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E" w:rsidRPr="00FA4E59" w:rsidRDefault="007151DE" w:rsidP="00F3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регуляторного впливу</w:t>
      </w:r>
    </w:p>
    <w:p w:rsidR="00206CC8" w:rsidRPr="00F37435" w:rsidRDefault="0088475D" w:rsidP="00F3743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bCs/>
          <w:sz w:val="28"/>
          <w:szCs w:val="28"/>
          <w:lang w:val="uk-UA" w:eastAsia="x-none"/>
        </w:rPr>
        <w:t xml:space="preserve">проекту </w:t>
      </w:r>
      <w:r w:rsidR="00FE56C6" w:rsidRPr="00FA4E59">
        <w:rPr>
          <w:rFonts w:ascii="Times New Roman" w:hAnsi="Times New Roman"/>
          <w:b/>
          <w:bCs/>
          <w:sz w:val="28"/>
          <w:szCs w:val="28"/>
          <w:lang w:val="uk-UA" w:eastAsia="x-none"/>
        </w:rPr>
        <w:t xml:space="preserve">постанови Кабінету Міністрів України «Про внесення змін </w:t>
      </w:r>
      <w:r w:rsidR="00FE56C6" w:rsidRPr="00F37435">
        <w:rPr>
          <w:rFonts w:ascii="Times New Roman" w:hAnsi="Times New Roman" w:cs="Times New Roman"/>
          <w:b/>
          <w:bCs/>
          <w:sz w:val="28"/>
          <w:szCs w:val="28"/>
          <w:lang w:val="uk-UA" w:eastAsia="x-none"/>
        </w:rPr>
        <w:t xml:space="preserve">до </w:t>
      </w:r>
      <w:r w:rsidR="00F37435" w:rsidRPr="00F37435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Державну службу геології та надр України</w:t>
      </w:r>
      <w:r w:rsidR="00FE56C6" w:rsidRPr="00F37435">
        <w:rPr>
          <w:rFonts w:ascii="Times New Roman" w:hAnsi="Times New Roman" w:cs="Times New Roman"/>
          <w:b/>
          <w:bCs/>
          <w:sz w:val="28"/>
          <w:szCs w:val="28"/>
          <w:lang w:val="uk-UA" w:eastAsia="x-none"/>
        </w:rPr>
        <w:t>»</w:t>
      </w:r>
    </w:p>
    <w:p w:rsidR="007151DE" w:rsidRPr="00FA4E59" w:rsidRDefault="007151DE" w:rsidP="004F1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51DE" w:rsidRPr="00FA4E59" w:rsidRDefault="007151DE" w:rsidP="00117F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Визначення проблеми</w:t>
      </w:r>
    </w:p>
    <w:p w:rsidR="00600E99" w:rsidRDefault="00600E99" w:rsidP="00600E9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F68C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Проект </w:t>
      </w:r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постанови </w:t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Кабінету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Міністрів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України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 «</w:t>
      </w:r>
      <w:r w:rsidRPr="00EF4777">
        <w:rPr>
          <w:rFonts w:ascii="Times New Roman" w:hAnsi="Times New Roman"/>
          <w:bCs/>
          <w:sz w:val="28"/>
          <w:szCs w:val="28"/>
          <w:lang w:eastAsia="x-none"/>
        </w:rPr>
        <w:t xml:space="preserve">Про </w:t>
      </w:r>
      <w:proofErr w:type="spellStart"/>
      <w:r w:rsidRPr="00EF4777">
        <w:rPr>
          <w:rFonts w:ascii="Times New Roman" w:hAnsi="Times New Roman"/>
          <w:bCs/>
          <w:sz w:val="28"/>
          <w:szCs w:val="28"/>
          <w:lang w:eastAsia="x-none"/>
        </w:rPr>
        <w:t>внесення</w:t>
      </w:r>
      <w:proofErr w:type="spellEnd"/>
      <w:r w:rsidRPr="00EF4777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Pr="00EF4777">
        <w:rPr>
          <w:rFonts w:ascii="Times New Roman" w:hAnsi="Times New Roman"/>
          <w:bCs/>
          <w:sz w:val="28"/>
          <w:szCs w:val="28"/>
          <w:lang w:eastAsia="x-none"/>
        </w:rPr>
        <w:t>змін</w:t>
      </w:r>
      <w:proofErr w:type="spellEnd"/>
      <w:r w:rsidRPr="00EF4777">
        <w:rPr>
          <w:rFonts w:ascii="Times New Roman" w:hAnsi="Times New Roman"/>
          <w:bCs/>
          <w:sz w:val="28"/>
          <w:szCs w:val="28"/>
          <w:lang w:eastAsia="x-none"/>
        </w:rPr>
        <w:t xml:space="preserve"> до </w:t>
      </w:r>
      <w:proofErr w:type="spellStart"/>
      <w:r w:rsidRPr="007D30B5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D30B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D30B5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7D30B5">
        <w:rPr>
          <w:rFonts w:ascii="Times New Roman" w:hAnsi="Times New Roman"/>
          <w:sz w:val="28"/>
          <w:szCs w:val="28"/>
        </w:rPr>
        <w:t xml:space="preserve"> службу </w:t>
      </w:r>
      <w:proofErr w:type="spellStart"/>
      <w:r w:rsidRPr="007D30B5">
        <w:rPr>
          <w:rFonts w:ascii="Times New Roman" w:hAnsi="Times New Roman"/>
          <w:sz w:val="28"/>
          <w:szCs w:val="28"/>
        </w:rPr>
        <w:t>геології</w:t>
      </w:r>
      <w:proofErr w:type="spellEnd"/>
      <w:r w:rsidRPr="007D30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0B5">
        <w:rPr>
          <w:rFonts w:ascii="Times New Roman" w:hAnsi="Times New Roman"/>
          <w:sz w:val="28"/>
          <w:szCs w:val="28"/>
        </w:rPr>
        <w:t>надр</w:t>
      </w:r>
      <w:proofErr w:type="spellEnd"/>
      <w:r w:rsidRPr="007D3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0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>»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розроблений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Державною службою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геології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надр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з метою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практичної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реалізації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положень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статті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67 Кодексу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про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надра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покладення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службу </w:t>
      </w:r>
      <w:proofErr w:type="spellStart"/>
      <w:r>
        <w:rPr>
          <w:rFonts w:ascii="Times New Roman" w:hAnsi="Times New Roman"/>
          <w:sz w:val="28"/>
          <w:szCs w:val="28"/>
        </w:rPr>
        <w:t>геології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збитків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порушен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308B6"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0E99" w:rsidRPr="002D3C6F" w:rsidRDefault="00600E99" w:rsidP="00600E99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Частиною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другою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19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Конституції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встановлено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органи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органи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посадові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особи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зобов’язані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діяти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підставі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, в межах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та у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передбачені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Конституцією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 та законами </w:t>
      </w:r>
      <w:proofErr w:type="spellStart"/>
      <w:r w:rsidRPr="002D3C6F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D3C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FEE">
        <w:rPr>
          <w:rFonts w:ascii="Times New Roman" w:hAnsi="Times New Roman"/>
          <w:sz w:val="28"/>
          <w:szCs w:val="28"/>
        </w:rPr>
        <w:t>Згідно</w:t>
      </w:r>
      <w:proofErr w:type="spellEnd"/>
      <w:r w:rsidRPr="00EC2FEE"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19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077636">
        <w:rPr>
          <w:rFonts w:ascii="Times New Roman" w:hAnsi="Times New Roman"/>
          <w:sz w:val="28"/>
          <w:szCs w:val="28"/>
        </w:rPr>
        <w:t>адра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7636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підприємствам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636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636">
        <w:rPr>
          <w:rFonts w:ascii="Times New Roman" w:hAnsi="Times New Roman"/>
          <w:sz w:val="28"/>
          <w:szCs w:val="28"/>
        </w:rPr>
        <w:t>організаціям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77636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лише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77636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у них </w:t>
      </w:r>
      <w:proofErr w:type="spellStart"/>
      <w:r w:rsidRPr="00077636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дозволу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7636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</w:rPr>
        <w:t>надрокористувач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636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63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776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36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23664">
        <w:rPr>
          <w:rFonts w:ascii="Times New Roman" w:hAnsi="Times New Roman"/>
          <w:sz w:val="28"/>
          <w:szCs w:val="28"/>
        </w:rPr>
        <w:t>икористання</w:t>
      </w:r>
      <w:proofErr w:type="spellEnd"/>
      <w:r w:rsidRPr="00F236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3664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F23664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F23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66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F23664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F23664">
        <w:rPr>
          <w:rFonts w:ascii="Times New Roman" w:hAnsi="Times New Roman"/>
          <w:sz w:val="28"/>
          <w:szCs w:val="28"/>
        </w:rPr>
        <w:t>самовільним</w:t>
      </w:r>
      <w:proofErr w:type="spellEnd"/>
      <w:r w:rsidRPr="00F23664"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67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308B6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, установи, </w:t>
      </w:r>
      <w:proofErr w:type="spellStart"/>
      <w:r w:rsidRPr="004308B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8B6">
        <w:rPr>
          <w:rFonts w:ascii="Times New Roman" w:hAnsi="Times New Roman"/>
          <w:sz w:val="28"/>
          <w:szCs w:val="28"/>
        </w:rPr>
        <w:t>громадяни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зобов'язані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відшкодувати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збитки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8B6">
        <w:rPr>
          <w:rFonts w:ascii="Times New Roman" w:hAnsi="Times New Roman"/>
          <w:sz w:val="28"/>
          <w:szCs w:val="28"/>
        </w:rPr>
        <w:t>завдані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4308B6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6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308B6">
        <w:rPr>
          <w:rFonts w:ascii="Times New Roman" w:hAnsi="Times New Roman"/>
          <w:sz w:val="28"/>
          <w:szCs w:val="28"/>
        </w:rPr>
        <w:t>надра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308B6">
        <w:rPr>
          <w:rFonts w:ascii="Times New Roman" w:hAnsi="Times New Roman"/>
          <w:sz w:val="28"/>
          <w:szCs w:val="28"/>
        </w:rPr>
        <w:t>розмірах</w:t>
      </w:r>
      <w:proofErr w:type="spellEnd"/>
      <w:r w:rsidRPr="004308B6">
        <w:rPr>
          <w:rFonts w:ascii="Times New Roman" w:hAnsi="Times New Roman"/>
          <w:sz w:val="28"/>
          <w:szCs w:val="28"/>
        </w:rPr>
        <w:t xml:space="preserve"> </w:t>
      </w:r>
      <w:r w:rsidRPr="00676A2A">
        <w:rPr>
          <w:rFonts w:ascii="Times New Roman" w:hAnsi="Times New Roman"/>
          <w:sz w:val="28"/>
          <w:szCs w:val="28"/>
        </w:rPr>
        <w:t xml:space="preserve">і порядку, </w:t>
      </w:r>
      <w:proofErr w:type="spellStart"/>
      <w:r w:rsidRPr="00676A2A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676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A2A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676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A2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76A2A"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EF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141EF8">
        <w:rPr>
          <w:rFonts w:ascii="Times New Roman" w:hAnsi="Times New Roman"/>
          <w:sz w:val="28"/>
          <w:szCs w:val="28"/>
        </w:rPr>
        <w:t>змістом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статей 68, 69 Закон</w:t>
      </w:r>
      <w:r>
        <w:rPr>
          <w:rFonts w:ascii="Times New Roman" w:hAnsi="Times New Roman"/>
          <w:sz w:val="28"/>
          <w:szCs w:val="28"/>
        </w:rPr>
        <w:t>у</w:t>
      </w:r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1E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41EF8">
        <w:rPr>
          <w:rFonts w:ascii="Times New Roman" w:hAnsi="Times New Roman"/>
          <w:sz w:val="28"/>
          <w:szCs w:val="28"/>
        </w:rPr>
        <w:t>охорону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141EF8"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41EF8">
        <w:rPr>
          <w:rFonts w:ascii="Times New Roman" w:hAnsi="Times New Roman"/>
          <w:sz w:val="28"/>
          <w:szCs w:val="28"/>
        </w:rPr>
        <w:t>заподіяні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державі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самовільного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збитки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відшкодуванню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від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сплати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збору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41EF8">
        <w:rPr>
          <w:rFonts w:ascii="Times New Roman" w:hAnsi="Times New Roman"/>
          <w:sz w:val="28"/>
          <w:szCs w:val="28"/>
        </w:rPr>
        <w:t>спеціальне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141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EF8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141E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65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E75EB">
        <w:rPr>
          <w:rFonts w:ascii="Times New Roman" w:hAnsi="Times New Roman"/>
          <w:sz w:val="28"/>
          <w:szCs w:val="28"/>
        </w:rPr>
        <w:t>орушення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5E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75EB">
        <w:rPr>
          <w:rFonts w:ascii="Times New Roman" w:hAnsi="Times New Roman"/>
          <w:sz w:val="28"/>
          <w:szCs w:val="28"/>
        </w:rPr>
        <w:t>надра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5EB">
        <w:rPr>
          <w:rFonts w:ascii="Times New Roman" w:hAnsi="Times New Roman"/>
          <w:sz w:val="28"/>
          <w:szCs w:val="28"/>
        </w:rPr>
        <w:t>тягне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за собою </w:t>
      </w:r>
      <w:proofErr w:type="spellStart"/>
      <w:r w:rsidRPr="006E75EB">
        <w:rPr>
          <w:rFonts w:ascii="Times New Roman" w:hAnsi="Times New Roman"/>
          <w:sz w:val="28"/>
          <w:szCs w:val="28"/>
        </w:rPr>
        <w:t>дисциплінарну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5EB">
        <w:rPr>
          <w:rFonts w:ascii="Times New Roman" w:hAnsi="Times New Roman"/>
          <w:sz w:val="28"/>
          <w:szCs w:val="28"/>
        </w:rPr>
        <w:t>адміністративну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6A2A">
        <w:rPr>
          <w:rFonts w:ascii="Times New Roman" w:hAnsi="Times New Roman"/>
          <w:sz w:val="28"/>
          <w:szCs w:val="28"/>
        </w:rPr>
        <w:t>цивільно-правову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75EB">
        <w:rPr>
          <w:rFonts w:ascii="Times New Roman" w:hAnsi="Times New Roman"/>
          <w:sz w:val="28"/>
          <w:szCs w:val="28"/>
        </w:rPr>
        <w:t>кримінальну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5EB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5EB">
        <w:rPr>
          <w:rFonts w:ascii="Times New Roman" w:hAnsi="Times New Roman"/>
          <w:sz w:val="28"/>
          <w:szCs w:val="28"/>
        </w:rPr>
        <w:t>згідно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E75E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6E7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5E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E75EB"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color w:val="000000"/>
        </w:rPr>
      </w:pPr>
      <w:proofErr w:type="spellStart"/>
      <w:r w:rsidRPr="002E1CC3">
        <w:rPr>
          <w:rFonts w:ascii="Times New Roman" w:hAnsi="Times New Roman"/>
          <w:sz w:val="28"/>
          <w:szCs w:val="28"/>
        </w:rPr>
        <w:t>Згідно</w:t>
      </w:r>
      <w:proofErr w:type="spellEnd"/>
      <w:r w:rsidRPr="002E1CC3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62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E1CC3">
        <w:rPr>
          <w:rFonts w:ascii="Times New Roman" w:hAnsi="Times New Roman"/>
          <w:sz w:val="28"/>
          <w:szCs w:val="28"/>
        </w:rPr>
        <w:t>о</w:t>
      </w:r>
      <w:r w:rsidRPr="002E1CC3">
        <w:rPr>
          <w:rFonts w:ascii="Times New Roman" w:hAnsi="Times New Roman"/>
          <w:color w:val="000000"/>
          <w:sz w:val="28"/>
          <w:szCs w:val="28"/>
        </w:rPr>
        <w:t>рган</w:t>
      </w:r>
      <w:proofErr w:type="gramEnd"/>
      <w:r w:rsidRPr="002E1CC3">
        <w:rPr>
          <w:rFonts w:ascii="Times New Roman" w:hAnsi="Times New Roman"/>
          <w:color w:val="000000"/>
          <w:sz w:val="28"/>
          <w:szCs w:val="28"/>
        </w:rPr>
        <w:t xml:space="preserve"> державного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геологічного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контролю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право </w:t>
      </w:r>
      <w:bookmarkStart w:id="1" w:name="n439"/>
      <w:bookmarkEnd w:id="1"/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припиняти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геологічному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вивченню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надр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проводяться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порушенням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стандартів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та правил і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спричинити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псування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родовищ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суттєве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зниження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призвести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значних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1CC3">
        <w:rPr>
          <w:rFonts w:ascii="Times New Roman" w:hAnsi="Times New Roman"/>
          <w:color w:val="000000"/>
          <w:sz w:val="28"/>
          <w:szCs w:val="28"/>
        </w:rPr>
        <w:t>збитків</w:t>
      </w:r>
      <w:proofErr w:type="spellEnd"/>
      <w:r w:rsidRPr="002E1CC3">
        <w:rPr>
          <w:rFonts w:ascii="Times New Roman" w:hAnsi="Times New Roman"/>
          <w:color w:val="000000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64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/>
          <w:sz w:val="28"/>
          <w:szCs w:val="28"/>
        </w:rPr>
        <w:t>геології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D226D">
        <w:rPr>
          <w:rFonts w:ascii="Times New Roman" w:hAnsi="Times New Roman"/>
          <w:sz w:val="28"/>
          <w:szCs w:val="28"/>
        </w:rPr>
        <w:t>спеціально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центральний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5D226D">
        <w:rPr>
          <w:rFonts w:ascii="Times New Roman" w:hAnsi="Times New Roman"/>
          <w:sz w:val="28"/>
          <w:szCs w:val="28"/>
        </w:rPr>
        <w:lastRenderedPageBreak/>
        <w:t>виконавчої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влади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D226D">
        <w:rPr>
          <w:rFonts w:ascii="Times New Roman" w:hAnsi="Times New Roman"/>
          <w:sz w:val="28"/>
          <w:szCs w:val="28"/>
        </w:rPr>
        <w:t>геологічного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D226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надр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правом </w:t>
      </w:r>
      <w:proofErr w:type="spellStart"/>
      <w:r>
        <w:rPr>
          <w:rFonts w:ascii="Times New Roman" w:hAnsi="Times New Roman"/>
          <w:sz w:val="28"/>
          <w:szCs w:val="28"/>
        </w:rPr>
        <w:t>виступати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позивачем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226D">
        <w:rPr>
          <w:rFonts w:ascii="Times New Roman" w:hAnsi="Times New Roman"/>
          <w:sz w:val="28"/>
          <w:szCs w:val="28"/>
        </w:rPr>
        <w:t xml:space="preserve">у справах про </w:t>
      </w:r>
      <w:proofErr w:type="spellStart"/>
      <w:r w:rsidRPr="005D226D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коштів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D226D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збитків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226D">
        <w:rPr>
          <w:rFonts w:ascii="Times New Roman" w:hAnsi="Times New Roman"/>
          <w:sz w:val="28"/>
          <w:szCs w:val="28"/>
        </w:rPr>
        <w:t>завданих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державі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6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5D226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D226D"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стягувати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відшкодовувати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заподіяні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 w:rsidRPr="005D226D"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89F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геології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89F">
        <w:rPr>
          <w:rFonts w:ascii="Times New Roman" w:hAnsi="Times New Roman"/>
          <w:sz w:val="28"/>
          <w:szCs w:val="28"/>
        </w:rPr>
        <w:t>надр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9189F">
        <w:rPr>
          <w:rFonts w:ascii="Times New Roman" w:hAnsi="Times New Roman"/>
          <w:sz w:val="28"/>
          <w:szCs w:val="28"/>
        </w:rPr>
        <w:t>діє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9189F">
        <w:rPr>
          <w:rFonts w:ascii="Times New Roman" w:hAnsi="Times New Roman"/>
          <w:sz w:val="28"/>
          <w:szCs w:val="28"/>
        </w:rPr>
        <w:t>свого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затвердженого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постан</w:t>
      </w:r>
      <w:r>
        <w:rPr>
          <w:rFonts w:ascii="Times New Roman" w:hAnsi="Times New Roman"/>
          <w:bCs/>
          <w:sz w:val="28"/>
          <w:szCs w:val="28"/>
          <w:lang w:eastAsia="x-none"/>
        </w:rPr>
        <w:t>овою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Кабінету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Міністрів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br/>
      </w:r>
      <w:proofErr w:type="spellStart"/>
      <w:r w:rsidRPr="00E22BCD">
        <w:rPr>
          <w:rFonts w:ascii="Times New Roman" w:hAnsi="Times New Roman"/>
          <w:bCs/>
          <w:sz w:val="28"/>
          <w:szCs w:val="28"/>
          <w:lang w:eastAsia="x-none"/>
        </w:rPr>
        <w:t>від</w:t>
      </w:r>
      <w:proofErr w:type="spellEnd"/>
      <w:r w:rsidRPr="00E22BCD">
        <w:rPr>
          <w:rFonts w:ascii="Times New Roman" w:hAnsi="Times New Roman"/>
          <w:bCs/>
          <w:sz w:val="28"/>
          <w:szCs w:val="28"/>
          <w:lang w:eastAsia="x-none"/>
        </w:rPr>
        <w:t xml:space="preserve"> 30.12.2015 № 1174</w:t>
      </w:r>
      <w:r w:rsidRPr="00A918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наділена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повноваження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щодо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розміру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збитків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89F">
        <w:rPr>
          <w:rFonts w:ascii="Times New Roman" w:hAnsi="Times New Roman"/>
          <w:sz w:val="28"/>
          <w:szCs w:val="28"/>
        </w:rPr>
        <w:t>заподіяних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державі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9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A918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/>
          <w:sz w:val="28"/>
          <w:szCs w:val="28"/>
        </w:rPr>
        <w:t>надра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підпунктом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8 пункту 4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інспекцію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постановою</w:t>
      </w:r>
      <w:proofErr w:type="spellEnd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proofErr w:type="gramEnd"/>
      <w:r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19.04.2017 № 275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Держекоінспекція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пред’являє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претензії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відшкодування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шкоди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збитків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втрат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заподіяних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державі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розраховує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розмір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звертається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суду з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відповідними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позовами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E99" w:rsidRPr="00BE6485" w:rsidRDefault="00600E99" w:rsidP="00600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обто</w:t>
      </w:r>
      <w:proofErr w:type="spellEnd"/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Держекоінспекції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належить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розрахунку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збитків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заподіяних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державі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охорону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раціональне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водних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наділений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збитків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заподіяних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нерудних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вуглеводнів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0E99" w:rsidRDefault="00600E99" w:rsidP="00600E99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наведене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вище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службу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геології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надр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покладення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повноважень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визначення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розміру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відшкодування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збитків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заподіяних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державі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внаслідок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самовільного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користування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надрами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C75C83">
        <w:rPr>
          <w:rFonts w:ascii="Times New Roman" w:hAnsi="Times New Roman"/>
          <w:bCs/>
          <w:sz w:val="28"/>
          <w:szCs w:val="28"/>
          <w:lang w:eastAsia="x-none"/>
        </w:rPr>
        <w:t>дозволить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Держгеонадрам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реалізовувати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функцію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покладену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Держгеонадра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статтею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64 Кодексу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про </w:t>
      </w:r>
      <w:proofErr w:type="spellStart"/>
      <w:r>
        <w:rPr>
          <w:rFonts w:ascii="Times New Roman" w:hAnsi="Times New Roman"/>
          <w:bCs/>
          <w:sz w:val="28"/>
          <w:szCs w:val="28"/>
          <w:lang w:eastAsia="x-none"/>
        </w:rPr>
        <w:t>надра</w:t>
      </w:r>
      <w:proofErr w:type="spellEnd"/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збитків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60F4" w:rsidRPr="00FA4E59" w:rsidRDefault="00132B2C" w:rsidP="0011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Проект </w:t>
      </w:r>
      <w:r w:rsidRPr="00FA4E59">
        <w:rPr>
          <w:rFonts w:ascii="Times New Roman" w:hAnsi="Times New Roman"/>
          <w:bCs/>
          <w:sz w:val="28"/>
          <w:szCs w:val="28"/>
          <w:lang w:val="uk-UA" w:eastAsia="x-none"/>
        </w:rPr>
        <w:t xml:space="preserve">постанови Кабінету Міністрів України «Про внесення змін до </w:t>
      </w:r>
      <w:r w:rsidR="00F37435" w:rsidRPr="00F37435">
        <w:rPr>
          <w:rFonts w:ascii="Times New Roman" w:hAnsi="Times New Roman" w:cs="Times New Roman"/>
          <w:sz w:val="28"/>
          <w:szCs w:val="28"/>
          <w:lang w:val="uk-UA"/>
        </w:rPr>
        <w:t>Положення про Державну службу геології та надр України</w:t>
      </w:r>
      <w:r w:rsidRPr="00FA4E59">
        <w:rPr>
          <w:rFonts w:ascii="Times New Roman" w:hAnsi="Times New Roman"/>
          <w:bCs/>
          <w:sz w:val="28"/>
          <w:szCs w:val="28"/>
          <w:lang w:val="uk-UA" w:eastAsia="x-none"/>
        </w:rPr>
        <w:t xml:space="preserve">» </w:t>
      </w:r>
      <w:r w:rsidR="00B960F4" w:rsidRPr="00FA4E59">
        <w:rPr>
          <w:rFonts w:ascii="Times New Roman" w:hAnsi="Times New Roman" w:cs="Times New Roman"/>
          <w:sz w:val="28"/>
          <w:szCs w:val="28"/>
          <w:lang w:val="uk-UA" w:eastAsia="ru-RU"/>
        </w:rPr>
        <w:t>впливає 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9"/>
        <w:gridCol w:w="2520"/>
        <w:gridCol w:w="3096"/>
      </w:tblGrid>
      <w:tr w:rsidR="00B960F4" w:rsidRPr="00FA4E59" w:rsidTr="00B960F4">
        <w:tc>
          <w:tcPr>
            <w:tcW w:w="3794" w:type="dxa"/>
          </w:tcPr>
          <w:p w:rsidR="00B960F4" w:rsidRPr="00FA4E59" w:rsidRDefault="00B960F4" w:rsidP="00B96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(підгрупи)</w:t>
            </w:r>
          </w:p>
        </w:tc>
        <w:tc>
          <w:tcPr>
            <w:tcW w:w="2586" w:type="dxa"/>
          </w:tcPr>
          <w:p w:rsidR="00B960F4" w:rsidRPr="00FA4E59" w:rsidRDefault="00B960F4" w:rsidP="00B96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191" w:type="dxa"/>
          </w:tcPr>
          <w:p w:rsidR="00B960F4" w:rsidRPr="00FA4E59" w:rsidRDefault="00B960F4" w:rsidP="00B96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B960F4" w:rsidRPr="00FA4E59" w:rsidTr="00B960F4">
        <w:tc>
          <w:tcPr>
            <w:tcW w:w="3794" w:type="dxa"/>
          </w:tcPr>
          <w:p w:rsidR="00B960F4" w:rsidRPr="00FA4E59" w:rsidRDefault="00B960F4" w:rsidP="004F1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</w:t>
            </w:r>
          </w:p>
        </w:tc>
        <w:tc>
          <w:tcPr>
            <w:tcW w:w="2586" w:type="dxa"/>
          </w:tcPr>
          <w:p w:rsidR="00B960F4" w:rsidRPr="00FA4E59" w:rsidRDefault="00FA4E59" w:rsidP="00FA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191" w:type="dxa"/>
          </w:tcPr>
          <w:p w:rsidR="00B960F4" w:rsidRPr="00FA4E59" w:rsidRDefault="00B960F4" w:rsidP="00CC1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60F4" w:rsidRPr="00FA4E59" w:rsidTr="00B960F4">
        <w:tc>
          <w:tcPr>
            <w:tcW w:w="3794" w:type="dxa"/>
          </w:tcPr>
          <w:p w:rsidR="00B960F4" w:rsidRPr="00FA4E59" w:rsidRDefault="00B960F4" w:rsidP="004F1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Держава</w:t>
            </w:r>
          </w:p>
        </w:tc>
        <w:tc>
          <w:tcPr>
            <w:tcW w:w="2586" w:type="dxa"/>
          </w:tcPr>
          <w:p w:rsidR="00B960F4" w:rsidRPr="00FA4E59" w:rsidRDefault="00FA4E59" w:rsidP="00FA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191" w:type="dxa"/>
          </w:tcPr>
          <w:p w:rsidR="00B960F4" w:rsidRPr="00FA4E59" w:rsidRDefault="00B960F4" w:rsidP="00CC1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60F4" w:rsidRPr="00FA4E59" w:rsidTr="00B960F4">
        <w:tc>
          <w:tcPr>
            <w:tcW w:w="3794" w:type="dxa"/>
          </w:tcPr>
          <w:p w:rsidR="00B960F4" w:rsidRPr="00FA4E59" w:rsidRDefault="00B960F4" w:rsidP="004F1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господарювання</w:t>
            </w:r>
          </w:p>
        </w:tc>
        <w:tc>
          <w:tcPr>
            <w:tcW w:w="2586" w:type="dxa"/>
          </w:tcPr>
          <w:p w:rsidR="00B960F4" w:rsidRPr="00FA4E59" w:rsidRDefault="00FA4E59" w:rsidP="00FA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3191" w:type="dxa"/>
          </w:tcPr>
          <w:p w:rsidR="00B960F4" w:rsidRPr="00FA4E59" w:rsidRDefault="00B960F4" w:rsidP="00CC1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1BEE" w:rsidRPr="00FA4E59" w:rsidRDefault="00CC1BEE" w:rsidP="004F18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1DE" w:rsidRPr="00FA4E59" w:rsidRDefault="007151DE" w:rsidP="00FA4E59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0D0758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</w:t>
      </w: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</w:t>
      </w:r>
      <w:r w:rsidR="000D0758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державного регулювання</w:t>
      </w:r>
    </w:p>
    <w:p w:rsidR="007151DE" w:rsidRPr="00FA4E59" w:rsidRDefault="007151DE" w:rsidP="00F37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F37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</w:t>
      </w:r>
      <w:r w:rsidR="00F37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6C6" w:rsidRPr="00FA4E59">
        <w:rPr>
          <w:rFonts w:ascii="Times New Roman" w:hAnsi="Times New Roman"/>
          <w:sz w:val="28"/>
          <w:szCs w:val="28"/>
          <w:lang w:val="uk-UA" w:eastAsia="ru-RU"/>
        </w:rPr>
        <w:t>проекту акту є</w:t>
      </w:r>
      <w:r w:rsidR="00F374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7F71" w:rsidRPr="00FA4E59">
        <w:rPr>
          <w:rFonts w:ascii="Times New Roman" w:hAnsi="Times New Roman"/>
          <w:sz w:val="28"/>
          <w:szCs w:val="28"/>
          <w:lang w:val="uk-UA" w:eastAsia="ru-RU"/>
        </w:rPr>
        <w:t>підвищення</w:t>
      </w:r>
      <w:r w:rsidR="00FE56C6" w:rsidRPr="00FA4E59">
        <w:rPr>
          <w:rFonts w:ascii="Times New Roman" w:hAnsi="Times New Roman"/>
          <w:sz w:val="28"/>
          <w:szCs w:val="28"/>
          <w:lang w:val="uk-UA" w:eastAsia="ru-RU"/>
        </w:rPr>
        <w:t xml:space="preserve"> ефективності державного геологічного контролю</w:t>
      </w:r>
      <w:r w:rsidR="00F37435">
        <w:rPr>
          <w:rFonts w:ascii="Times New Roman" w:hAnsi="Times New Roman"/>
          <w:bCs/>
          <w:sz w:val="28"/>
          <w:szCs w:val="28"/>
          <w:lang w:val="uk-UA" w:eastAsia="x-none"/>
        </w:rPr>
        <w:t>.</w:t>
      </w:r>
    </w:p>
    <w:p w:rsidR="00FA4E59" w:rsidRDefault="00FA4E59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758" w:rsidRPr="00FA4E59" w:rsidRDefault="007151DE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3. Визначення та оцінка альтернативних способів досягнення цілей </w:t>
      </w:r>
    </w:p>
    <w:p w:rsidR="00CE77D5" w:rsidRPr="00FA4E59" w:rsidRDefault="00CE77D5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Визначення альтернативних способів</w:t>
      </w:r>
    </w:p>
    <w:p w:rsidR="007151DE" w:rsidRPr="00FA4E59" w:rsidRDefault="007151DE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два прийнятних альтернативних способи досягнення цілей державного регулювання встановленої мети.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D0758" w:rsidRPr="00FA4E59" w:rsidTr="000D0758">
        <w:tc>
          <w:tcPr>
            <w:tcW w:w="4785" w:type="dxa"/>
          </w:tcPr>
          <w:p w:rsidR="000D0758" w:rsidRPr="00FA4E59" w:rsidRDefault="000D0758" w:rsidP="000D075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4786" w:type="dxa"/>
          </w:tcPr>
          <w:p w:rsidR="000D0758" w:rsidRPr="00FA4E59" w:rsidRDefault="000D0758" w:rsidP="000D075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альтернативи</w:t>
            </w:r>
          </w:p>
        </w:tc>
      </w:tr>
      <w:tr w:rsidR="000D0758" w:rsidRPr="00FA4E59" w:rsidTr="000D0758">
        <w:tc>
          <w:tcPr>
            <w:tcW w:w="4785" w:type="dxa"/>
          </w:tcPr>
          <w:p w:rsidR="000D0758" w:rsidRPr="00FA4E59" w:rsidRDefault="000D0758" w:rsidP="004F18E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4786" w:type="dxa"/>
          </w:tcPr>
          <w:p w:rsidR="000D0758" w:rsidRPr="00FA4E59" w:rsidRDefault="000D0758" w:rsidP="00F3743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Зазначений спосіб не сприятиме </w:t>
            </w:r>
            <w:r w:rsidR="00F3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забезпеченню охорони надр, зменшенню випадків самовільного користування надрами, покращенню якості природного навколишнього середовища та довкілля.</w:t>
            </w:r>
          </w:p>
        </w:tc>
      </w:tr>
      <w:tr w:rsidR="000D0758" w:rsidRPr="00FA4E59" w:rsidTr="000D0758">
        <w:tc>
          <w:tcPr>
            <w:tcW w:w="4785" w:type="dxa"/>
          </w:tcPr>
          <w:p w:rsidR="000D0758" w:rsidRPr="00FA4E59" w:rsidRDefault="000D0758" w:rsidP="004F18E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="00FE56C6"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="00FE56C6"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Міністрів України «</w:t>
            </w:r>
            <w:r w:rsidR="00F37435"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Про внесення змін до </w:t>
            </w:r>
            <w:r w:rsidR="00F37435"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геології та надр України</w:t>
            </w:r>
            <w:r w:rsidR="00FE56C6"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4786" w:type="dxa"/>
          </w:tcPr>
          <w:p w:rsidR="00FE56C6" w:rsidRPr="00FA4E59" w:rsidRDefault="00117F71" w:rsidP="00FE56C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  <w:r w:rsidR="00FE56C6"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ефективності державного геологічного контролю.</w:t>
            </w:r>
          </w:p>
          <w:p w:rsidR="000D0758" w:rsidRPr="00FA4E59" w:rsidRDefault="000D0758" w:rsidP="00FE56C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37435" w:rsidRDefault="00F37435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758" w:rsidRPr="00FA4E59" w:rsidRDefault="00CE77D5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A4E5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E77D5" w:rsidRPr="00FA4E59" w:rsidRDefault="00CE77D5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держави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120"/>
        <w:gridCol w:w="3100"/>
      </w:tblGrid>
      <w:tr w:rsidR="00CE77D5" w:rsidRPr="00FA4E59" w:rsidTr="00CE77D5">
        <w:tc>
          <w:tcPr>
            <w:tcW w:w="3190" w:type="dxa"/>
          </w:tcPr>
          <w:p w:rsidR="00CE77D5" w:rsidRPr="00FA4E59" w:rsidRDefault="00CE77D5" w:rsidP="00CE77D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3190" w:type="dxa"/>
          </w:tcPr>
          <w:p w:rsidR="00CE77D5" w:rsidRPr="00FA4E59" w:rsidRDefault="00CE77D5" w:rsidP="00CE77D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191" w:type="dxa"/>
          </w:tcPr>
          <w:p w:rsidR="00CE77D5" w:rsidRPr="00FA4E59" w:rsidRDefault="00CE77D5" w:rsidP="00CE77D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42151C" w:rsidRPr="00FA4E59" w:rsidTr="00CE77D5">
        <w:tc>
          <w:tcPr>
            <w:tcW w:w="3190" w:type="dxa"/>
          </w:tcPr>
          <w:p w:rsidR="0042151C" w:rsidRPr="00FA4E59" w:rsidRDefault="0042151C" w:rsidP="0042151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3190" w:type="dxa"/>
          </w:tcPr>
          <w:p w:rsidR="0042151C" w:rsidRPr="00FA4E59" w:rsidRDefault="0023404B" w:rsidP="0042151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Немає </w:t>
            </w:r>
          </w:p>
        </w:tc>
        <w:tc>
          <w:tcPr>
            <w:tcW w:w="3191" w:type="dxa"/>
          </w:tcPr>
          <w:p w:rsidR="0042151C" w:rsidRPr="00FA4E59" w:rsidRDefault="0023404B" w:rsidP="0042151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  <w:tr w:rsidR="0042151C" w:rsidRPr="00FA4E59" w:rsidTr="00CE77D5">
        <w:tc>
          <w:tcPr>
            <w:tcW w:w="3190" w:type="dxa"/>
          </w:tcPr>
          <w:p w:rsidR="0042151C" w:rsidRPr="00FA4E59" w:rsidRDefault="00F37435" w:rsidP="0042151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Міністрів України «Про внесення змін до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геології та надр України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3190" w:type="dxa"/>
          </w:tcPr>
          <w:p w:rsidR="00540AB3" w:rsidRPr="00FA4E59" w:rsidRDefault="00117F71" w:rsidP="0023404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  <w:r w:rsidR="00540AB3"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ефективності державного геологічного контролю.</w:t>
            </w:r>
          </w:p>
          <w:p w:rsidR="0023404B" w:rsidRPr="00FA4E59" w:rsidRDefault="0023404B" w:rsidP="00540AB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1" w:type="dxa"/>
          </w:tcPr>
          <w:p w:rsidR="0042151C" w:rsidRPr="00FA4E59" w:rsidRDefault="0023404B" w:rsidP="0042151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</w:tbl>
    <w:p w:rsidR="00CE77D5" w:rsidRPr="00FA4E59" w:rsidRDefault="00CE77D5" w:rsidP="004F18E6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D5" w:rsidRPr="00FA4E59" w:rsidRDefault="0023332C" w:rsidP="004F18E6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3128"/>
        <w:gridCol w:w="3096"/>
      </w:tblGrid>
      <w:tr w:rsidR="0023332C" w:rsidRPr="00FA4E59" w:rsidTr="00702824">
        <w:tc>
          <w:tcPr>
            <w:tcW w:w="3190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3190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191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23332C" w:rsidRPr="00FA4E59" w:rsidTr="00702824">
        <w:tc>
          <w:tcPr>
            <w:tcW w:w="3190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3190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Немає </w:t>
            </w:r>
          </w:p>
        </w:tc>
        <w:tc>
          <w:tcPr>
            <w:tcW w:w="3191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  <w:tr w:rsidR="0023332C" w:rsidRPr="00FA4E59" w:rsidTr="00702824">
        <w:tc>
          <w:tcPr>
            <w:tcW w:w="3190" w:type="dxa"/>
          </w:tcPr>
          <w:p w:rsidR="0023332C" w:rsidRPr="00FA4E59" w:rsidRDefault="00F37435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Міністрів України «Про внесення змін до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геології та надр України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3190" w:type="dxa"/>
          </w:tcPr>
          <w:p w:rsidR="0023332C" w:rsidRPr="00FA4E59" w:rsidRDefault="007B3700" w:rsidP="00F3743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охорони надр, зменшення випадків самовільного користування надрами, покращення якості природного навколишнього середовища та довкілля.</w:t>
            </w:r>
          </w:p>
        </w:tc>
        <w:tc>
          <w:tcPr>
            <w:tcW w:w="3191" w:type="dxa"/>
          </w:tcPr>
          <w:p w:rsidR="0023332C" w:rsidRPr="00FA4E59" w:rsidRDefault="0023332C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</w:tbl>
    <w:p w:rsidR="0023332C" w:rsidRPr="00FA4E59" w:rsidRDefault="0023332C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32C" w:rsidRPr="00FA4E59" w:rsidRDefault="0023332C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FA4E5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FA4E59" w:rsidRPr="00FA4E59" w:rsidRDefault="00FA4E59" w:rsidP="00FA4E59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FA4E59">
        <w:rPr>
          <w:rStyle w:val="FontStyle41"/>
          <w:b w:val="0"/>
          <w:sz w:val="28"/>
          <w:szCs w:val="28"/>
          <w:lang w:val="uk-UA"/>
        </w:rPr>
        <w:t xml:space="preserve">Кількість суб’єктів господарювання, що підпадають під дію регулювання цього регуляторного </w:t>
      </w:r>
      <w:proofErr w:type="spellStart"/>
      <w:r w:rsidRPr="00FA4E59">
        <w:rPr>
          <w:rStyle w:val="FontStyle41"/>
          <w:b w:val="0"/>
          <w:sz w:val="28"/>
          <w:szCs w:val="28"/>
          <w:lang w:val="uk-UA"/>
        </w:rPr>
        <w:t>акта</w:t>
      </w:r>
      <w:proofErr w:type="spellEnd"/>
      <w:r w:rsidRPr="00FA4E59">
        <w:rPr>
          <w:rStyle w:val="FontStyle41"/>
          <w:b w:val="0"/>
          <w:sz w:val="28"/>
          <w:szCs w:val="28"/>
          <w:lang w:val="uk-UA"/>
        </w:rPr>
        <w:t xml:space="preserve"> визначити кількісно наразі неможливо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120"/>
        <w:gridCol w:w="3100"/>
      </w:tblGrid>
      <w:tr w:rsidR="00A25213" w:rsidRPr="00FA4E59" w:rsidTr="00702824">
        <w:tc>
          <w:tcPr>
            <w:tcW w:w="3190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Вид альтернативи</w:t>
            </w:r>
          </w:p>
        </w:tc>
        <w:tc>
          <w:tcPr>
            <w:tcW w:w="3190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191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A25213" w:rsidRPr="00FA4E59" w:rsidTr="00702824">
        <w:tc>
          <w:tcPr>
            <w:tcW w:w="3190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3190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Немає </w:t>
            </w:r>
          </w:p>
        </w:tc>
        <w:tc>
          <w:tcPr>
            <w:tcW w:w="3191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  <w:tr w:rsidR="00A25213" w:rsidRPr="00FA4E59" w:rsidTr="00702824">
        <w:tc>
          <w:tcPr>
            <w:tcW w:w="3190" w:type="dxa"/>
          </w:tcPr>
          <w:p w:rsidR="00A25213" w:rsidRPr="00FA4E59" w:rsidRDefault="00F37435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Міністрів України «Про внесення змін до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геології та надр України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3190" w:type="dxa"/>
          </w:tcPr>
          <w:p w:rsidR="00A25213" w:rsidRPr="00FA4E59" w:rsidRDefault="00FA4E59" w:rsidP="00A2521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ефективності державного геологічного контролю.</w:t>
            </w:r>
            <w:r w:rsidR="00F3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рівних умов для ведення бізнесу.</w:t>
            </w:r>
          </w:p>
        </w:tc>
        <w:tc>
          <w:tcPr>
            <w:tcW w:w="3191" w:type="dxa"/>
          </w:tcPr>
          <w:p w:rsidR="00A25213" w:rsidRPr="00FA4E59" w:rsidRDefault="00A25213" w:rsidP="0070282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 </w:t>
            </w:r>
          </w:p>
        </w:tc>
      </w:tr>
    </w:tbl>
    <w:p w:rsidR="00F37435" w:rsidRDefault="00F37435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87B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0C187B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C187B"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ибір найбільш оптимального альтернативного способу досягнення цілей</w:t>
      </w:r>
    </w:p>
    <w:p w:rsidR="000C187B" w:rsidRPr="00FA4E59" w:rsidRDefault="000C187B" w:rsidP="004F18E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955"/>
        <w:gridCol w:w="2766"/>
      </w:tblGrid>
      <w:tr w:rsidR="000C187B" w:rsidRPr="00FA4E59" w:rsidTr="00B566DD">
        <w:tc>
          <w:tcPr>
            <w:tcW w:w="1939" w:type="pct"/>
            <w:hideMark/>
          </w:tcPr>
          <w:p w:rsidR="000C187B" w:rsidRPr="00FA4E59" w:rsidRDefault="000C187B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81" w:type="pct"/>
            <w:hideMark/>
          </w:tcPr>
          <w:p w:rsidR="000C187B" w:rsidRPr="00FA4E59" w:rsidRDefault="000C187B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1480" w:type="pct"/>
            <w:hideMark/>
          </w:tcPr>
          <w:p w:rsidR="000C187B" w:rsidRPr="00FA4E59" w:rsidRDefault="000C187B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бала</w:t>
            </w:r>
            <w:proofErr w:type="spellEnd"/>
          </w:p>
        </w:tc>
      </w:tr>
      <w:tr w:rsidR="00B566DD" w:rsidRPr="00FA4E59" w:rsidTr="00B566DD">
        <w:tc>
          <w:tcPr>
            <w:tcW w:w="1939" w:type="pct"/>
          </w:tcPr>
          <w:p w:rsidR="00B566DD" w:rsidRPr="00FA4E59" w:rsidRDefault="00B566DD" w:rsidP="00B566D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1581" w:type="pct"/>
          </w:tcPr>
          <w:p w:rsidR="00B566DD" w:rsidRPr="00FA4E59" w:rsidRDefault="005E2BFC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80" w:type="pct"/>
          </w:tcPr>
          <w:p w:rsidR="00B566DD" w:rsidRPr="00FA4E59" w:rsidRDefault="005E2BFC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Проблема продовжуватиме існувати</w:t>
            </w:r>
          </w:p>
        </w:tc>
      </w:tr>
      <w:tr w:rsidR="00B566DD" w:rsidRPr="00FA4E59" w:rsidTr="00B566DD">
        <w:tc>
          <w:tcPr>
            <w:tcW w:w="1939" w:type="pct"/>
          </w:tcPr>
          <w:p w:rsidR="00B566DD" w:rsidRPr="00FA4E59" w:rsidRDefault="00F37435" w:rsidP="00B566D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Міністрів України «Про внесення змін до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геології та надр України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1581" w:type="pct"/>
          </w:tcPr>
          <w:p w:rsidR="00B566DD" w:rsidRPr="00FA4E59" w:rsidRDefault="005E2BFC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80" w:type="pct"/>
          </w:tcPr>
          <w:p w:rsidR="00B566DD" w:rsidRPr="00FA4E59" w:rsidRDefault="005E2BFC" w:rsidP="005E2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 прийняття регуляторного </w:t>
            </w:r>
            <w:proofErr w:type="spellStart"/>
            <w:r w:rsidRPr="00FA4E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FA4E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, які можуть бути досягнуті повною мірою (проблема більше існувати не буде)</w:t>
            </w:r>
          </w:p>
        </w:tc>
      </w:tr>
    </w:tbl>
    <w:p w:rsidR="000C187B" w:rsidRPr="00FA4E59" w:rsidRDefault="000C187B" w:rsidP="004F18E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3815"/>
        <w:gridCol w:w="3116"/>
      </w:tblGrid>
      <w:tr w:rsidR="005E2BFC" w:rsidRPr="00FA4E59" w:rsidTr="00FE6459">
        <w:tc>
          <w:tcPr>
            <w:tcW w:w="1292" w:type="pct"/>
            <w:hideMark/>
          </w:tcPr>
          <w:p w:rsidR="005E2BFC" w:rsidRPr="00FA4E59" w:rsidRDefault="005E2BFC" w:rsidP="00FE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2041" w:type="pct"/>
            <w:hideMark/>
          </w:tcPr>
          <w:p w:rsidR="005E2BFC" w:rsidRPr="00FA4E59" w:rsidRDefault="005E2BFC" w:rsidP="00FE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7" w:type="pct"/>
            <w:vAlign w:val="center"/>
            <w:hideMark/>
          </w:tcPr>
          <w:p w:rsidR="005E2BFC" w:rsidRPr="00FA4E59" w:rsidRDefault="005E2BFC" w:rsidP="00FE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</w:p>
        </w:tc>
      </w:tr>
      <w:tr w:rsidR="005E2BFC" w:rsidRPr="00FA4E59" w:rsidTr="005E2BFC">
        <w:tc>
          <w:tcPr>
            <w:tcW w:w="1292" w:type="pct"/>
          </w:tcPr>
          <w:p w:rsidR="005E2BFC" w:rsidRPr="00FA4E59" w:rsidRDefault="005E2BFC" w:rsidP="00FE64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 без змін чинного законодавства у сфері державного нагляду (контролю) за навколишнім природним середовищем.</w:t>
            </w:r>
          </w:p>
        </w:tc>
        <w:tc>
          <w:tcPr>
            <w:tcW w:w="2041" w:type="pct"/>
            <w:hideMark/>
          </w:tcPr>
          <w:p w:rsidR="005E2BFC" w:rsidRPr="00FA4E59" w:rsidRDefault="00334F3F" w:rsidP="00FE6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Неприйнятна альтернатива з огляду на необхідність приведення нормативно-правових актів у відповідність до </w:t>
            </w:r>
            <w:r w:rsidR="00540AB3"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змін законодавства</w:t>
            </w:r>
          </w:p>
        </w:tc>
        <w:tc>
          <w:tcPr>
            <w:tcW w:w="1667" w:type="pct"/>
            <w:hideMark/>
          </w:tcPr>
          <w:p w:rsidR="005E2BFC" w:rsidRPr="00FA4E59" w:rsidRDefault="005E2BFC" w:rsidP="00FE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  <w:tr w:rsidR="005E2BFC" w:rsidRPr="00600E99" w:rsidTr="005E2BFC">
        <w:tc>
          <w:tcPr>
            <w:tcW w:w="1292" w:type="pct"/>
          </w:tcPr>
          <w:p w:rsidR="005E2BFC" w:rsidRPr="00FA4E59" w:rsidRDefault="00F37435" w:rsidP="00FE64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проекту </w:t>
            </w:r>
            <w:r w:rsidRPr="00FA4E59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постанови Кабінету 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 xml:space="preserve">Міністрів України «Про внесення змін до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</w:t>
            </w:r>
            <w:r w:rsidRPr="00F3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Державну службу геології та надр України</w:t>
            </w:r>
            <w:r w:rsidRPr="00F37435">
              <w:rPr>
                <w:rFonts w:ascii="Times New Roman" w:hAnsi="Times New Roman"/>
                <w:bCs/>
                <w:sz w:val="24"/>
                <w:szCs w:val="24"/>
                <w:lang w:val="uk-UA" w:eastAsia="x-none"/>
              </w:rPr>
              <w:t>»</w:t>
            </w:r>
          </w:p>
        </w:tc>
        <w:tc>
          <w:tcPr>
            <w:tcW w:w="2041" w:type="pct"/>
            <w:hideMark/>
          </w:tcPr>
          <w:p w:rsidR="00FA4E59" w:rsidRDefault="00FA4E59" w:rsidP="00FE64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Підвищення ефективності державного геологічного контролю.</w:t>
            </w:r>
          </w:p>
          <w:p w:rsidR="005E2BFC" w:rsidRPr="00FA4E59" w:rsidRDefault="005E2BFC" w:rsidP="00FE645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hideMark/>
          </w:tcPr>
          <w:p w:rsidR="005E2BFC" w:rsidRPr="00FA4E59" w:rsidRDefault="005E2BFC" w:rsidP="00FE6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Ризик зовнішніх чинників на дію запропонованого акту відсутній, оскільки суб’єкти господарювання та громадяни зацікавлені у приведенні законодавства у відповідність </w:t>
            </w:r>
            <w:r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із </w:t>
            </w:r>
            <w:r w:rsidR="00540AB3" w:rsidRPr="00FA4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законодавством</w:t>
            </w:r>
            <w:r w:rsidR="00703B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вищої юридичної сили</w:t>
            </w:r>
          </w:p>
        </w:tc>
      </w:tr>
    </w:tbl>
    <w:p w:rsidR="000C187B" w:rsidRPr="00FA4E59" w:rsidRDefault="000C187B" w:rsidP="004F18E6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AE9" w:rsidRPr="00FA4E59" w:rsidRDefault="002F5AE9" w:rsidP="004F18E6">
      <w:pPr>
        <w:spacing w:after="0"/>
        <w:ind w:firstLine="900"/>
        <w:jc w:val="both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F82307" w:rsidRPr="00FA4E59" w:rsidRDefault="007151DE" w:rsidP="00206C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Проектом цього регуляторного акт</w:t>
      </w:r>
      <w:r w:rsidR="00026301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передбачається </w:t>
      </w:r>
      <w:proofErr w:type="spellStart"/>
      <w:r w:rsidR="00206CC8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206CC8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</w:t>
      </w:r>
      <w:r w:rsidR="00F37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постанови Кабінету Міністрів України </w:t>
      </w:r>
      <w:r w:rsidR="00117F71" w:rsidRPr="00FA4E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30 грудня 2015 р. № 1174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</w:t>
      </w:r>
      <w:hyperlink r:id="rId7" w:anchor="n10" w:tgtFrame="_blank" w:history="1">
        <w:r w:rsidR="00117F71" w:rsidRPr="00FA4E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Положення про Державну службу геології та надр України</w:t>
        </w:r>
      </w:hyperlink>
      <w:r w:rsidR="00117F71" w:rsidRPr="00FA4E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»,</w:t>
      </w:r>
    </w:p>
    <w:p w:rsidR="007151DE" w:rsidRPr="00FA4E59" w:rsidRDefault="007151DE" w:rsidP="004F18E6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впровадження цього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здійснити такі організаційні заходи: забезпечити інформування громадськості про вимоги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його оприлюднення в мережі Інтернет – на офіційн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Державної служби геології та надр України і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</w:t>
      </w:r>
      <w:r w:rsidR="00FE7B56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та природних ресурсів України</w:t>
      </w:r>
      <w:r w:rsidR="00C04B13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після 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чинності акту Кабінету Міністрів</w:t>
      </w:r>
      <w:r w:rsidR="00C04B13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провести навчання для посадових осіб органів державного геологічного контролю з метою роз’яснення положень прийнятого акту.</w:t>
      </w:r>
    </w:p>
    <w:p w:rsidR="00C04B13" w:rsidRPr="00FA4E59" w:rsidRDefault="00C04B13" w:rsidP="00117F71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B13" w:rsidRPr="00FA4E59" w:rsidRDefault="00C04B13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151DE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04B13" w:rsidRPr="00FA4E59" w:rsidRDefault="00C04B13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вимог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потребуватиме витрат від органів виконавчої влади, органів місцевого самоврядування, суб’єктів господарювання, фізичних та юридичних осіб.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3721" w:rsidRPr="00FA4E59" w:rsidRDefault="00D03721" w:rsidP="00FA4E59">
      <w:pPr>
        <w:spacing w:after="0"/>
        <w:ind w:firstLine="709"/>
        <w:jc w:val="both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запропонованого строку дії регуляторного </w:t>
      </w:r>
      <w:proofErr w:type="spellStart"/>
      <w:r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310134" w:rsidRPr="00FA4E59" w:rsidRDefault="00310134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hAnsi="Times New Roman" w:cs="Times New Roman"/>
          <w:sz w:val="28"/>
          <w:szCs w:val="28"/>
          <w:lang w:val="uk-UA"/>
        </w:rPr>
        <w:t>Акт набирає чинності з дня його офіційного опублікування.</w:t>
      </w:r>
    </w:p>
    <w:p w:rsidR="007151DE" w:rsidRPr="00FA4E59" w:rsidRDefault="007151DE" w:rsidP="00FA4E5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 дії цього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встановлюється </w:t>
      </w:r>
      <w:r w:rsidR="009761C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невизначений строк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151DE" w:rsidRPr="00FA4E59" w:rsidRDefault="007151DE" w:rsidP="00FA4E5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Визначення показників результативності регуляторного </w:t>
      </w:r>
      <w:proofErr w:type="spellStart"/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цілей запропонованого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зазначених у пункті 2, для відстеження результативності цього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обрані такі показники: 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залишається незмінним;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2)</w:t>
      </w:r>
      <w:r w:rsidR="009761C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 до Державного бюджету України збільшується за рахунок відшкодування 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збитків, заподіяних державі внаслідок самовільного користування надрами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рівень поінформованості суб'єктів господарювання та/або фізичних осіб з основних положень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середній рівень, оскільки проект </w:t>
      </w:r>
      <w:proofErr w:type="spellStart"/>
      <w:r w:rsidR="002E6061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розміщено на офіційн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с</w:t>
      </w:r>
      <w:r w:rsidR="009A13F0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лужби геології та надр України 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</w:t>
      </w:r>
      <w:r w:rsidR="00C4145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екології та природних ресурсів України</w:t>
      </w:r>
      <w:r w:rsidR="00CE17B3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6459" w:rsidRDefault="00FE6459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364A" w:rsidRPr="00FA4E59" w:rsidRDefault="007151DE" w:rsidP="00FA4E59">
      <w:pPr>
        <w:spacing w:after="0"/>
        <w:ind w:firstLine="709"/>
        <w:jc w:val="both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</w:t>
      </w:r>
      <w:r w:rsidR="00D6364A"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D6364A" w:rsidRPr="00FA4E59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відстеження результативності вищезазначеного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4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здійснювалося до дня набрання чинності цим актом протягом </w:t>
      </w:r>
      <w:r w:rsid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6364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2014-2016 років 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збору пропози</w:t>
      </w:r>
      <w:r w:rsidR="00D6364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цій, зауважень </w:t>
      </w:r>
      <w:r w:rsidR="0002798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бізнесу та посадових осіб органів державного геологічного контролю </w:t>
      </w:r>
      <w:r w:rsidR="00D6364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аналізу</w:t>
      </w:r>
      <w:r w:rsidR="0002798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отриманих даних</w:t>
      </w:r>
      <w:r w:rsidR="00D6364A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Повторне відстеження планується здійснити через </w:t>
      </w:r>
      <w:r w:rsidR="009B38A2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набуття чинності регуляторного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AC5DD9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 півріччя 201</w:t>
      </w:r>
      <w:r w:rsidR="00117F71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C5DD9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року)</w:t>
      </w:r>
      <w:r w:rsidR="00A41F9E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збору пропозицій, зауважень та їх аналізу</w:t>
      </w:r>
      <w:r w:rsidR="0002798D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представників бізнесу та посадових осіб органів державного геологічного контролю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результаті чого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</w:t>
      </w:r>
      <w:proofErr w:type="spellStart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такі питання будуть врегульовані шляхом внесення відповідних змін</w:t>
      </w:r>
      <w:r w:rsidR="00954EC6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потреби</w:t>
      </w: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51DE" w:rsidRPr="00FA4E59" w:rsidRDefault="007151DE" w:rsidP="00FA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Періодичні відстеження </w:t>
      </w:r>
      <w:r w:rsidR="00954EC6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планується </w:t>
      </w:r>
      <w:r w:rsidR="009B38A2" w:rsidRPr="00FA4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один раз на три роки шляхом аналізу змін у законодавстві.</w:t>
      </w:r>
    </w:p>
    <w:p w:rsidR="007151DE" w:rsidRPr="00FA4E59" w:rsidRDefault="007151DE" w:rsidP="004F1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1DE" w:rsidRPr="00FA4E59" w:rsidRDefault="007151DE" w:rsidP="004F1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290" w:rsidRPr="00FA4E59" w:rsidRDefault="00954EC6" w:rsidP="004F18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Т.в.о</w:t>
      </w:r>
      <w:proofErr w:type="spellEnd"/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Голови </w:t>
      </w:r>
      <w:r w:rsidR="002A7290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служби </w:t>
      </w:r>
    </w:p>
    <w:p w:rsidR="007151DE" w:rsidRPr="00FA4E59" w:rsidRDefault="002A7290" w:rsidP="004F1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геології та надр України</w:t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О.</w:t>
      </w:r>
      <w:r w:rsidR="00182F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954EC6" w:rsidRPr="00FA4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2F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Кирилюк</w:t>
      </w:r>
    </w:p>
    <w:p w:rsidR="0086771C" w:rsidRPr="00FA4E59" w:rsidRDefault="0086771C" w:rsidP="004F1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ACF" w:rsidRPr="00FA4E59" w:rsidRDefault="00444ACF" w:rsidP="004F1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ACF" w:rsidRPr="00FA4E59" w:rsidRDefault="00444ACF" w:rsidP="004F1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597"/>
      </w:tblGrid>
      <w:tr w:rsidR="00444ACF" w:rsidRPr="00FA4E59" w:rsidTr="00444ACF">
        <w:tc>
          <w:tcPr>
            <w:tcW w:w="4785" w:type="dxa"/>
          </w:tcPr>
          <w:p w:rsidR="00444ACF" w:rsidRPr="00FA4E59" w:rsidRDefault="00444ACF" w:rsidP="00FE6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«______»________________201</w:t>
            </w:r>
            <w:r w:rsidR="00FE6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FA4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6" w:type="dxa"/>
          </w:tcPr>
          <w:p w:rsidR="00444ACF" w:rsidRPr="00FA4E59" w:rsidRDefault="00444ACF" w:rsidP="004F18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44ACF" w:rsidRPr="00FA4E59" w:rsidRDefault="00444ACF" w:rsidP="004F1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4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44ACF" w:rsidRPr="00FA4E59" w:rsidSect="002E0AD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8" w:rsidRDefault="009F3B28" w:rsidP="002E0AD1">
      <w:pPr>
        <w:spacing w:after="0" w:line="240" w:lineRule="auto"/>
      </w:pPr>
      <w:r>
        <w:separator/>
      </w:r>
    </w:p>
  </w:endnote>
  <w:endnote w:type="continuationSeparator" w:id="0">
    <w:p w:rsidR="009F3B28" w:rsidRDefault="009F3B28" w:rsidP="002E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8" w:rsidRDefault="009F3B28" w:rsidP="002E0AD1">
      <w:pPr>
        <w:spacing w:after="0" w:line="240" w:lineRule="auto"/>
      </w:pPr>
      <w:r>
        <w:separator/>
      </w:r>
    </w:p>
  </w:footnote>
  <w:footnote w:type="continuationSeparator" w:id="0">
    <w:p w:rsidR="009F3B28" w:rsidRDefault="009F3B28" w:rsidP="002E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5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0AD1" w:rsidRPr="002E0AD1" w:rsidRDefault="002E0AD1">
        <w:pPr>
          <w:pStyle w:val="a7"/>
          <w:jc w:val="center"/>
          <w:rPr>
            <w:rFonts w:ascii="Times New Roman" w:hAnsi="Times New Roman" w:cs="Times New Roman"/>
          </w:rPr>
        </w:pPr>
        <w:r w:rsidRPr="002E0AD1">
          <w:rPr>
            <w:rFonts w:ascii="Times New Roman" w:hAnsi="Times New Roman" w:cs="Times New Roman"/>
          </w:rPr>
          <w:fldChar w:fldCharType="begin"/>
        </w:r>
        <w:r w:rsidRPr="002E0AD1">
          <w:rPr>
            <w:rFonts w:ascii="Times New Roman" w:hAnsi="Times New Roman" w:cs="Times New Roman"/>
          </w:rPr>
          <w:instrText>PAGE   \* MERGEFORMAT</w:instrText>
        </w:r>
        <w:r w:rsidRPr="002E0AD1">
          <w:rPr>
            <w:rFonts w:ascii="Times New Roman" w:hAnsi="Times New Roman" w:cs="Times New Roman"/>
          </w:rPr>
          <w:fldChar w:fldCharType="separate"/>
        </w:r>
        <w:r w:rsidR="00F10693">
          <w:rPr>
            <w:rFonts w:ascii="Times New Roman" w:hAnsi="Times New Roman" w:cs="Times New Roman"/>
            <w:noProof/>
          </w:rPr>
          <w:t>6</w:t>
        </w:r>
        <w:r w:rsidRPr="002E0AD1">
          <w:rPr>
            <w:rFonts w:ascii="Times New Roman" w:hAnsi="Times New Roman" w:cs="Times New Roman"/>
          </w:rPr>
          <w:fldChar w:fldCharType="end"/>
        </w:r>
      </w:p>
    </w:sdtContent>
  </w:sdt>
  <w:p w:rsidR="002E0AD1" w:rsidRDefault="002E0A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743"/>
    <w:multiLevelType w:val="hybridMultilevel"/>
    <w:tmpl w:val="1FC42A8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B3A5D6F"/>
    <w:multiLevelType w:val="hybridMultilevel"/>
    <w:tmpl w:val="1FF0A49C"/>
    <w:lvl w:ilvl="0" w:tplc="D102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BA9"/>
    <w:multiLevelType w:val="hybridMultilevel"/>
    <w:tmpl w:val="1BFAB368"/>
    <w:lvl w:ilvl="0" w:tplc="BCD016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E"/>
    <w:rsid w:val="00026301"/>
    <w:rsid w:val="0002798D"/>
    <w:rsid w:val="00031B5B"/>
    <w:rsid w:val="00057644"/>
    <w:rsid w:val="000B59BA"/>
    <w:rsid w:val="000C187B"/>
    <w:rsid w:val="000D0758"/>
    <w:rsid w:val="00117F71"/>
    <w:rsid w:val="00132B2C"/>
    <w:rsid w:val="00182F03"/>
    <w:rsid w:val="001B219C"/>
    <w:rsid w:val="00200CFF"/>
    <w:rsid w:val="00204C8B"/>
    <w:rsid w:val="00206CC8"/>
    <w:rsid w:val="00220154"/>
    <w:rsid w:val="00224748"/>
    <w:rsid w:val="0023332C"/>
    <w:rsid w:val="0023404B"/>
    <w:rsid w:val="002A7290"/>
    <w:rsid w:val="002E0AD1"/>
    <w:rsid w:val="002E5A98"/>
    <w:rsid w:val="002E6061"/>
    <w:rsid w:val="002F5AE9"/>
    <w:rsid w:val="002F7814"/>
    <w:rsid w:val="00310134"/>
    <w:rsid w:val="00334F3F"/>
    <w:rsid w:val="003B47FB"/>
    <w:rsid w:val="0042151C"/>
    <w:rsid w:val="00444ACF"/>
    <w:rsid w:val="004504D8"/>
    <w:rsid w:val="00465AB5"/>
    <w:rsid w:val="00470AB7"/>
    <w:rsid w:val="004C6DB2"/>
    <w:rsid w:val="004F18E6"/>
    <w:rsid w:val="00540AB3"/>
    <w:rsid w:val="00564CA1"/>
    <w:rsid w:val="0058152C"/>
    <w:rsid w:val="005E2BFC"/>
    <w:rsid w:val="00600E99"/>
    <w:rsid w:val="006B02D8"/>
    <w:rsid w:val="006C0330"/>
    <w:rsid w:val="00703B94"/>
    <w:rsid w:val="007151DE"/>
    <w:rsid w:val="007B3700"/>
    <w:rsid w:val="0086771C"/>
    <w:rsid w:val="00877F8B"/>
    <w:rsid w:val="0088475D"/>
    <w:rsid w:val="008A324C"/>
    <w:rsid w:val="008F7A6A"/>
    <w:rsid w:val="0092107D"/>
    <w:rsid w:val="00943204"/>
    <w:rsid w:val="00952B18"/>
    <w:rsid w:val="00954EC6"/>
    <w:rsid w:val="009761CA"/>
    <w:rsid w:val="009A13F0"/>
    <w:rsid w:val="009B38A2"/>
    <w:rsid w:val="009F3B28"/>
    <w:rsid w:val="00A25213"/>
    <w:rsid w:val="00A41F9E"/>
    <w:rsid w:val="00A51BCF"/>
    <w:rsid w:val="00A737AC"/>
    <w:rsid w:val="00AC5DD9"/>
    <w:rsid w:val="00AD545F"/>
    <w:rsid w:val="00B566DD"/>
    <w:rsid w:val="00B960F4"/>
    <w:rsid w:val="00BE6EBA"/>
    <w:rsid w:val="00C04B13"/>
    <w:rsid w:val="00C16E5B"/>
    <w:rsid w:val="00C31D7E"/>
    <w:rsid w:val="00C3334C"/>
    <w:rsid w:val="00C4145D"/>
    <w:rsid w:val="00C63F27"/>
    <w:rsid w:val="00CC1BEE"/>
    <w:rsid w:val="00CC61A9"/>
    <w:rsid w:val="00CC72AD"/>
    <w:rsid w:val="00CE17B3"/>
    <w:rsid w:val="00CE77D5"/>
    <w:rsid w:val="00D03721"/>
    <w:rsid w:val="00D17947"/>
    <w:rsid w:val="00D326C1"/>
    <w:rsid w:val="00D6364A"/>
    <w:rsid w:val="00D9314A"/>
    <w:rsid w:val="00E5209A"/>
    <w:rsid w:val="00EC566A"/>
    <w:rsid w:val="00F10693"/>
    <w:rsid w:val="00F247AF"/>
    <w:rsid w:val="00F37435"/>
    <w:rsid w:val="00F82307"/>
    <w:rsid w:val="00FA4E59"/>
    <w:rsid w:val="00FB68C9"/>
    <w:rsid w:val="00FE56C6"/>
    <w:rsid w:val="00FE6459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6F0B-FA59-49E0-BACC-3DC171F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7814"/>
    <w:pPr>
      <w:spacing w:after="0" w:line="240" w:lineRule="auto"/>
    </w:pPr>
    <w:rPr>
      <w:rFonts w:ascii="UkrainianBaltica" w:eastAsia="Calibri" w:hAnsi="UkrainianBaltica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4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C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CE77D5"/>
  </w:style>
  <w:style w:type="paragraph" w:customStyle="1" w:styleId="rvps12">
    <w:name w:val="rvps12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C187B"/>
  </w:style>
  <w:style w:type="character" w:customStyle="1" w:styleId="FontStyle41">
    <w:name w:val="Font Style41"/>
    <w:basedOn w:val="a0"/>
    <w:uiPriority w:val="99"/>
    <w:rsid w:val="00FA4E5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AD1"/>
  </w:style>
  <w:style w:type="paragraph" w:styleId="a9">
    <w:name w:val="footer"/>
    <w:basedOn w:val="a"/>
    <w:link w:val="aa"/>
    <w:uiPriority w:val="99"/>
    <w:unhideWhenUsed/>
    <w:rsid w:val="002E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459-2014-%D0%BF/paran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7643</Words>
  <Characters>4357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 Biriukov</cp:lastModifiedBy>
  <cp:revision>2</cp:revision>
  <cp:lastPrinted>2017-06-27T12:39:00Z</cp:lastPrinted>
  <dcterms:created xsi:type="dcterms:W3CDTF">2017-06-27T12:40:00Z</dcterms:created>
  <dcterms:modified xsi:type="dcterms:W3CDTF">2017-06-27T12:40:00Z</dcterms:modified>
</cp:coreProperties>
</file>