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C07B8A">
        <w:rPr>
          <w:sz w:val="28"/>
          <w:szCs w:val="28"/>
        </w:rPr>
        <w:t>07</w:t>
      </w:r>
      <w:r w:rsidRPr="005C3865">
        <w:rPr>
          <w:sz w:val="28"/>
          <w:szCs w:val="28"/>
        </w:rPr>
        <w:t xml:space="preserve">» </w:t>
      </w:r>
      <w:r w:rsidR="00C07B8A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</w:t>
      </w:r>
      <w:r w:rsidR="00A53B79">
        <w:rPr>
          <w:sz w:val="28"/>
          <w:szCs w:val="28"/>
        </w:rPr>
        <w:t>6</w:t>
      </w:r>
      <w:r>
        <w:rPr>
          <w:sz w:val="28"/>
          <w:szCs w:val="28"/>
        </w:rPr>
        <w:t xml:space="preserve"> р.     </w:t>
      </w:r>
      <w:r w:rsidR="00C07B8A">
        <w:rPr>
          <w:sz w:val="28"/>
          <w:szCs w:val="28"/>
        </w:rPr>
        <w:t xml:space="preserve">               </w:t>
      </w:r>
      <w:r w:rsidR="00A53B79"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C07B8A">
        <w:rPr>
          <w:sz w:val="28"/>
          <w:szCs w:val="28"/>
        </w:rPr>
        <w:t>410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5C0A85" w:rsidRDefault="0095742F" w:rsidP="00A53B79">
      <w:pPr>
        <w:jc w:val="both"/>
        <w:rPr>
          <w:i/>
        </w:rPr>
      </w:pPr>
      <w:r w:rsidRPr="00A53B79">
        <w:rPr>
          <w:i/>
        </w:rPr>
        <w:t>від 1</w:t>
      </w:r>
      <w:r w:rsidR="005C0A85">
        <w:rPr>
          <w:i/>
        </w:rPr>
        <w:t>9</w:t>
      </w:r>
      <w:r w:rsidRPr="00A53B79">
        <w:rPr>
          <w:i/>
        </w:rPr>
        <w:t>.0</w:t>
      </w:r>
      <w:r w:rsidR="005C0A85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5C0A85">
        <w:rPr>
          <w:i/>
        </w:rPr>
        <w:t>31</w:t>
      </w:r>
      <w:r w:rsidR="00A53B79" w:rsidRPr="00A53B79">
        <w:rPr>
          <w:i/>
        </w:rPr>
        <w:t>2</w:t>
      </w:r>
      <w:r w:rsidR="005C0A85">
        <w:rPr>
          <w:i/>
        </w:rPr>
        <w:t xml:space="preserve">, </w:t>
      </w:r>
      <w:r w:rsidRPr="00A53B79">
        <w:rPr>
          <w:i/>
        </w:rPr>
        <w:t>від 2</w:t>
      </w:r>
      <w:r w:rsidR="00A53B79" w:rsidRPr="00A53B79">
        <w:rPr>
          <w:i/>
        </w:rPr>
        <w:t>1</w:t>
      </w:r>
      <w:r w:rsidRPr="00A53B79">
        <w:rPr>
          <w:i/>
        </w:rPr>
        <w:t>.0</w:t>
      </w:r>
      <w:r w:rsidR="005C0A85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6A772A">
        <w:rPr>
          <w:i/>
        </w:rPr>
        <w:t>323</w:t>
      </w:r>
      <w:r w:rsidR="005C0A85">
        <w:rPr>
          <w:i/>
        </w:rPr>
        <w:t xml:space="preserve"> та </w:t>
      </w:r>
    </w:p>
    <w:p w:rsidR="0095742F" w:rsidRPr="00A53B79" w:rsidRDefault="005C0A85" w:rsidP="00A53B79">
      <w:pPr>
        <w:jc w:val="both"/>
        <w:rPr>
          <w:i/>
        </w:rPr>
      </w:pPr>
      <w:r>
        <w:rPr>
          <w:i/>
        </w:rPr>
        <w:t>від 17.10.2016 № 360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>,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122CA5" w:rsidRPr="009E0AE9" w:rsidRDefault="000D352A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0AE9">
        <w:rPr>
          <w:sz w:val="28"/>
          <w:szCs w:val="28"/>
        </w:rPr>
        <w:t>Виключити з Плану проведення планових перевірок надрокористувачів у І</w:t>
      </w:r>
      <w:r w:rsidR="00122CA5" w:rsidRPr="009E0AE9">
        <w:rPr>
          <w:sz w:val="28"/>
          <w:szCs w:val="28"/>
          <w:lang w:val="en-US"/>
        </w:rPr>
        <w:t>V</w:t>
      </w:r>
      <w:r w:rsidRPr="009E0AE9">
        <w:rPr>
          <w:sz w:val="28"/>
          <w:szCs w:val="28"/>
        </w:rPr>
        <w:t xml:space="preserve"> кварталі 201</w:t>
      </w:r>
      <w:r w:rsidR="00DC2BBF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затвердженого наказом Держгеонадр від 1</w:t>
      </w:r>
      <w:r w:rsidR="00122CA5" w:rsidRPr="009E0AE9">
        <w:rPr>
          <w:sz w:val="28"/>
          <w:szCs w:val="28"/>
        </w:rPr>
        <w:t>9</w:t>
      </w:r>
      <w:r w:rsidRPr="009E0AE9">
        <w:rPr>
          <w:sz w:val="28"/>
          <w:szCs w:val="28"/>
        </w:rPr>
        <w:t>.0</w:t>
      </w:r>
      <w:r w:rsidR="00122CA5" w:rsidRPr="009E0AE9">
        <w:rPr>
          <w:sz w:val="28"/>
          <w:szCs w:val="28"/>
        </w:rPr>
        <w:t>9</w:t>
      </w:r>
      <w:r w:rsidRPr="009E0AE9">
        <w:rPr>
          <w:sz w:val="28"/>
          <w:szCs w:val="28"/>
        </w:rPr>
        <w:t>.201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№</w:t>
      </w:r>
      <w:r w:rsidR="00827A0E" w:rsidRPr="009E0AE9">
        <w:rPr>
          <w:sz w:val="28"/>
          <w:szCs w:val="28"/>
        </w:rPr>
        <w:t xml:space="preserve"> </w:t>
      </w:r>
      <w:r w:rsidR="00122CA5" w:rsidRPr="009E0AE9">
        <w:rPr>
          <w:sz w:val="28"/>
          <w:szCs w:val="28"/>
        </w:rPr>
        <w:t>31</w:t>
      </w:r>
      <w:r w:rsidR="00A53B79" w:rsidRPr="009E0AE9">
        <w:rPr>
          <w:sz w:val="28"/>
          <w:szCs w:val="28"/>
        </w:rPr>
        <w:t>2</w:t>
      </w:r>
      <w:r w:rsidRPr="009E0AE9">
        <w:rPr>
          <w:sz w:val="28"/>
          <w:szCs w:val="28"/>
        </w:rPr>
        <w:t xml:space="preserve">, </w:t>
      </w:r>
      <w:r w:rsidR="009E0AE9" w:rsidRPr="009E0AE9">
        <w:rPr>
          <w:sz w:val="28"/>
          <w:szCs w:val="28"/>
        </w:rPr>
        <w:t>Переліку суб’єктів господарювання, які додатково включені до Плану перевірок у листопаді 2016 року, затвердженого наказом Держгеонадр від 17.10.2016 № 360</w:t>
      </w:r>
      <w:r w:rsidR="00006FF7">
        <w:rPr>
          <w:sz w:val="28"/>
          <w:szCs w:val="28"/>
        </w:rPr>
        <w:t>,</w:t>
      </w:r>
      <w:r w:rsidR="009E0AE9" w:rsidRPr="009E0AE9">
        <w:rPr>
          <w:sz w:val="28"/>
          <w:szCs w:val="28"/>
        </w:rPr>
        <w:t xml:space="preserve"> </w:t>
      </w:r>
      <w:r w:rsidRPr="009E0AE9">
        <w:rPr>
          <w:sz w:val="28"/>
          <w:szCs w:val="28"/>
        </w:rPr>
        <w:t>та Переліку надрокористувачів, щодо яких буде здійснюватися державний геологічний контроль у І</w:t>
      </w:r>
      <w:r w:rsidR="00122CA5" w:rsidRPr="009E0AE9">
        <w:rPr>
          <w:sz w:val="28"/>
          <w:szCs w:val="28"/>
          <w:lang w:val="en-US"/>
        </w:rPr>
        <w:t>V</w:t>
      </w:r>
      <w:r w:rsidRPr="009E0AE9">
        <w:rPr>
          <w:sz w:val="28"/>
          <w:szCs w:val="28"/>
        </w:rPr>
        <w:t xml:space="preserve"> кварталі 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затвердженого наказом Держгеонадр від 2</w:t>
      </w:r>
      <w:r w:rsidR="00A53B79" w:rsidRPr="009E0AE9">
        <w:rPr>
          <w:sz w:val="28"/>
          <w:szCs w:val="28"/>
        </w:rPr>
        <w:t>1</w:t>
      </w:r>
      <w:r w:rsidRPr="009E0AE9">
        <w:rPr>
          <w:sz w:val="28"/>
          <w:szCs w:val="28"/>
        </w:rPr>
        <w:t>.0</w:t>
      </w:r>
      <w:r w:rsidR="00122CA5" w:rsidRPr="009E0AE9">
        <w:rPr>
          <w:sz w:val="28"/>
          <w:szCs w:val="28"/>
        </w:rPr>
        <w:t>9</w:t>
      </w:r>
      <w:r w:rsidRPr="009E0AE9">
        <w:rPr>
          <w:sz w:val="28"/>
          <w:szCs w:val="28"/>
        </w:rPr>
        <w:t>.201</w:t>
      </w:r>
      <w:r w:rsidR="00A53B79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№</w:t>
      </w:r>
      <w:r w:rsidR="00A53B79" w:rsidRPr="009E0AE9">
        <w:rPr>
          <w:sz w:val="28"/>
          <w:szCs w:val="28"/>
        </w:rPr>
        <w:t xml:space="preserve"> </w:t>
      </w:r>
      <w:r w:rsidR="00122CA5" w:rsidRPr="009E0AE9">
        <w:rPr>
          <w:sz w:val="28"/>
          <w:szCs w:val="28"/>
        </w:rPr>
        <w:t>3</w:t>
      </w:r>
      <w:r w:rsidR="002C4A58">
        <w:rPr>
          <w:sz w:val="28"/>
          <w:szCs w:val="28"/>
        </w:rPr>
        <w:t>23</w:t>
      </w:r>
      <w:r w:rsidR="004B20E3">
        <w:rPr>
          <w:sz w:val="28"/>
          <w:szCs w:val="28"/>
        </w:rPr>
        <w:t>, Т</w:t>
      </w:r>
      <w:r w:rsidR="00006FF7">
        <w:rPr>
          <w:sz w:val="28"/>
          <w:szCs w:val="28"/>
        </w:rPr>
        <w:t>овариство з обмеженою відповідальністю</w:t>
      </w:r>
      <w:r w:rsidR="00122CA5" w:rsidRPr="009E0AE9">
        <w:rPr>
          <w:sz w:val="28"/>
          <w:szCs w:val="28"/>
        </w:rPr>
        <w:t xml:space="preserve"> «</w:t>
      </w:r>
      <w:proofErr w:type="spellStart"/>
      <w:r w:rsidR="00122CA5" w:rsidRPr="009E0AE9">
        <w:rPr>
          <w:sz w:val="28"/>
          <w:szCs w:val="28"/>
        </w:rPr>
        <w:t>Білмар</w:t>
      </w:r>
      <w:proofErr w:type="spellEnd"/>
      <w:r w:rsidR="00122CA5" w:rsidRPr="009E0AE9">
        <w:rPr>
          <w:sz w:val="28"/>
          <w:szCs w:val="28"/>
        </w:rPr>
        <w:t>» (спеціальний дозвіл на користування надрами № 2981 від 19.07.2007</w:t>
      </w:r>
      <w:r w:rsidR="00A53B79" w:rsidRPr="009E0AE9">
        <w:rPr>
          <w:sz w:val="28"/>
          <w:szCs w:val="28"/>
        </w:rPr>
        <w:t>)</w:t>
      </w:r>
      <w:r w:rsidR="00122CA5" w:rsidRPr="009E0AE9">
        <w:rPr>
          <w:sz w:val="28"/>
          <w:szCs w:val="28"/>
        </w:rPr>
        <w:t>.</w:t>
      </w:r>
    </w:p>
    <w:p w:rsidR="000D352A" w:rsidRDefault="000D352A" w:rsidP="009E0AE9">
      <w:pPr>
        <w:pStyle w:val="a3"/>
        <w:ind w:left="0" w:firstLine="709"/>
        <w:jc w:val="both"/>
        <w:rPr>
          <w:sz w:val="28"/>
          <w:szCs w:val="28"/>
        </w:rPr>
      </w:pPr>
    </w:p>
    <w:p w:rsidR="0095742F" w:rsidRDefault="0095742F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C07B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06FF7"/>
    <w:rsid w:val="000D352A"/>
    <w:rsid w:val="00122CA5"/>
    <w:rsid w:val="002C4A58"/>
    <w:rsid w:val="004B20E3"/>
    <w:rsid w:val="005C0A85"/>
    <w:rsid w:val="006A772A"/>
    <w:rsid w:val="006F3779"/>
    <w:rsid w:val="00827A0E"/>
    <w:rsid w:val="0095742F"/>
    <w:rsid w:val="009B547C"/>
    <w:rsid w:val="009E0AE9"/>
    <w:rsid w:val="00A53A07"/>
    <w:rsid w:val="00A53B79"/>
    <w:rsid w:val="00C07B8A"/>
    <w:rsid w:val="00DC2BBF"/>
    <w:rsid w:val="00E6618B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504E-1467-40B3-8626-697083E8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</cp:revision>
  <cp:lastPrinted>2016-11-08T09:16:00Z</cp:lastPrinted>
  <dcterms:created xsi:type="dcterms:W3CDTF">2016-11-08T09:26:00Z</dcterms:created>
  <dcterms:modified xsi:type="dcterms:W3CDTF">2016-11-11T10:47:00Z</dcterms:modified>
</cp:coreProperties>
</file>