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EC4" w:rsidRDefault="00A25EC4" w:rsidP="00A25EC4">
      <w:pPr>
        <w:pStyle w:val="TimesNewRoman"/>
        <w:tabs>
          <w:tab w:val="center" w:pos="0"/>
        </w:tabs>
        <w:spacing w:before="0" w:line="360" w:lineRule="auto"/>
        <w:ind w:right="-36"/>
      </w:pPr>
      <w:r>
        <w:rPr>
          <w:noProof/>
          <w:lang w:eastAsia="uk-UA"/>
        </w:rPr>
        <w:drawing>
          <wp:inline distT="0" distB="0" distL="0" distR="0">
            <wp:extent cx="462280" cy="624205"/>
            <wp:effectExtent l="0" t="0" r="0" b="4445"/>
            <wp:docPr id="1" name="Рисунок 1" descr="Описание: 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рб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62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EC4" w:rsidRDefault="00A25EC4" w:rsidP="00A25EC4">
      <w:pPr>
        <w:pStyle w:val="TimesNewRoman"/>
        <w:spacing w:before="0"/>
        <w:ind w:right="-34"/>
      </w:pPr>
    </w:p>
    <w:p w:rsidR="00A25EC4" w:rsidRDefault="00A25EC4" w:rsidP="00A25EC4">
      <w:pPr>
        <w:pStyle w:val="TimesNewRoman"/>
        <w:spacing w:before="0"/>
      </w:pPr>
      <w:r>
        <w:t xml:space="preserve">ДЕРЖАВНА </w:t>
      </w:r>
      <w:r>
        <w:rPr>
          <w:lang w:val="ru-RU"/>
        </w:rPr>
        <w:t>СЛУЖБА ГЕОЛОГ</w:t>
      </w:r>
      <w:r>
        <w:t>ІЇ ТА НАДР УКРАЇНИ</w:t>
      </w:r>
    </w:p>
    <w:p w:rsidR="00A25EC4" w:rsidRDefault="00A25EC4" w:rsidP="00A25EC4">
      <w:pPr>
        <w:pBdr>
          <w:top w:val="thinThickThinSmallGap" w:sz="24" w:space="1" w:color="auto"/>
        </w:pBdr>
        <w:rPr>
          <w:sz w:val="28"/>
          <w:szCs w:val="28"/>
        </w:rPr>
      </w:pPr>
    </w:p>
    <w:p w:rsidR="00A25EC4" w:rsidRDefault="00A25EC4" w:rsidP="00A25EC4">
      <w:pPr>
        <w:pStyle w:val="3"/>
        <w:spacing w:before="0" w:after="0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sz w:val="32"/>
          <w:szCs w:val="32"/>
          <w:lang w:val="uk-UA"/>
        </w:rPr>
        <w:t>Н А К А З</w:t>
      </w:r>
    </w:p>
    <w:p w:rsidR="00A25EC4" w:rsidRDefault="00A25EC4" w:rsidP="00A25EC4">
      <w:pPr>
        <w:jc w:val="center"/>
        <w:rPr>
          <w:sz w:val="28"/>
          <w:szCs w:val="28"/>
          <w:lang w:val="uk-UA"/>
        </w:rPr>
      </w:pPr>
    </w:p>
    <w:p w:rsidR="00A25EC4" w:rsidRPr="00A25EC4" w:rsidRDefault="00A25EC4" w:rsidP="00A25EC4">
      <w:pPr>
        <w:keepNext/>
        <w:jc w:val="both"/>
        <w:rPr>
          <w:b w:val="0"/>
          <w:bCs w:val="0"/>
          <w:i/>
          <w:iCs/>
          <w:color w:val="000000"/>
          <w:sz w:val="28"/>
          <w:szCs w:val="28"/>
          <w:lang w:val="uk-UA"/>
        </w:rPr>
      </w:pPr>
      <w:r>
        <w:rPr>
          <w:b w:val="0"/>
          <w:sz w:val="28"/>
          <w:szCs w:val="28"/>
        </w:rPr>
        <w:t>«</w:t>
      </w:r>
      <w:r w:rsidR="00D8535C">
        <w:rPr>
          <w:b w:val="0"/>
          <w:sz w:val="28"/>
          <w:szCs w:val="28"/>
          <w:lang w:val="uk-UA"/>
        </w:rPr>
        <w:t>28</w:t>
      </w:r>
      <w:r>
        <w:rPr>
          <w:b w:val="0"/>
          <w:sz w:val="28"/>
          <w:szCs w:val="28"/>
        </w:rPr>
        <w:t xml:space="preserve">» </w:t>
      </w:r>
      <w:r w:rsidR="00D8535C">
        <w:rPr>
          <w:b w:val="0"/>
          <w:sz w:val="28"/>
          <w:szCs w:val="28"/>
          <w:lang w:val="uk-UA"/>
        </w:rPr>
        <w:t>липня</w:t>
      </w:r>
      <w:r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 xml:space="preserve"> р</w:t>
      </w:r>
      <w:r w:rsidR="00103009">
        <w:rPr>
          <w:b w:val="0"/>
          <w:sz w:val="28"/>
          <w:szCs w:val="28"/>
          <w:lang w:val="uk-UA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</w:t>
      </w:r>
      <w:r>
        <w:rPr>
          <w:b w:val="0"/>
          <w:bCs w:val="0"/>
          <w:sz w:val="28"/>
          <w:szCs w:val="28"/>
          <w:lang w:val="uk-UA"/>
        </w:rPr>
        <w:t xml:space="preserve"> </w:t>
      </w:r>
      <w:r w:rsidR="00D8535C">
        <w:rPr>
          <w:b w:val="0"/>
          <w:bCs w:val="0"/>
          <w:sz w:val="28"/>
          <w:szCs w:val="28"/>
          <w:lang w:val="uk-UA"/>
        </w:rPr>
        <w:t xml:space="preserve">                 </w:t>
      </w:r>
      <w:r>
        <w:rPr>
          <w:b w:val="0"/>
          <w:bCs w:val="0"/>
          <w:sz w:val="28"/>
          <w:szCs w:val="28"/>
          <w:lang w:val="uk-UA"/>
        </w:rPr>
        <w:t xml:space="preserve">  </w:t>
      </w:r>
      <w:r>
        <w:rPr>
          <w:b w:val="0"/>
          <w:bCs w:val="0"/>
          <w:sz w:val="28"/>
          <w:szCs w:val="28"/>
        </w:rPr>
        <w:t xml:space="preserve"> </w:t>
      </w:r>
      <w:proofErr w:type="spellStart"/>
      <w:r>
        <w:rPr>
          <w:b w:val="0"/>
          <w:bCs w:val="0"/>
          <w:sz w:val="28"/>
          <w:szCs w:val="28"/>
        </w:rPr>
        <w:t>Київ</w:t>
      </w:r>
      <w:proofErr w:type="spellEnd"/>
      <w:r>
        <w:rPr>
          <w:b w:val="0"/>
          <w:bCs w:val="0"/>
          <w:sz w:val="28"/>
          <w:szCs w:val="28"/>
        </w:rPr>
        <w:t xml:space="preserve">                                            № </w:t>
      </w:r>
      <w:r w:rsidR="00D8535C">
        <w:rPr>
          <w:b w:val="0"/>
          <w:sz w:val="28"/>
          <w:szCs w:val="28"/>
          <w:lang w:val="uk-UA"/>
        </w:rPr>
        <w:t>335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D8535C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Про </w:t>
      </w:r>
      <w:r w:rsidR="00D8535C"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зупинення дії спеціальних </w:t>
      </w:r>
    </w:p>
    <w:p w:rsidR="00D8535C" w:rsidRDefault="00D8535C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дозволів на користування надрами </w:t>
      </w:r>
    </w:p>
    <w:p w:rsidR="00D8535C" w:rsidRDefault="00D8535C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та </w:t>
      </w:r>
      <w:r w:rsidR="00A25EC4"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встановлення термінів для</w:t>
      </w: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 xml:space="preserve"> 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  <w:r>
        <w:rPr>
          <w:b w:val="0"/>
          <w:bCs w:val="0"/>
          <w:i/>
          <w:iCs/>
          <w:color w:val="000000"/>
          <w:spacing w:val="-4"/>
          <w:sz w:val="24"/>
          <w:szCs w:val="24"/>
          <w:lang w:val="uk-UA"/>
        </w:rPr>
        <w:t>усунення порушень</w:t>
      </w:r>
      <w:r>
        <w:rPr>
          <w:b w:val="0"/>
          <w:bCs w:val="0"/>
          <w:i/>
          <w:iCs/>
          <w:color w:val="000000"/>
          <w:sz w:val="24"/>
          <w:szCs w:val="24"/>
          <w:lang w:val="uk-UA"/>
        </w:rPr>
        <w:t xml:space="preserve"> </w:t>
      </w: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A25EC4" w:rsidP="00A25EC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4"/>
          <w:szCs w:val="24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Відповідно до пункту 22 Порядку надання </w:t>
      </w:r>
      <w:r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            України </w:t>
      </w:r>
      <w:r>
        <w:rPr>
          <w:b w:val="0"/>
          <w:sz w:val="28"/>
          <w:szCs w:val="28"/>
          <w:lang w:val="uk-UA"/>
        </w:rPr>
        <w:t xml:space="preserve">від 30.05.2011 № 615 </w:t>
      </w:r>
      <w:r>
        <w:rPr>
          <w:b w:val="0"/>
          <w:bCs w:val="0"/>
          <w:color w:val="000000"/>
          <w:sz w:val="28"/>
          <w:szCs w:val="28"/>
          <w:lang w:val="uk-UA"/>
        </w:rPr>
        <w:t>(далі - Порядок), у зв'язку з надходженням лист</w:t>
      </w:r>
      <w:r w:rsidR="00D8535C">
        <w:rPr>
          <w:b w:val="0"/>
          <w:bCs w:val="0"/>
          <w:color w:val="000000"/>
          <w:sz w:val="28"/>
          <w:szCs w:val="28"/>
          <w:lang w:val="uk-UA"/>
        </w:rPr>
        <w:t xml:space="preserve">ів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Державної фіскальної служби України від </w:t>
      </w:r>
      <w:r w:rsidRPr="00A25EC4">
        <w:rPr>
          <w:b w:val="0"/>
          <w:sz w:val="28"/>
          <w:szCs w:val="28"/>
          <w:lang w:val="uk-UA"/>
        </w:rPr>
        <w:t>26.04.2017 № 6896/5/99-99-12-03-04-16</w:t>
      </w:r>
      <w:r w:rsidRPr="00A25EC4">
        <w:rPr>
          <w:sz w:val="28"/>
          <w:szCs w:val="28"/>
          <w:lang w:val="uk-UA"/>
        </w:rPr>
        <w:t xml:space="preserve"> </w:t>
      </w:r>
      <w:r w:rsidR="00D8535C" w:rsidRPr="00D8535C">
        <w:rPr>
          <w:b w:val="0"/>
          <w:sz w:val="28"/>
          <w:szCs w:val="28"/>
          <w:lang w:val="uk-UA"/>
        </w:rPr>
        <w:t>та від 03.07.2017 № 11107/5/99-99-12-03-04-16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 щодо порушення особливих умов спеціальних дозволів на користування надрами в частині своєчасної та в повному обсязі сплати обов’язкових платежів до Державного бюджету, враховуючи пропозиції Комісії з питань </w:t>
      </w:r>
      <w:proofErr w:type="spellStart"/>
      <w:r>
        <w:rPr>
          <w:b w:val="0"/>
          <w:bCs w:val="0"/>
          <w:color w:val="000000"/>
          <w:sz w:val="28"/>
          <w:szCs w:val="28"/>
          <w:lang w:val="uk-UA"/>
        </w:rPr>
        <w:t>надрокористування</w:t>
      </w:r>
      <w:proofErr w:type="spellEnd"/>
      <w:r>
        <w:rPr>
          <w:b w:val="0"/>
          <w:bCs w:val="0"/>
          <w:color w:val="000000"/>
          <w:sz w:val="28"/>
          <w:szCs w:val="28"/>
          <w:lang w:val="uk-UA"/>
        </w:rPr>
        <w:t xml:space="preserve"> (протокол </w:t>
      </w:r>
      <w:r>
        <w:rPr>
          <w:b w:val="0"/>
          <w:bCs w:val="0"/>
          <w:color w:val="000000"/>
          <w:spacing w:val="-6"/>
          <w:sz w:val="28"/>
          <w:szCs w:val="28"/>
          <w:lang w:val="uk-UA"/>
        </w:rPr>
        <w:t xml:space="preserve">від </w:t>
      </w:r>
      <w:bookmarkStart w:id="0" w:name="_GoBack"/>
      <w:bookmarkEnd w:id="0"/>
      <w:r w:rsidR="00D8535C">
        <w:rPr>
          <w:b w:val="0"/>
          <w:bCs w:val="0"/>
          <w:color w:val="000000"/>
          <w:spacing w:val="-6"/>
          <w:sz w:val="28"/>
          <w:szCs w:val="28"/>
          <w:lang w:val="uk-UA"/>
        </w:rPr>
        <w:t>20.07</w:t>
      </w:r>
      <w:r>
        <w:rPr>
          <w:b w:val="0"/>
          <w:bCs w:val="0"/>
          <w:spacing w:val="-6"/>
          <w:sz w:val="28"/>
          <w:szCs w:val="28"/>
          <w:lang w:val="uk-UA"/>
        </w:rPr>
        <w:t xml:space="preserve">.2017 </w:t>
      </w:r>
      <w:r w:rsidR="00D8535C">
        <w:rPr>
          <w:b w:val="0"/>
          <w:bCs w:val="0"/>
          <w:spacing w:val="-6"/>
          <w:sz w:val="28"/>
          <w:szCs w:val="28"/>
          <w:lang w:val="uk-UA"/>
        </w:rPr>
        <w:t xml:space="preserve">                           </w:t>
      </w:r>
      <w:r>
        <w:rPr>
          <w:b w:val="0"/>
          <w:bCs w:val="0"/>
          <w:spacing w:val="-6"/>
          <w:sz w:val="28"/>
          <w:szCs w:val="28"/>
          <w:lang w:val="uk-UA"/>
        </w:rPr>
        <w:t xml:space="preserve">№ </w:t>
      </w:r>
      <w:r w:rsidR="00D8535C">
        <w:rPr>
          <w:b w:val="0"/>
          <w:bCs w:val="0"/>
          <w:spacing w:val="-6"/>
          <w:sz w:val="28"/>
          <w:szCs w:val="28"/>
          <w:lang w:val="uk-UA"/>
        </w:rPr>
        <w:t>7</w:t>
      </w:r>
      <w:r>
        <w:rPr>
          <w:b w:val="0"/>
          <w:bCs w:val="0"/>
          <w:spacing w:val="-6"/>
          <w:sz w:val="28"/>
          <w:szCs w:val="28"/>
          <w:lang w:val="uk-UA"/>
        </w:rPr>
        <w:t>/2017),</w:t>
      </w:r>
    </w:p>
    <w:p w:rsidR="00A25EC4" w:rsidRDefault="00A25EC4" w:rsidP="00A25EC4">
      <w:pPr>
        <w:ind w:right="-185" w:firstLine="708"/>
        <w:jc w:val="both"/>
        <w:rPr>
          <w:lang w:val="uk-UA"/>
        </w:rPr>
      </w:pPr>
    </w:p>
    <w:p w:rsidR="00A25EC4" w:rsidRDefault="00A25EC4" w:rsidP="00A25EC4">
      <w:pPr>
        <w:shd w:val="clear" w:color="auto" w:fill="FFFFFF"/>
        <w:ind w:firstLine="709"/>
        <w:rPr>
          <w:color w:val="000000"/>
          <w:spacing w:val="41"/>
          <w:w w:val="104"/>
          <w:sz w:val="28"/>
          <w:szCs w:val="28"/>
          <w:lang w:val="uk-UA"/>
        </w:rPr>
      </w:pPr>
      <w:r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A25EC4" w:rsidRDefault="00A25EC4" w:rsidP="000C38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D8535C" w:rsidRDefault="00D8535C" w:rsidP="00D8535C">
      <w:pPr>
        <w:spacing w:before="120" w:after="120"/>
        <w:ind w:right="-187"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1. Зупинити дію спеціальних дозволів 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 користування надрами згідно 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з переліком, наведеним у додатку 1 до цього наказу.</w:t>
      </w:r>
    </w:p>
    <w:p w:rsidR="00A25EC4" w:rsidRDefault="00D8535C" w:rsidP="000C38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</w:t>
      </w:r>
      <w:r w:rsidR="00A25EC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. Встановити терміни для усунення порушень законодавства про надра                   </w:t>
      </w:r>
      <w:proofErr w:type="spellStart"/>
      <w:r w:rsidR="00A25EC4">
        <w:rPr>
          <w:b w:val="0"/>
          <w:bCs w:val="0"/>
          <w:color w:val="000000"/>
          <w:spacing w:val="-5"/>
          <w:sz w:val="28"/>
          <w:szCs w:val="28"/>
          <w:lang w:val="uk-UA"/>
        </w:rPr>
        <w:t>надрокористувачам</w:t>
      </w:r>
      <w:proofErr w:type="spellEnd"/>
      <w:r w:rsidR="00A25EC4">
        <w:rPr>
          <w:b w:val="0"/>
          <w:bCs w:val="0"/>
          <w:color w:val="000000"/>
          <w:spacing w:val="-5"/>
          <w:sz w:val="28"/>
          <w:szCs w:val="28"/>
          <w:lang w:val="uk-UA"/>
        </w:rPr>
        <w:t>, наведеним у додатку</w:t>
      </w: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2</w:t>
      </w:r>
      <w:r w:rsidR="00A25EC4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 до цього наказу. </w:t>
      </w:r>
    </w:p>
    <w:p w:rsidR="00A25EC4" w:rsidRDefault="00A25EC4" w:rsidP="000C38C4">
      <w:pPr>
        <w:spacing w:before="120"/>
        <w:ind w:firstLine="709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>
        <w:rPr>
          <w:b w:val="0"/>
          <w:bCs w:val="0"/>
          <w:color w:val="000000"/>
          <w:spacing w:val="-5"/>
          <w:sz w:val="28"/>
          <w:szCs w:val="28"/>
          <w:lang w:val="uk-UA"/>
        </w:rPr>
        <w:t>2. Контроль за виконанням цього наказу залишаю за собою.</w:t>
      </w: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ind w:right="-185" w:firstLine="708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A25EC4" w:rsidRDefault="00A25EC4" w:rsidP="00A25EC4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 xml:space="preserve">. Голови                                                </w:t>
      </w:r>
      <w:r w:rsidR="000C38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            О.</w:t>
      </w:r>
      <w:r w:rsidR="00D8535C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="00D8535C">
        <w:rPr>
          <w:sz w:val="28"/>
          <w:szCs w:val="28"/>
          <w:lang w:val="uk-UA"/>
        </w:rPr>
        <w:t>Кирилюк</w:t>
      </w:r>
    </w:p>
    <w:p w:rsidR="00EB464B" w:rsidRDefault="00D8535C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p w:rsidR="00A25EC4" w:rsidRDefault="00A25EC4">
      <w:pPr>
        <w:rPr>
          <w:sz w:val="28"/>
          <w:szCs w:val="28"/>
          <w:lang w:val="uk-UA"/>
        </w:rPr>
      </w:pPr>
    </w:p>
    <w:sectPr w:rsidR="00A25EC4" w:rsidSect="000C38C4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EC4"/>
    <w:rsid w:val="000C38C4"/>
    <w:rsid w:val="00103009"/>
    <w:rsid w:val="00556A43"/>
    <w:rsid w:val="005D678C"/>
    <w:rsid w:val="008F66D3"/>
    <w:rsid w:val="00973BED"/>
    <w:rsid w:val="00A25EC4"/>
    <w:rsid w:val="00D8535C"/>
    <w:rsid w:val="00DD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F0D909-2F43-4E5C-B13F-4E3B4ACE2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25EC4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25EC4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TimesNewRoman">
    <w:name w:val="Стиль Центровка + Times New Roman"/>
    <w:basedOn w:val="a"/>
    <w:rsid w:val="00A25EC4"/>
    <w:pPr>
      <w:widowControl/>
      <w:suppressAutoHyphens/>
      <w:autoSpaceDE/>
      <w:autoSpaceDN/>
      <w:adjustRightInd/>
      <w:spacing w:before="120"/>
      <w:jc w:val="center"/>
    </w:pPr>
    <w:rPr>
      <w:rFonts w:eastAsia="Calibri"/>
      <w:sz w:val="28"/>
      <w:szCs w:val="28"/>
      <w:lang w:val="uk-UA"/>
    </w:rPr>
  </w:style>
  <w:style w:type="character" w:customStyle="1" w:styleId="apple-style-span">
    <w:name w:val="apple-style-span"/>
    <w:rsid w:val="00A25EC4"/>
  </w:style>
  <w:style w:type="paragraph" w:styleId="a3">
    <w:name w:val="Balloon Text"/>
    <w:basedOn w:val="a"/>
    <w:link w:val="a4"/>
    <w:uiPriority w:val="99"/>
    <w:semiHidden/>
    <w:unhideWhenUsed/>
    <w:rsid w:val="005D67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78C"/>
    <w:rPr>
      <w:rFonts w:ascii="Segoe UI" w:eastAsia="Times New Roman" w:hAnsi="Segoe UI" w:cs="Segoe UI"/>
      <w:b/>
      <w:bCs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Zaika</dc:creator>
  <cp:keywords/>
  <dc:description/>
  <cp:lastModifiedBy>T Zaika</cp:lastModifiedBy>
  <cp:revision>3</cp:revision>
  <cp:lastPrinted>2017-05-22T07:43:00Z</cp:lastPrinted>
  <dcterms:created xsi:type="dcterms:W3CDTF">2017-07-25T11:52:00Z</dcterms:created>
  <dcterms:modified xsi:type="dcterms:W3CDTF">2017-07-28T12:59:00Z</dcterms:modified>
</cp:coreProperties>
</file>