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5A924A7" wp14:editId="34EFDB68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98" w:rsidRPr="00FC112A" w:rsidRDefault="00C03698" w:rsidP="00C03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3C5CD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05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3C5CD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2052B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3C5CD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3C5CD2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44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C03698" w:rsidRDefault="002052BB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C0369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ED674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C03698" w:rsidRPr="00BA470D" w:rsidRDefault="00C03698" w:rsidP="00C03698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C03698" w:rsidRPr="00BA470D" w:rsidRDefault="00C03698" w:rsidP="00C0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 xml:space="preserve">1. Внести зміни до Річного плану здійснення заходів державного нагляду (контролю) Державною службою </w:t>
      </w:r>
      <w:r w:rsidR="002052BB">
        <w:rPr>
          <w:sz w:val="28"/>
          <w:szCs w:val="28"/>
        </w:rPr>
        <w:t>геології та надр України на 2019</w:t>
      </w:r>
      <w:r w:rsidRPr="00BA470D">
        <w:rPr>
          <w:sz w:val="28"/>
          <w:szCs w:val="28"/>
        </w:rPr>
        <w:t xml:space="preserve"> рік, затвердженого на</w:t>
      </w:r>
      <w:r w:rsidR="002052BB">
        <w:rPr>
          <w:sz w:val="28"/>
          <w:szCs w:val="28"/>
        </w:rPr>
        <w:t>казом Держгеонадр від 28.11.2018</w:t>
      </w:r>
      <w:r w:rsidRPr="00BA470D">
        <w:rPr>
          <w:sz w:val="28"/>
          <w:szCs w:val="28"/>
        </w:rPr>
        <w:t xml:space="preserve"> № </w:t>
      </w:r>
      <w:r w:rsidR="002052BB">
        <w:rPr>
          <w:sz w:val="28"/>
          <w:szCs w:val="28"/>
        </w:rPr>
        <w:t>450</w:t>
      </w:r>
      <w:r>
        <w:rPr>
          <w:sz w:val="28"/>
          <w:szCs w:val="28"/>
        </w:rPr>
        <w:t xml:space="preserve"> (далі – Річний план), </w:t>
      </w:r>
      <w:r w:rsidR="002B3866">
        <w:rPr>
          <w:sz w:val="28"/>
          <w:szCs w:val="28"/>
        </w:rPr>
        <w:t xml:space="preserve">та </w:t>
      </w:r>
      <w:r>
        <w:rPr>
          <w:sz w:val="28"/>
          <w:szCs w:val="28"/>
        </w:rPr>
        <w:t>виключи</w:t>
      </w:r>
      <w:r w:rsidR="002B3866">
        <w:rPr>
          <w:sz w:val="28"/>
          <w:szCs w:val="28"/>
        </w:rPr>
        <w:t>ти</w:t>
      </w:r>
      <w:r>
        <w:rPr>
          <w:sz w:val="28"/>
          <w:szCs w:val="28"/>
        </w:rPr>
        <w:t xml:space="preserve"> в пунктах </w:t>
      </w:r>
      <w:r w:rsidR="002052BB">
        <w:rPr>
          <w:sz w:val="28"/>
          <w:szCs w:val="28"/>
        </w:rPr>
        <w:t>131, 141, 511, 553</w:t>
      </w:r>
      <w:r w:rsidR="00196995">
        <w:rPr>
          <w:sz w:val="28"/>
          <w:szCs w:val="28"/>
        </w:rPr>
        <w:t xml:space="preserve"> та </w:t>
      </w:r>
      <w:r w:rsidR="002052BB">
        <w:rPr>
          <w:sz w:val="28"/>
          <w:szCs w:val="28"/>
        </w:rPr>
        <w:t>554</w:t>
      </w:r>
      <w:r w:rsidR="00196995"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 xml:space="preserve">Річного плану </w:t>
      </w:r>
      <w:r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</w:t>
      </w:r>
      <w:r w:rsidRPr="00BA470D">
        <w:rPr>
          <w:sz w:val="28"/>
          <w:szCs w:val="28"/>
        </w:rPr>
        <w:t>1 до цього наказу.</w:t>
      </w: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B3866" w:rsidRDefault="00C03698" w:rsidP="002B386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2B3866"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</w:t>
      </w:r>
      <w:r w:rsidR="002B3866">
        <w:rPr>
          <w:rFonts w:ascii="Times New Roman" w:hAnsi="Times New Roman"/>
          <w:sz w:val="28"/>
          <w:szCs w:val="28"/>
          <w:lang w:val="uk-UA"/>
        </w:rPr>
        <w:t>.</w:t>
      </w:r>
    </w:p>
    <w:p w:rsidR="00C03698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698" w:rsidRPr="00FC112A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698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03698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8"/>
    <w:rsid w:val="000E7841"/>
    <w:rsid w:val="00196995"/>
    <w:rsid w:val="002052BB"/>
    <w:rsid w:val="002B3866"/>
    <w:rsid w:val="002D111B"/>
    <w:rsid w:val="003C5CD2"/>
    <w:rsid w:val="00C03698"/>
    <w:rsid w:val="00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F899-0226-459E-93AC-CE03F42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C0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</cp:revision>
  <dcterms:created xsi:type="dcterms:W3CDTF">2018-11-09T11:36:00Z</dcterms:created>
  <dcterms:modified xsi:type="dcterms:W3CDTF">2019-02-08T08:29:00Z</dcterms:modified>
</cp:coreProperties>
</file>