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10" w:rsidRDefault="00193910" w:rsidP="0019391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93910" w:rsidRDefault="00F813AB" w:rsidP="0019391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896C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910">
        <w:rPr>
          <w:rFonts w:ascii="Times New Roman" w:hAnsi="Times New Roman" w:cs="Times New Roman"/>
          <w:sz w:val="24"/>
          <w:szCs w:val="24"/>
          <w:lang w:val="uk-UA"/>
        </w:rPr>
        <w:t>Держгеонадр</w:t>
      </w:r>
    </w:p>
    <w:p w:rsidR="005B7A0C" w:rsidRDefault="00F25606" w:rsidP="005B7A0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04.06.2019 р. № 182</w:t>
      </w:r>
      <w:bookmarkStart w:id="0" w:name="_GoBack"/>
      <w:bookmarkEnd w:id="0"/>
    </w:p>
    <w:p w:rsidR="00756B2D" w:rsidRPr="000A1C37" w:rsidRDefault="00756B2D" w:rsidP="00756B2D">
      <w:pPr>
        <w:tabs>
          <w:tab w:val="left" w:pos="134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5EFB" w:rsidRDefault="00230E2D" w:rsidP="00FE1EC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1C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</w:t>
      </w:r>
      <w:r w:rsidRPr="000A1C37">
        <w:rPr>
          <w:rFonts w:ascii="Times New Roman" w:hAnsi="Times New Roman" w:cs="Times New Roman"/>
          <w:b/>
          <w:sz w:val="24"/>
          <w:szCs w:val="24"/>
          <w:lang w:val="uk-UA"/>
        </w:rPr>
        <w:br/>
        <w:t>проведення конкурсу на зайняття вакантної посади</w:t>
      </w:r>
      <w:r w:rsidR="005D2905" w:rsidRPr="000A1C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5570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400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провідного </w:t>
      </w:r>
      <w:r w:rsidR="00724D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спеціаліста </w:t>
      </w:r>
      <w:r w:rsidR="00FE1EC0" w:rsidRPr="00FE1EC0">
        <w:rPr>
          <w:rFonts w:ascii="Times New Roman" w:hAnsi="Times New Roman" w:cs="Times New Roman"/>
          <w:b/>
          <w:sz w:val="24"/>
          <w:szCs w:val="24"/>
          <w:lang w:val="uk-UA"/>
        </w:rPr>
        <w:t>Західного міжрегіонального відділу Департаменту державного геологічного контролю</w:t>
      </w:r>
      <w:r w:rsidR="00FE1E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F50A5" w:rsidRPr="001803B5">
        <w:rPr>
          <w:rFonts w:ascii="Times New Roman" w:hAnsi="Times New Roman" w:cs="Times New Roman"/>
          <w:b/>
          <w:sz w:val="24"/>
          <w:szCs w:val="24"/>
          <w:lang w:val="uk-UA"/>
        </w:rPr>
        <w:t>Державної служби геології та надр України</w:t>
      </w:r>
    </w:p>
    <w:p w:rsidR="00FE1EC0" w:rsidRPr="00FE1EC0" w:rsidRDefault="00FE1EC0" w:rsidP="00FE1EC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"/>
        <w:gridCol w:w="3086"/>
        <w:gridCol w:w="6089"/>
      </w:tblGrid>
      <w:tr w:rsidR="00525815" w:rsidRPr="0094009A" w:rsidTr="00A77E90">
        <w:tc>
          <w:tcPr>
            <w:tcW w:w="9628" w:type="dxa"/>
            <w:gridSpan w:val="3"/>
            <w:vAlign w:val="center"/>
          </w:tcPr>
          <w:p w:rsidR="00525815" w:rsidRPr="000A1C37" w:rsidRDefault="00525815" w:rsidP="0033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525815" w:rsidRPr="000B5B08" w:rsidTr="00930E9A">
        <w:trPr>
          <w:trHeight w:val="1102"/>
        </w:trPr>
        <w:tc>
          <w:tcPr>
            <w:tcW w:w="3539" w:type="dxa"/>
            <w:gridSpan w:val="2"/>
          </w:tcPr>
          <w:p w:rsidR="00525815" w:rsidRPr="000A1C37" w:rsidRDefault="00525815" w:rsidP="00895E71">
            <w:pPr>
              <w:spacing w:after="0" w:line="240" w:lineRule="auto"/>
              <w:ind w:left="122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6089" w:type="dxa"/>
          </w:tcPr>
          <w:p w:rsidR="00BB3D74" w:rsidRDefault="00BB3D74" w:rsidP="00BB3D74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 w:rsidRPr="00BB3D74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B3D74">
              <w:rPr>
                <w:rFonts w:eastAsia="Times New Roman"/>
                <w:color w:val="000000"/>
              </w:rPr>
              <w:t>бере участь у підготовці пропозицій щодо формування державної політики у сфері геологічного вивчення та раціонального використання надр</w:t>
            </w:r>
            <w:r>
              <w:rPr>
                <w:rFonts w:eastAsia="Times New Roman"/>
                <w:color w:val="000000"/>
              </w:rPr>
              <w:t>;</w:t>
            </w:r>
          </w:p>
          <w:p w:rsidR="00BB3D74" w:rsidRDefault="00BB3D74" w:rsidP="00BB3D74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у відповідності з дорученнями директора Департаменту забезпечує організацію та здійснення державного контролю за геологічним вивченням надр (державний геологічний контроль) та раціональним і ефективним їх використанням;</w:t>
            </w:r>
          </w:p>
          <w:p w:rsidR="00BB3D74" w:rsidRDefault="00BB3D74" w:rsidP="00BB3D74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бере участь в розгляді та надає пропозиції щодо погодження стандартів, нормативно-правових актів з питань державного геологічного контролю;</w:t>
            </w:r>
          </w:p>
          <w:p w:rsidR="00BB3D74" w:rsidRDefault="00BB3D74" w:rsidP="00BB3D74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готує матеріали щодо анулювання, зупинення або поновлення дії спеціальних дозволів на користування надрами у встановленому порядку;</w:t>
            </w:r>
          </w:p>
          <w:p w:rsidR="00BB3D74" w:rsidRDefault="00BB3D74" w:rsidP="00BB3D74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бере участь у розробці перспективних програм i річних планів робіт Департаменту та складає завдання щодо проведення планових перевірок діяльності надрокористувачiв на  відповідній території;</w:t>
            </w:r>
          </w:p>
          <w:p w:rsidR="00BB3D74" w:rsidRDefault="00BB3D74" w:rsidP="00BB3D74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здійснює роботу з ведення діловодства, збереження документів в структурних підрозділах Департаменту;</w:t>
            </w:r>
          </w:p>
          <w:p w:rsidR="00BB3D74" w:rsidRDefault="00B133AC" w:rsidP="00B133AC">
            <w:pPr>
              <w:pStyle w:val="af0"/>
              <w:ind w:left="140" w:right="188"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BB3D74" w:rsidRPr="00BB3D74">
              <w:rPr>
                <w:rFonts w:eastAsia="Times New Roman"/>
                <w:color w:val="000000"/>
              </w:rPr>
              <w:t>бере участь у розробленні проектів державних програм економічного розвитку в частині геологічного вивчення та використання надр</w:t>
            </w:r>
            <w:r w:rsidR="00BB3D74">
              <w:rPr>
                <w:rFonts w:eastAsia="Times New Roman"/>
                <w:color w:val="000000"/>
              </w:rPr>
              <w:t>;</w:t>
            </w:r>
          </w:p>
          <w:p w:rsidR="00BB3D74" w:rsidRDefault="00BB3D74" w:rsidP="00BB3D74">
            <w:pPr>
              <w:pStyle w:val="af0"/>
              <w:ind w:left="140" w:right="188" w:firstLine="567"/>
              <w:jc w:val="both"/>
              <w:rPr>
                <w:rFonts w:eastAsia="Times New Roman"/>
                <w:color w:val="000000"/>
              </w:rPr>
            </w:pPr>
            <w:r w:rsidRPr="00BB3D74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B3D74">
              <w:rPr>
                <w:rFonts w:eastAsia="Times New Roman"/>
                <w:color w:val="000000"/>
              </w:rPr>
              <w:t xml:space="preserve">розглядає в установленому порядку звернення громадян з питань, що належать до його компетенції, та здійснює в межах своїх повноважень заходи щодо їх вирішення; </w:t>
            </w:r>
          </w:p>
          <w:p w:rsidR="00BB3D74" w:rsidRDefault="00BB3D74" w:rsidP="00BB3D74">
            <w:pPr>
              <w:pStyle w:val="af0"/>
              <w:ind w:left="140" w:right="188"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у межах своєї компетенції бере участь у підготовці матеріалів для розгляду керівництвом</w:t>
            </w:r>
            <w:r>
              <w:rPr>
                <w:rFonts w:eastAsia="Times New Roman"/>
                <w:color w:val="000000"/>
              </w:rPr>
              <w:t xml:space="preserve"> Департаменту та Держгеонадр;</w:t>
            </w:r>
          </w:p>
          <w:p w:rsidR="00BB3D74" w:rsidRDefault="00BB3D74" w:rsidP="00BB3D74">
            <w:pPr>
              <w:pStyle w:val="af0"/>
              <w:ind w:left="140" w:right="188"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>розробляє пропозиції щодо вдосконалення контролю за геологічним вивченням надр відповідно до своєї компетенції;</w:t>
            </w:r>
          </w:p>
          <w:p w:rsidR="00A52453" w:rsidRPr="00BB3D74" w:rsidRDefault="00BB3D74" w:rsidP="00BB3D74">
            <w:pPr>
              <w:pStyle w:val="af0"/>
              <w:ind w:left="140" w:right="188"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BB3D74">
              <w:rPr>
                <w:rFonts w:eastAsia="Times New Roman"/>
                <w:color w:val="000000"/>
              </w:rPr>
              <w:t xml:space="preserve">бере участь в розробці нових та перегляді чинних нормативних </w:t>
            </w:r>
            <w:r w:rsidR="00A047CB">
              <w:rPr>
                <w:rFonts w:eastAsia="Times New Roman"/>
                <w:color w:val="000000"/>
              </w:rPr>
              <w:t>актів</w:t>
            </w:r>
          </w:p>
        </w:tc>
      </w:tr>
      <w:tr w:rsidR="00525815" w:rsidRPr="008A09BE" w:rsidTr="00B8702A">
        <w:tc>
          <w:tcPr>
            <w:tcW w:w="3539" w:type="dxa"/>
            <w:gridSpan w:val="2"/>
          </w:tcPr>
          <w:p w:rsidR="00525815" w:rsidRPr="000A1C37" w:rsidRDefault="004C0C72" w:rsidP="002A0F80">
            <w:pPr>
              <w:spacing w:after="0" w:line="240" w:lineRule="auto"/>
              <w:ind w:left="122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Умови оплати праці</w:t>
            </w:r>
          </w:p>
        </w:tc>
        <w:tc>
          <w:tcPr>
            <w:tcW w:w="6089" w:type="dxa"/>
          </w:tcPr>
          <w:p w:rsidR="00525815" w:rsidRPr="00237032" w:rsidRDefault="008A09BE" w:rsidP="008A09BE">
            <w:pPr>
              <w:spacing w:after="0" w:line="240" w:lineRule="auto"/>
              <w:ind w:left="12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посадовий оклад - </w:t>
            </w:r>
            <w:r w:rsidRPr="008A0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4690 </w:t>
            </w:r>
            <w:r w:rsidR="00B8702A" w:rsidRPr="008A0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  <w:r w:rsidR="00B8702A" w:rsidRPr="002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., </w:t>
            </w:r>
            <w:r w:rsidR="00EC79E5" w:rsidRPr="00237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надбавки доплати та премії </w:t>
            </w:r>
            <w:r w:rsidR="00EC79E5" w:rsidRPr="002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визначені статтею 52 Закону України «Про державну службу», </w:t>
            </w:r>
            <w:r w:rsidR="00FD663A" w:rsidRPr="002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 w:rsidR="00FD663A" w:rsidRPr="00237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(із змінами)</w:t>
            </w:r>
          </w:p>
        </w:tc>
      </w:tr>
      <w:tr w:rsidR="00525815" w:rsidRPr="000A1C37" w:rsidTr="00B8702A">
        <w:tc>
          <w:tcPr>
            <w:tcW w:w="3539" w:type="dxa"/>
            <w:gridSpan w:val="2"/>
          </w:tcPr>
          <w:p w:rsidR="00525815" w:rsidRPr="000A1C37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89" w:type="dxa"/>
          </w:tcPr>
          <w:p w:rsidR="00525815" w:rsidRPr="000A1C37" w:rsidRDefault="00624131" w:rsidP="00BB3D74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r w:rsidR="00A04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зстрокове призначення на посаду</w:t>
            </w:r>
          </w:p>
        </w:tc>
      </w:tr>
      <w:tr w:rsidR="00525815" w:rsidRPr="000A1C37" w:rsidTr="00B8702A">
        <w:tc>
          <w:tcPr>
            <w:tcW w:w="3539" w:type="dxa"/>
            <w:gridSpan w:val="2"/>
          </w:tcPr>
          <w:p w:rsidR="00525815" w:rsidRPr="000A1C37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89" w:type="dxa"/>
          </w:tcPr>
          <w:p w:rsidR="00316728" w:rsidRPr="00392B75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копія паспорта громадянина України;</w:t>
            </w:r>
          </w:p>
          <w:p w:rsidR="00316728" w:rsidRPr="00392B75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 письмова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до якої додається резюме у довільній формі;</w:t>
            </w:r>
          </w:p>
          <w:p w:rsidR="00316728" w:rsidRPr="00392B75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письмова заява, в якій особа повідомляє про те, що до неї не застосовуються заборони, визначені частиною </w:t>
            </w:r>
            <w:hyperlink r:id="rId6" w:anchor="n13" w:tgtFrame="_blank" w:history="1">
              <w:r w:rsidRPr="00392B7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третьою</w:t>
              </w:r>
            </w:hyperlink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hyperlink r:id="rId7" w:anchor="n14" w:tgtFrame="_blank" w:history="1">
              <w:r w:rsidRPr="00392B7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четвертою</w:t>
              </w:r>
            </w:hyperlink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 1 Закону України «Про очищення влади», та </w:t>
            </w:r>
            <w:r w:rsidR="008A0C2A"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дає згоду на проходження перевірки та оприлюднення відомостей стосовно неї відповідно до зазначеного Закону;</w:t>
            </w:r>
          </w:p>
          <w:p w:rsidR="00316728" w:rsidRPr="00392B75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 копія (копії) документа (документів) про освіту;</w:t>
            </w:r>
          </w:p>
          <w:p w:rsidR="00316728" w:rsidRPr="00392B75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оригінал посвідчення атестації щодо вільного володіння державною мовою;</w:t>
            </w:r>
          </w:p>
          <w:p w:rsidR="00316728" w:rsidRPr="00392B75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 заповнена особова картка встановленого зразка;</w:t>
            </w:r>
          </w:p>
          <w:p w:rsidR="00286820" w:rsidRDefault="00316728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 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</w:t>
            </w:r>
            <w:r w:rsidR="00E4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на офіційному веб-сайті НАЗК)</w:t>
            </w:r>
          </w:p>
          <w:p w:rsidR="00E45CE0" w:rsidRPr="00392B75" w:rsidRDefault="00E45CE0" w:rsidP="00BB3D74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2B75" w:rsidRPr="00392B75" w:rsidRDefault="00852588" w:rsidP="00BB3D74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2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Документи приймаються до 1</w:t>
            </w:r>
            <w:r w:rsid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392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</w:t>
            </w:r>
            <w:r w:rsid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  <w:r w:rsidR="00392B75" w:rsidRPr="00392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хв.</w:t>
            </w:r>
          </w:p>
          <w:p w:rsidR="00BE5AE3" w:rsidRPr="00392B75" w:rsidRDefault="00A047CB" w:rsidP="00BB3D74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9B58F6" w:rsidRP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червня </w:t>
            </w:r>
            <w:r w:rsidR="00852588" w:rsidRP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</w:t>
            </w:r>
            <w:r w:rsidR="00687345" w:rsidRP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852588" w:rsidRPr="00A04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525815" w:rsidRPr="000A1C37" w:rsidTr="00B8702A">
        <w:tc>
          <w:tcPr>
            <w:tcW w:w="3539" w:type="dxa"/>
            <w:gridSpan w:val="2"/>
          </w:tcPr>
          <w:p w:rsidR="00525815" w:rsidRPr="000A1C37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Місце, час та дата початку проведення конкурсу</w:t>
            </w:r>
          </w:p>
        </w:tc>
        <w:tc>
          <w:tcPr>
            <w:tcW w:w="6089" w:type="dxa"/>
          </w:tcPr>
          <w:p w:rsidR="00687345" w:rsidRPr="00392B75" w:rsidRDefault="00687345" w:rsidP="00F764B5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вул. Антона </w:t>
            </w:r>
            <w:proofErr w:type="spellStart"/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Цедіка</w:t>
            </w:r>
            <w:proofErr w:type="spellEnd"/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16, </w:t>
            </w:r>
          </w:p>
          <w:p w:rsidR="00525815" w:rsidRPr="00392B75" w:rsidRDefault="00687345" w:rsidP="00A047CB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E4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год. 0</w:t>
            </w:r>
            <w:r w:rsidRPr="00392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хв</w:t>
            </w:r>
            <w:r w:rsidRPr="00A04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47CB" w:rsidRPr="00A04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червня </w:t>
            </w:r>
            <w:r w:rsidRPr="00A04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</w:tr>
      <w:tr w:rsidR="00525815" w:rsidRPr="000A1C37" w:rsidTr="00B8702A">
        <w:tc>
          <w:tcPr>
            <w:tcW w:w="3539" w:type="dxa"/>
            <w:gridSpan w:val="2"/>
          </w:tcPr>
          <w:p w:rsidR="00525815" w:rsidRDefault="00525815" w:rsidP="00895E71">
            <w:pPr>
              <w:shd w:val="clear" w:color="auto" w:fill="FFFFFF"/>
              <w:spacing w:after="0" w:line="240" w:lineRule="auto"/>
              <w:ind w:left="122" w:right="2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1C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12BF6" w:rsidRPr="000A1C37" w:rsidRDefault="00C12BF6" w:rsidP="00895E71">
            <w:pPr>
              <w:shd w:val="clear" w:color="auto" w:fill="FFFFFF"/>
              <w:spacing w:after="0" w:line="240" w:lineRule="auto"/>
              <w:ind w:left="122" w:right="2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89" w:type="dxa"/>
          </w:tcPr>
          <w:p w:rsidR="00286820" w:rsidRPr="00553408" w:rsidRDefault="00687345" w:rsidP="00F764B5">
            <w:pPr>
              <w:shd w:val="clear" w:color="auto" w:fill="FFFFFF"/>
              <w:spacing w:after="0" w:line="204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Ярошенко Оксана Петрівна, </w:t>
            </w:r>
          </w:p>
          <w:p w:rsidR="00687345" w:rsidRPr="00553408" w:rsidRDefault="00687345" w:rsidP="00F764B5">
            <w:pPr>
              <w:shd w:val="clear" w:color="auto" w:fill="FFFFFF"/>
              <w:spacing w:after="0" w:line="204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(044) 456-34-76</w:t>
            </w:r>
            <w:r w:rsidR="002F1544" w:rsidRPr="00553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25815" w:rsidRPr="00553408" w:rsidRDefault="002F1544" w:rsidP="00F764B5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vupdsgn@ukr.net</w:t>
            </w:r>
          </w:p>
        </w:tc>
      </w:tr>
      <w:tr w:rsidR="00525815" w:rsidRPr="000A1C37" w:rsidTr="00A77E90">
        <w:tc>
          <w:tcPr>
            <w:tcW w:w="9628" w:type="dxa"/>
            <w:gridSpan w:val="3"/>
          </w:tcPr>
          <w:p w:rsidR="00525815" w:rsidRPr="00553408" w:rsidRDefault="00525815" w:rsidP="00333A1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5340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Кваліфікаційні вимоги</w:t>
            </w:r>
          </w:p>
        </w:tc>
      </w:tr>
      <w:tr w:rsidR="00525815" w:rsidRPr="005F0C4A" w:rsidTr="00B8702A">
        <w:tc>
          <w:tcPr>
            <w:tcW w:w="453" w:type="dxa"/>
          </w:tcPr>
          <w:p w:rsidR="00525815" w:rsidRPr="000A1C37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525815" w:rsidRPr="000A1C37" w:rsidRDefault="00525815" w:rsidP="00333A13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089" w:type="dxa"/>
          </w:tcPr>
          <w:p w:rsidR="00525815" w:rsidRPr="00553408" w:rsidRDefault="009B58F6" w:rsidP="005F0C4A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92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вища освіта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 освітнім ступенем не нижче </w:t>
            </w:r>
            <w:r w:rsidRPr="00392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бакалавра, молодшого бакалавра</w:t>
            </w:r>
          </w:p>
        </w:tc>
      </w:tr>
      <w:tr w:rsidR="00525815" w:rsidRPr="000A1C37" w:rsidTr="00B8702A">
        <w:tc>
          <w:tcPr>
            <w:tcW w:w="453" w:type="dxa"/>
          </w:tcPr>
          <w:p w:rsidR="00525815" w:rsidRPr="000A1C37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525815" w:rsidRPr="000A1C37" w:rsidRDefault="00525815" w:rsidP="00895E71">
            <w:pPr>
              <w:spacing w:after="0" w:line="240" w:lineRule="auto"/>
              <w:ind w:left="94"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089" w:type="dxa"/>
          </w:tcPr>
          <w:p w:rsidR="00525815" w:rsidRPr="000A1C37" w:rsidRDefault="00A05B28" w:rsidP="00F764B5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C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потребує</w:t>
            </w:r>
          </w:p>
        </w:tc>
      </w:tr>
      <w:tr w:rsidR="00525815" w:rsidRPr="000A1C37" w:rsidTr="00B8702A">
        <w:tc>
          <w:tcPr>
            <w:tcW w:w="453" w:type="dxa"/>
          </w:tcPr>
          <w:p w:rsidR="00525815" w:rsidRPr="000A1C37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E45CE0" w:rsidRPr="000A1C37" w:rsidRDefault="00525815" w:rsidP="009B58F6">
            <w:pPr>
              <w:spacing w:after="0" w:line="240" w:lineRule="auto"/>
              <w:ind w:left="94"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Володіння державною мовою </w:t>
            </w:r>
          </w:p>
        </w:tc>
        <w:tc>
          <w:tcPr>
            <w:tcW w:w="6089" w:type="dxa"/>
          </w:tcPr>
          <w:p w:rsidR="00525815" w:rsidRPr="000A1C37" w:rsidRDefault="00525815" w:rsidP="00F764B5">
            <w:pPr>
              <w:spacing w:after="0" w:line="240" w:lineRule="auto"/>
              <w:ind w:left="127"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80444A"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ільне володіння державною мовою</w:t>
            </w:r>
          </w:p>
        </w:tc>
      </w:tr>
      <w:tr w:rsidR="00525815" w:rsidRPr="000A1C37" w:rsidTr="00A77E90">
        <w:tc>
          <w:tcPr>
            <w:tcW w:w="9628" w:type="dxa"/>
            <w:gridSpan w:val="3"/>
            <w:vAlign w:val="center"/>
          </w:tcPr>
          <w:p w:rsidR="00525815" w:rsidRPr="000A1C37" w:rsidRDefault="00202648" w:rsidP="00E57F1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Вимоги до</w:t>
            </w:r>
            <w:r w:rsidR="00525815" w:rsidRPr="000A1C3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компетентн</w:t>
            </w:r>
            <w:r w:rsidR="00E57F12" w:rsidRPr="000A1C3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ості</w:t>
            </w:r>
          </w:p>
        </w:tc>
      </w:tr>
      <w:tr w:rsidR="003204CE" w:rsidRPr="000A1C37" w:rsidTr="00B8702A">
        <w:tc>
          <w:tcPr>
            <w:tcW w:w="453" w:type="dxa"/>
          </w:tcPr>
          <w:p w:rsidR="003204CE" w:rsidRPr="000A1C37" w:rsidRDefault="003204CE" w:rsidP="008F78D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3204CE" w:rsidRPr="000A1C37" w:rsidRDefault="00202648" w:rsidP="00202648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Вимоги</w:t>
            </w:r>
          </w:p>
        </w:tc>
        <w:tc>
          <w:tcPr>
            <w:tcW w:w="6089" w:type="dxa"/>
          </w:tcPr>
          <w:p w:rsidR="003204CE" w:rsidRPr="000A1C37" w:rsidRDefault="00202648" w:rsidP="00855F59">
            <w:pPr>
              <w:shd w:val="clear" w:color="auto" w:fill="FFFFFF"/>
              <w:spacing w:after="0" w:line="240" w:lineRule="auto"/>
              <w:ind w:right="282"/>
              <w:jc w:val="center"/>
              <w:rPr>
                <w:rFonts w:ascii="Rubik" w:eastAsia="Times New Roman" w:hAnsi="Rubik" w:cs="Times New Roman"/>
                <w:color w:val="000000"/>
                <w:sz w:val="24"/>
                <w:szCs w:val="24"/>
                <w:lang w:val="uk-UA" w:eastAsia="uk-UA"/>
              </w:rPr>
            </w:pPr>
            <w:r w:rsidRPr="000A1C37">
              <w:rPr>
                <w:rFonts w:ascii="Rubik" w:eastAsia="Times New Roman" w:hAnsi="Rubik" w:cs="Times New Roman"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5F7E2E" w:rsidRPr="00F25606" w:rsidTr="00B8702A">
        <w:tc>
          <w:tcPr>
            <w:tcW w:w="453" w:type="dxa"/>
          </w:tcPr>
          <w:p w:rsidR="005F7E2E" w:rsidRPr="000A1C37" w:rsidRDefault="005F7E2E" w:rsidP="005F7E2E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5F7E2E" w:rsidRPr="000A1C37" w:rsidRDefault="005F7E2E" w:rsidP="00895E71">
            <w:pPr>
              <w:spacing w:after="0" w:line="240" w:lineRule="auto"/>
              <w:ind w:left="9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Уміння працювати </w:t>
            </w:r>
            <w:r w:rsidRPr="000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з комп’ютером</w:t>
            </w:r>
          </w:p>
        </w:tc>
        <w:tc>
          <w:tcPr>
            <w:tcW w:w="6089" w:type="dxa"/>
          </w:tcPr>
          <w:p w:rsidR="005F7E2E" w:rsidRPr="000A1C37" w:rsidRDefault="009B58F6" w:rsidP="005F4A82">
            <w:pPr>
              <w:pStyle w:val="a8"/>
              <w:tabs>
                <w:tab w:val="left" w:pos="405"/>
              </w:tabs>
              <w:spacing w:after="0" w:line="240" w:lineRule="auto"/>
              <w:ind w:left="127" w:righ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рівень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досвідченого користувача; навички</w:t>
            </w:r>
            <w:r w:rsidRPr="008A1C2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роботи з офісним пакетом Microsoft Office (Word, Excel, </w:t>
            </w:r>
            <w:proofErr w:type="spellStart"/>
            <w:r w:rsidRPr="008A1C2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Power</w:t>
            </w:r>
            <w:proofErr w:type="spellEnd"/>
            <w:r w:rsidRPr="008A1C2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1C2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Point</w:t>
            </w:r>
            <w:proofErr w:type="spellEnd"/>
            <w:r w:rsidRPr="008A1C2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); навички роботи з інформаційно-пошуковими системами в мережі Інтернет</w:t>
            </w:r>
          </w:p>
        </w:tc>
      </w:tr>
      <w:tr w:rsidR="00553408" w:rsidRPr="00553408" w:rsidTr="00B8702A">
        <w:tc>
          <w:tcPr>
            <w:tcW w:w="453" w:type="dxa"/>
          </w:tcPr>
          <w:p w:rsidR="00553408" w:rsidRPr="000A1C37" w:rsidRDefault="00553408" w:rsidP="00553408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553408" w:rsidRPr="000A1C37" w:rsidRDefault="00553408" w:rsidP="00553408">
            <w:pPr>
              <w:spacing w:after="0" w:line="240" w:lineRule="auto"/>
              <w:ind w:left="94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5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Командна робота</w:t>
            </w:r>
          </w:p>
        </w:tc>
        <w:tc>
          <w:tcPr>
            <w:tcW w:w="6089" w:type="dxa"/>
          </w:tcPr>
          <w:p w:rsidR="00553408" w:rsidRDefault="00553408" w:rsidP="00553408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 xml:space="preserve">уміння працювати в команді; </w:t>
            </w:r>
          </w:p>
          <w:p w:rsidR="00553408" w:rsidRPr="00555673" w:rsidRDefault="00553408" w:rsidP="00553408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bookmarkStart w:id="1" w:name="n101"/>
            <w:bookmarkEnd w:id="1"/>
            <w:r w:rsidRPr="00401333">
              <w:t>вміння ефективної координації з іншими;</w:t>
            </w:r>
            <w:bookmarkStart w:id="2" w:name="n102"/>
            <w:bookmarkEnd w:id="2"/>
            <w:r w:rsidRPr="00401333">
              <w:t xml:space="preserve"> </w:t>
            </w:r>
          </w:p>
          <w:p w:rsidR="00553408" w:rsidRPr="008A09BE" w:rsidRDefault="00553408" w:rsidP="00553408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401333">
              <w:t>вміння надавати зворотний зв'язок</w:t>
            </w:r>
          </w:p>
          <w:p w:rsidR="008A09BE" w:rsidRPr="00555673" w:rsidRDefault="008A09BE" w:rsidP="008A09BE">
            <w:pPr>
              <w:pStyle w:val="a6"/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/>
              <w:rPr>
                <w:color w:val="000000"/>
              </w:rPr>
            </w:pPr>
          </w:p>
        </w:tc>
      </w:tr>
      <w:tr w:rsidR="00553408" w:rsidRPr="00553408" w:rsidTr="00B8702A">
        <w:tc>
          <w:tcPr>
            <w:tcW w:w="453" w:type="dxa"/>
          </w:tcPr>
          <w:p w:rsidR="00553408" w:rsidRPr="000A1C37" w:rsidRDefault="00553408" w:rsidP="00553408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553408" w:rsidRPr="000A1C37" w:rsidRDefault="00553408" w:rsidP="00553408">
            <w:pPr>
              <w:spacing w:after="0" w:line="240" w:lineRule="auto"/>
              <w:ind w:left="9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Ділові якості</w:t>
            </w:r>
          </w:p>
        </w:tc>
        <w:tc>
          <w:tcPr>
            <w:tcW w:w="6089" w:type="dxa"/>
          </w:tcPr>
          <w:p w:rsidR="00553408" w:rsidRPr="00555673" w:rsidRDefault="00553408" w:rsidP="00553408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оперативність;</w:t>
            </w:r>
          </w:p>
          <w:p w:rsidR="00553408" w:rsidRDefault="00553408" w:rsidP="00553408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 w:hanging="593"/>
              <w:rPr>
                <w:color w:val="000000"/>
              </w:rPr>
            </w:pPr>
            <w:r w:rsidRPr="006D41F7">
              <w:rPr>
                <w:color w:val="000000"/>
              </w:rPr>
              <w:t>діалогове спілкування (письмове і усне)</w:t>
            </w:r>
            <w:r>
              <w:rPr>
                <w:color w:val="000000"/>
              </w:rPr>
              <w:t>;</w:t>
            </w:r>
            <w:r w:rsidRPr="000A1C37">
              <w:rPr>
                <w:color w:val="000000"/>
              </w:rPr>
              <w:t xml:space="preserve"> 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DA36D8">
              <w:t>аналітичні здібності</w:t>
            </w:r>
            <w:r>
              <w:t>;</w:t>
            </w:r>
          </w:p>
          <w:p w:rsidR="00553408" w:rsidRPr="00C72FA7" w:rsidRDefault="00553408" w:rsidP="00553408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8D4BFB">
              <w:rPr>
                <w:sz w:val="22"/>
                <w:szCs w:val="22"/>
              </w:rPr>
              <w:t xml:space="preserve"> </w:t>
            </w:r>
            <w:r w:rsidRPr="00C72FA7">
              <w:t>здатність концентруватись на деталях</w:t>
            </w:r>
          </w:p>
        </w:tc>
      </w:tr>
      <w:tr w:rsidR="00553408" w:rsidRPr="00553408" w:rsidTr="00B8702A">
        <w:tc>
          <w:tcPr>
            <w:tcW w:w="453" w:type="dxa"/>
          </w:tcPr>
          <w:p w:rsidR="00553408" w:rsidRPr="000A1C37" w:rsidRDefault="00553408" w:rsidP="00553408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</w:tcPr>
          <w:p w:rsidR="00553408" w:rsidRPr="000A1C37" w:rsidRDefault="00553408" w:rsidP="00553408">
            <w:pPr>
              <w:spacing w:after="0" w:line="240" w:lineRule="auto"/>
              <w:ind w:left="94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Особистісні якості</w:t>
            </w:r>
          </w:p>
        </w:tc>
        <w:tc>
          <w:tcPr>
            <w:tcW w:w="6089" w:type="dxa"/>
          </w:tcPr>
          <w:p w:rsidR="00553408" w:rsidRPr="000A1C37" w:rsidRDefault="00553408" w:rsidP="00553408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дисциплінованість;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відповідальність;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порядність;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комунікабельність;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самоорганізація та орієнтація на розвиток</w:t>
            </w:r>
          </w:p>
        </w:tc>
      </w:tr>
      <w:tr w:rsidR="00553408" w:rsidRPr="000A1C37" w:rsidTr="00A77E90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553408" w:rsidRPr="000A1C37" w:rsidTr="00B8702A">
        <w:tc>
          <w:tcPr>
            <w:tcW w:w="453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Вимоги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pStyle w:val="a6"/>
              <w:shd w:val="clear" w:color="auto" w:fill="FFFFFF"/>
              <w:spacing w:before="0" w:beforeAutospacing="0" w:after="0" w:afterAutospacing="0"/>
              <w:ind w:left="263" w:right="282"/>
              <w:jc w:val="center"/>
              <w:rPr>
                <w:color w:val="000000"/>
              </w:rPr>
            </w:pPr>
            <w:r w:rsidRPr="000A1C37">
              <w:rPr>
                <w:rFonts w:ascii="Rubik" w:hAnsi="Rubik"/>
                <w:color w:val="000000"/>
              </w:rPr>
              <w:t>Компоненти вимоги</w:t>
            </w:r>
          </w:p>
        </w:tc>
      </w:tr>
      <w:tr w:rsidR="00553408" w:rsidRPr="000A1C37" w:rsidTr="00B8702A">
        <w:tc>
          <w:tcPr>
            <w:tcW w:w="453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pStyle w:val="a8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spacing w:after="0" w:line="240" w:lineRule="auto"/>
              <w:ind w:left="236" w:right="282" w:hanging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 w:hanging="593"/>
              <w:rPr>
                <w:color w:val="000000"/>
              </w:rPr>
            </w:pPr>
            <w:r w:rsidRPr="000A1C37">
              <w:rPr>
                <w:color w:val="000000"/>
              </w:rPr>
              <w:t>Конституція України;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Закон України «Про державну службу»;</w:t>
            </w:r>
          </w:p>
          <w:p w:rsidR="00553408" w:rsidRPr="000A1C37" w:rsidRDefault="00553408" w:rsidP="00553408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</w:rPr>
            </w:pPr>
            <w:r w:rsidRPr="000A1C37">
              <w:rPr>
                <w:color w:val="000000"/>
              </w:rPr>
              <w:t>Закон Укр</w:t>
            </w:r>
            <w:r w:rsidR="0047550B">
              <w:rPr>
                <w:color w:val="000000"/>
              </w:rPr>
              <w:t>аїни «Про запобігання корупції»</w:t>
            </w:r>
          </w:p>
        </w:tc>
      </w:tr>
      <w:tr w:rsidR="00553408" w:rsidRPr="0094009A" w:rsidTr="00B8702A">
        <w:tc>
          <w:tcPr>
            <w:tcW w:w="453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pStyle w:val="a8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553408" w:rsidRPr="000A1C37" w:rsidRDefault="00553408" w:rsidP="00553408">
            <w:pPr>
              <w:pStyle w:val="a6"/>
              <w:shd w:val="clear" w:color="auto" w:fill="FFFFFF"/>
              <w:spacing w:before="0" w:beforeAutospacing="0" w:after="0" w:afterAutospacing="0"/>
              <w:ind w:left="94" w:right="282"/>
              <w:rPr>
                <w:color w:val="000000"/>
              </w:rPr>
            </w:pPr>
            <w:r w:rsidRPr="000A1C37">
              <w:rPr>
                <w:color w:val="000000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Кодекс України про надра; </w:t>
            </w:r>
          </w:p>
          <w:p w:rsidR="005F4A8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E88">
              <w:rPr>
                <w:rFonts w:ascii="Times New Roman" w:hAnsi="Times New Roman"/>
                <w:sz w:val="24"/>
                <w:szCs w:val="24"/>
                <w:lang w:val="uk-UA"/>
              </w:rPr>
              <w:t>Водний кодекс України;</w:t>
            </w:r>
          </w:p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«Про Кабінет Міністрів України»;</w:t>
            </w:r>
          </w:p>
          <w:p w:rsidR="005F4A8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«Про центральні органи виконавчої влади»;</w:t>
            </w:r>
            <w:r w:rsidRPr="00207E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F4A82" w:rsidRPr="00207E88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E88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охорону навколишнього природного середовища»;</w:t>
            </w:r>
          </w:p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</w:t>
            </w:r>
            <w:bookmarkStart w:id="3" w:name="o2"/>
            <w:bookmarkEnd w:id="3"/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 державну геологічну службу України»;</w:t>
            </w:r>
          </w:p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«Про нафту і газ»;</w:t>
            </w:r>
          </w:p>
          <w:p w:rsidR="005F4A82" w:rsidRPr="00207E88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E88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«Про очищення влади»;</w:t>
            </w:r>
          </w:p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«Про звернення громадян»;</w:t>
            </w:r>
          </w:p>
          <w:p w:rsidR="005F4A82" w:rsidRPr="002978B2" w:rsidRDefault="005F4A82" w:rsidP="005F4A82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 України «Про доступ до публічної інформації»;</w:t>
            </w:r>
          </w:p>
          <w:p w:rsidR="00553408" w:rsidRPr="00EA135D" w:rsidRDefault="005F4A82" w:rsidP="005F4A82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7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 w:rsidRPr="00297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від 30.12.2015 № 1174 «Про затвердження положення про Державну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лужбу геології та надр України»</w:t>
            </w:r>
          </w:p>
        </w:tc>
      </w:tr>
    </w:tbl>
    <w:p w:rsidR="00734E5A" w:rsidRPr="00734E5A" w:rsidRDefault="00734E5A" w:rsidP="004F4C92">
      <w:pPr>
        <w:pStyle w:val="af0"/>
        <w:spacing w:line="307" w:lineRule="exact"/>
        <w:rPr>
          <w:rFonts w:eastAsia="Times New Roman"/>
          <w:color w:val="000000"/>
          <w:lang w:val="ru-RU"/>
        </w:rPr>
      </w:pPr>
      <w:bookmarkStart w:id="4" w:name="n4"/>
      <w:bookmarkEnd w:id="4"/>
    </w:p>
    <w:sectPr w:rsidR="00734E5A" w:rsidRPr="00734E5A" w:rsidSect="00410A8A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41E"/>
    <w:multiLevelType w:val="hybridMultilevel"/>
    <w:tmpl w:val="747C5E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CA7"/>
    <w:multiLevelType w:val="hybridMultilevel"/>
    <w:tmpl w:val="5E844568"/>
    <w:lvl w:ilvl="0" w:tplc="C4AC812E">
      <w:start w:val="1"/>
      <w:numFmt w:val="decimal"/>
      <w:lvlText w:val="%1)"/>
      <w:lvlJc w:val="left"/>
      <w:pPr>
        <w:ind w:left="404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CA43488"/>
    <w:multiLevelType w:val="hybridMultilevel"/>
    <w:tmpl w:val="86D4D394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CEA2177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2157"/>
    <w:multiLevelType w:val="hybridMultilevel"/>
    <w:tmpl w:val="681A4B30"/>
    <w:lvl w:ilvl="0" w:tplc="C15431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036B"/>
    <w:multiLevelType w:val="hybridMultilevel"/>
    <w:tmpl w:val="A6C69192"/>
    <w:lvl w:ilvl="0" w:tplc="04220011">
      <w:start w:val="1"/>
      <w:numFmt w:val="decimal"/>
      <w:lvlText w:val="%1)"/>
      <w:lvlJc w:val="left"/>
      <w:pPr>
        <w:ind w:left="2769" w:hanging="360"/>
      </w:pPr>
    </w:lvl>
    <w:lvl w:ilvl="1" w:tplc="04220019" w:tentative="1">
      <w:start w:val="1"/>
      <w:numFmt w:val="lowerLetter"/>
      <w:lvlText w:val="%2."/>
      <w:lvlJc w:val="left"/>
      <w:pPr>
        <w:ind w:left="3347" w:hanging="360"/>
      </w:pPr>
    </w:lvl>
    <w:lvl w:ilvl="2" w:tplc="0422001B" w:tentative="1">
      <w:start w:val="1"/>
      <w:numFmt w:val="lowerRoman"/>
      <w:lvlText w:val="%3."/>
      <w:lvlJc w:val="right"/>
      <w:pPr>
        <w:ind w:left="4067" w:hanging="180"/>
      </w:pPr>
    </w:lvl>
    <w:lvl w:ilvl="3" w:tplc="0422000F" w:tentative="1">
      <w:start w:val="1"/>
      <w:numFmt w:val="decimal"/>
      <w:lvlText w:val="%4."/>
      <w:lvlJc w:val="left"/>
      <w:pPr>
        <w:ind w:left="4787" w:hanging="360"/>
      </w:pPr>
    </w:lvl>
    <w:lvl w:ilvl="4" w:tplc="04220019" w:tentative="1">
      <w:start w:val="1"/>
      <w:numFmt w:val="lowerLetter"/>
      <w:lvlText w:val="%5."/>
      <w:lvlJc w:val="left"/>
      <w:pPr>
        <w:ind w:left="5507" w:hanging="360"/>
      </w:pPr>
    </w:lvl>
    <w:lvl w:ilvl="5" w:tplc="0422001B" w:tentative="1">
      <w:start w:val="1"/>
      <w:numFmt w:val="lowerRoman"/>
      <w:lvlText w:val="%6."/>
      <w:lvlJc w:val="right"/>
      <w:pPr>
        <w:ind w:left="6227" w:hanging="180"/>
      </w:pPr>
    </w:lvl>
    <w:lvl w:ilvl="6" w:tplc="0422000F" w:tentative="1">
      <w:start w:val="1"/>
      <w:numFmt w:val="decimal"/>
      <w:lvlText w:val="%7."/>
      <w:lvlJc w:val="left"/>
      <w:pPr>
        <w:ind w:left="6947" w:hanging="360"/>
      </w:pPr>
    </w:lvl>
    <w:lvl w:ilvl="7" w:tplc="04220019" w:tentative="1">
      <w:start w:val="1"/>
      <w:numFmt w:val="lowerLetter"/>
      <w:lvlText w:val="%8."/>
      <w:lvlJc w:val="left"/>
      <w:pPr>
        <w:ind w:left="7667" w:hanging="360"/>
      </w:pPr>
    </w:lvl>
    <w:lvl w:ilvl="8" w:tplc="0422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6">
    <w:nsid w:val="15DE15CF"/>
    <w:multiLevelType w:val="hybridMultilevel"/>
    <w:tmpl w:val="BA3C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76B8D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2A0"/>
    <w:multiLevelType w:val="hybridMultilevel"/>
    <w:tmpl w:val="B86CA18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E225B7"/>
    <w:multiLevelType w:val="hybridMultilevel"/>
    <w:tmpl w:val="761200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1F15A5"/>
    <w:multiLevelType w:val="hybridMultilevel"/>
    <w:tmpl w:val="2C1C8FD2"/>
    <w:lvl w:ilvl="0" w:tplc="04405A00">
      <w:numFmt w:val="bullet"/>
      <w:lvlText w:val="-"/>
      <w:lvlJc w:val="left"/>
      <w:pPr>
        <w:ind w:left="74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2B657AF7"/>
    <w:multiLevelType w:val="hybridMultilevel"/>
    <w:tmpl w:val="1706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F0178"/>
    <w:multiLevelType w:val="hybridMultilevel"/>
    <w:tmpl w:val="55AE48EC"/>
    <w:lvl w:ilvl="0" w:tplc="6D82703E">
      <w:start w:val="2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3">
    <w:nsid w:val="32E82E2E"/>
    <w:multiLevelType w:val="hybridMultilevel"/>
    <w:tmpl w:val="681A4B30"/>
    <w:lvl w:ilvl="0" w:tplc="C15431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D5816"/>
    <w:multiLevelType w:val="hybridMultilevel"/>
    <w:tmpl w:val="088C5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6A93"/>
    <w:multiLevelType w:val="hybridMultilevel"/>
    <w:tmpl w:val="9E9E7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1291D"/>
    <w:multiLevelType w:val="hybridMultilevel"/>
    <w:tmpl w:val="C65078DE"/>
    <w:lvl w:ilvl="0" w:tplc="7E0C05E4">
      <w:start w:val="3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166A"/>
    <w:multiLevelType w:val="hybridMultilevel"/>
    <w:tmpl w:val="675EE5CE"/>
    <w:lvl w:ilvl="0" w:tplc="A3E40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F0C23"/>
    <w:multiLevelType w:val="multilevel"/>
    <w:tmpl w:val="313C11E0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51A62"/>
    <w:multiLevelType w:val="hybridMultilevel"/>
    <w:tmpl w:val="E2E2BE7C"/>
    <w:lvl w:ilvl="0" w:tplc="42B2167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/>
        <w:lang w:val="ru-RU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71B25D1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C7B7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307FD"/>
    <w:multiLevelType w:val="hybridMultilevel"/>
    <w:tmpl w:val="313E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14F19"/>
    <w:multiLevelType w:val="hybridMultilevel"/>
    <w:tmpl w:val="A544D580"/>
    <w:lvl w:ilvl="0" w:tplc="E682C2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FEC4C65"/>
    <w:multiLevelType w:val="hybridMultilevel"/>
    <w:tmpl w:val="E4984B88"/>
    <w:lvl w:ilvl="0" w:tplc="AC12AC0C">
      <w:start w:val="2"/>
      <w:numFmt w:val="bullet"/>
      <w:lvlText w:val="-"/>
      <w:lvlJc w:val="left"/>
      <w:pPr>
        <w:ind w:left="9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5">
    <w:nsid w:val="55683786"/>
    <w:multiLevelType w:val="hybridMultilevel"/>
    <w:tmpl w:val="E870D5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270B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E21BA"/>
    <w:multiLevelType w:val="hybridMultilevel"/>
    <w:tmpl w:val="550E7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9299C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041D3"/>
    <w:multiLevelType w:val="hybridMultilevel"/>
    <w:tmpl w:val="25E8B1C4"/>
    <w:lvl w:ilvl="0" w:tplc="5ACCA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564CD5"/>
    <w:multiLevelType w:val="hybridMultilevel"/>
    <w:tmpl w:val="FC6A2CAA"/>
    <w:lvl w:ilvl="0" w:tplc="5A9A6098"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1">
    <w:nsid w:val="74BF0D77"/>
    <w:multiLevelType w:val="hybridMultilevel"/>
    <w:tmpl w:val="73E80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B381F"/>
    <w:multiLevelType w:val="hybridMultilevel"/>
    <w:tmpl w:val="86DE77EA"/>
    <w:lvl w:ilvl="0" w:tplc="6E84413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8D68D8"/>
    <w:multiLevelType w:val="multilevel"/>
    <w:tmpl w:val="0668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6"/>
  </w:num>
  <w:num w:numId="5">
    <w:abstractNumId w:val="16"/>
  </w:num>
  <w:num w:numId="6">
    <w:abstractNumId w:val="3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0"/>
  </w:num>
  <w:num w:numId="10">
    <w:abstractNumId w:val="27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29"/>
  </w:num>
  <w:num w:numId="16">
    <w:abstractNumId w:val="1"/>
  </w:num>
  <w:num w:numId="17">
    <w:abstractNumId w:val="15"/>
  </w:num>
  <w:num w:numId="18">
    <w:abstractNumId w:val="33"/>
  </w:num>
  <w:num w:numId="19">
    <w:abstractNumId w:val="17"/>
  </w:num>
  <w:num w:numId="20">
    <w:abstractNumId w:val="23"/>
  </w:num>
  <w:num w:numId="21">
    <w:abstractNumId w:val="2"/>
  </w:num>
  <w:num w:numId="22">
    <w:abstractNumId w:val="28"/>
  </w:num>
  <w:num w:numId="23">
    <w:abstractNumId w:val="14"/>
  </w:num>
  <w:num w:numId="24">
    <w:abstractNumId w:val="4"/>
  </w:num>
  <w:num w:numId="25">
    <w:abstractNumId w:val="13"/>
  </w:num>
  <w:num w:numId="26">
    <w:abstractNumId w:val="5"/>
  </w:num>
  <w:num w:numId="27">
    <w:abstractNumId w:val="8"/>
  </w:num>
  <w:num w:numId="28">
    <w:abstractNumId w:val="20"/>
  </w:num>
  <w:num w:numId="29">
    <w:abstractNumId w:val="3"/>
  </w:num>
  <w:num w:numId="30">
    <w:abstractNumId w:val="10"/>
  </w:num>
  <w:num w:numId="31">
    <w:abstractNumId w:val="30"/>
  </w:num>
  <w:num w:numId="32">
    <w:abstractNumId w:val="7"/>
  </w:num>
  <w:num w:numId="33">
    <w:abstractNumId w:val="2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EB"/>
    <w:rsid w:val="00000DBC"/>
    <w:rsid w:val="00020558"/>
    <w:rsid w:val="00020E63"/>
    <w:rsid w:val="00031F33"/>
    <w:rsid w:val="00062020"/>
    <w:rsid w:val="00067847"/>
    <w:rsid w:val="00072D8E"/>
    <w:rsid w:val="00073B02"/>
    <w:rsid w:val="0007552D"/>
    <w:rsid w:val="00083E18"/>
    <w:rsid w:val="000A1C37"/>
    <w:rsid w:val="000B5B08"/>
    <w:rsid w:val="000C0321"/>
    <w:rsid w:val="000D6E0D"/>
    <w:rsid w:val="000E0AFD"/>
    <w:rsid w:val="000F620C"/>
    <w:rsid w:val="000F7404"/>
    <w:rsid w:val="001209DF"/>
    <w:rsid w:val="001255AD"/>
    <w:rsid w:val="001263F9"/>
    <w:rsid w:val="00146DF5"/>
    <w:rsid w:val="00155305"/>
    <w:rsid w:val="001718D2"/>
    <w:rsid w:val="001722AE"/>
    <w:rsid w:val="00172FCA"/>
    <w:rsid w:val="00174070"/>
    <w:rsid w:val="00185218"/>
    <w:rsid w:val="00193910"/>
    <w:rsid w:val="00195245"/>
    <w:rsid w:val="001B59BF"/>
    <w:rsid w:val="001D252D"/>
    <w:rsid w:val="001D68E2"/>
    <w:rsid w:val="001E06E4"/>
    <w:rsid w:val="001E7C36"/>
    <w:rsid w:val="001F1FD6"/>
    <w:rsid w:val="00202648"/>
    <w:rsid w:val="00206C61"/>
    <w:rsid w:val="00230E2D"/>
    <w:rsid w:val="00233DF6"/>
    <w:rsid w:val="00234306"/>
    <w:rsid w:val="00237032"/>
    <w:rsid w:val="00251B0E"/>
    <w:rsid w:val="00255570"/>
    <w:rsid w:val="00264F39"/>
    <w:rsid w:val="002678E7"/>
    <w:rsid w:val="00281F63"/>
    <w:rsid w:val="0028451A"/>
    <w:rsid w:val="00286820"/>
    <w:rsid w:val="002921FA"/>
    <w:rsid w:val="0029561D"/>
    <w:rsid w:val="002963D6"/>
    <w:rsid w:val="002A086C"/>
    <w:rsid w:val="002A0F80"/>
    <w:rsid w:val="002A3772"/>
    <w:rsid w:val="002C37C6"/>
    <w:rsid w:val="002D1767"/>
    <w:rsid w:val="002E14F1"/>
    <w:rsid w:val="002E2A09"/>
    <w:rsid w:val="002F1544"/>
    <w:rsid w:val="002F4F53"/>
    <w:rsid w:val="002F50A5"/>
    <w:rsid w:val="00313C8F"/>
    <w:rsid w:val="0031462B"/>
    <w:rsid w:val="00314C26"/>
    <w:rsid w:val="00316728"/>
    <w:rsid w:val="003204CE"/>
    <w:rsid w:val="003301D0"/>
    <w:rsid w:val="003320BC"/>
    <w:rsid w:val="00333A13"/>
    <w:rsid w:val="00334625"/>
    <w:rsid w:val="00340D58"/>
    <w:rsid w:val="003413B7"/>
    <w:rsid w:val="0035218B"/>
    <w:rsid w:val="0036213E"/>
    <w:rsid w:val="00376672"/>
    <w:rsid w:val="00380D39"/>
    <w:rsid w:val="003928C0"/>
    <w:rsid w:val="00392B75"/>
    <w:rsid w:val="003B103D"/>
    <w:rsid w:val="003B2E43"/>
    <w:rsid w:val="003B6550"/>
    <w:rsid w:val="003B6F36"/>
    <w:rsid w:val="003B7C0E"/>
    <w:rsid w:val="003D0606"/>
    <w:rsid w:val="00400CE0"/>
    <w:rsid w:val="00407322"/>
    <w:rsid w:val="00410A8A"/>
    <w:rsid w:val="0042475F"/>
    <w:rsid w:val="004407F5"/>
    <w:rsid w:val="004442DE"/>
    <w:rsid w:val="00461039"/>
    <w:rsid w:val="00464853"/>
    <w:rsid w:val="00470583"/>
    <w:rsid w:val="00473A8D"/>
    <w:rsid w:val="0047550B"/>
    <w:rsid w:val="00482AF4"/>
    <w:rsid w:val="00490530"/>
    <w:rsid w:val="00492883"/>
    <w:rsid w:val="004A7C5E"/>
    <w:rsid w:val="004B2393"/>
    <w:rsid w:val="004B68E8"/>
    <w:rsid w:val="004C0C72"/>
    <w:rsid w:val="004D30F7"/>
    <w:rsid w:val="004E3A9F"/>
    <w:rsid w:val="004F35CC"/>
    <w:rsid w:val="004F4C92"/>
    <w:rsid w:val="005041BC"/>
    <w:rsid w:val="00505D9B"/>
    <w:rsid w:val="005150B5"/>
    <w:rsid w:val="00520524"/>
    <w:rsid w:val="00525815"/>
    <w:rsid w:val="00527E51"/>
    <w:rsid w:val="0053040D"/>
    <w:rsid w:val="0053318C"/>
    <w:rsid w:val="00553408"/>
    <w:rsid w:val="0055799D"/>
    <w:rsid w:val="005744EE"/>
    <w:rsid w:val="0059293B"/>
    <w:rsid w:val="005A1A39"/>
    <w:rsid w:val="005A6F20"/>
    <w:rsid w:val="005B188E"/>
    <w:rsid w:val="005B2044"/>
    <w:rsid w:val="005B7A0C"/>
    <w:rsid w:val="005C0C04"/>
    <w:rsid w:val="005C4698"/>
    <w:rsid w:val="005C5D2E"/>
    <w:rsid w:val="005D2905"/>
    <w:rsid w:val="005D6C9A"/>
    <w:rsid w:val="005D7661"/>
    <w:rsid w:val="005D78E3"/>
    <w:rsid w:val="005E0853"/>
    <w:rsid w:val="005F0794"/>
    <w:rsid w:val="005F0C4A"/>
    <w:rsid w:val="005F4A82"/>
    <w:rsid w:val="005F5F99"/>
    <w:rsid w:val="005F7E2E"/>
    <w:rsid w:val="006040EF"/>
    <w:rsid w:val="00606074"/>
    <w:rsid w:val="00624131"/>
    <w:rsid w:val="0062766F"/>
    <w:rsid w:val="00634CB7"/>
    <w:rsid w:val="006411B5"/>
    <w:rsid w:val="0064432A"/>
    <w:rsid w:val="006458B0"/>
    <w:rsid w:val="00651018"/>
    <w:rsid w:val="00666B26"/>
    <w:rsid w:val="0066736B"/>
    <w:rsid w:val="006752CE"/>
    <w:rsid w:val="00675724"/>
    <w:rsid w:val="00676C25"/>
    <w:rsid w:val="00687345"/>
    <w:rsid w:val="006A4DF7"/>
    <w:rsid w:val="006B056A"/>
    <w:rsid w:val="006C5E33"/>
    <w:rsid w:val="006D41F7"/>
    <w:rsid w:val="007222BA"/>
    <w:rsid w:val="00724D30"/>
    <w:rsid w:val="00725CF3"/>
    <w:rsid w:val="007349E2"/>
    <w:rsid w:val="00734E5A"/>
    <w:rsid w:val="00736FBB"/>
    <w:rsid w:val="00756626"/>
    <w:rsid w:val="00756B2D"/>
    <w:rsid w:val="0076162B"/>
    <w:rsid w:val="007A3DC3"/>
    <w:rsid w:val="007B6CA4"/>
    <w:rsid w:val="007C1A0A"/>
    <w:rsid w:val="007D4977"/>
    <w:rsid w:val="007D54C0"/>
    <w:rsid w:val="007D7E88"/>
    <w:rsid w:val="007E1047"/>
    <w:rsid w:val="007E18C5"/>
    <w:rsid w:val="007E32AA"/>
    <w:rsid w:val="007F29E3"/>
    <w:rsid w:val="007F4949"/>
    <w:rsid w:val="007F538C"/>
    <w:rsid w:val="0080444A"/>
    <w:rsid w:val="00824124"/>
    <w:rsid w:val="00835E93"/>
    <w:rsid w:val="00837A58"/>
    <w:rsid w:val="00841B9A"/>
    <w:rsid w:val="008510E3"/>
    <w:rsid w:val="00852588"/>
    <w:rsid w:val="0085521D"/>
    <w:rsid w:val="00855F59"/>
    <w:rsid w:val="0086754F"/>
    <w:rsid w:val="00867E30"/>
    <w:rsid w:val="00885502"/>
    <w:rsid w:val="00890B5D"/>
    <w:rsid w:val="00893EF1"/>
    <w:rsid w:val="008952AF"/>
    <w:rsid w:val="00895E71"/>
    <w:rsid w:val="00896CEF"/>
    <w:rsid w:val="008A09BE"/>
    <w:rsid w:val="008A0C2A"/>
    <w:rsid w:val="008A3B39"/>
    <w:rsid w:val="008A6D21"/>
    <w:rsid w:val="008B06A2"/>
    <w:rsid w:val="008B2F3C"/>
    <w:rsid w:val="008B637F"/>
    <w:rsid w:val="008C19A2"/>
    <w:rsid w:val="008C5ABE"/>
    <w:rsid w:val="008C6986"/>
    <w:rsid w:val="008D4197"/>
    <w:rsid w:val="008F78DB"/>
    <w:rsid w:val="008F7E70"/>
    <w:rsid w:val="00900A00"/>
    <w:rsid w:val="00905AA8"/>
    <w:rsid w:val="00924E4A"/>
    <w:rsid w:val="00930E9A"/>
    <w:rsid w:val="0094009A"/>
    <w:rsid w:val="00946EBF"/>
    <w:rsid w:val="00947E31"/>
    <w:rsid w:val="00952C06"/>
    <w:rsid w:val="009624AC"/>
    <w:rsid w:val="009626F2"/>
    <w:rsid w:val="00962AB9"/>
    <w:rsid w:val="00966349"/>
    <w:rsid w:val="00970302"/>
    <w:rsid w:val="009707D2"/>
    <w:rsid w:val="00972AEF"/>
    <w:rsid w:val="009740E1"/>
    <w:rsid w:val="00976A66"/>
    <w:rsid w:val="00984F2B"/>
    <w:rsid w:val="009861BE"/>
    <w:rsid w:val="00993C8E"/>
    <w:rsid w:val="00995B2D"/>
    <w:rsid w:val="00995C0A"/>
    <w:rsid w:val="00996E83"/>
    <w:rsid w:val="00997E34"/>
    <w:rsid w:val="009A2CB5"/>
    <w:rsid w:val="009B58F6"/>
    <w:rsid w:val="009C5675"/>
    <w:rsid w:val="009D4ECD"/>
    <w:rsid w:val="009D7277"/>
    <w:rsid w:val="009F00E7"/>
    <w:rsid w:val="009F261B"/>
    <w:rsid w:val="009F7B29"/>
    <w:rsid w:val="00A02FE3"/>
    <w:rsid w:val="00A03D0E"/>
    <w:rsid w:val="00A047CB"/>
    <w:rsid w:val="00A05B28"/>
    <w:rsid w:val="00A05B95"/>
    <w:rsid w:val="00A1001C"/>
    <w:rsid w:val="00A213DE"/>
    <w:rsid w:val="00A23379"/>
    <w:rsid w:val="00A23494"/>
    <w:rsid w:val="00A311AF"/>
    <w:rsid w:val="00A452DE"/>
    <w:rsid w:val="00A46DC8"/>
    <w:rsid w:val="00A52453"/>
    <w:rsid w:val="00A77E90"/>
    <w:rsid w:val="00AA12AF"/>
    <w:rsid w:val="00AC2DFA"/>
    <w:rsid w:val="00AC35BF"/>
    <w:rsid w:val="00AC4AED"/>
    <w:rsid w:val="00AC73B8"/>
    <w:rsid w:val="00AE2AF4"/>
    <w:rsid w:val="00B02F4A"/>
    <w:rsid w:val="00B0596D"/>
    <w:rsid w:val="00B133AC"/>
    <w:rsid w:val="00B15830"/>
    <w:rsid w:val="00B40928"/>
    <w:rsid w:val="00B45BAC"/>
    <w:rsid w:val="00B478B2"/>
    <w:rsid w:val="00B553F2"/>
    <w:rsid w:val="00B60296"/>
    <w:rsid w:val="00B64992"/>
    <w:rsid w:val="00B64C4F"/>
    <w:rsid w:val="00B77E8B"/>
    <w:rsid w:val="00B8702A"/>
    <w:rsid w:val="00B92C8C"/>
    <w:rsid w:val="00B96C45"/>
    <w:rsid w:val="00BB333D"/>
    <w:rsid w:val="00BB3D74"/>
    <w:rsid w:val="00BD7225"/>
    <w:rsid w:val="00BE04A2"/>
    <w:rsid w:val="00BE5AE3"/>
    <w:rsid w:val="00BF2B9F"/>
    <w:rsid w:val="00BF482D"/>
    <w:rsid w:val="00BF4DF6"/>
    <w:rsid w:val="00C0165B"/>
    <w:rsid w:val="00C0430F"/>
    <w:rsid w:val="00C07F9B"/>
    <w:rsid w:val="00C123C3"/>
    <w:rsid w:val="00C12BF6"/>
    <w:rsid w:val="00C35FD9"/>
    <w:rsid w:val="00C37EF3"/>
    <w:rsid w:val="00C43DA7"/>
    <w:rsid w:val="00C45B28"/>
    <w:rsid w:val="00C46674"/>
    <w:rsid w:val="00C47E4A"/>
    <w:rsid w:val="00C52324"/>
    <w:rsid w:val="00C56C4E"/>
    <w:rsid w:val="00C70DED"/>
    <w:rsid w:val="00C72FA7"/>
    <w:rsid w:val="00C74A78"/>
    <w:rsid w:val="00C778F3"/>
    <w:rsid w:val="00C95E5D"/>
    <w:rsid w:val="00CA3ACB"/>
    <w:rsid w:val="00CA6729"/>
    <w:rsid w:val="00CB2FD1"/>
    <w:rsid w:val="00CB35C2"/>
    <w:rsid w:val="00CC48FB"/>
    <w:rsid w:val="00CD00C0"/>
    <w:rsid w:val="00CD25B0"/>
    <w:rsid w:val="00CD3889"/>
    <w:rsid w:val="00CF4C83"/>
    <w:rsid w:val="00D04073"/>
    <w:rsid w:val="00D1145C"/>
    <w:rsid w:val="00D15CAA"/>
    <w:rsid w:val="00D4589B"/>
    <w:rsid w:val="00D731DF"/>
    <w:rsid w:val="00D74F6C"/>
    <w:rsid w:val="00D75442"/>
    <w:rsid w:val="00D76F75"/>
    <w:rsid w:val="00D83BF8"/>
    <w:rsid w:val="00D904D2"/>
    <w:rsid w:val="00D9218E"/>
    <w:rsid w:val="00DA0454"/>
    <w:rsid w:val="00DB0198"/>
    <w:rsid w:val="00DB0E6D"/>
    <w:rsid w:val="00DB1F79"/>
    <w:rsid w:val="00DB7705"/>
    <w:rsid w:val="00DC5DA4"/>
    <w:rsid w:val="00DD18E1"/>
    <w:rsid w:val="00DE6871"/>
    <w:rsid w:val="00DF5428"/>
    <w:rsid w:val="00E01AAE"/>
    <w:rsid w:val="00E0634F"/>
    <w:rsid w:val="00E13AEA"/>
    <w:rsid w:val="00E3407A"/>
    <w:rsid w:val="00E41650"/>
    <w:rsid w:val="00E4250F"/>
    <w:rsid w:val="00E45CE0"/>
    <w:rsid w:val="00E5786D"/>
    <w:rsid w:val="00E57F12"/>
    <w:rsid w:val="00E9020E"/>
    <w:rsid w:val="00EA135D"/>
    <w:rsid w:val="00EA5C4F"/>
    <w:rsid w:val="00EB0EC6"/>
    <w:rsid w:val="00EB2BF1"/>
    <w:rsid w:val="00EB4040"/>
    <w:rsid w:val="00EB5EFB"/>
    <w:rsid w:val="00EC79E5"/>
    <w:rsid w:val="00EE5601"/>
    <w:rsid w:val="00F10115"/>
    <w:rsid w:val="00F1196F"/>
    <w:rsid w:val="00F2395A"/>
    <w:rsid w:val="00F25606"/>
    <w:rsid w:val="00F31939"/>
    <w:rsid w:val="00F321D0"/>
    <w:rsid w:val="00F326CE"/>
    <w:rsid w:val="00F35E0A"/>
    <w:rsid w:val="00F379E7"/>
    <w:rsid w:val="00F45655"/>
    <w:rsid w:val="00F764B5"/>
    <w:rsid w:val="00F813AB"/>
    <w:rsid w:val="00F87865"/>
    <w:rsid w:val="00F95EAD"/>
    <w:rsid w:val="00FA79F3"/>
    <w:rsid w:val="00FB0D64"/>
    <w:rsid w:val="00FB1E89"/>
    <w:rsid w:val="00FB74EB"/>
    <w:rsid w:val="00FC1400"/>
    <w:rsid w:val="00FD287E"/>
    <w:rsid w:val="00FD663A"/>
    <w:rsid w:val="00FE1EC0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3776A-8FEA-4989-877A-2463366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B74EB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FB74EB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6">
    <w:name w:val="Normal (Web)"/>
    <w:basedOn w:val="a"/>
    <w:unhideWhenUsed/>
    <w:rsid w:val="006B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qFormat/>
    <w:rsid w:val="005D78E3"/>
    <w:rPr>
      <w:b/>
      <w:bCs/>
    </w:rPr>
  </w:style>
  <w:style w:type="paragraph" w:styleId="a8">
    <w:name w:val="List Paragraph"/>
    <w:basedOn w:val="a"/>
    <w:uiPriority w:val="34"/>
    <w:qFormat/>
    <w:rsid w:val="006241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87865"/>
    <w:rPr>
      <w:color w:val="0000FF"/>
      <w:u w:val="single"/>
    </w:rPr>
  </w:style>
  <w:style w:type="character" w:customStyle="1" w:styleId="aa">
    <w:name w:val="Основной текст_"/>
    <w:link w:val="1"/>
    <w:rsid w:val="00DD18E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D18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F3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326CE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0F620C"/>
  </w:style>
  <w:style w:type="paragraph" w:customStyle="1" w:styleId="rvps2">
    <w:name w:val="rvps2"/>
    <w:basedOn w:val="a"/>
    <w:rsid w:val="00C7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E01A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01AAE"/>
  </w:style>
  <w:style w:type="character" w:customStyle="1" w:styleId="10">
    <w:name w:val="Основной текст Знак1"/>
    <w:basedOn w:val="a0"/>
    <w:uiPriority w:val="99"/>
    <w:locked/>
    <w:rsid w:val="00E01AA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FontStyle15">
    <w:name w:val="Font Style15"/>
    <w:basedOn w:val="a0"/>
    <w:rsid w:val="002A086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8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83E1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af">
    <w:name w:val="Нормальний текст"/>
    <w:basedOn w:val="a"/>
    <w:uiPriority w:val="99"/>
    <w:rsid w:val="003167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0">
    <w:name w:val="Стиль"/>
    <w:rsid w:val="00A46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C37C6"/>
  </w:style>
  <w:style w:type="paragraph" w:customStyle="1" w:styleId="content">
    <w:name w:val="content"/>
    <w:basedOn w:val="a"/>
    <w:rsid w:val="005F7E2E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character" w:styleId="af1">
    <w:name w:val="annotation reference"/>
    <w:basedOn w:val="a0"/>
    <w:uiPriority w:val="99"/>
    <w:semiHidden/>
    <w:unhideWhenUsed/>
    <w:rsid w:val="00CF4C8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4C8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4C8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4C8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4C83"/>
    <w:rPr>
      <w:b/>
      <w:bCs/>
      <w:sz w:val="20"/>
      <w:szCs w:val="20"/>
    </w:rPr>
  </w:style>
  <w:style w:type="paragraph" w:customStyle="1" w:styleId="rvps14">
    <w:name w:val="rvps14"/>
    <w:basedOn w:val="a"/>
    <w:rsid w:val="0047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3">
    <w:name w:val="rvps3"/>
    <w:basedOn w:val="a"/>
    <w:rsid w:val="00A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F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AE0D-EE75-4D39-9148-9D4A721A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А.І.Сторчак</dc:creator>
  <cp:lastModifiedBy>O Yaroshenko</cp:lastModifiedBy>
  <cp:revision>397</cp:revision>
  <cp:lastPrinted>2019-06-04T13:24:00Z</cp:lastPrinted>
  <dcterms:created xsi:type="dcterms:W3CDTF">2017-12-13T12:46:00Z</dcterms:created>
  <dcterms:modified xsi:type="dcterms:W3CDTF">2019-06-04T13:54:00Z</dcterms:modified>
</cp:coreProperties>
</file>