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A8" w:rsidRPr="00FE24A8" w:rsidRDefault="00FE24A8" w:rsidP="00FE24A8">
      <w:pPr>
        <w:shd w:val="clear" w:color="auto" w:fill="FFFFFF"/>
        <w:spacing w:before="300" w:after="30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  <w:r w:rsidRPr="00FE24A8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 xml:space="preserve">ЗВІТ ПРО РЕЗУЛЬТАТИ ПРОВЕДЕННЯ ПУБЛІЧНОГО ГРОМАДСЬКОГО ОБГОВОРЕННЯ АНТИКОРУПЦІЙНОЇ ПРОГРАМИ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ДЕРЖАВНОЇ СЛУЖБИ ГЕОЛОГІЇ ТА НАДР УКРАЇНИ НА 20</w:t>
      </w:r>
      <w:r w:rsidR="00D55C9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21</w:t>
      </w:r>
      <w:r w:rsidR="00A51E0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-2022 Роки</w:t>
      </w:r>
    </w:p>
    <w:p w:rsidR="00FE24A8" w:rsidRDefault="00FE24A8" w:rsidP="00FE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1C4D0"/>
          <w:sz w:val="24"/>
          <w:szCs w:val="24"/>
          <w:lang w:eastAsia="uk-UA"/>
        </w:rPr>
      </w:pPr>
    </w:p>
    <w:p w:rsidR="00FE24A8" w:rsidRPr="00FE24A8" w:rsidRDefault="00FE24A8" w:rsidP="00FE2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996,</w:t>
      </w: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A51E0C" w:rsidRP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13</w:t>
      </w:r>
      <w:r w:rsidRP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C4A09" w:rsidRP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січня</w:t>
      </w:r>
      <w:r w:rsidR="00A51E0C" w:rsidRP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2021</w:t>
      </w:r>
      <w:r w:rsidRP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Державною службою геології та надр України було розміщено на </w:t>
      </w:r>
      <w:r w:rsid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своєму </w:t>
      </w: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офіційному веб-сайті, у рубриці «Оголошення», повідомлення про проведення публічного громадського обговорення Антикорупційної програми </w:t>
      </w:r>
      <w:r w:rsidR="00CC4A09" w:rsidRP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Державної служби геології та надр України </w:t>
      </w: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20</w:t>
      </w:r>
      <w:r w:rsidR="00D55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21</w:t>
      </w:r>
      <w:r w:rsidR="00A5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-2022 роки</w:t>
      </w: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FE24A8" w:rsidRPr="00FE24A8" w:rsidRDefault="00FE24A8" w:rsidP="00FE2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повідомленні про </w:t>
      </w:r>
      <w:r w:rsidR="00CC4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обговорення</w:t>
      </w:r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було зазначено, що </w:t>
      </w:r>
      <w:proofErr w:type="spellStart"/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Держгеонадра</w:t>
      </w:r>
      <w:proofErr w:type="spellEnd"/>
      <w:r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C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запрошують </w:t>
      </w:r>
      <w:r w:rsidR="00CC4A09" w:rsidRPr="00CC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представників громадськості </w:t>
      </w:r>
      <w:r w:rsidR="00CC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«круглого столу»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1</w:t>
      </w:r>
      <w:r w:rsidR="00D5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год. 00 хв. </w:t>
      </w:r>
      <w:r w:rsidR="00CC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січня 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D5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 до Державної служби геології та надр України (м. Київ, </w:t>
      </w:r>
      <w:r w:rsidR="00CC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вул. А. </w:t>
      </w:r>
      <w:proofErr w:type="spellStart"/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Цедік</w:t>
      </w:r>
      <w:r w:rsidR="00A51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A51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16) для обговорення проекту А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нтикорупційної програми </w:t>
      </w:r>
      <w:r w:rsidR="00A51E0C" w:rsidRPr="00A51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Державної служби геології та надр України 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20</w:t>
      </w:r>
      <w:r w:rsidR="00D5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="00A51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-2022 роки</w:t>
      </w:r>
      <w:r w:rsidRPr="00FE2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24A8" w:rsidRDefault="00287A68" w:rsidP="00FE2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Заявок для участі у</w:t>
      </w:r>
      <w:r w:rsidR="00FE24A8"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публічно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</w:t>
      </w:r>
      <w:r w:rsidR="00FE24A8"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громадсько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</w:t>
      </w:r>
      <w:r w:rsidR="00FE24A8"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обговоренн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FE24A8" w:rsidRPr="00FE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E24A8" w:rsidRPr="00FE24A8">
        <w:rPr>
          <w:rFonts w:ascii="Times New Roman" w:hAnsi="Times New Roman" w:cs="Times New Roman"/>
          <w:color w:val="000000" w:themeColor="text1"/>
          <w:sz w:val="28"/>
          <w:szCs w:val="28"/>
        </w:rPr>
        <w:t>проекту Антикорупційної прогр</w:t>
      </w:r>
      <w:bookmarkStart w:id="0" w:name="_GoBack"/>
      <w:bookmarkEnd w:id="0"/>
      <w:r w:rsidR="00FE24A8" w:rsidRPr="00FE24A8">
        <w:rPr>
          <w:rFonts w:ascii="Times New Roman" w:hAnsi="Times New Roman" w:cs="Times New Roman"/>
          <w:color w:val="000000" w:themeColor="text1"/>
          <w:sz w:val="28"/>
          <w:szCs w:val="28"/>
        </w:rPr>
        <w:t>ами Державної служби геології та надр України</w:t>
      </w:r>
      <w:r w:rsidR="001A6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E0C">
        <w:rPr>
          <w:rFonts w:ascii="Times New Roman" w:hAnsi="Times New Roman" w:cs="Times New Roman"/>
          <w:color w:val="000000" w:themeColor="text1"/>
          <w:sz w:val="28"/>
          <w:szCs w:val="28"/>
        </w:rPr>
        <w:t>на 2021-2022 роки не надходило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4A8" w:rsidRDefault="00FE24A8" w:rsidP="00FE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E24A8" w:rsidRDefault="00FE24A8" w:rsidP="00FE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A6082" w:rsidRDefault="001A6082" w:rsidP="00FE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Голова комісії з оцінки </w:t>
      </w:r>
    </w:p>
    <w:p w:rsidR="00FE24A8" w:rsidRPr="00FE24A8" w:rsidRDefault="001A6082" w:rsidP="00FE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корупційних ризиків</w:t>
      </w:r>
      <w:r w:rsidR="00FE24A8" w:rsidRPr="00FE2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                                   </w:t>
      </w:r>
      <w:r w:rsidR="00CC4A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</w:t>
      </w:r>
      <w:r w:rsidR="00FE24A8" w:rsidRPr="00FE2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       </w:t>
      </w:r>
      <w:r w:rsidR="00FE24A8" w:rsidRPr="00FE2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D55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Г</w:t>
      </w:r>
      <w:r w:rsidR="00FE24A8" w:rsidRPr="00FE2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  <w:r w:rsidR="00D55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</w:t>
      </w:r>
      <w:r w:rsidR="00FE24A8" w:rsidRPr="00FE2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. </w:t>
      </w:r>
      <w:r w:rsidR="00D55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Дегтярьов</w:t>
      </w:r>
    </w:p>
    <w:p w:rsidR="00C83433" w:rsidRPr="00FE24A8" w:rsidRDefault="00C83433" w:rsidP="00FE24A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83433" w:rsidRPr="00FE24A8" w:rsidSect="00FE2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A8"/>
    <w:rsid w:val="001A6082"/>
    <w:rsid w:val="00287A68"/>
    <w:rsid w:val="006B22AB"/>
    <w:rsid w:val="008F62CD"/>
    <w:rsid w:val="009062F1"/>
    <w:rsid w:val="00A51E0C"/>
    <w:rsid w:val="00B03246"/>
    <w:rsid w:val="00B65E30"/>
    <w:rsid w:val="00C83433"/>
    <w:rsid w:val="00CC4A09"/>
    <w:rsid w:val="00D55C94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E0CE"/>
  <w15:chartTrackingRefBased/>
  <w15:docId w15:val="{24F409E7-D0AC-4250-8048-CD2C1DB0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Tomilenko</dc:creator>
  <cp:keywords/>
  <dc:description/>
  <cp:lastModifiedBy>O Grygorieva</cp:lastModifiedBy>
  <cp:revision>7</cp:revision>
  <cp:lastPrinted>2021-03-15T12:18:00Z</cp:lastPrinted>
  <dcterms:created xsi:type="dcterms:W3CDTF">2018-07-03T09:39:00Z</dcterms:created>
  <dcterms:modified xsi:type="dcterms:W3CDTF">2021-03-15T12:19:00Z</dcterms:modified>
</cp:coreProperties>
</file>