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1591" w:rsidRPr="00724F07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724F07" w:rsidRDefault="00021591" w:rsidP="00613651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ПРО</w:t>
            </w:r>
            <w:r w:rsidR="00613651">
              <w:rPr>
                <w:rFonts w:ascii="Times New Roman" w:hAnsi="Times New Roman"/>
                <w:b w:val="0"/>
                <w:sz w:val="28"/>
                <w:szCs w:val="28"/>
              </w:rPr>
              <w:t>Є</w:t>
            </w:r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КТ</w:t>
            </w:r>
          </w:p>
        </w:tc>
      </w:tr>
    </w:tbl>
    <w:p w:rsidR="00021591" w:rsidRPr="00724F07" w:rsidRDefault="00021591" w:rsidP="00673913">
      <w:pPr>
        <w:pStyle w:val="a3"/>
        <w:jc w:val="center"/>
        <w:rPr>
          <w:sz w:val="28"/>
          <w:szCs w:val="28"/>
        </w:rPr>
      </w:pPr>
      <w:r w:rsidRPr="00724F07">
        <w:rPr>
          <w:noProof/>
          <w:sz w:val="28"/>
          <w:szCs w:val="28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ПОСТАНОВА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від ___ _________20</w:t>
      </w:r>
      <w:r w:rsidR="00F67207">
        <w:rPr>
          <w:b/>
          <w:bCs/>
          <w:sz w:val="28"/>
          <w:szCs w:val="28"/>
        </w:rPr>
        <w:t>20</w:t>
      </w:r>
      <w:r w:rsidRPr="00724F07">
        <w:rPr>
          <w:b/>
          <w:bCs/>
          <w:sz w:val="28"/>
          <w:szCs w:val="28"/>
        </w:rPr>
        <w:t xml:space="preserve"> р. № ____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Київ</w:t>
      </w:r>
    </w:p>
    <w:p w:rsidR="003D2DB2" w:rsidRDefault="00021591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 xml:space="preserve">Про </w:t>
      </w:r>
      <w:r w:rsidR="009524E6">
        <w:rPr>
          <w:rFonts w:eastAsia="Times New Roman"/>
          <w:sz w:val="28"/>
          <w:szCs w:val="28"/>
        </w:rPr>
        <w:t>затвердження Порядку</w:t>
      </w:r>
      <w:r w:rsidR="006D2A9D" w:rsidRPr="006D2A9D">
        <w:rPr>
          <w:rFonts w:eastAsia="Times New Roman"/>
          <w:sz w:val="28"/>
          <w:szCs w:val="28"/>
        </w:rPr>
        <w:t xml:space="preserve"> проведення аукціонів з продажу спеціальних дозволів на користування надрами шляхом електронних торгів</w:t>
      </w:r>
      <w:r w:rsidR="007A3A03">
        <w:rPr>
          <w:rFonts w:eastAsia="Times New Roman"/>
          <w:sz w:val="28"/>
          <w:szCs w:val="28"/>
          <w:lang w:val="ru-RU"/>
        </w:rPr>
        <w:t>, внесення змін</w:t>
      </w:r>
      <w:r w:rsidR="003D2DB2">
        <w:rPr>
          <w:rFonts w:eastAsia="Times New Roman"/>
          <w:sz w:val="28"/>
          <w:szCs w:val="28"/>
        </w:rPr>
        <w:t xml:space="preserve"> та визнання такими, що втратили чинність,</w:t>
      </w:r>
    </w:p>
    <w:p w:rsidR="00021591" w:rsidRDefault="003D2DB2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деяких постанов Кабінету Міністрів України</w:t>
      </w:r>
    </w:p>
    <w:p w:rsidR="006D2A9D" w:rsidRPr="00724F07" w:rsidRDefault="006D2A9D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</w:p>
    <w:p w:rsidR="009524E6" w:rsidRDefault="009524E6" w:rsidP="009524E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статті 16 Кодексу України про надра Кабінет Міністрів України </w:t>
      </w:r>
      <w:r w:rsidRPr="009524E6">
        <w:rPr>
          <w:b/>
          <w:sz w:val="28"/>
          <w:szCs w:val="28"/>
        </w:rPr>
        <w:t>п о с т а н о в л я є:</w:t>
      </w:r>
    </w:p>
    <w:p w:rsidR="009524E6" w:rsidRDefault="007A3A03" w:rsidP="007A3A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3A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524E6">
        <w:rPr>
          <w:sz w:val="28"/>
          <w:szCs w:val="28"/>
        </w:rPr>
        <w:t>Затвердити Порядок</w:t>
      </w:r>
      <w:r w:rsidR="009524E6" w:rsidRPr="009524E6">
        <w:rPr>
          <w:rFonts w:eastAsia="Times New Roman"/>
          <w:sz w:val="28"/>
          <w:szCs w:val="28"/>
        </w:rPr>
        <w:t xml:space="preserve"> </w:t>
      </w:r>
      <w:r w:rsidR="009524E6" w:rsidRPr="009524E6">
        <w:rPr>
          <w:sz w:val="28"/>
          <w:szCs w:val="28"/>
        </w:rPr>
        <w:t>проведення аукціонів з продажу спеціальних дозволів на користування надрами шляхом електронних торгів</w:t>
      </w:r>
      <w:r w:rsidR="009524E6">
        <w:rPr>
          <w:sz w:val="28"/>
          <w:szCs w:val="28"/>
        </w:rPr>
        <w:t>, що додається.</w:t>
      </w:r>
    </w:p>
    <w:p w:rsidR="00C4706F" w:rsidRDefault="007A3A03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706F" w:rsidRPr="00C4706F">
        <w:rPr>
          <w:sz w:val="28"/>
          <w:szCs w:val="28"/>
        </w:rPr>
        <w:t xml:space="preserve">Внести до Порядку надання спеціальних дозволів на користування надрами, затвердженого постановою Кабінету Міністрів України від </w:t>
      </w:r>
      <w:r w:rsidR="006561CD">
        <w:rPr>
          <w:sz w:val="28"/>
          <w:szCs w:val="28"/>
        </w:rPr>
        <w:t xml:space="preserve">                     </w:t>
      </w:r>
      <w:bookmarkStart w:id="0" w:name="_GoBack"/>
      <w:bookmarkEnd w:id="0"/>
      <w:r w:rsidR="00C4706F" w:rsidRPr="00C4706F">
        <w:rPr>
          <w:sz w:val="28"/>
          <w:szCs w:val="28"/>
        </w:rPr>
        <w:t>30 травня 2011 р. № 615 (Офіційний вісник України, 2011 р., № 45, ст</w:t>
      </w:r>
      <w:r w:rsidR="00B657D7">
        <w:rPr>
          <w:sz w:val="28"/>
          <w:szCs w:val="28"/>
        </w:rPr>
        <w:t>.</w:t>
      </w:r>
      <w:r w:rsidR="00C4706F" w:rsidRPr="00C4706F">
        <w:rPr>
          <w:sz w:val="28"/>
          <w:szCs w:val="28"/>
        </w:rPr>
        <w:t xml:space="preserve"> 1832; 2020 р., № 23, ст</w:t>
      </w:r>
      <w:r w:rsidR="00B657D7">
        <w:rPr>
          <w:sz w:val="28"/>
          <w:szCs w:val="28"/>
        </w:rPr>
        <w:t>.</w:t>
      </w:r>
      <w:r w:rsidR="00C4706F" w:rsidRPr="00C4706F">
        <w:rPr>
          <w:sz w:val="28"/>
          <w:szCs w:val="28"/>
        </w:rPr>
        <w:t xml:space="preserve"> 844), зміни, що додаються.</w:t>
      </w:r>
    </w:p>
    <w:p w:rsidR="00765630" w:rsidRDefault="00C4706F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4E6">
        <w:rPr>
          <w:sz w:val="28"/>
          <w:szCs w:val="28"/>
        </w:rPr>
        <w:t xml:space="preserve">. </w:t>
      </w:r>
      <w:r w:rsidR="00765630" w:rsidRPr="00765630">
        <w:rPr>
          <w:sz w:val="28"/>
          <w:szCs w:val="28"/>
        </w:rPr>
        <w:t>Визнати такими, що втратили чинність, постанови Кабінету Міністрів України згідно з переліком, що додається.</w:t>
      </w:r>
    </w:p>
    <w:p w:rsidR="00765630" w:rsidRDefault="00765630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5630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r w:rsidRPr="00765630">
        <w:rPr>
          <w:sz w:val="28"/>
          <w:szCs w:val="28"/>
        </w:rPr>
        <w:t>Ця постанова набирає чинності з дня її опублікування</w:t>
      </w:r>
      <w:r>
        <w:rPr>
          <w:sz w:val="28"/>
          <w:szCs w:val="28"/>
        </w:rPr>
        <w:t>.</w:t>
      </w:r>
    </w:p>
    <w:p w:rsidR="008A1575" w:rsidRDefault="008A1575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B2823" w:rsidRPr="00724F07" w:rsidRDefault="008B2823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724F07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724F07" w:rsidRDefault="00021591" w:rsidP="005171D9">
            <w:pPr>
              <w:pStyle w:val="a3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724F07" w:rsidRDefault="005171D9" w:rsidP="00262D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262DE1">
              <w:rPr>
                <w:b/>
                <w:bCs/>
                <w:sz w:val="28"/>
                <w:szCs w:val="28"/>
              </w:rPr>
              <w:t xml:space="preserve">                         Денис</w:t>
            </w:r>
            <w:r w:rsidR="00021591" w:rsidRPr="00724F07">
              <w:rPr>
                <w:b/>
                <w:bCs/>
                <w:sz w:val="28"/>
                <w:szCs w:val="28"/>
              </w:rPr>
              <w:t xml:space="preserve"> </w:t>
            </w:r>
            <w:r w:rsidR="00262DE1">
              <w:rPr>
                <w:b/>
                <w:bCs/>
                <w:sz w:val="28"/>
                <w:szCs w:val="28"/>
              </w:rPr>
              <w:t>ШМИГАЛЬ</w:t>
            </w:r>
          </w:p>
        </w:tc>
      </w:tr>
    </w:tbl>
    <w:p w:rsidR="001E55C7" w:rsidRPr="001E55C7" w:rsidRDefault="001E55C7" w:rsidP="008B2823">
      <w:pPr>
        <w:rPr>
          <w:b/>
          <w:sz w:val="28"/>
          <w:szCs w:val="28"/>
        </w:rPr>
      </w:pPr>
    </w:p>
    <w:p w:rsidR="001E55C7" w:rsidRPr="00724F07" w:rsidRDefault="001E55C7" w:rsidP="00021591">
      <w:pPr>
        <w:rPr>
          <w:sz w:val="28"/>
          <w:szCs w:val="28"/>
        </w:rPr>
      </w:pPr>
    </w:p>
    <w:sectPr w:rsidR="001E55C7" w:rsidRPr="00724F07" w:rsidSect="00673913">
      <w:pgSz w:w="11906" w:h="16838"/>
      <w:pgMar w:top="709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3013"/>
    <w:multiLevelType w:val="multilevel"/>
    <w:tmpl w:val="2554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93C5F"/>
    <w:multiLevelType w:val="hybridMultilevel"/>
    <w:tmpl w:val="89BA3BCC"/>
    <w:lvl w:ilvl="0" w:tplc="FE1899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F61E65"/>
    <w:multiLevelType w:val="hybridMultilevel"/>
    <w:tmpl w:val="008AF292"/>
    <w:lvl w:ilvl="0" w:tplc="CBA653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0F43B6"/>
    <w:rsid w:val="00142681"/>
    <w:rsid w:val="001E55C7"/>
    <w:rsid w:val="00262DE1"/>
    <w:rsid w:val="002E47FB"/>
    <w:rsid w:val="002F7230"/>
    <w:rsid w:val="003D2DB2"/>
    <w:rsid w:val="003F2379"/>
    <w:rsid w:val="004940D3"/>
    <w:rsid w:val="005171D9"/>
    <w:rsid w:val="00574BE1"/>
    <w:rsid w:val="005C245D"/>
    <w:rsid w:val="0061115E"/>
    <w:rsid w:val="00613651"/>
    <w:rsid w:val="0064762C"/>
    <w:rsid w:val="006561CD"/>
    <w:rsid w:val="0066624D"/>
    <w:rsid w:val="00673913"/>
    <w:rsid w:val="006D2A9D"/>
    <w:rsid w:val="007225D1"/>
    <w:rsid w:val="00724F07"/>
    <w:rsid w:val="00745EA3"/>
    <w:rsid w:val="00765630"/>
    <w:rsid w:val="00774860"/>
    <w:rsid w:val="007A3A03"/>
    <w:rsid w:val="00804560"/>
    <w:rsid w:val="008A1575"/>
    <w:rsid w:val="008B2823"/>
    <w:rsid w:val="009524E6"/>
    <w:rsid w:val="009C2F90"/>
    <w:rsid w:val="009E405D"/>
    <w:rsid w:val="00AF1F08"/>
    <w:rsid w:val="00B04C49"/>
    <w:rsid w:val="00B43D37"/>
    <w:rsid w:val="00B657D7"/>
    <w:rsid w:val="00BA5399"/>
    <w:rsid w:val="00BE28C1"/>
    <w:rsid w:val="00BE2BC3"/>
    <w:rsid w:val="00C31FE4"/>
    <w:rsid w:val="00C4706F"/>
    <w:rsid w:val="00C56726"/>
    <w:rsid w:val="00D05E2B"/>
    <w:rsid w:val="00D34B26"/>
    <w:rsid w:val="00D3527C"/>
    <w:rsid w:val="00D60F26"/>
    <w:rsid w:val="00D77EF8"/>
    <w:rsid w:val="00DF1AB4"/>
    <w:rsid w:val="00EA78F6"/>
    <w:rsid w:val="00F67207"/>
    <w:rsid w:val="00FB6906"/>
    <w:rsid w:val="00FD755E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Plain Text"/>
    <w:basedOn w:val="a"/>
    <w:link w:val="a8"/>
    <w:uiPriority w:val="99"/>
    <w:semiHidden/>
    <w:unhideWhenUsed/>
    <w:rsid w:val="006D2A9D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2A9D"/>
    <w:rPr>
      <w:rFonts w:ascii="Consolas" w:eastAsiaTheme="minorEastAsia" w:hAnsi="Consolas" w:cs="Times New Roman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T Lytvynova</cp:lastModifiedBy>
  <cp:revision>47</cp:revision>
  <cp:lastPrinted>2020-01-27T16:40:00Z</cp:lastPrinted>
  <dcterms:created xsi:type="dcterms:W3CDTF">2019-04-03T11:50:00Z</dcterms:created>
  <dcterms:modified xsi:type="dcterms:W3CDTF">2020-05-27T13:06:00Z</dcterms:modified>
</cp:coreProperties>
</file>