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5E4" w:rsidRPr="005C3865" w:rsidRDefault="00D705E4" w:rsidP="00D705E4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E4ADEA" wp14:editId="66F0CC3D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5E4" w:rsidRPr="005C3865" w:rsidRDefault="00D705E4" w:rsidP="00D705E4">
      <w:pPr>
        <w:spacing w:line="276" w:lineRule="auto"/>
        <w:jc w:val="center"/>
        <w:rPr>
          <w:sz w:val="28"/>
          <w:szCs w:val="28"/>
        </w:rPr>
      </w:pPr>
    </w:p>
    <w:p w:rsidR="00D705E4" w:rsidRPr="005C3865" w:rsidRDefault="00D705E4" w:rsidP="00D705E4">
      <w:pPr>
        <w:spacing w:line="276" w:lineRule="auto"/>
        <w:rPr>
          <w:sz w:val="28"/>
          <w:szCs w:val="28"/>
        </w:rPr>
      </w:pPr>
    </w:p>
    <w:p w:rsidR="00D705E4" w:rsidRPr="005C3865" w:rsidRDefault="00D705E4" w:rsidP="00D705E4">
      <w:pPr>
        <w:spacing w:line="276" w:lineRule="auto"/>
        <w:jc w:val="center"/>
        <w:rPr>
          <w:sz w:val="28"/>
          <w:szCs w:val="28"/>
        </w:rPr>
      </w:pPr>
    </w:p>
    <w:p w:rsidR="00D705E4" w:rsidRPr="005C3865" w:rsidRDefault="00D705E4" w:rsidP="00D705E4">
      <w:pPr>
        <w:spacing w:line="276" w:lineRule="auto"/>
        <w:jc w:val="center"/>
        <w:rPr>
          <w:sz w:val="28"/>
          <w:szCs w:val="28"/>
        </w:rPr>
      </w:pPr>
    </w:p>
    <w:p w:rsidR="00D705E4" w:rsidRPr="005C3865" w:rsidRDefault="00D705E4" w:rsidP="00D705E4">
      <w:pPr>
        <w:spacing w:line="276" w:lineRule="auto"/>
        <w:jc w:val="center"/>
        <w:rPr>
          <w:sz w:val="28"/>
          <w:szCs w:val="28"/>
        </w:rPr>
      </w:pPr>
    </w:p>
    <w:p w:rsidR="00D705E4" w:rsidRPr="005C3865" w:rsidRDefault="00D705E4" w:rsidP="00D705E4">
      <w:pPr>
        <w:spacing w:line="276" w:lineRule="auto"/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D705E4" w:rsidRPr="005C3865" w:rsidTr="003302C8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D705E4" w:rsidRPr="005C3865" w:rsidRDefault="00D705E4" w:rsidP="003302C8">
            <w:pPr>
              <w:spacing w:line="276" w:lineRule="auto"/>
              <w:jc w:val="center"/>
              <w:rPr>
                <w:sz w:val="6"/>
                <w:szCs w:val="6"/>
              </w:rPr>
            </w:pPr>
          </w:p>
        </w:tc>
      </w:tr>
    </w:tbl>
    <w:p w:rsidR="00D705E4" w:rsidRPr="005C3865" w:rsidRDefault="00D705E4" w:rsidP="00D705E4">
      <w:pPr>
        <w:spacing w:line="276" w:lineRule="auto"/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D705E4" w:rsidRDefault="00D705E4" w:rsidP="00D705E4">
      <w:pPr>
        <w:spacing w:line="276" w:lineRule="auto"/>
        <w:jc w:val="center"/>
        <w:rPr>
          <w:sz w:val="28"/>
          <w:szCs w:val="28"/>
        </w:rPr>
      </w:pPr>
    </w:p>
    <w:p w:rsidR="005732CD" w:rsidRPr="005C3865" w:rsidRDefault="005732CD" w:rsidP="005732CD">
      <w:pPr>
        <w:spacing w:line="276" w:lineRule="auto"/>
        <w:jc w:val="both"/>
        <w:rPr>
          <w:sz w:val="28"/>
          <w:szCs w:val="28"/>
        </w:rPr>
      </w:pPr>
      <w:r w:rsidRPr="005C3865">
        <w:rPr>
          <w:sz w:val="28"/>
          <w:szCs w:val="28"/>
        </w:rPr>
        <w:t>«</w:t>
      </w:r>
      <w:r w:rsidR="00A0487F">
        <w:rPr>
          <w:sz w:val="28"/>
          <w:szCs w:val="28"/>
        </w:rPr>
        <w:t>05</w:t>
      </w:r>
      <w:r w:rsidRPr="005C3865">
        <w:rPr>
          <w:sz w:val="28"/>
          <w:szCs w:val="28"/>
        </w:rPr>
        <w:t xml:space="preserve">» </w:t>
      </w:r>
      <w:r w:rsidR="00A0487F">
        <w:rPr>
          <w:sz w:val="28"/>
          <w:szCs w:val="28"/>
        </w:rPr>
        <w:t>травня</w:t>
      </w:r>
      <w:r>
        <w:rPr>
          <w:sz w:val="28"/>
          <w:szCs w:val="28"/>
        </w:rPr>
        <w:t xml:space="preserve"> 2016 р.                      </w:t>
      </w:r>
      <w:r w:rsidRPr="005C3865">
        <w:rPr>
          <w:sz w:val="28"/>
          <w:szCs w:val="28"/>
        </w:rPr>
        <w:t xml:space="preserve"> м. Київ                                      № </w:t>
      </w:r>
      <w:r w:rsidR="00A0487F">
        <w:rPr>
          <w:sz w:val="28"/>
          <w:szCs w:val="28"/>
        </w:rPr>
        <w:t>151</w:t>
      </w:r>
    </w:p>
    <w:p w:rsidR="005732CD" w:rsidRPr="005C3865" w:rsidRDefault="005732CD" w:rsidP="00D705E4">
      <w:pPr>
        <w:spacing w:line="276" w:lineRule="auto"/>
        <w:jc w:val="center"/>
        <w:rPr>
          <w:sz w:val="28"/>
          <w:szCs w:val="28"/>
        </w:rPr>
      </w:pPr>
    </w:p>
    <w:p w:rsidR="00D705E4" w:rsidRPr="005C3865" w:rsidRDefault="00D705E4" w:rsidP="00D705E4">
      <w:pPr>
        <w:widowControl w:val="0"/>
        <w:autoSpaceDE w:val="0"/>
        <w:autoSpaceDN w:val="0"/>
        <w:adjustRightInd w:val="0"/>
        <w:spacing w:line="276" w:lineRule="auto"/>
        <w:rPr>
          <w:sz w:val="2"/>
          <w:szCs w:val="2"/>
        </w:rPr>
      </w:pPr>
    </w:p>
    <w:p w:rsidR="00D705E4" w:rsidRDefault="00D705E4" w:rsidP="00D705E4">
      <w:pPr>
        <w:spacing w:line="276" w:lineRule="auto"/>
        <w:jc w:val="both"/>
        <w:rPr>
          <w:i/>
        </w:rPr>
      </w:pPr>
    </w:p>
    <w:p w:rsidR="00D705E4" w:rsidRPr="00880E46" w:rsidRDefault="00D705E4" w:rsidP="00D705E4">
      <w:pPr>
        <w:spacing w:line="276" w:lineRule="auto"/>
        <w:jc w:val="both"/>
        <w:rPr>
          <w:i/>
        </w:rPr>
      </w:pPr>
      <w:r>
        <w:rPr>
          <w:i/>
        </w:rPr>
        <w:t>Щодо</w:t>
      </w:r>
      <w:r w:rsidRPr="00880E46">
        <w:rPr>
          <w:i/>
        </w:rPr>
        <w:t xml:space="preserve"> </w:t>
      </w:r>
      <w:r>
        <w:rPr>
          <w:i/>
        </w:rPr>
        <w:t>внесення змін до наказу</w:t>
      </w:r>
    </w:p>
    <w:p w:rsidR="00D705E4" w:rsidRPr="00880E46" w:rsidRDefault="00D705E4" w:rsidP="00D705E4">
      <w:pPr>
        <w:spacing w:line="276" w:lineRule="auto"/>
        <w:jc w:val="both"/>
        <w:rPr>
          <w:i/>
        </w:rPr>
      </w:pPr>
      <w:r w:rsidRPr="00880E46">
        <w:rPr>
          <w:i/>
        </w:rPr>
        <w:t>Державної служби геології та надр України</w:t>
      </w:r>
    </w:p>
    <w:p w:rsidR="00D705E4" w:rsidRPr="00880E46" w:rsidRDefault="00D705E4" w:rsidP="00D705E4">
      <w:pPr>
        <w:spacing w:line="276" w:lineRule="auto"/>
        <w:jc w:val="both"/>
        <w:rPr>
          <w:i/>
        </w:rPr>
      </w:pPr>
      <w:r w:rsidRPr="00E76545">
        <w:rPr>
          <w:i/>
        </w:rPr>
        <w:t xml:space="preserve">від </w:t>
      </w:r>
      <w:r>
        <w:rPr>
          <w:i/>
        </w:rPr>
        <w:t>01.04.2016 № 113</w:t>
      </w:r>
    </w:p>
    <w:p w:rsidR="00D705E4" w:rsidRDefault="00D705E4" w:rsidP="00D705E4">
      <w:pPr>
        <w:spacing w:line="276" w:lineRule="auto"/>
        <w:ind w:firstLine="708"/>
        <w:jc w:val="both"/>
        <w:rPr>
          <w:i/>
        </w:rPr>
      </w:pPr>
    </w:p>
    <w:p w:rsidR="00D705E4" w:rsidRDefault="00D705E4" w:rsidP="00D705E4">
      <w:pPr>
        <w:spacing w:line="276" w:lineRule="auto"/>
        <w:ind w:firstLine="708"/>
        <w:jc w:val="both"/>
        <w:rPr>
          <w:i/>
        </w:rPr>
      </w:pPr>
    </w:p>
    <w:p w:rsidR="00D705E4" w:rsidRPr="00880E46" w:rsidRDefault="00D705E4" w:rsidP="00D705E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 w:rsidR="005732CD">
        <w:rPr>
          <w:sz w:val="28"/>
          <w:szCs w:val="28"/>
        </w:rPr>
        <w:t xml:space="preserve"> припис Департаменту державного геологічного контролю</w:t>
      </w:r>
      <w:r w:rsidR="005732CD">
        <w:rPr>
          <w:sz w:val="28"/>
          <w:szCs w:val="28"/>
        </w:rPr>
        <w:br/>
        <w:t>від 22.04.2016 № 4, яким для усунення Товариством з обмеженою відповідальністю спільне українсько-азербайджанське підприємство «</w:t>
      </w:r>
      <w:proofErr w:type="spellStart"/>
      <w:r w:rsidR="005732CD">
        <w:rPr>
          <w:sz w:val="28"/>
          <w:szCs w:val="28"/>
        </w:rPr>
        <w:t>Укр</w:t>
      </w:r>
      <w:proofErr w:type="spellEnd"/>
      <w:r w:rsidR="005732CD">
        <w:rPr>
          <w:sz w:val="28"/>
          <w:szCs w:val="28"/>
        </w:rPr>
        <w:t>-Аз-</w:t>
      </w:r>
      <w:proofErr w:type="spellStart"/>
      <w:r w:rsidR="005732CD">
        <w:rPr>
          <w:sz w:val="28"/>
          <w:szCs w:val="28"/>
        </w:rPr>
        <w:t>Ойл</w:t>
      </w:r>
      <w:proofErr w:type="spellEnd"/>
      <w:r w:rsidR="005732CD">
        <w:rPr>
          <w:sz w:val="28"/>
          <w:szCs w:val="28"/>
        </w:rPr>
        <w:t xml:space="preserve">» виявлених плановою перевіркою порушень </w:t>
      </w:r>
      <w:r w:rsidR="00990CB8">
        <w:rPr>
          <w:sz w:val="28"/>
          <w:szCs w:val="28"/>
        </w:rPr>
        <w:t>встановлено термін</w:t>
      </w:r>
      <w:r w:rsidR="00990CB8">
        <w:rPr>
          <w:sz w:val="28"/>
          <w:szCs w:val="28"/>
        </w:rPr>
        <w:br/>
      </w:r>
      <w:r w:rsidR="005732CD">
        <w:rPr>
          <w:sz w:val="28"/>
          <w:szCs w:val="28"/>
        </w:rPr>
        <w:t>до 25.05.2016</w:t>
      </w:r>
      <w:r>
        <w:rPr>
          <w:sz w:val="28"/>
          <w:szCs w:val="28"/>
        </w:rPr>
        <w:t>,</w:t>
      </w:r>
    </w:p>
    <w:p w:rsidR="00D705E4" w:rsidRDefault="00D705E4" w:rsidP="00D705E4">
      <w:pPr>
        <w:spacing w:line="276" w:lineRule="auto"/>
        <w:rPr>
          <w:b/>
          <w:sz w:val="28"/>
          <w:szCs w:val="28"/>
        </w:rPr>
      </w:pPr>
    </w:p>
    <w:p w:rsidR="00D705E4" w:rsidRPr="001B0B26" w:rsidRDefault="00D705E4" w:rsidP="00D705E4">
      <w:pPr>
        <w:spacing w:line="276" w:lineRule="auto"/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D705E4" w:rsidRDefault="00D705E4" w:rsidP="00D705E4">
      <w:pPr>
        <w:tabs>
          <w:tab w:val="left" w:pos="900"/>
          <w:tab w:val="left" w:pos="1080"/>
        </w:tabs>
        <w:spacing w:line="276" w:lineRule="auto"/>
        <w:ind w:left="720"/>
        <w:jc w:val="both"/>
        <w:rPr>
          <w:sz w:val="28"/>
          <w:szCs w:val="28"/>
        </w:rPr>
      </w:pPr>
    </w:p>
    <w:p w:rsidR="00D705E4" w:rsidRDefault="00D705E4" w:rsidP="005732CD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часткову зміну наказу Держгеонадр України від 01.04.2016 № 113 «Щодо анулювання, зупинення та поновлення дії спеціальних дозволів на користування надрами та встановлення термінів для усунення порушень» встановити, що пункт 17 додатка 2 в частині зупинення дії спеціального дозволу на користування надрами № 4480 від 27.12.2013, наданого Товариству з обмеженою відповідальністю спільне українсько-азербайджанське підприємство «</w:t>
      </w: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>-Аз-</w:t>
      </w:r>
      <w:proofErr w:type="spellStart"/>
      <w:r>
        <w:rPr>
          <w:sz w:val="28"/>
          <w:szCs w:val="28"/>
        </w:rPr>
        <w:t>Ойл</w:t>
      </w:r>
      <w:proofErr w:type="spellEnd"/>
      <w:r>
        <w:rPr>
          <w:sz w:val="28"/>
          <w:szCs w:val="28"/>
        </w:rPr>
        <w:t xml:space="preserve">», набирає чинності з </w:t>
      </w:r>
      <w:r w:rsidR="005732CD">
        <w:rPr>
          <w:sz w:val="28"/>
          <w:szCs w:val="28"/>
        </w:rPr>
        <w:t>2</w:t>
      </w:r>
      <w:r w:rsidR="003C68DB">
        <w:rPr>
          <w:sz w:val="28"/>
          <w:szCs w:val="28"/>
        </w:rPr>
        <w:t>6</w:t>
      </w:r>
      <w:r w:rsidRPr="006D5BB1">
        <w:rPr>
          <w:sz w:val="28"/>
          <w:szCs w:val="28"/>
        </w:rPr>
        <w:t>.05</w:t>
      </w:r>
      <w:r>
        <w:rPr>
          <w:sz w:val="28"/>
          <w:szCs w:val="28"/>
        </w:rPr>
        <w:t>.2016.</w:t>
      </w:r>
    </w:p>
    <w:p w:rsidR="005732CD" w:rsidRDefault="005732CD" w:rsidP="005732CD">
      <w:pPr>
        <w:pStyle w:val="a3"/>
        <w:tabs>
          <w:tab w:val="left" w:pos="0"/>
        </w:tabs>
        <w:spacing w:line="276" w:lineRule="auto"/>
        <w:ind w:left="709"/>
        <w:jc w:val="both"/>
        <w:rPr>
          <w:sz w:val="28"/>
          <w:szCs w:val="28"/>
        </w:rPr>
      </w:pPr>
    </w:p>
    <w:p w:rsidR="005732CD" w:rsidRDefault="005732CD" w:rsidP="005732CD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732CD">
        <w:rPr>
          <w:sz w:val="28"/>
          <w:szCs w:val="28"/>
        </w:rPr>
        <w:t>аказ Держгеонадр України від 07.04.2016 № 124</w:t>
      </w:r>
      <w:r w:rsidR="0056573C">
        <w:rPr>
          <w:sz w:val="28"/>
          <w:szCs w:val="28"/>
        </w:rPr>
        <w:t xml:space="preserve"> визна</w:t>
      </w:r>
      <w:r>
        <w:rPr>
          <w:sz w:val="28"/>
          <w:szCs w:val="28"/>
        </w:rPr>
        <w:t>ти таким</w:t>
      </w:r>
      <w:r w:rsidR="0056573C">
        <w:rPr>
          <w:sz w:val="28"/>
          <w:szCs w:val="28"/>
        </w:rPr>
        <w:t>, що втратив чинність.</w:t>
      </w:r>
    </w:p>
    <w:p w:rsidR="00D705E4" w:rsidRDefault="00D705E4" w:rsidP="005732CD">
      <w:pPr>
        <w:pStyle w:val="a3"/>
        <w:tabs>
          <w:tab w:val="left" w:pos="0"/>
        </w:tabs>
        <w:spacing w:line="276" w:lineRule="auto"/>
        <w:ind w:left="709" w:firstLine="709"/>
        <w:jc w:val="both"/>
        <w:rPr>
          <w:sz w:val="28"/>
          <w:szCs w:val="28"/>
        </w:rPr>
      </w:pPr>
    </w:p>
    <w:p w:rsidR="00D705E4" w:rsidRDefault="00D705E4" w:rsidP="005732CD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D705E4" w:rsidRDefault="00D705E4" w:rsidP="005732CD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D705E4" w:rsidRDefault="00D705E4" w:rsidP="00D705E4">
      <w:pPr>
        <w:spacing w:line="276" w:lineRule="auto"/>
        <w:jc w:val="both"/>
        <w:rPr>
          <w:b/>
          <w:sz w:val="28"/>
          <w:szCs w:val="28"/>
        </w:rPr>
      </w:pPr>
    </w:p>
    <w:p w:rsidR="00D705E4" w:rsidRDefault="00D705E4" w:rsidP="00D705E4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Т.в.о</w:t>
      </w:r>
      <w:proofErr w:type="spellEnd"/>
      <w:r>
        <w:rPr>
          <w:b/>
          <w:sz w:val="28"/>
          <w:szCs w:val="28"/>
        </w:rPr>
        <w:t>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М.О. </w:t>
      </w:r>
      <w:proofErr w:type="spellStart"/>
      <w:r>
        <w:rPr>
          <w:b/>
          <w:sz w:val="28"/>
          <w:szCs w:val="28"/>
        </w:rPr>
        <w:t>Бояркін</w:t>
      </w:r>
      <w:bookmarkStart w:id="0" w:name="_GoBack"/>
      <w:bookmarkEnd w:id="0"/>
      <w:proofErr w:type="spellEnd"/>
    </w:p>
    <w:sectPr w:rsidR="00D705E4" w:rsidSect="00924699">
      <w:pgSz w:w="11906" w:h="16838"/>
      <w:pgMar w:top="1135" w:right="707" w:bottom="70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E4"/>
    <w:rsid w:val="001D64E7"/>
    <w:rsid w:val="003C68DB"/>
    <w:rsid w:val="0056573C"/>
    <w:rsid w:val="005732CD"/>
    <w:rsid w:val="00854EAB"/>
    <w:rsid w:val="00990CB8"/>
    <w:rsid w:val="00A0487F"/>
    <w:rsid w:val="00D705E4"/>
    <w:rsid w:val="00EB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F5A29-0FFB-4D71-BDA8-21F1DCD0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L Kozyr</cp:lastModifiedBy>
  <cp:revision>2</cp:revision>
  <dcterms:created xsi:type="dcterms:W3CDTF">2016-05-05T14:32:00Z</dcterms:created>
  <dcterms:modified xsi:type="dcterms:W3CDTF">2016-05-05T14:32:00Z</dcterms:modified>
</cp:coreProperties>
</file>