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F1" w:rsidRPr="000B7EC2" w:rsidRDefault="004E0CF1" w:rsidP="00404E18">
      <w:pPr>
        <w:shd w:val="clear" w:color="auto" w:fill="FFFFFF"/>
        <w:spacing w:after="0" w:line="240" w:lineRule="auto"/>
        <w:ind w:right="450"/>
        <w:rPr>
          <w:rFonts w:ascii="Times New Roman" w:eastAsia="Times New Roman" w:hAnsi="Times New Roman" w:cs="Times New Roman"/>
          <w:b/>
          <w:bCs/>
          <w:sz w:val="24"/>
          <w:szCs w:val="24"/>
          <w:lang w:val="ru-RU" w:eastAsia="uk-UA"/>
        </w:rPr>
      </w:pPr>
    </w:p>
    <w:p w:rsidR="006E3552" w:rsidRPr="000B7EC2" w:rsidRDefault="006C0C2A" w:rsidP="00BA312F">
      <w:pPr>
        <w:shd w:val="clear" w:color="auto" w:fill="FFFFFF"/>
        <w:spacing w:after="0" w:line="240" w:lineRule="auto"/>
        <w:ind w:left="450" w:right="450"/>
        <w:jc w:val="center"/>
        <w:rPr>
          <w:rFonts w:ascii="Times New Roman" w:eastAsia="Times New Roman" w:hAnsi="Times New Roman" w:cs="Times New Roman"/>
          <w:b/>
          <w:bCs/>
          <w:sz w:val="24"/>
          <w:szCs w:val="24"/>
          <w:lang w:val="ru-RU" w:eastAsia="uk-UA"/>
        </w:rPr>
      </w:pPr>
      <w:r w:rsidRPr="000B7EC2">
        <w:rPr>
          <w:rFonts w:ascii="Times New Roman" w:eastAsia="Times New Roman" w:hAnsi="Times New Roman" w:cs="Times New Roman"/>
          <w:b/>
          <w:bCs/>
          <w:sz w:val="24"/>
          <w:szCs w:val="24"/>
          <w:lang w:val="ru-RU" w:eastAsia="uk-UA"/>
        </w:rPr>
        <w:t>ПОРІВНЯЛЬНА ТАБЛИЦЯ</w:t>
      </w:r>
    </w:p>
    <w:p w:rsidR="006E3552" w:rsidRPr="000B7EC2" w:rsidRDefault="006C0C2A" w:rsidP="006C0C2A">
      <w:pPr>
        <w:shd w:val="clear" w:color="auto" w:fill="FFFFFF"/>
        <w:spacing w:after="0" w:line="240" w:lineRule="auto"/>
        <w:ind w:left="450" w:right="450"/>
        <w:jc w:val="center"/>
        <w:rPr>
          <w:rFonts w:ascii="Times New Roman" w:eastAsia="Times New Roman" w:hAnsi="Times New Roman" w:cs="Times New Roman"/>
          <w:b/>
          <w:bCs/>
          <w:sz w:val="24"/>
          <w:szCs w:val="24"/>
          <w:lang w:val="ru-RU" w:eastAsia="uk-UA"/>
        </w:rPr>
      </w:pPr>
      <w:proofErr w:type="gramStart"/>
      <w:r w:rsidRPr="000B7EC2">
        <w:rPr>
          <w:rFonts w:ascii="Times New Roman" w:eastAsia="Times New Roman" w:hAnsi="Times New Roman" w:cs="Times New Roman"/>
          <w:b/>
          <w:bCs/>
          <w:sz w:val="24"/>
          <w:szCs w:val="24"/>
          <w:lang w:val="ru-RU" w:eastAsia="uk-UA"/>
        </w:rPr>
        <w:t>до</w:t>
      </w:r>
      <w:proofErr w:type="gramEnd"/>
      <w:r w:rsidRPr="000B7EC2">
        <w:rPr>
          <w:rFonts w:ascii="Times New Roman" w:eastAsia="Times New Roman" w:hAnsi="Times New Roman" w:cs="Times New Roman"/>
          <w:b/>
          <w:bCs/>
          <w:sz w:val="24"/>
          <w:szCs w:val="24"/>
          <w:lang w:val="ru-RU" w:eastAsia="uk-UA"/>
        </w:rPr>
        <w:t xml:space="preserve"> проєкту </w:t>
      </w:r>
      <w:r w:rsidR="00D24D48" w:rsidRPr="000B7EC2">
        <w:rPr>
          <w:rFonts w:ascii="Times New Roman" w:eastAsia="Times New Roman" w:hAnsi="Times New Roman" w:cs="Times New Roman"/>
          <w:b/>
          <w:bCs/>
          <w:sz w:val="24"/>
          <w:szCs w:val="24"/>
          <w:lang w:val="ru-RU" w:eastAsia="uk-UA"/>
        </w:rPr>
        <w:t xml:space="preserve">постанови Кабінету Міністрів України </w:t>
      </w:r>
      <w:r w:rsidR="00D24D48" w:rsidRPr="000B7EC2">
        <w:rPr>
          <w:rFonts w:ascii="Times New Roman" w:eastAsia="Times New Roman" w:hAnsi="Times New Roman" w:cs="Times New Roman"/>
          <w:b/>
          <w:bCs/>
          <w:sz w:val="24"/>
          <w:szCs w:val="24"/>
          <w:lang w:eastAsia="uk-UA"/>
        </w:rPr>
        <w:t>«</w:t>
      </w:r>
      <w:r w:rsidR="00B501C0" w:rsidRPr="00B501C0">
        <w:rPr>
          <w:rFonts w:ascii="Times New Roman" w:eastAsia="Times New Roman" w:hAnsi="Times New Roman" w:cs="Times New Roman"/>
          <w:b/>
          <w:bCs/>
          <w:sz w:val="24"/>
          <w:szCs w:val="24"/>
          <w:lang w:val="ru-RU" w:eastAsia="uk-UA"/>
        </w:rPr>
        <w:t xml:space="preserve">Про </w:t>
      </w:r>
      <w:proofErr w:type="spellStart"/>
      <w:r w:rsidR="00B501C0" w:rsidRPr="00B501C0">
        <w:rPr>
          <w:rFonts w:ascii="Times New Roman" w:eastAsia="Times New Roman" w:hAnsi="Times New Roman" w:cs="Times New Roman"/>
          <w:b/>
          <w:bCs/>
          <w:sz w:val="24"/>
          <w:szCs w:val="24"/>
          <w:lang w:val="ru-RU" w:eastAsia="uk-UA"/>
        </w:rPr>
        <w:t>затвердження</w:t>
      </w:r>
      <w:proofErr w:type="spellEnd"/>
      <w:r w:rsidR="00B501C0" w:rsidRPr="00B501C0">
        <w:rPr>
          <w:rFonts w:ascii="Times New Roman" w:eastAsia="Times New Roman" w:hAnsi="Times New Roman" w:cs="Times New Roman"/>
          <w:b/>
          <w:bCs/>
          <w:sz w:val="24"/>
          <w:szCs w:val="24"/>
          <w:lang w:val="ru-RU" w:eastAsia="uk-UA"/>
        </w:rPr>
        <w:t xml:space="preserve"> Порядку </w:t>
      </w:r>
      <w:proofErr w:type="spellStart"/>
      <w:r w:rsidR="00B501C0" w:rsidRPr="00B501C0">
        <w:rPr>
          <w:rFonts w:ascii="Times New Roman" w:eastAsia="Times New Roman" w:hAnsi="Times New Roman" w:cs="Times New Roman"/>
          <w:b/>
          <w:bCs/>
          <w:sz w:val="24"/>
          <w:szCs w:val="24"/>
          <w:lang w:val="ru-RU" w:eastAsia="uk-UA"/>
        </w:rPr>
        <w:t>проведення</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аукціонів</w:t>
      </w:r>
      <w:proofErr w:type="spellEnd"/>
      <w:r w:rsidR="00B501C0" w:rsidRPr="00B501C0">
        <w:rPr>
          <w:rFonts w:ascii="Times New Roman" w:eastAsia="Times New Roman" w:hAnsi="Times New Roman" w:cs="Times New Roman"/>
          <w:b/>
          <w:bCs/>
          <w:sz w:val="24"/>
          <w:szCs w:val="24"/>
          <w:lang w:val="ru-RU" w:eastAsia="uk-UA"/>
        </w:rPr>
        <w:t xml:space="preserve"> з продажу </w:t>
      </w:r>
      <w:proofErr w:type="spellStart"/>
      <w:r w:rsidR="00B501C0" w:rsidRPr="00B501C0">
        <w:rPr>
          <w:rFonts w:ascii="Times New Roman" w:eastAsia="Times New Roman" w:hAnsi="Times New Roman" w:cs="Times New Roman"/>
          <w:b/>
          <w:bCs/>
          <w:sz w:val="24"/>
          <w:szCs w:val="24"/>
          <w:lang w:val="ru-RU" w:eastAsia="uk-UA"/>
        </w:rPr>
        <w:t>спеціальних</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дозволів</w:t>
      </w:r>
      <w:proofErr w:type="spellEnd"/>
      <w:r w:rsidR="00B501C0" w:rsidRPr="00B501C0">
        <w:rPr>
          <w:rFonts w:ascii="Times New Roman" w:eastAsia="Times New Roman" w:hAnsi="Times New Roman" w:cs="Times New Roman"/>
          <w:b/>
          <w:bCs/>
          <w:sz w:val="24"/>
          <w:szCs w:val="24"/>
          <w:lang w:val="ru-RU" w:eastAsia="uk-UA"/>
        </w:rPr>
        <w:t xml:space="preserve"> на </w:t>
      </w:r>
      <w:proofErr w:type="spellStart"/>
      <w:r w:rsidR="00B501C0" w:rsidRPr="00B501C0">
        <w:rPr>
          <w:rFonts w:ascii="Times New Roman" w:eastAsia="Times New Roman" w:hAnsi="Times New Roman" w:cs="Times New Roman"/>
          <w:b/>
          <w:bCs/>
          <w:sz w:val="24"/>
          <w:szCs w:val="24"/>
          <w:lang w:val="ru-RU" w:eastAsia="uk-UA"/>
        </w:rPr>
        <w:t>користування</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надрами</w:t>
      </w:r>
      <w:proofErr w:type="spellEnd"/>
      <w:r w:rsidR="00B501C0" w:rsidRPr="00B501C0">
        <w:rPr>
          <w:rFonts w:ascii="Times New Roman" w:eastAsia="Times New Roman" w:hAnsi="Times New Roman" w:cs="Times New Roman"/>
          <w:b/>
          <w:bCs/>
          <w:sz w:val="24"/>
          <w:szCs w:val="24"/>
          <w:lang w:val="ru-RU" w:eastAsia="uk-UA"/>
        </w:rPr>
        <w:t xml:space="preserve"> шляхом </w:t>
      </w:r>
      <w:proofErr w:type="spellStart"/>
      <w:r w:rsidR="00B501C0" w:rsidRPr="00B501C0">
        <w:rPr>
          <w:rFonts w:ascii="Times New Roman" w:eastAsia="Times New Roman" w:hAnsi="Times New Roman" w:cs="Times New Roman"/>
          <w:b/>
          <w:bCs/>
          <w:sz w:val="24"/>
          <w:szCs w:val="24"/>
          <w:lang w:val="ru-RU" w:eastAsia="uk-UA"/>
        </w:rPr>
        <w:t>електронних</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торгів</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внесення</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змін</w:t>
      </w:r>
      <w:proofErr w:type="spellEnd"/>
      <w:r w:rsidR="00B501C0" w:rsidRPr="00B501C0">
        <w:rPr>
          <w:rFonts w:ascii="Times New Roman" w:eastAsia="Times New Roman" w:hAnsi="Times New Roman" w:cs="Times New Roman"/>
          <w:b/>
          <w:bCs/>
          <w:sz w:val="24"/>
          <w:szCs w:val="24"/>
          <w:lang w:val="ru-RU" w:eastAsia="uk-UA"/>
        </w:rPr>
        <w:t xml:space="preserve"> та </w:t>
      </w:r>
      <w:proofErr w:type="spellStart"/>
      <w:r w:rsidR="00B501C0" w:rsidRPr="00B501C0">
        <w:rPr>
          <w:rFonts w:ascii="Times New Roman" w:eastAsia="Times New Roman" w:hAnsi="Times New Roman" w:cs="Times New Roman"/>
          <w:b/>
          <w:bCs/>
          <w:sz w:val="24"/>
          <w:szCs w:val="24"/>
          <w:lang w:val="ru-RU" w:eastAsia="uk-UA"/>
        </w:rPr>
        <w:t>визнання</w:t>
      </w:r>
      <w:proofErr w:type="spellEnd"/>
      <w:r w:rsidR="00B501C0" w:rsidRPr="00B501C0">
        <w:rPr>
          <w:rFonts w:ascii="Times New Roman" w:eastAsia="Times New Roman" w:hAnsi="Times New Roman" w:cs="Times New Roman"/>
          <w:b/>
          <w:bCs/>
          <w:sz w:val="24"/>
          <w:szCs w:val="24"/>
          <w:lang w:val="ru-RU" w:eastAsia="uk-UA"/>
        </w:rPr>
        <w:t xml:space="preserve"> такими, </w:t>
      </w:r>
      <w:proofErr w:type="spellStart"/>
      <w:r w:rsidR="00B501C0" w:rsidRPr="00B501C0">
        <w:rPr>
          <w:rFonts w:ascii="Times New Roman" w:eastAsia="Times New Roman" w:hAnsi="Times New Roman" w:cs="Times New Roman"/>
          <w:b/>
          <w:bCs/>
          <w:sz w:val="24"/>
          <w:szCs w:val="24"/>
          <w:lang w:val="ru-RU" w:eastAsia="uk-UA"/>
        </w:rPr>
        <w:t>що</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втратили</w:t>
      </w:r>
      <w:proofErr w:type="spellEnd"/>
      <w:r w:rsidR="00B501C0" w:rsidRPr="00B501C0">
        <w:rPr>
          <w:rFonts w:ascii="Times New Roman" w:eastAsia="Times New Roman" w:hAnsi="Times New Roman" w:cs="Times New Roman"/>
          <w:b/>
          <w:bCs/>
          <w:sz w:val="24"/>
          <w:szCs w:val="24"/>
          <w:lang w:val="ru-RU" w:eastAsia="uk-UA"/>
        </w:rPr>
        <w:t xml:space="preserve"> </w:t>
      </w:r>
      <w:proofErr w:type="spellStart"/>
      <w:r w:rsidR="00B501C0" w:rsidRPr="00B501C0">
        <w:rPr>
          <w:rFonts w:ascii="Times New Roman" w:eastAsia="Times New Roman" w:hAnsi="Times New Roman" w:cs="Times New Roman"/>
          <w:b/>
          <w:bCs/>
          <w:sz w:val="24"/>
          <w:szCs w:val="24"/>
          <w:lang w:val="ru-RU" w:eastAsia="uk-UA"/>
        </w:rPr>
        <w:t>чинність</w:t>
      </w:r>
      <w:proofErr w:type="spellEnd"/>
      <w:r w:rsidR="00B501C0" w:rsidRPr="00B501C0">
        <w:rPr>
          <w:rFonts w:ascii="Times New Roman" w:eastAsia="Times New Roman" w:hAnsi="Times New Roman" w:cs="Times New Roman"/>
          <w:b/>
          <w:bCs/>
          <w:sz w:val="24"/>
          <w:szCs w:val="24"/>
          <w:lang w:val="ru-RU" w:eastAsia="uk-UA"/>
        </w:rPr>
        <w:t>,</w:t>
      </w:r>
      <w:r w:rsidR="00B501C0" w:rsidRPr="00B501C0">
        <w:rPr>
          <w:rFonts w:ascii="Times New Roman" w:eastAsia="Times New Roman" w:hAnsi="Times New Roman" w:cs="Times New Roman"/>
          <w:b/>
          <w:bCs/>
          <w:sz w:val="24"/>
          <w:szCs w:val="24"/>
          <w:lang w:eastAsia="uk-UA"/>
        </w:rPr>
        <w:t xml:space="preserve"> деяких постанов Кабінету Міністрів України</w:t>
      </w:r>
      <w:bookmarkStart w:id="0" w:name="_GoBack"/>
      <w:bookmarkEnd w:id="0"/>
      <w:r w:rsidR="00D24D48" w:rsidRPr="000B7EC2">
        <w:rPr>
          <w:rFonts w:ascii="Times New Roman" w:eastAsia="Times New Roman" w:hAnsi="Times New Roman" w:cs="Times New Roman"/>
          <w:b/>
          <w:bCs/>
          <w:sz w:val="24"/>
          <w:szCs w:val="24"/>
          <w:lang w:eastAsia="uk-UA"/>
        </w:rPr>
        <w:t>»</w:t>
      </w:r>
    </w:p>
    <w:p w:rsidR="006C0C2A" w:rsidRPr="000B7EC2" w:rsidRDefault="006C0C2A" w:rsidP="00362DA5">
      <w:pPr>
        <w:spacing w:after="0"/>
        <w:rPr>
          <w:rFonts w:ascii="Times New Roman" w:hAnsi="Times New Roman" w:cs="Times New Roman"/>
          <w:b/>
          <w:bCs/>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386"/>
        <w:gridCol w:w="3402"/>
        <w:gridCol w:w="6"/>
      </w:tblGrid>
      <w:tr w:rsidR="000B7EC2" w:rsidRPr="000B7EC2" w:rsidTr="00404E18">
        <w:trPr>
          <w:gridAfter w:val="1"/>
          <w:wAfter w:w="6" w:type="dxa"/>
          <w:cantSplit/>
        </w:trPr>
        <w:tc>
          <w:tcPr>
            <w:tcW w:w="5382" w:type="dxa"/>
          </w:tcPr>
          <w:p w:rsidR="005F5D18" w:rsidRPr="000B7EC2" w:rsidRDefault="005F5D18" w:rsidP="00351B29">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 xml:space="preserve">Зміст положення </w:t>
            </w:r>
          </w:p>
          <w:p w:rsidR="005F5D18" w:rsidRPr="000B7EC2" w:rsidRDefault="005F5D18" w:rsidP="00351B29">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акта законодавства</w:t>
            </w:r>
          </w:p>
        </w:tc>
        <w:tc>
          <w:tcPr>
            <w:tcW w:w="5386" w:type="dxa"/>
          </w:tcPr>
          <w:p w:rsidR="005F5D18" w:rsidRPr="000B7EC2" w:rsidRDefault="005F5D18" w:rsidP="00351B29">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 xml:space="preserve">Зміст відповідного положення </w:t>
            </w:r>
          </w:p>
          <w:p w:rsidR="005F5D18" w:rsidRPr="000B7EC2" w:rsidRDefault="005F5D18" w:rsidP="00925703">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про</w:t>
            </w:r>
            <w:r w:rsidR="00925703" w:rsidRPr="000B7EC2">
              <w:rPr>
                <w:rFonts w:ascii="Times New Roman" w:hAnsi="Times New Roman" w:cs="Times New Roman"/>
                <w:b/>
                <w:sz w:val="24"/>
                <w:szCs w:val="24"/>
              </w:rPr>
              <w:t>є</w:t>
            </w:r>
            <w:r w:rsidRPr="000B7EC2">
              <w:rPr>
                <w:rFonts w:ascii="Times New Roman" w:hAnsi="Times New Roman" w:cs="Times New Roman"/>
                <w:b/>
                <w:sz w:val="24"/>
                <w:szCs w:val="24"/>
              </w:rPr>
              <w:t>кту акта</w:t>
            </w:r>
          </w:p>
        </w:tc>
        <w:tc>
          <w:tcPr>
            <w:tcW w:w="3402" w:type="dxa"/>
          </w:tcPr>
          <w:p w:rsidR="005F5D18" w:rsidRPr="000B7EC2" w:rsidRDefault="005F5D18" w:rsidP="00351B29">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Пояснення змін</w:t>
            </w:r>
          </w:p>
        </w:tc>
      </w:tr>
      <w:tr w:rsidR="000B7EC2" w:rsidRPr="000B7EC2" w:rsidTr="00DA5B3B">
        <w:trPr>
          <w:gridAfter w:val="1"/>
          <w:wAfter w:w="6" w:type="dxa"/>
        </w:trPr>
        <w:tc>
          <w:tcPr>
            <w:tcW w:w="14170" w:type="dxa"/>
            <w:gridSpan w:val="3"/>
            <w:vAlign w:val="center"/>
          </w:tcPr>
          <w:p w:rsidR="00A220E5" w:rsidRPr="000B7EC2" w:rsidRDefault="00A220E5" w:rsidP="00A220E5">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Порядок надання спеціальних дозволів на користування надрами, затверджений постановою Кабінету Міністрів України</w:t>
            </w:r>
          </w:p>
          <w:p w:rsidR="005F5D18" w:rsidRPr="000B7EC2" w:rsidRDefault="000B7E49" w:rsidP="00A220E5">
            <w:pPr>
              <w:spacing w:after="0" w:line="240" w:lineRule="auto"/>
              <w:jc w:val="center"/>
              <w:rPr>
                <w:rFonts w:ascii="Times New Roman" w:hAnsi="Times New Roman" w:cs="Times New Roman"/>
                <w:b/>
                <w:sz w:val="24"/>
                <w:szCs w:val="24"/>
              </w:rPr>
            </w:pPr>
            <w:r w:rsidRPr="000B7EC2">
              <w:rPr>
                <w:rFonts w:ascii="Times New Roman" w:hAnsi="Times New Roman" w:cs="Times New Roman"/>
                <w:b/>
                <w:sz w:val="24"/>
                <w:szCs w:val="24"/>
              </w:rPr>
              <w:t xml:space="preserve"> від 30 травня 2011 р. № </w:t>
            </w:r>
            <w:r w:rsidR="00A220E5" w:rsidRPr="000B7EC2">
              <w:rPr>
                <w:rFonts w:ascii="Times New Roman" w:hAnsi="Times New Roman" w:cs="Times New Roman"/>
                <w:b/>
                <w:sz w:val="24"/>
                <w:szCs w:val="24"/>
              </w:rPr>
              <w:t>615</w:t>
            </w:r>
          </w:p>
        </w:tc>
      </w:tr>
      <w:tr w:rsidR="000B7EC2" w:rsidRPr="000B7EC2" w:rsidTr="00DA5B3B">
        <w:tc>
          <w:tcPr>
            <w:tcW w:w="5382" w:type="dxa"/>
          </w:tcPr>
          <w:p w:rsidR="00B97130" w:rsidRPr="000B7EC2" w:rsidRDefault="00B97130" w:rsidP="00B97130">
            <w:pPr>
              <w:spacing w:after="0" w:line="240" w:lineRule="auto"/>
              <w:jc w:val="both"/>
              <w:rPr>
                <w:rFonts w:ascii="Times New Roman" w:hAnsi="Times New Roman"/>
                <w:b/>
                <w:sz w:val="24"/>
                <w:szCs w:val="24"/>
              </w:rPr>
            </w:pPr>
            <w:r w:rsidRPr="000B7EC2">
              <w:rPr>
                <w:rFonts w:ascii="Times New Roman" w:hAnsi="Times New Roman"/>
                <w:b/>
                <w:sz w:val="24"/>
                <w:szCs w:val="24"/>
              </w:rPr>
              <w:t>8. Без проведення аукціону дозвіл надається у разі:</w:t>
            </w:r>
          </w:p>
          <w:p w:rsidR="00362DA5" w:rsidRPr="000B7EC2" w:rsidRDefault="00362DA5" w:rsidP="00A220E5">
            <w:pPr>
              <w:spacing w:after="0" w:line="240" w:lineRule="auto"/>
              <w:jc w:val="both"/>
              <w:rPr>
                <w:rFonts w:ascii="Times New Roman" w:hAnsi="Times New Roman"/>
                <w:b/>
                <w:sz w:val="24"/>
                <w:szCs w:val="24"/>
                <w:lang w:val="ru-RU"/>
              </w:rPr>
            </w:pPr>
            <w:r w:rsidRPr="000B7EC2">
              <w:rPr>
                <w:rFonts w:ascii="Times New Roman" w:hAnsi="Times New Roman"/>
                <w:b/>
                <w:sz w:val="24"/>
                <w:szCs w:val="24"/>
                <w:lang w:val="ru-RU"/>
              </w:rPr>
              <w:t>…</w:t>
            </w:r>
          </w:p>
          <w:p w:rsidR="00B97130" w:rsidRPr="000B7EC2" w:rsidRDefault="00B97130" w:rsidP="00DA5B3B">
            <w:pPr>
              <w:spacing w:after="0" w:line="240" w:lineRule="auto"/>
              <w:ind w:firstLine="454"/>
              <w:jc w:val="both"/>
              <w:rPr>
                <w:rFonts w:ascii="Times New Roman" w:hAnsi="Times New Roman"/>
                <w:b/>
                <w:sz w:val="24"/>
                <w:szCs w:val="24"/>
                <w:lang w:val="ru-RU"/>
              </w:rPr>
            </w:pPr>
            <w:r w:rsidRPr="000B7EC2">
              <w:rPr>
                <w:rFonts w:ascii="Times New Roman" w:hAnsi="Times New Roman"/>
                <w:b/>
                <w:sz w:val="24"/>
                <w:szCs w:val="24"/>
                <w:lang w:val="ru-RU"/>
              </w:rPr>
              <w:t xml:space="preserve">Норма </w:t>
            </w:r>
            <w:proofErr w:type="spellStart"/>
            <w:r w:rsidRPr="000B7EC2">
              <w:rPr>
                <w:rFonts w:ascii="Times New Roman" w:hAnsi="Times New Roman"/>
                <w:b/>
                <w:sz w:val="24"/>
                <w:szCs w:val="24"/>
                <w:lang w:val="ru-RU"/>
              </w:rPr>
              <w:t>відсутня</w:t>
            </w:r>
            <w:proofErr w:type="spellEnd"/>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DA5B3B" w:rsidRPr="000B7EC2" w:rsidRDefault="00DA5B3B" w:rsidP="009F0570">
            <w:pPr>
              <w:spacing w:line="240" w:lineRule="auto"/>
              <w:jc w:val="both"/>
              <w:rPr>
                <w:rFonts w:ascii="Times New Roman" w:hAnsi="Times New Roman"/>
                <w:b/>
                <w:sz w:val="24"/>
                <w:szCs w:val="24"/>
                <w:lang w:val="ru-RU"/>
              </w:rPr>
            </w:pPr>
          </w:p>
          <w:p w:rsidR="00DA5B3B" w:rsidRPr="000B7EC2" w:rsidRDefault="009F0570" w:rsidP="009F0570">
            <w:pPr>
              <w:spacing w:line="240" w:lineRule="auto"/>
              <w:jc w:val="both"/>
              <w:rPr>
                <w:rFonts w:ascii="Times New Roman" w:hAnsi="Times New Roman"/>
                <w:b/>
                <w:sz w:val="24"/>
                <w:szCs w:val="24"/>
                <w:lang w:val="ru-RU"/>
              </w:rPr>
            </w:pPr>
            <w:r w:rsidRPr="000B7EC2">
              <w:rPr>
                <w:rFonts w:ascii="Times New Roman" w:hAnsi="Times New Roman"/>
                <w:b/>
                <w:sz w:val="24"/>
                <w:szCs w:val="24"/>
                <w:lang w:val="ru-RU"/>
              </w:rPr>
              <w:t xml:space="preserve">Норма </w:t>
            </w:r>
            <w:proofErr w:type="spellStart"/>
            <w:r w:rsidRPr="000B7EC2">
              <w:rPr>
                <w:rFonts w:ascii="Times New Roman" w:hAnsi="Times New Roman"/>
                <w:b/>
                <w:sz w:val="24"/>
                <w:szCs w:val="24"/>
                <w:lang w:val="ru-RU"/>
              </w:rPr>
              <w:t>відсутня</w:t>
            </w:r>
            <w:proofErr w:type="spellEnd"/>
          </w:p>
          <w:p w:rsidR="00DA5B3B" w:rsidRPr="000B7EC2" w:rsidRDefault="00DA5B3B" w:rsidP="00404E18">
            <w:pPr>
              <w:spacing w:after="0" w:line="240" w:lineRule="auto"/>
              <w:jc w:val="both"/>
              <w:rPr>
                <w:rFonts w:ascii="Times New Roman" w:hAnsi="Times New Roman"/>
                <w:b/>
                <w:sz w:val="24"/>
                <w:szCs w:val="24"/>
                <w:lang w:val="ru-RU"/>
              </w:rPr>
            </w:pPr>
          </w:p>
          <w:p w:rsidR="00DA5B3B" w:rsidRPr="000B7EC2" w:rsidRDefault="00DA5B3B" w:rsidP="00404E18">
            <w:pPr>
              <w:spacing w:after="0" w:line="240" w:lineRule="auto"/>
              <w:jc w:val="both"/>
              <w:rPr>
                <w:rFonts w:ascii="Times New Roman" w:hAnsi="Times New Roman"/>
                <w:b/>
                <w:sz w:val="24"/>
                <w:szCs w:val="24"/>
                <w:lang w:val="ru-RU"/>
              </w:rPr>
            </w:pPr>
          </w:p>
          <w:p w:rsidR="00DA5B3B" w:rsidRPr="000B7EC2" w:rsidRDefault="00DA5B3B" w:rsidP="00404E18">
            <w:pPr>
              <w:spacing w:after="0" w:line="240" w:lineRule="auto"/>
              <w:jc w:val="both"/>
              <w:rPr>
                <w:rFonts w:ascii="Times New Roman" w:hAnsi="Times New Roman"/>
                <w:b/>
                <w:sz w:val="24"/>
                <w:szCs w:val="24"/>
                <w:lang w:val="ru-RU"/>
              </w:rPr>
            </w:pPr>
          </w:p>
          <w:p w:rsidR="00DA5B3B" w:rsidRPr="000B7EC2" w:rsidRDefault="00DA5B3B" w:rsidP="00404E18">
            <w:pPr>
              <w:spacing w:after="0" w:line="240" w:lineRule="auto"/>
              <w:jc w:val="both"/>
              <w:rPr>
                <w:rFonts w:ascii="Times New Roman" w:hAnsi="Times New Roman"/>
                <w:b/>
                <w:sz w:val="24"/>
                <w:szCs w:val="24"/>
                <w:lang w:val="ru-RU"/>
              </w:rPr>
            </w:pPr>
          </w:p>
          <w:p w:rsidR="00DA5B3B" w:rsidRPr="000B7EC2" w:rsidRDefault="00DA5B3B" w:rsidP="00404E18">
            <w:pPr>
              <w:spacing w:after="0" w:line="240" w:lineRule="auto"/>
              <w:jc w:val="both"/>
              <w:rPr>
                <w:rFonts w:ascii="Times New Roman" w:hAnsi="Times New Roman"/>
                <w:b/>
                <w:sz w:val="24"/>
                <w:szCs w:val="24"/>
                <w:lang w:val="ru-RU"/>
              </w:rPr>
            </w:pPr>
          </w:p>
          <w:p w:rsidR="009417D7" w:rsidRPr="000B7EC2" w:rsidRDefault="009417D7"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4"/>
                <w:szCs w:val="24"/>
                <w:lang w:val="ru-RU"/>
              </w:rPr>
            </w:pPr>
          </w:p>
          <w:p w:rsidR="00404E18" w:rsidRPr="000B7EC2" w:rsidRDefault="00404E18" w:rsidP="00404E18">
            <w:pPr>
              <w:spacing w:after="0" w:line="240" w:lineRule="auto"/>
              <w:jc w:val="both"/>
              <w:rPr>
                <w:rFonts w:ascii="Times New Roman" w:hAnsi="Times New Roman"/>
                <w:b/>
                <w:sz w:val="28"/>
                <w:szCs w:val="28"/>
                <w:lang w:val="ru-RU"/>
              </w:rPr>
            </w:pPr>
            <w:r w:rsidRPr="000B7EC2">
              <w:rPr>
                <w:rFonts w:ascii="Times New Roman" w:hAnsi="Times New Roman"/>
                <w:b/>
                <w:sz w:val="28"/>
                <w:szCs w:val="28"/>
                <w:lang w:val="ru-RU"/>
              </w:rPr>
              <w:t>…</w:t>
            </w:r>
          </w:p>
          <w:p w:rsidR="000B7E49" w:rsidRPr="000B7EC2" w:rsidRDefault="000B7E49" w:rsidP="00404E18">
            <w:pPr>
              <w:spacing w:after="0" w:line="240" w:lineRule="auto"/>
              <w:jc w:val="both"/>
              <w:rPr>
                <w:rFonts w:ascii="Times New Roman" w:hAnsi="Times New Roman"/>
                <w:sz w:val="24"/>
                <w:szCs w:val="24"/>
              </w:rPr>
            </w:pPr>
            <w:r w:rsidRPr="000B7EC2">
              <w:rPr>
                <w:rFonts w:ascii="Times New Roman" w:hAnsi="Times New Roman"/>
                <w:sz w:val="24"/>
                <w:szCs w:val="24"/>
              </w:rPr>
              <w:t xml:space="preserve">Разом із заявою подаються дві копії заяви та доданих до неї документів. У заяві зазначаються назва ділянки надр, її місцезнаходження відповідно до адміністративно-територіального устрою України (область, район, населений пункт, прив’язка на місцевості), географічні координати ділянки надр, вид корисних копалин, вид </w:t>
            </w:r>
            <w:r w:rsidRPr="000B7EC2">
              <w:rPr>
                <w:rFonts w:ascii="Times New Roman" w:hAnsi="Times New Roman"/>
                <w:sz w:val="24"/>
                <w:szCs w:val="24"/>
              </w:rPr>
              <w:lastRenderedPageBreak/>
              <w:t>користування надрами, строк дії дозволу, відомості про заявника (найменування,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інформація для здійснення зв’язку із заявником (номер телефону, адреса електронної пошти), а також підстава для надання дозволу згідно з </w:t>
            </w:r>
            <w:hyperlink r:id="rId7" w:anchor="n588" w:history="1">
              <w:r w:rsidRPr="000B7EC2">
                <w:rPr>
                  <w:rStyle w:val="ad"/>
                  <w:rFonts w:ascii="Times New Roman" w:hAnsi="Times New Roman"/>
                  <w:color w:val="auto"/>
                  <w:sz w:val="24"/>
                  <w:szCs w:val="24"/>
                  <w:u w:val="none"/>
                </w:rPr>
                <w:t>пунктом 8</w:t>
              </w:r>
            </w:hyperlink>
            <w:r w:rsidRPr="000B7EC2">
              <w:rPr>
                <w:rFonts w:ascii="Times New Roman" w:hAnsi="Times New Roman"/>
                <w:sz w:val="24"/>
                <w:szCs w:val="24"/>
              </w:rPr>
              <w:t> цього Порядку.</w:t>
            </w:r>
          </w:p>
        </w:tc>
        <w:tc>
          <w:tcPr>
            <w:tcW w:w="5386" w:type="dxa"/>
          </w:tcPr>
          <w:p w:rsidR="00B97130" w:rsidRPr="000B7EC2" w:rsidRDefault="00B97130" w:rsidP="00B97130">
            <w:pPr>
              <w:spacing w:after="0" w:line="240" w:lineRule="auto"/>
              <w:jc w:val="both"/>
              <w:rPr>
                <w:rFonts w:ascii="Times New Roman" w:hAnsi="Times New Roman"/>
                <w:b/>
                <w:sz w:val="24"/>
                <w:szCs w:val="24"/>
              </w:rPr>
            </w:pPr>
            <w:r w:rsidRPr="000B7EC2">
              <w:rPr>
                <w:rFonts w:ascii="Times New Roman" w:hAnsi="Times New Roman"/>
                <w:b/>
                <w:sz w:val="24"/>
                <w:szCs w:val="24"/>
              </w:rPr>
              <w:lastRenderedPageBreak/>
              <w:t>8. Без проведення аукціону дозвіл надається у разі:</w:t>
            </w:r>
          </w:p>
          <w:p w:rsidR="00362DA5" w:rsidRPr="000B7EC2" w:rsidRDefault="00B97130" w:rsidP="00A220E5">
            <w:pPr>
              <w:spacing w:after="0" w:line="240" w:lineRule="auto"/>
              <w:jc w:val="both"/>
              <w:rPr>
                <w:rFonts w:ascii="Times New Roman" w:hAnsi="Times New Roman"/>
                <w:b/>
                <w:sz w:val="24"/>
                <w:szCs w:val="24"/>
              </w:rPr>
            </w:pPr>
            <w:r w:rsidRPr="000B7EC2">
              <w:rPr>
                <w:rFonts w:ascii="Times New Roman" w:hAnsi="Times New Roman"/>
                <w:b/>
                <w:sz w:val="24"/>
                <w:szCs w:val="24"/>
              </w:rPr>
              <w:t>...</w:t>
            </w:r>
          </w:p>
          <w:p w:rsidR="00B97130" w:rsidRPr="000B7EC2" w:rsidRDefault="00B97130" w:rsidP="00DA5B3B">
            <w:pPr>
              <w:tabs>
                <w:tab w:val="left" w:pos="459"/>
              </w:tabs>
              <w:spacing w:after="0"/>
              <w:ind w:firstLine="459"/>
              <w:jc w:val="both"/>
              <w:rPr>
                <w:rFonts w:ascii="Times New Roman" w:hAnsi="Times New Roman"/>
                <w:b/>
                <w:sz w:val="24"/>
                <w:szCs w:val="24"/>
              </w:rPr>
            </w:pPr>
            <w:r w:rsidRPr="000B7EC2">
              <w:rPr>
                <w:rFonts w:ascii="Times New Roman" w:hAnsi="Times New Roman"/>
                <w:b/>
                <w:sz w:val="24"/>
                <w:szCs w:val="24"/>
              </w:rPr>
              <w:t>12) геологічного вивчення, в тому числі дослідно-промислової розробки або видобування корисних копалин загальнодержавного значення</w:t>
            </w:r>
            <w:r w:rsidRPr="000B7EC2">
              <w:rPr>
                <w:rFonts w:ascii="Times New Roman" w:hAnsi="Times New Roman"/>
                <w:b/>
                <w:sz w:val="24"/>
                <w:szCs w:val="24"/>
                <w:lang w:val="ru-RU"/>
              </w:rPr>
              <w:t>,</w:t>
            </w:r>
            <w:r w:rsidRPr="000B7EC2">
              <w:rPr>
                <w:rFonts w:ascii="Times New Roman" w:hAnsi="Times New Roman"/>
                <w:b/>
                <w:sz w:val="24"/>
                <w:szCs w:val="24"/>
              </w:rPr>
              <w:t xml:space="preserve"> визначених у підрозділах “Сировина вогнетривка”, “Сировина скляна та фарфоро-фаянсова”, “Сировина цементна” розділу “Неметалічні” Переліку корисних копалин загальнодержавного значення, затвердженого постановою Кабінету Міністрів України від 12 грудня 1994 р. № 827 (ЗП України, 1995 р., № 2, ст. 42; Офіційний вісник України, 2012 р., № 1, ст. 25), якщо заявник є власником цілісного майнового комплексу, на якому здійснюється виробництво кінцевої (готової) продукції, придатної для використання за призначенням кінцевим споживачем без додаткової промислової обробки (переробки).</w:t>
            </w:r>
          </w:p>
          <w:p w:rsidR="00B97130" w:rsidRPr="000B7EC2" w:rsidRDefault="00B97130" w:rsidP="00B97130">
            <w:pPr>
              <w:spacing w:after="0"/>
              <w:ind w:firstLine="459"/>
              <w:jc w:val="both"/>
              <w:rPr>
                <w:rFonts w:ascii="Times New Roman" w:hAnsi="Times New Roman"/>
                <w:b/>
                <w:sz w:val="24"/>
                <w:szCs w:val="24"/>
              </w:rPr>
            </w:pPr>
            <w:r w:rsidRPr="000B7EC2">
              <w:rPr>
                <w:rFonts w:ascii="Times New Roman" w:hAnsi="Times New Roman"/>
                <w:b/>
                <w:sz w:val="24"/>
                <w:szCs w:val="24"/>
              </w:rPr>
              <w:t xml:space="preserve">Інформацію про ділянки надр, які пропонуються для надання зазначених </w:t>
            </w:r>
            <w:r w:rsidRPr="000B7EC2">
              <w:rPr>
                <w:rFonts w:ascii="Times New Roman" w:hAnsi="Times New Roman"/>
                <w:b/>
                <w:sz w:val="24"/>
                <w:szCs w:val="24"/>
              </w:rPr>
              <w:lastRenderedPageBreak/>
              <w:t>дозволів, орган з питань надання дозволу розміщує не пізніше ніж за 30 днів до прийняття рішення про надання дозволу на власному офіційному веб-сайті із зазначенням назви ділянки надр, її місцезнаходження, виду корисних копалин, виду користування надрами, початкової ціни продажу дозволу, адреси, за якою надсилаються заяви на отримання дозволу.</w:t>
            </w:r>
          </w:p>
          <w:p w:rsidR="00362DA5" w:rsidRPr="000B7EC2" w:rsidRDefault="00B97130" w:rsidP="009F0570">
            <w:pPr>
              <w:ind w:firstLine="459"/>
              <w:jc w:val="both"/>
              <w:rPr>
                <w:rFonts w:ascii="Times New Roman" w:hAnsi="Times New Roman"/>
                <w:b/>
                <w:sz w:val="24"/>
                <w:szCs w:val="24"/>
                <w:lang w:val="ru-RU"/>
              </w:rPr>
            </w:pPr>
            <w:r w:rsidRPr="000B7EC2">
              <w:rPr>
                <w:rFonts w:ascii="Times New Roman" w:hAnsi="Times New Roman"/>
                <w:b/>
                <w:sz w:val="24"/>
                <w:szCs w:val="24"/>
                <w:lang w:val="ru-RU"/>
              </w:rPr>
              <w:t xml:space="preserve">У </w:t>
            </w:r>
            <w:proofErr w:type="spellStart"/>
            <w:r w:rsidRPr="000B7EC2">
              <w:rPr>
                <w:rFonts w:ascii="Times New Roman" w:hAnsi="Times New Roman"/>
                <w:b/>
                <w:sz w:val="24"/>
                <w:szCs w:val="24"/>
                <w:lang w:val="ru-RU"/>
              </w:rPr>
              <w:t>разі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надходження</w:t>
            </w:r>
            <w:proofErr w:type="spellEnd"/>
            <w:r w:rsidRPr="000B7EC2">
              <w:rPr>
                <w:rFonts w:ascii="Times New Roman" w:hAnsi="Times New Roman"/>
                <w:b/>
                <w:sz w:val="24"/>
                <w:szCs w:val="24"/>
                <w:lang w:val="ru-RU"/>
              </w:rPr>
              <w:t xml:space="preserve"> до органу з </w:t>
            </w:r>
            <w:proofErr w:type="spellStart"/>
            <w:r w:rsidRPr="000B7EC2">
              <w:rPr>
                <w:rFonts w:ascii="Times New Roman" w:hAnsi="Times New Roman"/>
                <w:b/>
                <w:sz w:val="24"/>
                <w:szCs w:val="24"/>
                <w:lang w:val="ru-RU"/>
              </w:rPr>
              <w:t>питань</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в установлений строк </w:t>
            </w:r>
            <w:proofErr w:type="spellStart"/>
            <w:r w:rsidRPr="000B7EC2">
              <w:rPr>
                <w:rFonts w:ascii="Times New Roman" w:hAnsi="Times New Roman"/>
                <w:b/>
                <w:sz w:val="24"/>
                <w:szCs w:val="24"/>
                <w:lang w:val="ru-RU"/>
              </w:rPr>
              <w:t>заяв</w:t>
            </w:r>
            <w:proofErr w:type="spellEnd"/>
            <w:r w:rsidRPr="000B7EC2">
              <w:rPr>
                <w:rFonts w:ascii="Times New Roman" w:hAnsi="Times New Roman"/>
                <w:b/>
                <w:sz w:val="24"/>
                <w:szCs w:val="24"/>
                <w:lang w:val="ru-RU"/>
              </w:rPr>
              <w:t xml:space="preserve"> разом </w:t>
            </w:r>
            <w:proofErr w:type="spellStart"/>
            <w:r w:rsidRPr="000B7EC2">
              <w:rPr>
                <w:rFonts w:ascii="Times New Roman" w:hAnsi="Times New Roman"/>
                <w:b/>
                <w:sz w:val="24"/>
                <w:szCs w:val="24"/>
                <w:lang w:val="ru-RU"/>
              </w:rPr>
              <w:t>із</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зазначеними</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додатку</w:t>
            </w:r>
            <w:proofErr w:type="spellEnd"/>
            <w:r w:rsidRPr="000B7EC2">
              <w:rPr>
                <w:rFonts w:ascii="Times New Roman" w:hAnsi="Times New Roman"/>
                <w:b/>
                <w:sz w:val="24"/>
                <w:szCs w:val="24"/>
                <w:lang w:val="ru-RU"/>
              </w:rPr>
              <w:t xml:space="preserve"> 1 документами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отримання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однією</w:t>
            </w:r>
            <w:proofErr w:type="spellEnd"/>
            <w:r w:rsidRPr="000B7EC2">
              <w:rPr>
                <w:rFonts w:ascii="Times New Roman" w:hAnsi="Times New Roman"/>
                <w:b/>
                <w:sz w:val="24"/>
                <w:szCs w:val="24"/>
                <w:lang w:val="ru-RU"/>
              </w:rPr>
              <w:t xml:space="preserve"> і </w:t>
            </w:r>
            <w:proofErr w:type="spellStart"/>
            <w:r w:rsidRPr="000B7EC2">
              <w:rPr>
                <w:rFonts w:ascii="Times New Roman" w:hAnsi="Times New Roman"/>
                <w:b/>
                <w:sz w:val="24"/>
                <w:szCs w:val="24"/>
                <w:lang w:val="ru-RU"/>
              </w:rPr>
              <w:t>тією</w:t>
            </w:r>
            <w:proofErr w:type="spellEnd"/>
            <w:r w:rsidRPr="000B7EC2">
              <w:rPr>
                <w:rFonts w:ascii="Times New Roman" w:hAnsi="Times New Roman"/>
                <w:b/>
                <w:sz w:val="24"/>
                <w:szCs w:val="24"/>
                <w:lang w:val="ru-RU"/>
              </w:rPr>
              <w:t xml:space="preserve"> ж </w:t>
            </w:r>
            <w:proofErr w:type="spellStart"/>
            <w:r w:rsidRPr="000B7EC2">
              <w:rPr>
                <w:rFonts w:ascii="Times New Roman" w:hAnsi="Times New Roman"/>
                <w:b/>
                <w:sz w:val="24"/>
                <w:szCs w:val="24"/>
                <w:lang w:val="ru-RU"/>
              </w:rPr>
              <w:t>ділянкою</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кількох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претендентів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дозвіл</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надається</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умовах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аукціону</w:t>
            </w:r>
            <w:proofErr w:type="spellEnd"/>
            <w:r w:rsidRPr="000B7EC2">
              <w:rPr>
                <w:rFonts w:ascii="Times New Roman" w:hAnsi="Times New Roman"/>
                <w:b/>
                <w:sz w:val="24"/>
                <w:szCs w:val="24"/>
                <w:lang w:val="ru-RU"/>
              </w:rPr>
              <w:t>.</w:t>
            </w:r>
          </w:p>
          <w:p w:rsidR="00DA5B3B" w:rsidRPr="000B7EC2" w:rsidRDefault="00DA5B3B" w:rsidP="00E9092C">
            <w:pPr>
              <w:spacing w:after="80"/>
              <w:ind w:firstLine="459"/>
              <w:jc w:val="both"/>
              <w:rPr>
                <w:rFonts w:ascii="Times New Roman" w:hAnsi="Times New Roman"/>
                <w:b/>
                <w:sz w:val="24"/>
                <w:szCs w:val="24"/>
              </w:rPr>
            </w:pPr>
            <w:r w:rsidRPr="000B7EC2">
              <w:rPr>
                <w:rFonts w:ascii="Times New Roman" w:hAnsi="Times New Roman"/>
                <w:b/>
                <w:sz w:val="24"/>
                <w:szCs w:val="24"/>
              </w:rPr>
              <w:t>13) геологічного вивчення корисних копалин місцевого значення, якщо заявник є власником земельної ділянки</w:t>
            </w:r>
            <w:r w:rsidRPr="000B7EC2">
              <w:rPr>
                <w:rFonts w:ascii="Times New Roman" w:hAnsi="Times New Roman"/>
                <w:b/>
                <w:sz w:val="24"/>
                <w:szCs w:val="24"/>
                <w:lang w:val="ru-RU"/>
              </w:rPr>
              <w:t xml:space="preserve"> на яку </w:t>
            </w:r>
            <w:proofErr w:type="spellStart"/>
            <w:r w:rsidRPr="000B7EC2">
              <w:rPr>
                <w:rFonts w:ascii="Times New Roman" w:hAnsi="Times New Roman"/>
                <w:b/>
                <w:sz w:val="24"/>
                <w:szCs w:val="24"/>
                <w:lang w:val="ru-RU"/>
              </w:rPr>
              <w:t>надається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спеціальний</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w:t>
            </w:r>
            <w:proofErr w:type="spellEnd"/>
            <w:r w:rsidRPr="000B7EC2">
              <w:rPr>
                <w:rFonts w:ascii="Times New Roman" w:hAnsi="Times New Roman"/>
                <w:b/>
                <w:sz w:val="24"/>
                <w:szCs w:val="24"/>
              </w:rPr>
              <w:t>і</w:t>
            </w:r>
            <w:r w:rsidRPr="000B7EC2">
              <w:rPr>
                <w:rFonts w:ascii="Times New Roman" w:hAnsi="Times New Roman"/>
                <w:b/>
                <w:sz w:val="24"/>
                <w:szCs w:val="24"/>
                <w:lang w:val="ru-RU"/>
              </w:rPr>
              <w:t>л</w:t>
            </w:r>
            <w:r w:rsidRPr="000B7EC2">
              <w:rPr>
                <w:rFonts w:ascii="Times New Roman" w:hAnsi="Times New Roman"/>
                <w:b/>
                <w:sz w:val="24"/>
                <w:szCs w:val="24"/>
              </w:rPr>
              <w:t>.</w:t>
            </w:r>
          </w:p>
          <w:p w:rsidR="00DA5B3B" w:rsidRPr="000B7EC2" w:rsidRDefault="00DA5B3B" w:rsidP="00E9092C">
            <w:pPr>
              <w:spacing w:after="80"/>
              <w:ind w:firstLine="459"/>
              <w:jc w:val="both"/>
              <w:rPr>
                <w:rFonts w:ascii="Times New Roman" w:hAnsi="Times New Roman"/>
                <w:b/>
                <w:sz w:val="24"/>
                <w:szCs w:val="24"/>
                <w:lang w:val="ru-RU"/>
              </w:rPr>
            </w:pPr>
            <w:r w:rsidRPr="000B7EC2">
              <w:rPr>
                <w:rFonts w:ascii="Times New Roman" w:hAnsi="Times New Roman"/>
                <w:b/>
                <w:sz w:val="24"/>
                <w:szCs w:val="24"/>
              </w:rPr>
              <w:t>Площа такої ділянки</w:t>
            </w:r>
            <w:r w:rsidR="00FF1EF9" w:rsidRPr="000B7EC2">
              <w:rPr>
                <w:rFonts w:ascii="Times New Roman" w:hAnsi="Times New Roman"/>
                <w:b/>
                <w:sz w:val="24"/>
                <w:szCs w:val="24"/>
                <w:lang w:val="ru-RU"/>
              </w:rPr>
              <w:t xml:space="preserve"> </w:t>
            </w:r>
            <w:proofErr w:type="spellStart"/>
            <w:r w:rsidR="00FF1EF9" w:rsidRPr="000B7EC2">
              <w:rPr>
                <w:rFonts w:ascii="Times New Roman" w:hAnsi="Times New Roman"/>
                <w:b/>
                <w:sz w:val="24"/>
                <w:szCs w:val="24"/>
                <w:lang w:val="ru-RU"/>
              </w:rPr>
              <w:t>надр</w:t>
            </w:r>
            <w:proofErr w:type="spellEnd"/>
            <w:r w:rsidR="007C3416" w:rsidRPr="000B7EC2">
              <w:rPr>
                <w:rFonts w:ascii="Times New Roman" w:hAnsi="Times New Roman"/>
                <w:b/>
                <w:sz w:val="24"/>
                <w:szCs w:val="24"/>
                <w:lang w:val="ru-RU"/>
              </w:rPr>
              <w:t xml:space="preserve">, </w:t>
            </w:r>
            <w:proofErr w:type="spellStart"/>
            <w:r w:rsidR="007C3416" w:rsidRPr="000B7EC2">
              <w:rPr>
                <w:rFonts w:ascii="Times New Roman" w:hAnsi="Times New Roman"/>
                <w:b/>
                <w:sz w:val="24"/>
                <w:szCs w:val="24"/>
                <w:lang w:val="ru-RU"/>
              </w:rPr>
              <w:t>що</w:t>
            </w:r>
            <w:proofErr w:type="spellEnd"/>
            <w:r w:rsidR="00FF1EF9" w:rsidRPr="000B7EC2">
              <w:rPr>
                <w:rFonts w:ascii="Times New Roman" w:hAnsi="Times New Roman"/>
                <w:b/>
                <w:sz w:val="24"/>
                <w:szCs w:val="24"/>
                <w:lang w:val="ru-RU"/>
              </w:rPr>
              <w:t xml:space="preserve"> </w:t>
            </w:r>
            <w:proofErr w:type="spellStart"/>
            <w:r w:rsidR="00FF1EF9" w:rsidRPr="000B7EC2">
              <w:rPr>
                <w:rFonts w:ascii="Times New Roman" w:hAnsi="Times New Roman"/>
                <w:b/>
                <w:sz w:val="24"/>
                <w:szCs w:val="24"/>
                <w:lang w:val="ru-RU"/>
              </w:rPr>
              <w:t>нада</w:t>
            </w:r>
            <w:r w:rsidR="007C3416" w:rsidRPr="000B7EC2">
              <w:rPr>
                <w:rFonts w:ascii="Times New Roman" w:hAnsi="Times New Roman"/>
                <w:b/>
                <w:sz w:val="24"/>
                <w:szCs w:val="24"/>
                <w:lang w:val="ru-RU"/>
              </w:rPr>
              <w:t>є</w:t>
            </w:r>
            <w:r w:rsidR="00FF1EF9" w:rsidRPr="000B7EC2">
              <w:rPr>
                <w:rFonts w:ascii="Times New Roman" w:hAnsi="Times New Roman"/>
                <w:b/>
                <w:sz w:val="24"/>
                <w:szCs w:val="24"/>
                <w:lang w:val="ru-RU"/>
              </w:rPr>
              <w:t>ться</w:t>
            </w:r>
            <w:proofErr w:type="spellEnd"/>
            <w:r w:rsidR="00FF1EF9" w:rsidRPr="000B7EC2">
              <w:rPr>
                <w:rFonts w:ascii="Times New Roman" w:hAnsi="Times New Roman"/>
                <w:b/>
                <w:sz w:val="24"/>
                <w:szCs w:val="24"/>
                <w:lang w:val="ru-RU"/>
              </w:rPr>
              <w:t xml:space="preserve"> у </w:t>
            </w:r>
            <w:proofErr w:type="spellStart"/>
            <w:r w:rsidR="00FF1EF9" w:rsidRPr="000B7EC2">
              <w:rPr>
                <w:rFonts w:ascii="Times New Roman" w:hAnsi="Times New Roman"/>
                <w:b/>
                <w:sz w:val="24"/>
                <w:szCs w:val="24"/>
                <w:lang w:val="ru-RU"/>
              </w:rPr>
              <w:t>користування</w:t>
            </w:r>
            <w:proofErr w:type="spellEnd"/>
            <w:r w:rsidR="00995BE5" w:rsidRPr="000B7EC2">
              <w:rPr>
                <w:rFonts w:ascii="Times New Roman" w:hAnsi="Times New Roman"/>
                <w:b/>
                <w:sz w:val="24"/>
                <w:szCs w:val="24"/>
                <w:lang w:val="ru-RU"/>
              </w:rPr>
              <w:t>,</w:t>
            </w:r>
            <w:r w:rsidRPr="000B7EC2">
              <w:rPr>
                <w:rFonts w:ascii="Times New Roman" w:hAnsi="Times New Roman"/>
                <w:b/>
                <w:sz w:val="24"/>
                <w:szCs w:val="24"/>
              </w:rPr>
              <w:t xml:space="preserve"> не може перевищувати 25 гектарів.</w:t>
            </w:r>
          </w:p>
          <w:p w:rsidR="00362DA5" w:rsidRPr="000B7EC2" w:rsidRDefault="00362DA5" w:rsidP="00A220E5">
            <w:pPr>
              <w:spacing w:after="0" w:line="240" w:lineRule="auto"/>
              <w:jc w:val="both"/>
              <w:rPr>
                <w:rFonts w:ascii="Times New Roman" w:hAnsi="Times New Roman"/>
                <w:b/>
                <w:sz w:val="24"/>
                <w:szCs w:val="24"/>
              </w:rPr>
            </w:pPr>
            <w:r w:rsidRPr="000B7EC2">
              <w:rPr>
                <w:rFonts w:ascii="Times New Roman" w:hAnsi="Times New Roman"/>
                <w:b/>
                <w:sz w:val="24"/>
                <w:szCs w:val="24"/>
              </w:rPr>
              <w:t>...</w:t>
            </w:r>
          </w:p>
          <w:p w:rsidR="000B7E49" w:rsidRPr="000B7EC2" w:rsidRDefault="000B7E49" w:rsidP="00A220E5">
            <w:pPr>
              <w:spacing w:after="0" w:line="240" w:lineRule="auto"/>
              <w:jc w:val="both"/>
              <w:rPr>
                <w:rFonts w:ascii="Times New Roman" w:hAnsi="Times New Roman"/>
                <w:b/>
                <w:sz w:val="12"/>
                <w:szCs w:val="12"/>
              </w:rPr>
            </w:pPr>
          </w:p>
          <w:p w:rsidR="00B97130" w:rsidRPr="000B7EC2" w:rsidRDefault="000B7E49" w:rsidP="00186F70">
            <w:pPr>
              <w:spacing w:after="0" w:line="240" w:lineRule="auto"/>
              <w:jc w:val="both"/>
              <w:rPr>
                <w:rFonts w:ascii="Times New Roman" w:hAnsi="Times New Roman"/>
                <w:sz w:val="24"/>
                <w:szCs w:val="24"/>
              </w:rPr>
            </w:pPr>
            <w:r w:rsidRPr="000B7EC2">
              <w:rPr>
                <w:rFonts w:ascii="Times New Roman" w:hAnsi="Times New Roman"/>
                <w:sz w:val="24"/>
                <w:szCs w:val="24"/>
              </w:rPr>
              <w:t xml:space="preserve">Разом із заявою подаються дві копії заяви та доданих до неї документів. У заяві зазначаються назва ділянки надр, її місцезнаходження відповідно до адміністративно-територіального устрою України (область, район, населений пункт, прив’язка на місцевості), географічні координати ділянки надр </w:t>
            </w:r>
            <w:r w:rsidRPr="000B7EC2">
              <w:rPr>
                <w:rFonts w:ascii="Times New Roman" w:hAnsi="Times New Roman"/>
                <w:b/>
                <w:sz w:val="24"/>
                <w:szCs w:val="24"/>
              </w:rPr>
              <w:t xml:space="preserve">(для </w:t>
            </w:r>
            <w:r w:rsidR="00620E4E" w:rsidRPr="000B7EC2">
              <w:rPr>
                <w:rFonts w:ascii="Times New Roman" w:hAnsi="Times New Roman"/>
                <w:b/>
                <w:sz w:val="24"/>
                <w:szCs w:val="24"/>
              </w:rPr>
              <w:t xml:space="preserve">геологічного вивчення, у тому </w:t>
            </w:r>
            <w:r w:rsidR="00620E4E" w:rsidRPr="000B7EC2">
              <w:rPr>
                <w:rFonts w:ascii="Times New Roman" w:hAnsi="Times New Roman"/>
                <w:b/>
                <w:sz w:val="24"/>
                <w:szCs w:val="24"/>
              </w:rPr>
              <w:lastRenderedPageBreak/>
              <w:t xml:space="preserve">числі дослідно-промислової розробки підземних вод </w:t>
            </w:r>
            <w:r w:rsidRPr="000B7EC2">
              <w:rPr>
                <w:rFonts w:ascii="Times New Roman" w:hAnsi="Times New Roman"/>
                <w:b/>
                <w:sz w:val="24"/>
                <w:szCs w:val="24"/>
              </w:rPr>
              <w:t>- географічн</w:t>
            </w:r>
            <w:r w:rsidR="00D754D1" w:rsidRPr="000B7EC2">
              <w:rPr>
                <w:rFonts w:ascii="Times New Roman" w:hAnsi="Times New Roman"/>
                <w:b/>
                <w:sz w:val="24"/>
                <w:szCs w:val="24"/>
              </w:rPr>
              <w:t>і</w:t>
            </w:r>
            <w:r w:rsidRPr="000B7EC2">
              <w:rPr>
                <w:rFonts w:ascii="Times New Roman" w:hAnsi="Times New Roman"/>
                <w:b/>
                <w:sz w:val="24"/>
                <w:szCs w:val="24"/>
              </w:rPr>
              <w:t xml:space="preserve"> координат</w:t>
            </w:r>
            <w:r w:rsidR="00D754D1" w:rsidRPr="000B7EC2">
              <w:rPr>
                <w:rFonts w:ascii="Times New Roman" w:hAnsi="Times New Roman"/>
                <w:b/>
                <w:sz w:val="24"/>
                <w:szCs w:val="24"/>
              </w:rPr>
              <w:t>и</w:t>
            </w:r>
            <w:r w:rsidRPr="000B7EC2">
              <w:rPr>
                <w:rFonts w:ascii="Times New Roman" w:hAnsi="Times New Roman"/>
                <w:b/>
                <w:sz w:val="24"/>
                <w:szCs w:val="24"/>
              </w:rPr>
              <w:t xml:space="preserve"> водозабірних споруд)</w:t>
            </w:r>
            <w:r w:rsidRPr="000B7EC2">
              <w:rPr>
                <w:rFonts w:ascii="Times New Roman" w:hAnsi="Times New Roman"/>
                <w:sz w:val="24"/>
                <w:szCs w:val="24"/>
              </w:rPr>
              <w:t>, вид корисних копалин, вид користування надрами, строк дії дозволу, відомості про заявника (найменування,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інформація для здійснення зв’язку із заявником (номер телефону, адреса електронної пошти), а також підстава для надання дозволу згідно з </w:t>
            </w:r>
            <w:hyperlink r:id="rId8" w:anchor="n588" w:history="1">
              <w:r w:rsidRPr="000B7EC2">
                <w:rPr>
                  <w:rStyle w:val="ad"/>
                  <w:rFonts w:ascii="Times New Roman" w:hAnsi="Times New Roman"/>
                  <w:color w:val="auto"/>
                  <w:sz w:val="24"/>
                  <w:szCs w:val="24"/>
                  <w:u w:val="none"/>
                </w:rPr>
                <w:t>пунктом 8</w:t>
              </w:r>
            </w:hyperlink>
            <w:r w:rsidRPr="000B7EC2">
              <w:rPr>
                <w:rFonts w:ascii="Times New Roman" w:hAnsi="Times New Roman"/>
                <w:sz w:val="24"/>
                <w:szCs w:val="24"/>
              </w:rPr>
              <w:t> цього Порядку.</w:t>
            </w:r>
          </w:p>
        </w:tc>
        <w:tc>
          <w:tcPr>
            <w:tcW w:w="3408" w:type="dxa"/>
            <w:gridSpan w:val="2"/>
          </w:tcPr>
          <w:p w:rsidR="00D17331" w:rsidRPr="000B7EC2" w:rsidRDefault="00D17331" w:rsidP="00D17331">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Зміни, обумовлені</w:t>
            </w:r>
            <w:r w:rsidRPr="000B7EC2">
              <w:rPr>
                <w:spacing w:val="5"/>
                <w:sz w:val="28"/>
                <w:szCs w:val="28"/>
                <w:shd w:val="clear" w:color="auto" w:fill="FFFFFF"/>
                <w:lang w:val="ru-RU" w:eastAsia="ru-RU"/>
              </w:rPr>
              <w:t xml:space="preserve"> </w:t>
            </w:r>
            <w:proofErr w:type="spellStart"/>
            <w:r w:rsidRPr="000B7EC2">
              <w:rPr>
                <w:rFonts w:ascii="Times New Roman" w:hAnsi="Times New Roman"/>
                <w:sz w:val="24"/>
                <w:szCs w:val="24"/>
                <w:lang w:val="ru-RU"/>
              </w:rPr>
              <w:t>наявністю</w:t>
            </w:r>
            <w:proofErr w:type="spellEnd"/>
            <w:r w:rsidRPr="000B7EC2">
              <w:rPr>
                <w:rFonts w:ascii="Times New Roman" w:hAnsi="Times New Roman"/>
                <w:sz w:val="24"/>
                <w:szCs w:val="24"/>
                <w:lang w:val="ru-RU"/>
              </w:rPr>
              <w:t xml:space="preserve"> </w:t>
            </w:r>
            <w:r w:rsidRPr="000B7EC2">
              <w:rPr>
                <w:rFonts w:ascii="Times New Roman" w:hAnsi="Times New Roman"/>
                <w:sz w:val="24"/>
                <w:szCs w:val="24"/>
              </w:rPr>
              <w:t>«</w:t>
            </w:r>
            <w:proofErr w:type="spellStart"/>
            <w:r w:rsidRPr="000B7EC2">
              <w:rPr>
                <w:rFonts w:ascii="Times New Roman" w:hAnsi="Times New Roman"/>
                <w:sz w:val="24"/>
                <w:szCs w:val="24"/>
                <w:lang w:val="ru-RU"/>
              </w:rPr>
              <w:t>проблемних</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питань</w:t>
            </w:r>
            <w:proofErr w:type="spellEnd"/>
            <w:r w:rsidRPr="000B7EC2">
              <w:rPr>
                <w:rFonts w:ascii="Times New Roman" w:hAnsi="Times New Roman"/>
                <w:sz w:val="24"/>
                <w:szCs w:val="24"/>
                <w:lang w:val="ru-RU"/>
              </w:rPr>
              <w:t xml:space="preserve">» в </w:t>
            </w:r>
            <w:proofErr w:type="spellStart"/>
            <w:r w:rsidRPr="000B7EC2">
              <w:rPr>
                <w:rFonts w:ascii="Times New Roman" w:hAnsi="Times New Roman"/>
                <w:sz w:val="24"/>
                <w:szCs w:val="24"/>
                <w:lang w:val="ru-RU"/>
              </w:rPr>
              <w:t>ході</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практичної</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реалізації</w:t>
            </w:r>
            <w:proofErr w:type="spellEnd"/>
            <w:r w:rsidRPr="000B7EC2">
              <w:rPr>
                <w:rFonts w:ascii="Times New Roman" w:hAnsi="Times New Roman"/>
                <w:sz w:val="24"/>
                <w:szCs w:val="24"/>
                <w:lang w:val="ru-RU"/>
              </w:rPr>
              <w:t xml:space="preserve"> Порядку </w:t>
            </w:r>
            <w:proofErr w:type="spellStart"/>
            <w:r w:rsidRPr="000B7EC2">
              <w:rPr>
                <w:rFonts w:ascii="Times New Roman" w:hAnsi="Times New Roman"/>
                <w:sz w:val="24"/>
                <w:szCs w:val="24"/>
                <w:lang w:val="ru-RU"/>
              </w:rPr>
              <w:t>надання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спеціальних</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дозволів</w:t>
            </w:r>
            <w:proofErr w:type="spellEnd"/>
            <w:r w:rsidRPr="000B7EC2">
              <w:rPr>
                <w:rFonts w:ascii="Times New Roman" w:hAnsi="Times New Roman"/>
                <w:sz w:val="24"/>
                <w:szCs w:val="24"/>
                <w:lang w:val="ru-RU"/>
              </w:rPr>
              <w:t xml:space="preserve"> на </w:t>
            </w:r>
            <w:proofErr w:type="spellStart"/>
            <w:r w:rsidRPr="000B7EC2">
              <w:rPr>
                <w:rFonts w:ascii="Times New Roman" w:hAnsi="Times New Roman"/>
                <w:sz w:val="24"/>
                <w:szCs w:val="24"/>
                <w:lang w:val="ru-RU"/>
              </w:rPr>
              <w:t>користування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надрами</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затвердженого</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постановою</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Кабінету</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Міністрів</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України</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від</w:t>
            </w:r>
            <w:proofErr w:type="spellEnd"/>
            <w:r w:rsidRPr="000B7EC2">
              <w:rPr>
                <w:rFonts w:ascii="Times New Roman" w:hAnsi="Times New Roman"/>
                <w:sz w:val="24"/>
                <w:szCs w:val="24"/>
                <w:lang w:val="ru-RU"/>
              </w:rPr>
              <w:t xml:space="preserve"> 30.05.2011 № 615 (</w:t>
            </w:r>
            <w:proofErr w:type="spellStart"/>
            <w:r w:rsidRPr="000B7EC2">
              <w:rPr>
                <w:rFonts w:ascii="Times New Roman" w:hAnsi="Times New Roman"/>
                <w:sz w:val="24"/>
                <w:szCs w:val="24"/>
                <w:lang w:val="ru-RU"/>
              </w:rPr>
              <w:t>далі</w:t>
            </w:r>
            <w:proofErr w:type="spellEnd"/>
            <w:r w:rsidRPr="000B7EC2">
              <w:rPr>
                <w:rFonts w:ascii="Times New Roman" w:hAnsi="Times New Roman"/>
                <w:sz w:val="24"/>
                <w:szCs w:val="24"/>
                <w:lang w:val="ru-RU"/>
              </w:rPr>
              <w:t xml:space="preserve"> — Порядок № 615), </w:t>
            </w:r>
            <w:proofErr w:type="spellStart"/>
            <w:r w:rsidRPr="000B7EC2">
              <w:rPr>
                <w:rFonts w:ascii="Times New Roman" w:hAnsi="Times New Roman"/>
                <w:sz w:val="24"/>
                <w:szCs w:val="24"/>
                <w:lang w:val="ru-RU"/>
              </w:rPr>
              <w:t>враховуючи</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останні</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зміни</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внесені</w:t>
            </w:r>
            <w:proofErr w:type="spellEnd"/>
            <w:r w:rsidRPr="000B7EC2">
              <w:rPr>
                <w:rFonts w:ascii="Times New Roman" w:hAnsi="Times New Roman"/>
                <w:sz w:val="24"/>
                <w:szCs w:val="24"/>
                <w:lang w:val="ru-RU"/>
              </w:rPr>
              <w:t xml:space="preserve"> до </w:t>
            </w:r>
            <w:proofErr w:type="spellStart"/>
            <w:r w:rsidRPr="000B7EC2">
              <w:rPr>
                <w:rFonts w:ascii="Times New Roman" w:hAnsi="Times New Roman"/>
                <w:sz w:val="24"/>
                <w:szCs w:val="24"/>
                <w:lang w:val="ru-RU"/>
              </w:rPr>
              <w:t>нього</w:t>
            </w:r>
            <w:proofErr w:type="spellEnd"/>
            <w:r w:rsidRPr="000B7EC2">
              <w:rPr>
                <w:rFonts w:ascii="Times New Roman" w:hAnsi="Times New Roman"/>
                <w:sz w:val="24"/>
                <w:szCs w:val="24"/>
                <w:lang w:val="ru-RU"/>
              </w:rPr>
              <w:t>.</w:t>
            </w:r>
            <w:r w:rsidRPr="000B7EC2">
              <w:rPr>
                <w:rFonts w:ascii="Times New Roman" w:hAnsi="Times New Roman"/>
                <w:sz w:val="24"/>
                <w:szCs w:val="24"/>
              </w:rPr>
              <w:t>, в тому числі</w:t>
            </w:r>
          </w:p>
          <w:p w:rsidR="00362DA5" w:rsidRPr="000B7EC2" w:rsidRDefault="00D17331" w:rsidP="00D17331">
            <w:pPr>
              <w:spacing w:after="0" w:line="240" w:lineRule="auto"/>
              <w:jc w:val="both"/>
              <w:rPr>
                <w:rFonts w:ascii="Times New Roman" w:hAnsi="Times New Roman"/>
                <w:sz w:val="24"/>
                <w:szCs w:val="24"/>
              </w:rPr>
            </w:pPr>
            <w:r w:rsidRPr="000B7EC2">
              <w:rPr>
                <w:rFonts w:ascii="Times New Roman" w:hAnsi="Times New Roman"/>
                <w:sz w:val="24"/>
                <w:szCs w:val="24"/>
              </w:rPr>
              <w:t>Законом України «Про внесення змін до деяких законодавчих актів України щодо вдосконалення законодавства про видобуток бурштину та інших корисних копалин»</w:t>
            </w:r>
            <w:r w:rsidR="00932E46" w:rsidRPr="000B7EC2">
              <w:rPr>
                <w:rFonts w:ascii="Times New Roman" w:hAnsi="Times New Roman"/>
                <w:sz w:val="24"/>
                <w:szCs w:val="24"/>
              </w:rPr>
              <w:t>.</w:t>
            </w:r>
          </w:p>
          <w:p w:rsidR="00932E46"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 xml:space="preserve">З Порядку № 615 було виключено підпункт 8 пункту 8, згідно з яким надрокористувачі отримують право користування надрами без аукціону, якщо відповідно до законодавства вони є </w:t>
            </w:r>
            <w:r w:rsidRPr="000B7EC2">
              <w:rPr>
                <w:rFonts w:ascii="Times New Roman" w:hAnsi="Times New Roman"/>
                <w:sz w:val="24"/>
                <w:szCs w:val="24"/>
              </w:rPr>
              <w:lastRenderedPageBreak/>
              <w:t>власниками цілісного майнового комплексу, побудованого (реконструйованого) з метою видобування та переробки корисних копалин з ділянки надр, на користування якою надається дозвіл, або такий майновий комплекс надано надрокористувачам в оренду (концесію) (далі – ЦМК).</w:t>
            </w:r>
          </w:p>
          <w:p w:rsidR="00932E46"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Слід зазначити, що виключення може призвести до негативних наслідків для деяких підприємств, які є власникми чи орендарями ЦМК.</w:t>
            </w:r>
          </w:p>
          <w:p w:rsidR="00932E46"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Тому наслідком виключення цього пункту може стати непорозуміння між державою та підприємствами видобувної галузі, які формують частку економічного потенціалу України.</w:t>
            </w:r>
          </w:p>
          <w:p w:rsidR="00932E46"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 xml:space="preserve">Значна кількість підприємств-надрокористувачів, та громадських організацій одностайно заперечували на виключенні підпункту 8 пункту 8 Порядку, оскільки надрокористувачі змушені будуть змагатись на аукціоні за отримання користування надрами на тій території, де </w:t>
            </w:r>
            <w:r w:rsidRPr="000B7EC2">
              <w:rPr>
                <w:rFonts w:ascii="Times New Roman" w:hAnsi="Times New Roman"/>
                <w:sz w:val="24"/>
                <w:szCs w:val="24"/>
              </w:rPr>
              <w:lastRenderedPageBreak/>
              <w:t>вже фактично функціонують ЦМК, тобто, створено інфраструктуру, робочі місця та витрачено інвестиції.</w:t>
            </w:r>
          </w:p>
          <w:p w:rsidR="00932E46"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Отже, на сьогодні відчутний потужний запит бізнесу на існування запропонованих підстав для отримання спецдозволів.</w:t>
            </w:r>
          </w:p>
          <w:p w:rsidR="00932E46" w:rsidRPr="000B7EC2" w:rsidRDefault="00932E46" w:rsidP="00D17331">
            <w:pPr>
              <w:spacing w:after="0" w:line="240" w:lineRule="auto"/>
              <w:jc w:val="both"/>
              <w:rPr>
                <w:rFonts w:ascii="Times New Roman" w:hAnsi="Times New Roman"/>
                <w:sz w:val="24"/>
                <w:szCs w:val="24"/>
              </w:rPr>
            </w:pPr>
          </w:p>
        </w:tc>
      </w:tr>
      <w:tr w:rsidR="000B7EC2" w:rsidRPr="000B7EC2" w:rsidTr="00DA5B3B">
        <w:tc>
          <w:tcPr>
            <w:tcW w:w="5382" w:type="dxa"/>
          </w:tcPr>
          <w:p w:rsidR="00DA5B3B" w:rsidRPr="000B7EC2" w:rsidRDefault="00DA5B3B" w:rsidP="00CB72BA">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15. Надрокористувачеві відмовляється у продовженні строку дії дозволу у разі:</w:t>
            </w:r>
          </w:p>
          <w:p w:rsidR="00DA5B3B" w:rsidRPr="000B7EC2" w:rsidRDefault="00DA5B3B" w:rsidP="00A220E5">
            <w:pPr>
              <w:spacing w:after="0" w:line="240" w:lineRule="auto"/>
              <w:jc w:val="both"/>
              <w:rPr>
                <w:rFonts w:ascii="Times New Roman" w:hAnsi="Times New Roman"/>
                <w:b/>
                <w:sz w:val="24"/>
                <w:szCs w:val="24"/>
              </w:rPr>
            </w:pPr>
            <w:r w:rsidRPr="000B7EC2">
              <w:rPr>
                <w:rFonts w:ascii="Times New Roman" w:hAnsi="Times New Roman"/>
                <w:b/>
                <w:sz w:val="24"/>
                <w:szCs w:val="24"/>
              </w:rPr>
              <w:t>невиконання ним умов користування надрами, передбачених дозволом або відповідною угодою;</w:t>
            </w:r>
          </w:p>
          <w:p w:rsidR="00DA5B3B" w:rsidRPr="000B7EC2" w:rsidRDefault="00DA5B3B" w:rsidP="00A220E5">
            <w:pPr>
              <w:spacing w:after="0" w:line="240" w:lineRule="auto"/>
              <w:jc w:val="both"/>
              <w:rPr>
                <w:rFonts w:ascii="Times New Roman" w:hAnsi="Times New Roman"/>
                <w:b/>
                <w:sz w:val="24"/>
                <w:szCs w:val="24"/>
              </w:rPr>
            </w:pPr>
          </w:p>
          <w:p w:rsidR="00DA5B3B" w:rsidRPr="000B7EC2" w:rsidRDefault="00DA5B3B" w:rsidP="00A220E5">
            <w:pPr>
              <w:spacing w:after="0" w:line="240" w:lineRule="auto"/>
              <w:jc w:val="both"/>
              <w:rPr>
                <w:rFonts w:ascii="Times New Roman" w:hAnsi="Times New Roman"/>
                <w:b/>
                <w:sz w:val="24"/>
                <w:szCs w:val="24"/>
              </w:rPr>
            </w:pPr>
          </w:p>
          <w:p w:rsidR="00362DA5" w:rsidRPr="000B7EC2" w:rsidRDefault="00362DA5" w:rsidP="00A220E5">
            <w:pPr>
              <w:spacing w:after="0" w:line="240" w:lineRule="auto"/>
              <w:jc w:val="both"/>
              <w:rPr>
                <w:rFonts w:ascii="Times New Roman" w:hAnsi="Times New Roman"/>
                <w:sz w:val="24"/>
                <w:szCs w:val="24"/>
              </w:rPr>
            </w:pPr>
            <w:r w:rsidRPr="000B7EC2">
              <w:rPr>
                <w:rFonts w:ascii="Times New Roman" w:hAnsi="Times New Roman"/>
                <w:sz w:val="24"/>
                <w:szCs w:val="24"/>
              </w:rPr>
              <w:t>...</w:t>
            </w:r>
          </w:p>
          <w:p w:rsidR="00DA5B3B" w:rsidRPr="000B7EC2" w:rsidRDefault="00DA5B3B" w:rsidP="00A220E5">
            <w:pPr>
              <w:spacing w:after="0" w:line="240" w:lineRule="auto"/>
              <w:jc w:val="both"/>
              <w:rPr>
                <w:rFonts w:ascii="Times New Roman" w:hAnsi="Times New Roman"/>
                <w:b/>
                <w:sz w:val="24"/>
                <w:szCs w:val="24"/>
              </w:rPr>
            </w:pPr>
            <w:r w:rsidRPr="000B7EC2">
              <w:rPr>
                <w:rFonts w:ascii="Times New Roman" w:hAnsi="Times New Roman"/>
                <w:b/>
                <w:sz w:val="24"/>
                <w:szCs w:val="24"/>
              </w:rPr>
              <w:t>наявності зауважень Мінекоенерго щодо продовження строку дії дозволу відповідно до природоохоронного законодавства, передбачених пунктом 24 цього Порядку.</w:t>
            </w:r>
          </w:p>
          <w:p w:rsidR="00DA5B3B" w:rsidRPr="000B7EC2" w:rsidRDefault="00DA5B3B" w:rsidP="00A220E5">
            <w:pPr>
              <w:spacing w:after="0" w:line="240" w:lineRule="auto"/>
              <w:jc w:val="both"/>
              <w:rPr>
                <w:rFonts w:ascii="Times New Roman" w:hAnsi="Times New Roman"/>
                <w:b/>
                <w:sz w:val="24"/>
                <w:szCs w:val="24"/>
                <w:lang w:val="ru-RU"/>
              </w:rPr>
            </w:pPr>
          </w:p>
        </w:tc>
        <w:tc>
          <w:tcPr>
            <w:tcW w:w="5386" w:type="dxa"/>
          </w:tcPr>
          <w:p w:rsidR="00DA5B3B" w:rsidRPr="000B7EC2" w:rsidRDefault="00DA5B3B" w:rsidP="00DA5B3B">
            <w:pPr>
              <w:spacing w:after="0" w:line="240" w:lineRule="auto"/>
              <w:jc w:val="both"/>
              <w:rPr>
                <w:rFonts w:ascii="Times New Roman" w:hAnsi="Times New Roman"/>
                <w:sz w:val="24"/>
                <w:szCs w:val="24"/>
              </w:rPr>
            </w:pPr>
            <w:r w:rsidRPr="000B7EC2">
              <w:rPr>
                <w:rFonts w:ascii="Times New Roman" w:hAnsi="Times New Roman"/>
                <w:sz w:val="24"/>
                <w:szCs w:val="24"/>
              </w:rPr>
              <w:t>15. Надрокористувачеві відмовляється у продовженні строку дії дозволу у разі:</w:t>
            </w:r>
          </w:p>
          <w:p w:rsidR="00DA5B3B" w:rsidRPr="000B7EC2" w:rsidRDefault="00DA5B3B" w:rsidP="00362DA5">
            <w:pPr>
              <w:spacing w:after="0" w:line="240" w:lineRule="auto"/>
              <w:jc w:val="both"/>
              <w:rPr>
                <w:rFonts w:ascii="Times New Roman" w:hAnsi="Times New Roman"/>
                <w:b/>
                <w:sz w:val="24"/>
                <w:szCs w:val="24"/>
                <w:lang w:val="ru-RU"/>
              </w:rPr>
            </w:pPr>
            <w:proofErr w:type="spellStart"/>
            <w:r w:rsidRPr="000B7EC2">
              <w:rPr>
                <w:rFonts w:ascii="Times New Roman" w:hAnsi="Times New Roman"/>
                <w:b/>
                <w:sz w:val="24"/>
                <w:szCs w:val="24"/>
                <w:lang w:val="ru-RU"/>
              </w:rPr>
              <w:t>порушення</w:t>
            </w:r>
            <w:proofErr w:type="spellEnd"/>
            <w:r w:rsidRPr="000B7EC2">
              <w:rPr>
                <w:rFonts w:ascii="Times New Roman" w:hAnsi="Times New Roman"/>
                <w:b/>
                <w:sz w:val="24"/>
                <w:szCs w:val="24"/>
                <w:lang w:val="ru-RU"/>
              </w:rPr>
              <w:t xml:space="preserve"> ним умов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передбачених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дозволом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або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відповідною</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угодою</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виявлені</w:t>
            </w:r>
            <w:proofErr w:type="spellEnd"/>
            <w:r w:rsidRPr="000B7EC2">
              <w:rPr>
                <w:rFonts w:ascii="Times New Roman" w:hAnsi="Times New Roman"/>
                <w:b/>
                <w:sz w:val="24"/>
                <w:szCs w:val="24"/>
                <w:lang w:val="ru-RU"/>
              </w:rPr>
              <w:t xml:space="preserve"> за результатами </w:t>
            </w:r>
            <w:proofErr w:type="spellStart"/>
            <w:r w:rsidRPr="000B7EC2">
              <w:rPr>
                <w:rFonts w:ascii="Times New Roman" w:hAnsi="Times New Roman"/>
                <w:b/>
                <w:sz w:val="24"/>
                <w:szCs w:val="24"/>
                <w:lang w:val="ru-RU"/>
              </w:rPr>
              <w:t>здійснення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останнього</w:t>
            </w:r>
            <w:proofErr w:type="spellEnd"/>
            <w:r w:rsidRPr="000B7EC2">
              <w:rPr>
                <w:rFonts w:ascii="Times New Roman" w:hAnsi="Times New Roman"/>
                <w:b/>
                <w:sz w:val="24"/>
                <w:szCs w:val="24"/>
                <w:lang w:val="ru-RU"/>
              </w:rPr>
              <w:t xml:space="preserve"> заходу державного </w:t>
            </w:r>
            <w:proofErr w:type="spellStart"/>
            <w:r w:rsidRPr="000B7EC2">
              <w:rPr>
                <w:rFonts w:ascii="Times New Roman" w:hAnsi="Times New Roman"/>
                <w:b/>
                <w:sz w:val="24"/>
                <w:szCs w:val="24"/>
                <w:lang w:val="ru-RU"/>
              </w:rPr>
              <w:t>нагляду</w:t>
            </w:r>
            <w:proofErr w:type="spellEnd"/>
            <w:r w:rsidRPr="000B7EC2">
              <w:rPr>
                <w:rFonts w:ascii="Times New Roman" w:hAnsi="Times New Roman"/>
                <w:b/>
                <w:sz w:val="24"/>
                <w:szCs w:val="24"/>
                <w:lang w:val="ru-RU"/>
              </w:rPr>
              <w:t xml:space="preserve"> (контролю);</w:t>
            </w:r>
          </w:p>
          <w:p w:rsidR="00DA5B3B" w:rsidRPr="000B7EC2" w:rsidRDefault="00DA5B3B" w:rsidP="00362DA5">
            <w:pPr>
              <w:spacing w:after="0" w:line="240" w:lineRule="auto"/>
              <w:jc w:val="both"/>
              <w:rPr>
                <w:rFonts w:ascii="Times New Roman" w:hAnsi="Times New Roman"/>
                <w:sz w:val="24"/>
                <w:szCs w:val="24"/>
              </w:rPr>
            </w:pPr>
            <w:r w:rsidRPr="000B7EC2">
              <w:rPr>
                <w:rFonts w:ascii="Times New Roman" w:hAnsi="Times New Roman"/>
                <w:sz w:val="24"/>
                <w:szCs w:val="24"/>
              </w:rPr>
              <w:t>...</w:t>
            </w:r>
          </w:p>
          <w:p w:rsidR="00DA5B3B" w:rsidRPr="000B7EC2" w:rsidRDefault="00DA5B3B" w:rsidP="00362DA5">
            <w:pPr>
              <w:spacing w:after="0" w:line="240" w:lineRule="auto"/>
              <w:jc w:val="both"/>
              <w:rPr>
                <w:rFonts w:ascii="Times New Roman" w:hAnsi="Times New Roman"/>
                <w:b/>
                <w:sz w:val="24"/>
                <w:szCs w:val="24"/>
              </w:rPr>
            </w:pPr>
            <w:r w:rsidRPr="000B7EC2">
              <w:rPr>
                <w:rFonts w:ascii="Times New Roman" w:hAnsi="Times New Roman"/>
                <w:b/>
                <w:sz w:val="24"/>
                <w:szCs w:val="24"/>
              </w:rPr>
              <w:t>Виключено</w:t>
            </w:r>
          </w:p>
          <w:p w:rsidR="00DA5B3B" w:rsidRPr="000B7EC2" w:rsidRDefault="00DA5B3B" w:rsidP="00362DA5">
            <w:pPr>
              <w:spacing w:after="0" w:line="240" w:lineRule="auto"/>
              <w:jc w:val="both"/>
              <w:rPr>
                <w:rFonts w:ascii="Times New Roman" w:hAnsi="Times New Roman"/>
                <w:b/>
                <w:sz w:val="24"/>
                <w:szCs w:val="24"/>
              </w:rPr>
            </w:pPr>
          </w:p>
          <w:p w:rsidR="00DA5B3B" w:rsidRPr="000B7EC2" w:rsidRDefault="00DA5B3B" w:rsidP="00362DA5">
            <w:pPr>
              <w:spacing w:after="0" w:line="240" w:lineRule="auto"/>
              <w:jc w:val="both"/>
              <w:rPr>
                <w:rFonts w:ascii="Times New Roman" w:hAnsi="Times New Roman"/>
                <w:sz w:val="24"/>
                <w:szCs w:val="24"/>
              </w:rPr>
            </w:pPr>
          </w:p>
        </w:tc>
        <w:tc>
          <w:tcPr>
            <w:tcW w:w="3408" w:type="dxa"/>
            <w:gridSpan w:val="2"/>
          </w:tcPr>
          <w:p w:rsidR="00362DA5" w:rsidRPr="000B7EC2" w:rsidRDefault="00362DA5" w:rsidP="00932E46">
            <w:pPr>
              <w:spacing w:after="0" w:line="240" w:lineRule="auto"/>
              <w:jc w:val="both"/>
              <w:rPr>
                <w:rFonts w:ascii="Times New Roman" w:hAnsi="Times New Roman"/>
                <w:sz w:val="24"/>
                <w:szCs w:val="24"/>
              </w:rPr>
            </w:pPr>
            <w:r w:rsidRPr="000B7EC2">
              <w:rPr>
                <w:rFonts w:ascii="Times New Roman" w:hAnsi="Times New Roman"/>
                <w:sz w:val="24"/>
                <w:szCs w:val="24"/>
              </w:rPr>
              <w:t>Приведення у відповідність до чинного законодавства України</w:t>
            </w:r>
            <w:r w:rsidR="00932E46" w:rsidRPr="000B7EC2">
              <w:rPr>
                <w:rFonts w:ascii="Times New Roman" w:hAnsi="Times New Roman"/>
                <w:sz w:val="24"/>
                <w:szCs w:val="24"/>
              </w:rPr>
              <w:t xml:space="preserve">, </w:t>
            </w:r>
            <w:r w:rsidR="00932E46" w:rsidRPr="000B7EC2">
              <w:rPr>
                <w:rFonts w:ascii="Times New Roman" w:hAnsi="Times New Roman"/>
                <w:bCs/>
                <w:sz w:val="24"/>
                <w:szCs w:val="24"/>
              </w:rPr>
              <w:t>спрощення процедури погодження продовження строку дії спеціального дозволу на користування надрами..</w:t>
            </w:r>
          </w:p>
        </w:tc>
      </w:tr>
      <w:tr w:rsidR="000B7EC2" w:rsidRPr="000B7EC2" w:rsidTr="00DA5B3B">
        <w:tc>
          <w:tcPr>
            <w:tcW w:w="5382" w:type="dxa"/>
          </w:tcPr>
          <w:p w:rsidR="006A7851" w:rsidRPr="002A3FB2" w:rsidRDefault="00302DC7" w:rsidP="006A7851">
            <w:pPr>
              <w:spacing w:after="240" w:line="240" w:lineRule="auto"/>
              <w:jc w:val="both"/>
              <w:rPr>
                <w:rFonts w:ascii="Times New Roman" w:hAnsi="Times New Roman"/>
                <w:sz w:val="24"/>
                <w:szCs w:val="24"/>
              </w:rPr>
            </w:pPr>
            <w:bookmarkStart w:id="1" w:name="n210"/>
            <w:bookmarkEnd w:id="1"/>
            <w:r w:rsidRPr="000B7EC2">
              <w:rPr>
                <w:rFonts w:ascii="Times New Roman" w:hAnsi="Times New Roman"/>
                <w:sz w:val="24"/>
                <w:szCs w:val="24"/>
              </w:rPr>
              <w:lastRenderedPageBreak/>
              <w:t xml:space="preserve">17. </w:t>
            </w:r>
          </w:p>
          <w:p w:rsidR="00302DC7" w:rsidRPr="000B7EC2" w:rsidRDefault="00302DC7" w:rsidP="00302DC7">
            <w:pPr>
              <w:spacing w:after="0" w:line="240" w:lineRule="auto"/>
              <w:jc w:val="both"/>
              <w:rPr>
                <w:rFonts w:ascii="Times New Roman" w:hAnsi="Times New Roman"/>
                <w:b/>
                <w:sz w:val="24"/>
                <w:szCs w:val="24"/>
              </w:rPr>
            </w:pPr>
            <w:r w:rsidRPr="000B7EC2">
              <w:rPr>
                <w:rFonts w:ascii="Times New Roman" w:hAnsi="Times New Roman"/>
                <w:b/>
                <w:sz w:val="24"/>
                <w:szCs w:val="24"/>
              </w:rPr>
              <w:t xml:space="preserve">...2) </w:t>
            </w:r>
            <w:r w:rsidRPr="000B7EC2">
              <w:rPr>
                <w:rFonts w:ascii="Times New Roman" w:hAnsi="Times New Roman"/>
                <w:sz w:val="24"/>
                <w:szCs w:val="24"/>
              </w:rPr>
              <w:t>зменшення площі ділянки надр за ініціативою надрокористувача</w:t>
            </w:r>
            <w:r w:rsidRPr="000B7EC2">
              <w:rPr>
                <w:rFonts w:ascii="Times New Roman" w:hAnsi="Times New Roman"/>
                <w:b/>
                <w:sz w:val="24"/>
                <w:szCs w:val="24"/>
              </w:rPr>
              <w:t xml:space="preserve"> або відповідних контролюючих органів;</w:t>
            </w:r>
          </w:p>
          <w:p w:rsidR="00302DC7" w:rsidRPr="000B7EC2" w:rsidRDefault="00302DC7" w:rsidP="00302DC7">
            <w:pPr>
              <w:spacing w:after="0" w:line="240" w:lineRule="auto"/>
              <w:jc w:val="both"/>
              <w:rPr>
                <w:rFonts w:ascii="Times New Roman" w:hAnsi="Times New Roman"/>
                <w:b/>
                <w:sz w:val="24"/>
                <w:szCs w:val="24"/>
              </w:rPr>
            </w:pPr>
            <w:r w:rsidRPr="000B7EC2">
              <w:rPr>
                <w:rFonts w:ascii="Times New Roman" w:hAnsi="Times New Roman"/>
                <w:b/>
                <w:sz w:val="24"/>
                <w:szCs w:val="24"/>
              </w:rPr>
              <w:t>...</w:t>
            </w:r>
          </w:p>
          <w:p w:rsidR="00302DC7"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b/>
                <w:sz w:val="24"/>
                <w:szCs w:val="24"/>
              </w:rPr>
              <w:t xml:space="preserve">5) утворення шляхом виділу з юридичної особи надрокористувача </w:t>
            </w:r>
            <w:r w:rsidRPr="000B7EC2">
              <w:rPr>
                <w:rFonts w:ascii="Times New Roman" w:hAnsi="Times New Roman"/>
                <w:sz w:val="24"/>
                <w:szCs w:val="24"/>
              </w:rPr>
              <w:t>(крім суб’єкта господарювання державного сектору економіки, а також підприємства, господарського товариства, у статутному капіталі якого не менш як 50 відсотків належить підприємству та/або господарському товариству, частка держави в статутному капіталі якого становить 100 відсотків)</w:t>
            </w:r>
            <w:r w:rsidRPr="000B7EC2">
              <w:rPr>
                <w:rFonts w:ascii="Times New Roman" w:hAnsi="Times New Roman"/>
                <w:b/>
                <w:sz w:val="24"/>
                <w:szCs w:val="24"/>
              </w:rPr>
              <w:t xml:space="preserve"> </w:t>
            </w:r>
            <w:r w:rsidRPr="000B7EC2">
              <w:rPr>
                <w:rFonts w:ascii="Times New Roman" w:hAnsi="Times New Roman"/>
                <w:sz w:val="24"/>
                <w:szCs w:val="24"/>
              </w:rPr>
              <w:t>юридичної особи з метою продовження діяльності на наданій</w:t>
            </w:r>
            <w:r w:rsidRPr="000B7EC2">
              <w:rPr>
                <w:rFonts w:ascii="Times New Roman" w:hAnsi="Times New Roman"/>
                <w:b/>
                <w:sz w:val="24"/>
                <w:szCs w:val="24"/>
              </w:rPr>
              <w:t xml:space="preserve"> </w:t>
            </w:r>
            <w:r w:rsidRPr="000B7EC2">
              <w:rPr>
                <w:rFonts w:ascii="Times New Roman" w:hAnsi="Times New Roman"/>
                <w:sz w:val="24"/>
                <w:szCs w:val="24"/>
              </w:rPr>
              <w:t>йому в користування ділянці надр за таких умов:</w:t>
            </w:r>
            <w:r w:rsidRPr="000B7EC2">
              <w:rPr>
                <w:rFonts w:ascii="Times New Roman" w:hAnsi="Times New Roman"/>
                <w:b/>
                <w:sz w:val="24"/>
                <w:szCs w:val="24"/>
              </w:rPr>
              <w:t xml:space="preserve"> </w:t>
            </w:r>
            <w:r w:rsidRPr="000B7EC2">
              <w:rPr>
                <w:rFonts w:ascii="Times New Roman" w:hAnsi="Times New Roman"/>
                <w:sz w:val="24"/>
                <w:szCs w:val="24"/>
              </w:rPr>
              <w:t>частка надрокористувача в статутному (складеному) капіталі новоутвореної юридичної особи становитиме не менш як 50 відсотків;</w:t>
            </w:r>
            <w:r w:rsidRPr="000B7EC2">
              <w:rPr>
                <w:rFonts w:ascii="Times New Roman" w:hAnsi="Times New Roman"/>
                <w:b/>
                <w:sz w:val="24"/>
                <w:szCs w:val="24"/>
              </w:rPr>
              <w:t xml:space="preserve"> </w:t>
            </w:r>
            <w:r w:rsidRPr="000B7EC2">
              <w:rPr>
                <w:rFonts w:ascii="Times New Roman" w:hAnsi="Times New Roman"/>
                <w:sz w:val="24"/>
                <w:szCs w:val="24"/>
              </w:rPr>
              <w:t>відсутність в надрокористувача на час прийняття рішення про внесення змін до дозволу боргу із сплати рентної плати за користування надрами; наявність інформації про відсутність порушення надрокористувачем умов користування надрами, передбачених дозволом або угодою про умови користування ділянкою надр, за результатами здійснення заходу державного нагляду (контролю),</w:t>
            </w:r>
            <w:r w:rsidRPr="000B7EC2">
              <w:rPr>
                <w:rFonts w:ascii="Times New Roman" w:hAnsi="Times New Roman"/>
                <w:b/>
                <w:sz w:val="24"/>
                <w:szCs w:val="24"/>
              </w:rPr>
              <w:t xml:space="preserve"> </w:t>
            </w:r>
            <w:r w:rsidRPr="000B7EC2">
              <w:rPr>
                <w:rFonts w:ascii="Times New Roman" w:hAnsi="Times New Roman"/>
                <w:sz w:val="24"/>
                <w:szCs w:val="24"/>
              </w:rPr>
              <w:t>який проведено не пізніше ніж за шість місяців до дати подання заяви про внесення змін до дозволу;</w:t>
            </w:r>
          </w:p>
          <w:p w:rsidR="00E3412C" w:rsidRPr="000B7EC2" w:rsidRDefault="00E3412C"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E3412C" w:rsidRPr="000B7EC2" w:rsidRDefault="00E3412C" w:rsidP="00302DC7">
            <w:pPr>
              <w:spacing w:after="0" w:line="240" w:lineRule="auto"/>
              <w:jc w:val="both"/>
              <w:rPr>
                <w:rFonts w:ascii="Times New Roman" w:hAnsi="Times New Roman"/>
                <w:b/>
                <w:sz w:val="24"/>
                <w:szCs w:val="24"/>
              </w:rPr>
            </w:pPr>
            <w:r w:rsidRPr="000B7EC2">
              <w:rPr>
                <w:rFonts w:ascii="Times New Roman" w:hAnsi="Times New Roman"/>
                <w:b/>
                <w:sz w:val="24"/>
                <w:szCs w:val="24"/>
              </w:rPr>
              <w:t>Норма відсутня</w:t>
            </w:r>
          </w:p>
          <w:p w:rsidR="00302DC7" w:rsidRDefault="00302DC7" w:rsidP="00302DC7">
            <w:pPr>
              <w:spacing w:after="0" w:line="240" w:lineRule="auto"/>
              <w:jc w:val="both"/>
              <w:rPr>
                <w:rFonts w:ascii="Times New Roman" w:hAnsi="Times New Roman"/>
                <w:sz w:val="24"/>
                <w:szCs w:val="24"/>
              </w:rPr>
            </w:pPr>
          </w:p>
          <w:p w:rsidR="00EB5DFB" w:rsidRDefault="00EB5DFB" w:rsidP="00302DC7">
            <w:pPr>
              <w:spacing w:after="0" w:line="240" w:lineRule="auto"/>
              <w:jc w:val="both"/>
              <w:rPr>
                <w:rFonts w:ascii="Times New Roman" w:hAnsi="Times New Roman"/>
                <w:sz w:val="24"/>
                <w:szCs w:val="24"/>
              </w:rPr>
            </w:pPr>
          </w:p>
          <w:p w:rsidR="00EB5DFB" w:rsidRDefault="00EB5DFB" w:rsidP="00302DC7">
            <w:pPr>
              <w:spacing w:after="0" w:line="240" w:lineRule="auto"/>
              <w:jc w:val="both"/>
              <w:rPr>
                <w:rFonts w:ascii="Times New Roman" w:hAnsi="Times New Roman"/>
                <w:sz w:val="24"/>
                <w:szCs w:val="24"/>
              </w:rPr>
            </w:pPr>
          </w:p>
          <w:p w:rsidR="00EB5DFB" w:rsidRPr="00EB5DFB" w:rsidRDefault="00EB5DFB" w:rsidP="00302DC7">
            <w:pPr>
              <w:spacing w:after="0" w:line="240" w:lineRule="auto"/>
              <w:jc w:val="both"/>
              <w:rPr>
                <w:rFonts w:ascii="Times New Roman" w:hAnsi="Times New Roman"/>
                <w:sz w:val="24"/>
                <w:szCs w:val="24"/>
              </w:rPr>
            </w:pPr>
            <w:r>
              <w:rPr>
                <w:rFonts w:ascii="Times New Roman" w:hAnsi="Times New Roman"/>
                <w:sz w:val="24"/>
                <w:szCs w:val="24"/>
              </w:rPr>
              <w:lastRenderedPageBreak/>
              <w:t>….</w:t>
            </w:r>
          </w:p>
        </w:tc>
        <w:tc>
          <w:tcPr>
            <w:tcW w:w="5386" w:type="dxa"/>
          </w:tcPr>
          <w:p w:rsidR="00D12365"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 xml:space="preserve">17. </w:t>
            </w:r>
          </w:p>
          <w:p w:rsidR="00302DC7"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9417D7"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sz w:val="24"/>
                <w:szCs w:val="24"/>
              </w:rPr>
              <w:t>2) зменшення площі ділянки надр за ініціативою надрокористувача;</w:t>
            </w:r>
          </w:p>
          <w:p w:rsidR="00302DC7"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302DC7" w:rsidRPr="000B7EC2" w:rsidRDefault="00302DC7" w:rsidP="00302DC7">
            <w:pPr>
              <w:spacing w:after="0" w:line="240" w:lineRule="auto"/>
              <w:jc w:val="both"/>
              <w:rPr>
                <w:rFonts w:ascii="Times New Roman" w:hAnsi="Times New Roman"/>
                <w:sz w:val="24"/>
                <w:szCs w:val="24"/>
              </w:rPr>
            </w:pPr>
            <w:r w:rsidRPr="000B7EC2">
              <w:rPr>
                <w:rFonts w:ascii="Times New Roman" w:hAnsi="Times New Roman"/>
                <w:b/>
                <w:sz w:val="24"/>
                <w:szCs w:val="24"/>
              </w:rPr>
              <w:t xml:space="preserve">5) створення юридичною особою надрокористувачем </w:t>
            </w:r>
            <w:r w:rsidRPr="000B7EC2">
              <w:rPr>
                <w:rFonts w:ascii="Times New Roman" w:hAnsi="Times New Roman"/>
                <w:sz w:val="24"/>
                <w:szCs w:val="24"/>
              </w:rPr>
              <w:t>(крім суб’єкта господарювання державного сектору економіки, а також підприємства, господарського товариства, у статутному капіталі якого не менш як 50 відсотків належить підприємству та/або господарському товариству, частка держави в статутному капіталі якого становить 100 відсотків)</w:t>
            </w:r>
            <w:r w:rsidRPr="000B7EC2">
              <w:rPr>
                <w:rFonts w:ascii="Times New Roman" w:hAnsi="Times New Roman"/>
                <w:b/>
                <w:sz w:val="24"/>
                <w:szCs w:val="24"/>
              </w:rPr>
              <w:t xml:space="preserve"> нової </w:t>
            </w:r>
            <w:r w:rsidRPr="000B7EC2">
              <w:rPr>
                <w:rFonts w:ascii="Times New Roman" w:hAnsi="Times New Roman"/>
                <w:sz w:val="24"/>
                <w:szCs w:val="24"/>
              </w:rPr>
              <w:t>юридичної особи з метою продовження діяльності на наданій йому в користування ділянці надр за таких умов</w:t>
            </w:r>
            <w:r w:rsidRPr="000B7EC2">
              <w:rPr>
                <w:rFonts w:ascii="Times New Roman" w:hAnsi="Times New Roman"/>
                <w:b/>
                <w:sz w:val="24"/>
                <w:szCs w:val="24"/>
              </w:rPr>
              <w:t xml:space="preserve">: </w:t>
            </w:r>
            <w:r w:rsidRPr="000B7EC2">
              <w:rPr>
                <w:rFonts w:ascii="Times New Roman" w:hAnsi="Times New Roman"/>
                <w:sz w:val="24"/>
                <w:szCs w:val="24"/>
              </w:rPr>
              <w:t>частка надрокористувача в статутному (складеному) капіталі створеної юридичної особи становитиме не менш як 50 відсотків;</w:t>
            </w:r>
            <w:r w:rsidRPr="000B7EC2">
              <w:rPr>
                <w:rFonts w:ascii="Times New Roman" w:hAnsi="Times New Roman"/>
                <w:b/>
                <w:sz w:val="24"/>
                <w:szCs w:val="24"/>
              </w:rPr>
              <w:t xml:space="preserve"> </w:t>
            </w:r>
            <w:r w:rsidRPr="000B7EC2">
              <w:rPr>
                <w:rFonts w:ascii="Times New Roman" w:hAnsi="Times New Roman"/>
                <w:sz w:val="24"/>
                <w:szCs w:val="24"/>
              </w:rPr>
              <w:t>відсутність в надрокористувача на час прийняття рішення про внесення змін до дозволу боргу із сплати рентної плати за користування надрам</w:t>
            </w:r>
            <w:r w:rsidRPr="000B7EC2">
              <w:rPr>
                <w:rFonts w:ascii="Times New Roman" w:hAnsi="Times New Roman"/>
                <w:b/>
                <w:sz w:val="24"/>
                <w:szCs w:val="24"/>
              </w:rPr>
              <w:t xml:space="preserve">и; </w:t>
            </w:r>
            <w:r w:rsidRPr="000B7EC2">
              <w:rPr>
                <w:rFonts w:ascii="Times New Roman" w:hAnsi="Times New Roman"/>
                <w:sz w:val="24"/>
                <w:szCs w:val="24"/>
              </w:rPr>
              <w:t>наявність інформації про відсутність порушення надрокористувачем умов користування надрами, передбачених дозволом або угодою про умови користування ділянкою надр, за результатами здійснення заходу державного нагляду (контролю), який проведено не пізніше ніж за шість місяців до дати подання заяви про внесення змін до дозволу;</w:t>
            </w:r>
          </w:p>
          <w:p w:rsidR="00E3412C" w:rsidRPr="000B7EC2" w:rsidRDefault="00E3412C"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E3412C" w:rsidRPr="000B7EC2" w:rsidRDefault="00E3412C" w:rsidP="00E3412C">
            <w:pPr>
              <w:spacing w:after="0" w:line="240" w:lineRule="auto"/>
              <w:jc w:val="both"/>
              <w:rPr>
                <w:rFonts w:ascii="Times New Roman" w:hAnsi="Times New Roman"/>
                <w:b/>
                <w:sz w:val="24"/>
                <w:szCs w:val="24"/>
              </w:rPr>
            </w:pPr>
            <w:r w:rsidRPr="000B7EC2">
              <w:rPr>
                <w:rFonts w:ascii="Times New Roman" w:hAnsi="Times New Roman"/>
                <w:b/>
                <w:sz w:val="24"/>
                <w:szCs w:val="24"/>
              </w:rPr>
              <w:t>висновок державного науково-виробничого підприємства “Геоінформ України” за геологічними матеріалами щодо об</w:t>
            </w:r>
            <w:r w:rsidR="00A70683" w:rsidRPr="000B7EC2">
              <w:rPr>
                <w:rFonts w:ascii="Times New Roman" w:hAnsi="Times New Roman"/>
                <w:b/>
                <w:sz w:val="24"/>
                <w:szCs w:val="24"/>
              </w:rPr>
              <w:t>’</w:t>
            </w:r>
            <w:r w:rsidRPr="000B7EC2">
              <w:rPr>
                <w:rFonts w:ascii="Times New Roman" w:hAnsi="Times New Roman"/>
                <w:b/>
                <w:sz w:val="24"/>
                <w:szCs w:val="24"/>
              </w:rPr>
              <w:t>єкту надрокористування</w:t>
            </w:r>
            <w:r w:rsidR="00A70683" w:rsidRPr="000B7EC2">
              <w:rPr>
                <w:rFonts w:ascii="Times New Roman" w:hAnsi="Times New Roman"/>
                <w:b/>
                <w:sz w:val="24"/>
                <w:szCs w:val="24"/>
              </w:rPr>
              <w:t>.</w:t>
            </w:r>
          </w:p>
          <w:p w:rsidR="00E3412C" w:rsidRPr="000B7EC2" w:rsidRDefault="00EB5DFB" w:rsidP="00302DC7">
            <w:pPr>
              <w:spacing w:after="0" w:line="240" w:lineRule="auto"/>
              <w:jc w:val="both"/>
              <w:rPr>
                <w:rFonts w:ascii="Times New Roman" w:hAnsi="Times New Roman"/>
                <w:b/>
                <w:sz w:val="24"/>
                <w:szCs w:val="24"/>
              </w:rPr>
            </w:pPr>
            <w:r>
              <w:rPr>
                <w:rFonts w:ascii="Times New Roman" w:hAnsi="Times New Roman"/>
                <w:b/>
                <w:sz w:val="24"/>
                <w:szCs w:val="24"/>
              </w:rPr>
              <w:lastRenderedPageBreak/>
              <w:t>…</w:t>
            </w:r>
          </w:p>
        </w:tc>
        <w:tc>
          <w:tcPr>
            <w:tcW w:w="3408" w:type="dxa"/>
            <w:gridSpan w:val="2"/>
          </w:tcPr>
          <w:p w:rsidR="00362DA5"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Приведення у відповідність до чинного законодавства України.</w:t>
            </w:r>
          </w:p>
        </w:tc>
      </w:tr>
      <w:tr w:rsidR="000B7EC2" w:rsidRPr="000B7EC2" w:rsidTr="00DA5B3B">
        <w:tc>
          <w:tcPr>
            <w:tcW w:w="5382" w:type="dxa"/>
          </w:tcPr>
          <w:p w:rsidR="00A70683" w:rsidRPr="000B7EC2" w:rsidRDefault="00A70683" w:rsidP="00A70683">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19. Підставами для прийняття рішення про відмову в наданні дозволу є:</w:t>
            </w:r>
          </w:p>
          <w:p w:rsidR="00E3412C" w:rsidRPr="000B7EC2" w:rsidRDefault="00A70683"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A70683" w:rsidRPr="000B7EC2" w:rsidRDefault="00A70683" w:rsidP="00302DC7">
            <w:pPr>
              <w:spacing w:after="0" w:line="240" w:lineRule="auto"/>
              <w:jc w:val="both"/>
              <w:rPr>
                <w:rFonts w:ascii="Times New Roman" w:hAnsi="Times New Roman"/>
                <w:b/>
                <w:sz w:val="24"/>
                <w:szCs w:val="24"/>
              </w:rPr>
            </w:pPr>
            <w:r w:rsidRPr="000B7EC2">
              <w:rPr>
                <w:rFonts w:ascii="Times New Roman" w:hAnsi="Times New Roman"/>
                <w:b/>
                <w:sz w:val="24"/>
                <w:szCs w:val="24"/>
              </w:rPr>
              <w:t>наявність зауважень Мінекоенерго щодо надання дозволу відповідно до природоохоронного законодавства, передбачених пунктом 24 цього Порядку.</w:t>
            </w:r>
          </w:p>
          <w:p w:rsidR="00A70683" w:rsidRPr="000B7EC2" w:rsidRDefault="00A70683" w:rsidP="00302DC7">
            <w:pPr>
              <w:spacing w:after="0" w:line="240" w:lineRule="auto"/>
              <w:jc w:val="both"/>
              <w:rPr>
                <w:rFonts w:ascii="Times New Roman" w:hAnsi="Times New Roman"/>
                <w:sz w:val="24"/>
                <w:szCs w:val="24"/>
              </w:rPr>
            </w:pPr>
            <w:r w:rsidRPr="000B7EC2">
              <w:rPr>
                <w:rFonts w:ascii="Times New Roman" w:hAnsi="Times New Roman"/>
                <w:sz w:val="24"/>
                <w:szCs w:val="24"/>
              </w:rPr>
              <w:t>...</w:t>
            </w:r>
          </w:p>
          <w:p w:rsidR="00A70683" w:rsidRPr="000B7EC2" w:rsidRDefault="00A70683" w:rsidP="00302DC7">
            <w:pPr>
              <w:spacing w:after="0" w:line="240" w:lineRule="auto"/>
              <w:jc w:val="both"/>
              <w:rPr>
                <w:rFonts w:ascii="Times New Roman" w:hAnsi="Times New Roman"/>
                <w:sz w:val="24"/>
                <w:szCs w:val="24"/>
              </w:rPr>
            </w:pPr>
          </w:p>
        </w:tc>
        <w:tc>
          <w:tcPr>
            <w:tcW w:w="5386" w:type="dxa"/>
          </w:tcPr>
          <w:p w:rsidR="00A70683" w:rsidRPr="000B7EC2" w:rsidRDefault="00A70683" w:rsidP="00A70683">
            <w:pPr>
              <w:spacing w:after="0" w:line="240" w:lineRule="auto"/>
              <w:jc w:val="both"/>
              <w:rPr>
                <w:rFonts w:ascii="Times New Roman" w:hAnsi="Times New Roman"/>
                <w:sz w:val="24"/>
                <w:szCs w:val="24"/>
              </w:rPr>
            </w:pPr>
            <w:r w:rsidRPr="000B7EC2">
              <w:rPr>
                <w:rFonts w:ascii="Times New Roman" w:hAnsi="Times New Roman"/>
                <w:sz w:val="24"/>
                <w:szCs w:val="24"/>
              </w:rPr>
              <w:t>19. Підставами для прийняття рішення про відмову в наданні дозволу є:</w:t>
            </w:r>
          </w:p>
          <w:p w:rsidR="00A70683" w:rsidRPr="000B7EC2" w:rsidRDefault="00A70683" w:rsidP="00A70683">
            <w:pPr>
              <w:spacing w:after="0" w:line="240" w:lineRule="auto"/>
              <w:jc w:val="both"/>
              <w:rPr>
                <w:rFonts w:ascii="Times New Roman" w:hAnsi="Times New Roman"/>
                <w:sz w:val="24"/>
                <w:szCs w:val="24"/>
              </w:rPr>
            </w:pPr>
            <w:r w:rsidRPr="000B7EC2">
              <w:rPr>
                <w:rFonts w:ascii="Times New Roman" w:hAnsi="Times New Roman"/>
                <w:sz w:val="24"/>
                <w:szCs w:val="24"/>
              </w:rPr>
              <w:t>...</w:t>
            </w:r>
          </w:p>
          <w:p w:rsidR="00A70683" w:rsidRPr="000B7EC2" w:rsidRDefault="00A70683" w:rsidP="00A70683">
            <w:pPr>
              <w:spacing w:after="0" w:line="240" w:lineRule="auto"/>
              <w:jc w:val="both"/>
              <w:rPr>
                <w:rFonts w:ascii="Times New Roman" w:hAnsi="Times New Roman"/>
                <w:b/>
                <w:sz w:val="24"/>
                <w:szCs w:val="24"/>
              </w:rPr>
            </w:pPr>
            <w:r w:rsidRPr="000B7EC2">
              <w:rPr>
                <w:rFonts w:ascii="Times New Roman" w:hAnsi="Times New Roman"/>
                <w:b/>
                <w:sz w:val="24"/>
                <w:szCs w:val="24"/>
              </w:rPr>
              <w:t>Виключено</w:t>
            </w:r>
          </w:p>
          <w:p w:rsidR="00A70683" w:rsidRPr="000B7EC2" w:rsidRDefault="00A70683" w:rsidP="00A70683">
            <w:pPr>
              <w:spacing w:after="0" w:line="240" w:lineRule="auto"/>
              <w:jc w:val="both"/>
              <w:rPr>
                <w:rFonts w:ascii="Times New Roman" w:hAnsi="Times New Roman"/>
                <w:b/>
                <w:sz w:val="24"/>
                <w:szCs w:val="24"/>
              </w:rPr>
            </w:pPr>
          </w:p>
          <w:p w:rsidR="00A70683" w:rsidRPr="000B7EC2" w:rsidRDefault="00A70683" w:rsidP="00A70683">
            <w:pPr>
              <w:spacing w:after="0" w:line="240" w:lineRule="auto"/>
              <w:jc w:val="both"/>
              <w:rPr>
                <w:rFonts w:ascii="Times New Roman" w:hAnsi="Times New Roman"/>
                <w:b/>
                <w:sz w:val="24"/>
                <w:szCs w:val="24"/>
              </w:rPr>
            </w:pPr>
          </w:p>
          <w:p w:rsidR="00A70683" w:rsidRPr="000B7EC2" w:rsidRDefault="00A70683" w:rsidP="00A70683">
            <w:pPr>
              <w:spacing w:after="0" w:line="240" w:lineRule="auto"/>
              <w:jc w:val="both"/>
              <w:rPr>
                <w:rFonts w:ascii="Times New Roman" w:hAnsi="Times New Roman"/>
                <w:b/>
                <w:sz w:val="24"/>
                <w:szCs w:val="24"/>
              </w:rPr>
            </w:pPr>
          </w:p>
          <w:p w:rsidR="00A70683" w:rsidRPr="000B7EC2" w:rsidRDefault="00A70683" w:rsidP="00A70683">
            <w:pPr>
              <w:spacing w:after="0" w:line="240" w:lineRule="auto"/>
              <w:jc w:val="both"/>
              <w:rPr>
                <w:rFonts w:ascii="Times New Roman" w:hAnsi="Times New Roman"/>
                <w:b/>
                <w:sz w:val="24"/>
                <w:szCs w:val="24"/>
              </w:rPr>
            </w:pPr>
            <w:r w:rsidRPr="000B7EC2">
              <w:rPr>
                <w:rFonts w:ascii="Times New Roman" w:hAnsi="Times New Roman"/>
                <w:b/>
                <w:sz w:val="24"/>
                <w:szCs w:val="24"/>
              </w:rPr>
              <w:t>...</w:t>
            </w:r>
          </w:p>
          <w:p w:rsidR="00E3412C" w:rsidRPr="000B7EC2" w:rsidRDefault="00E3412C" w:rsidP="00302DC7">
            <w:pPr>
              <w:spacing w:after="0" w:line="240" w:lineRule="auto"/>
              <w:jc w:val="both"/>
              <w:rPr>
                <w:rFonts w:ascii="Times New Roman" w:hAnsi="Times New Roman"/>
                <w:sz w:val="24"/>
                <w:szCs w:val="24"/>
              </w:rPr>
            </w:pPr>
          </w:p>
        </w:tc>
        <w:tc>
          <w:tcPr>
            <w:tcW w:w="3408" w:type="dxa"/>
            <w:gridSpan w:val="2"/>
          </w:tcPr>
          <w:p w:rsidR="00E3412C" w:rsidRPr="000B7EC2" w:rsidRDefault="00932E46" w:rsidP="00D90779">
            <w:pPr>
              <w:spacing w:after="0" w:line="240" w:lineRule="auto"/>
              <w:jc w:val="both"/>
              <w:rPr>
                <w:rFonts w:ascii="Times New Roman" w:hAnsi="Times New Roman"/>
                <w:sz w:val="24"/>
                <w:szCs w:val="24"/>
              </w:rPr>
            </w:pPr>
            <w:r w:rsidRPr="000B7EC2">
              <w:rPr>
                <w:rFonts w:ascii="Times New Roman" w:hAnsi="Times New Roman"/>
                <w:sz w:val="24"/>
                <w:szCs w:val="24"/>
              </w:rPr>
              <w:t>Приведення у відповідність до чинного законодавства України, зменшення підстав для прийняття рішення про відмову в наданні спеціального дозволу на користування надрами.</w:t>
            </w:r>
          </w:p>
        </w:tc>
      </w:tr>
      <w:tr w:rsidR="000B7EC2" w:rsidRPr="000B7EC2" w:rsidTr="00DA5B3B">
        <w:tc>
          <w:tcPr>
            <w:tcW w:w="5382" w:type="dxa"/>
          </w:tcPr>
          <w:p w:rsidR="000E241C" w:rsidRPr="000B7EC2" w:rsidRDefault="000E241C" w:rsidP="000E241C">
            <w:pPr>
              <w:spacing w:after="0" w:line="240" w:lineRule="auto"/>
              <w:jc w:val="both"/>
              <w:rPr>
                <w:rFonts w:ascii="Times New Roman" w:hAnsi="Times New Roman"/>
                <w:sz w:val="24"/>
                <w:szCs w:val="24"/>
              </w:rPr>
            </w:pPr>
            <w:r w:rsidRPr="000B7EC2">
              <w:rPr>
                <w:rFonts w:ascii="Times New Roman" w:hAnsi="Times New Roman"/>
                <w:sz w:val="24"/>
                <w:szCs w:val="24"/>
              </w:rPr>
              <w:t>24. Про надання, продовження строку дії, зупинення дії, поновлення дії, переоформлення, анулювання дозволу та внесення змін до нього Держгеонадра видає наказ, а Рада міністрів Автономної Республіки Крим - розпорядження.</w:t>
            </w:r>
          </w:p>
          <w:p w:rsidR="000E241C" w:rsidRPr="000B7EC2" w:rsidRDefault="000E241C" w:rsidP="000E241C">
            <w:pPr>
              <w:spacing w:after="0" w:line="240" w:lineRule="auto"/>
              <w:jc w:val="both"/>
              <w:rPr>
                <w:rFonts w:ascii="Times New Roman" w:hAnsi="Times New Roman"/>
                <w:b/>
                <w:sz w:val="24"/>
                <w:szCs w:val="24"/>
              </w:rPr>
            </w:pPr>
            <w:bookmarkStart w:id="2" w:name="n203"/>
            <w:bookmarkEnd w:id="2"/>
            <w:r w:rsidRPr="000B7EC2">
              <w:rPr>
                <w:rFonts w:ascii="Times New Roman" w:hAnsi="Times New Roman"/>
                <w:b/>
                <w:sz w:val="24"/>
                <w:szCs w:val="24"/>
              </w:rPr>
              <w:t>Держгеонадра інформують Мінекоенерго про надходження заяв і документів, зазначених у додатку 1, про надання та продовження строку дії дозволів з одночасним надсиланням копій цих документів не пізніше ніж протягом семи робочих днів з дня їх реєстрації.</w:t>
            </w:r>
          </w:p>
          <w:p w:rsidR="000E241C" w:rsidRPr="000B7EC2" w:rsidRDefault="000E241C" w:rsidP="000E241C">
            <w:pPr>
              <w:spacing w:after="0" w:line="240" w:lineRule="auto"/>
              <w:jc w:val="both"/>
              <w:rPr>
                <w:rFonts w:ascii="Times New Roman" w:hAnsi="Times New Roman"/>
                <w:b/>
                <w:sz w:val="24"/>
                <w:szCs w:val="24"/>
                <w:lang w:val="ru-RU"/>
              </w:rPr>
            </w:pPr>
            <w:bookmarkStart w:id="3" w:name="n204"/>
            <w:bookmarkEnd w:id="3"/>
            <w:r w:rsidRPr="000B7EC2">
              <w:rPr>
                <w:rFonts w:ascii="Times New Roman" w:hAnsi="Times New Roman"/>
                <w:b/>
                <w:sz w:val="24"/>
                <w:szCs w:val="24"/>
                <w:lang w:val="ru-RU"/>
              </w:rPr>
              <w:t xml:space="preserve">Мінекоенерго в строк, </w:t>
            </w:r>
            <w:proofErr w:type="spellStart"/>
            <w:r w:rsidRPr="000B7EC2">
              <w:rPr>
                <w:rFonts w:ascii="Times New Roman" w:hAnsi="Times New Roman"/>
                <w:b/>
                <w:sz w:val="24"/>
                <w:szCs w:val="24"/>
                <w:lang w:val="ru-RU"/>
              </w:rPr>
              <w:t>що</w:t>
            </w:r>
            <w:proofErr w:type="spellEnd"/>
            <w:r w:rsidRPr="000B7EC2">
              <w:rPr>
                <w:rFonts w:ascii="Times New Roman" w:hAnsi="Times New Roman"/>
                <w:b/>
                <w:sz w:val="24"/>
                <w:szCs w:val="24"/>
                <w:lang w:val="ru-RU"/>
              </w:rPr>
              <w:t xml:space="preserve"> не </w:t>
            </w:r>
            <w:proofErr w:type="spellStart"/>
            <w:r w:rsidRPr="000B7EC2">
              <w:rPr>
                <w:rFonts w:ascii="Times New Roman" w:hAnsi="Times New Roman"/>
                <w:b/>
                <w:sz w:val="24"/>
                <w:szCs w:val="24"/>
                <w:lang w:val="ru-RU"/>
              </w:rPr>
              <w:t>перевищує</w:t>
            </w:r>
            <w:proofErr w:type="spellEnd"/>
            <w:r w:rsidRPr="000B7EC2">
              <w:rPr>
                <w:rFonts w:ascii="Times New Roman" w:hAnsi="Times New Roman"/>
                <w:b/>
                <w:sz w:val="24"/>
                <w:szCs w:val="24"/>
                <w:lang w:val="ru-RU"/>
              </w:rPr>
              <w:t xml:space="preserve"> 15 </w:t>
            </w:r>
            <w:proofErr w:type="spellStart"/>
            <w:r w:rsidRPr="000B7EC2">
              <w:rPr>
                <w:rFonts w:ascii="Times New Roman" w:hAnsi="Times New Roman"/>
                <w:b/>
                <w:sz w:val="24"/>
                <w:szCs w:val="24"/>
                <w:lang w:val="ru-RU"/>
              </w:rPr>
              <w:t>робочих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днів</w:t>
            </w:r>
            <w:proofErr w:type="spellEnd"/>
            <w:r w:rsidRPr="000B7EC2">
              <w:rPr>
                <w:rFonts w:ascii="Times New Roman" w:hAnsi="Times New Roman"/>
                <w:b/>
                <w:sz w:val="24"/>
                <w:szCs w:val="24"/>
                <w:lang w:val="ru-RU"/>
              </w:rPr>
              <w:t xml:space="preserve"> з дня </w:t>
            </w:r>
            <w:proofErr w:type="spellStart"/>
            <w:r w:rsidRPr="000B7EC2">
              <w:rPr>
                <w:rFonts w:ascii="Times New Roman" w:hAnsi="Times New Roman"/>
                <w:b/>
                <w:sz w:val="24"/>
                <w:szCs w:val="24"/>
                <w:lang w:val="ru-RU"/>
              </w:rPr>
              <w:t>надходження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документів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зазначених</w:t>
            </w:r>
            <w:proofErr w:type="spellEnd"/>
            <w:r w:rsidRPr="000B7EC2">
              <w:rPr>
                <w:rFonts w:ascii="Times New Roman" w:hAnsi="Times New Roman"/>
                <w:b/>
                <w:sz w:val="24"/>
                <w:szCs w:val="24"/>
                <w:lang w:val="ru-RU"/>
              </w:rPr>
              <w:t xml:space="preserve"> в </w:t>
            </w:r>
            <w:proofErr w:type="spellStart"/>
            <w:r w:rsidRPr="000B7EC2">
              <w:rPr>
                <w:rFonts w:ascii="Times New Roman" w:hAnsi="Times New Roman"/>
                <w:b/>
                <w:sz w:val="24"/>
                <w:szCs w:val="24"/>
                <w:lang w:val="ru-RU"/>
              </w:rPr>
              <w:t>абзаці</w:t>
            </w:r>
            <w:proofErr w:type="spellEnd"/>
            <w:r w:rsidRPr="000B7EC2">
              <w:rPr>
                <w:rFonts w:ascii="Times New Roman" w:hAnsi="Times New Roman"/>
                <w:b/>
                <w:sz w:val="24"/>
                <w:szCs w:val="24"/>
                <w:lang w:val="ru-RU"/>
              </w:rPr>
              <w:t xml:space="preserve"> другому </w:t>
            </w:r>
            <w:proofErr w:type="spellStart"/>
            <w:r w:rsidRPr="000B7EC2">
              <w:rPr>
                <w:rFonts w:ascii="Times New Roman" w:hAnsi="Times New Roman"/>
                <w:b/>
                <w:sz w:val="24"/>
                <w:szCs w:val="24"/>
                <w:lang w:val="ru-RU"/>
              </w:rPr>
              <w:t>цього</w:t>
            </w:r>
            <w:proofErr w:type="spellEnd"/>
            <w:r w:rsidRPr="000B7EC2">
              <w:rPr>
                <w:rFonts w:ascii="Times New Roman" w:hAnsi="Times New Roman"/>
                <w:b/>
                <w:sz w:val="24"/>
                <w:szCs w:val="24"/>
                <w:lang w:val="ru-RU"/>
              </w:rPr>
              <w:t xml:space="preserve"> пункту, </w:t>
            </w:r>
            <w:proofErr w:type="spellStart"/>
            <w:r w:rsidRPr="000B7EC2">
              <w:rPr>
                <w:rFonts w:ascii="Times New Roman" w:hAnsi="Times New Roman"/>
                <w:b/>
                <w:sz w:val="24"/>
                <w:szCs w:val="24"/>
                <w:lang w:val="ru-RU"/>
              </w:rPr>
              <w:t>надсилає</w:t>
            </w:r>
            <w:proofErr w:type="spellEnd"/>
            <w:r w:rsidRPr="000B7EC2">
              <w:rPr>
                <w:rFonts w:ascii="Times New Roman" w:hAnsi="Times New Roman"/>
                <w:b/>
                <w:sz w:val="24"/>
                <w:szCs w:val="24"/>
                <w:lang w:val="ru-RU"/>
              </w:rPr>
              <w:t xml:space="preserve"> до </w:t>
            </w:r>
            <w:proofErr w:type="spellStart"/>
            <w:r w:rsidRPr="000B7EC2">
              <w:rPr>
                <w:rFonts w:ascii="Times New Roman" w:hAnsi="Times New Roman"/>
                <w:b/>
                <w:sz w:val="24"/>
                <w:szCs w:val="24"/>
                <w:lang w:val="ru-RU"/>
              </w:rPr>
              <w:t>Держгеонадр</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пропозиції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 xml:space="preserve"> разом </w:t>
            </w:r>
            <w:proofErr w:type="spellStart"/>
            <w:r w:rsidRPr="000B7EC2">
              <w:rPr>
                <w:rFonts w:ascii="Times New Roman" w:hAnsi="Times New Roman"/>
                <w:b/>
                <w:sz w:val="24"/>
                <w:szCs w:val="24"/>
                <w:lang w:val="ru-RU"/>
              </w:rPr>
              <w:t>із</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зазначенням</w:t>
            </w:r>
            <w:proofErr w:type="spellEnd"/>
            <w:r w:rsidRPr="000B7EC2">
              <w:rPr>
                <w:rFonts w:ascii="Times New Roman" w:hAnsi="Times New Roman"/>
                <w:b/>
                <w:sz w:val="24"/>
                <w:szCs w:val="24"/>
                <w:lang w:val="ru-RU"/>
              </w:rPr>
              <w:t xml:space="preserve"> умов, за </w:t>
            </w:r>
            <w:proofErr w:type="spellStart"/>
            <w:r w:rsidRPr="000B7EC2">
              <w:rPr>
                <w:rFonts w:ascii="Times New Roman" w:hAnsi="Times New Roman"/>
                <w:b/>
                <w:sz w:val="24"/>
                <w:szCs w:val="24"/>
                <w:lang w:val="ru-RU"/>
              </w:rPr>
              <w:t>яких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можливе</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запропонованих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ділянках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частині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дотримання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вимог</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природоохоронного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законодавства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або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зауваження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Зауваження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надсилаються</w:t>
            </w:r>
            <w:proofErr w:type="spellEnd"/>
            <w:r w:rsidRPr="000B7EC2">
              <w:rPr>
                <w:rFonts w:ascii="Times New Roman" w:hAnsi="Times New Roman"/>
                <w:b/>
                <w:sz w:val="24"/>
                <w:szCs w:val="24"/>
                <w:lang w:val="ru-RU"/>
              </w:rPr>
              <w:t xml:space="preserve"> у таких </w:t>
            </w:r>
            <w:proofErr w:type="spellStart"/>
            <w:r w:rsidRPr="000B7EC2">
              <w:rPr>
                <w:rFonts w:ascii="Times New Roman" w:hAnsi="Times New Roman"/>
                <w:b/>
                <w:sz w:val="24"/>
                <w:szCs w:val="24"/>
                <w:lang w:val="ru-RU"/>
              </w:rPr>
              <w:t>випадках</w:t>
            </w:r>
            <w:proofErr w:type="spellEnd"/>
            <w:r w:rsidRPr="000B7EC2">
              <w:rPr>
                <w:rFonts w:ascii="Times New Roman" w:hAnsi="Times New Roman"/>
                <w:b/>
                <w:sz w:val="24"/>
                <w:szCs w:val="24"/>
                <w:lang w:val="ru-RU"/>
              </w:rPr>
              <w:t>:</w:t>
            </w:r>
          </w:p>
          <w:p w:rsidR="000E241C" w:rsidRPr="000B7EC2" w:rsidRDefault="000E241C" w:rsidP="000E241C">
            <w:pPr>
              <w:spacing w:after="0" w:line="240" w:lineRule="auto"/>
              <w:jc w:val="both"/>
              <w:rPr>
                <w:rFonts w:ascii="Times New Roman" w:hAnsi="Times New Roman"/>
                <w:b/>
                <w:sz w:val="24"/>
                <w:szCs w:val="24"/>
                <w:lang w:val="ru-RU"/>
              </w:rPr>
            </w:pPr>
            <w:bookmarkStart w:id="4" w:name="n205"/>
            <w:bookmarkEnd w:id="4"/>
            <w:proofErr w:type="spellStart"/>
            <w:r w:rsidRPr="000B7EC2">
              <w:rPr>
                <w:rFonts w:ascii="Times New Roman" w:hAnsi="Times New Roman"/>
                <w:b/>
                <w:sz w:val="24"/>
                <w:szCs w:val="24"/>
                <w:lang w:val="ru-RU"/>
              </w:rPr>
              <w:lastRenderedPageBreak/>
              <w:t>ненадання</w:t>
            </w:r>
            <w:proofErr w:type="spellEnd"/>
            <w:r w:rsidRPr="000B7EC2">
              <w:rPr>
                <w:rFonts w:ascii="Times New Roman" w:hAnsi="Times New Roman"/>
                <w:b/>
                <w:sz w:val="24"/>
                <w:szCs w:val="24"/>
                <w:lang w:val="ru-RU"/>
              </w:rPr>
              <w:t xml:space="preserve"> до </w:t>
            </w:r>
            <w:proofErr w:type="spellStart"/>
            <w:r w:rsidRPr="000B7EC2">
              <w:rPr>
                <w:rFonts w:ascii="Times New Roman" w:hAnsi="Times New Roman"/>
                <w:b/>
                <w:sz w:val="24"/>
                <w:szCs w:val="24"/>
                <w:lang w:val="ru-RU"/>
              </w:rPr>
              <w:t>Мінекоенерго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копій</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документів</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повному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обсязі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згідно</w:t>
            </w:r>
            <w:proofErr w:type="spellEnd"/>
            <w:r w:rsidRPr="000B7EC2">
              <w:rPr>
                <w:rFonts w:ascii="Times New Roman" w:hAnsi="Times New Roman"/>
                <w:b/>
                <w:sz w:val="24"/>
                <w:szCs w:val="24"/>
                <w:lang w:val="ru-RU"/>
              </w:rPr>
              <w:t xml:space="preserve"> з </w:t>
            </w:r>
            <w:proofErr w:type="spellStart"/>
            <w:r w:rsidRPr="000B7EC2">
              <w:rPr>
                <w:rFonts w:ascii="Times New Roman" w:hAnsi="Times New Roman"/>
                <w:b/>
                <w:sz w:val="24"/>
                <w:szCs w:val="24"/>
                <w:lang w:val="ru-RU"/>
              </w:rPr>
              <w:t>вимогами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цього</w:t>
            </w:r>
            <w:proofErr w:type="spellEnd"/>
            <w:r w:rsidRPr="000B7EC2">
              <w:rPr>
                <w:rFonts w:ascii="Times New Roman" w:hAnsi="Times New Roman"/>
                <w:b/>
                <w:sz w:val="24"/>
                <w:szCs w:val="24"/>
                <w:lang w:val="ru-RU"/>
              </w:rPr>
              <w:t xml:space="preserve"> Порядку </w:t>
            </w:r>
            <w:proofErr w:type="spellStart"/>
            <w:r w:rsidRPr="000B7EC2">
              <w:rPr>
                <w:rFonts w:ascii="Times New Roman" w:hAnsi="Times New Roman"/>
                <w:b/>
                <w:sz w:val="24"/>
                <w:szCs w:val="24"/>
                <w:lang w:val="ru-RU"/>
              </w:rPr>
              <w:t>або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виявлення</w:t>
            </w:r>
            <w:proofErr w:type="spellEnd"/>
            <w:r w:rsidRPr="000B7EC2">
              <w:rPr>
                <w:rFonts w:ascii="Times New Roman" w:hAnsi="Times New Roman"/>
                <w:b/>
                <w:sz w:val="24"/>
                <w:szCs w:val="24"/>
                <w:lang w:val="ru-RU"/>
              </w:rPr>
              <w:t xml:space="preserve"> в </w:t>
            </w:r>
            <w:proofErr w:type="spellStart"/>
            <w:r w:rsidRPr="000B7EC2">
              <w:rPr>
                <w:rFonts w:ascii="Times New Roman" w:hAnsi="Times New Roman"/>
                <w:b/>
                <w:sz w:val="24"/>
                <w:szCs w:val="24"/>
                <w:lang w:val="ru-RU"/>
              </w:rPr>
              <w:t>поданих</w:t>
            </w:r>
            <w:proofErr w:type="spellEnd"/>
            <w:r w:rsidRPr="000B7EC2">
              <w:rPr>
                <w:rFonts w:ascii="Times New Roman" w:hAnsi="Times New Roman"/>
                <w:b/>
                <w:sz w:val="24"/>
                <w:szCs w:val="24"/>
                <w:lang w:val="ru-RU"/>
              </w:rPr>
              <w:t xml:space="preserve"> документах </w:t>
            </w:r>
            <w:proofErr w:type="spellStart"/>
            <w:r w:rsidRPr="000B7EC2">
              <w:rPr>
                <w:rFonts w:ascii="Times New Roman" w:hAnsi="Times New Roman"/>
                <w:b/>
                <w:sz w:val="24"/>
                <w:szCs w:val="24"/>
                <w:lang w:val="ru-RU"/>
              </w:rPr>
              <w:t>недостовіроної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інформації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або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документів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інформації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w:t>
            </w:r>
            <w:proofErr w:type="spellEnd"/>
            <w:r w:rsidRPr="000B7EC2">
              <w:rPr>
                <w:rFonts w:ascii="Times New Roman" w:hAnsi="Times New Roman"/>
                <w:b/>
                <w:sz w:val="24"/>
                <w:szCs w:val="24"/>
                <w:lang w:val="ru-RU"/>
              </w:rPr>
              <w:t xml:space="preserve"> не </w:t>
            </w:r>
            <w:proofErr w:type="spellStart"/>
            <w:r w:rsidRPr="000B7EC2">
              <w:rPr>
                <w:rFonts w:ascii="Times New Roman" w:hAnsi="Times New Roman"/>
                <w:b/>
                <w:sz w:val="24"/>
                <w:szCs w:val="24"/>
                <w:lang w:val="ru-RU"/>
              </w:rPr>
              <w:t>узгоджується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між</w:t>
            </w:r>
            <w:proofErr w:type="spellEnd"/>
            <w:r w:rsidRPr="000B7EC2">
              <w:rPr>
                <w:rFonts w:ascii="Times New Roman" w:hAnsi="Times New Roman"/>
                <w:b/>
                <w:sz w:val="24"/>
                <w:szCs w:val="24"/>
                <w:lang w:val="ru-RU"/>
              </w:rPr>
              <w:t xml:space="preserve"> собою;</w:t>
            </w:r>
          </w:p>
          <w:p w:rsidR="000E241C" w:rsidRPr="000B7EC2" w:rsidRDefault="000E241C" w:rsidP="000E241C">
            <w:pPr>
              <w:spacing w:after="0" w:line="240" w:lineRule="auto"/>
              <w:jc w:val="both"/>
              <w:rPr>
                <w:rFonts w:ascii="Times New Roman" w:hAnsi="Times New Roman"/>
                <w:b/>
                <w:sz w:val="24"/>
                <w:szCs w:val="24"/>
                <w:lang w:val="ru-RU"/>
              </w:rPr>
            </w:pPr>
            <w:bookmarkStart w:id="5" w:name="n206"/>
            <w:bookmarkEnd w:id="5"/>
            <w:proofErr w:type="spellStart"/>
            <w:r w:rsidRPr="000B7EC2">
              <w:rPr>
                <w:rFonts w:ascii="Times New Roman" w:hAnsi="Times New Roman"/>
                <w:b/>
                <w:sz w:val="24"/>
                <w:szCs w:val="24"/>
                <w:lang w:val="ru-RU"/>
              </w:rPr>
              <w:t>встановлення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законодавством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обмежень</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провадження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діяльності</w:t>
            </w:r>
            <w:proofErr w:type="spellEnd"/>
            <w:r w:rsidRPr="000B7EC2">
              <w:rPr>
                <w:rFonts w:ascii="Times New Roman" w:hAnsi="Times New Roman"/>
                <w:b/>
                <w:sz w:val="24"/>
                <w:szCs w:val="24"/>
                <w:lang w:val="ru-RU"/>
              </w:rPr>
              <w:t xml:space="preserve"> з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території</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якій</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запланована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така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діяльність</w:t>
            </w:r>
            <w:proofErr w:type="spellEnd"/>
            <w:r w:rsidRPr="000B7EC2">
              <w:rPr>
                <w:rFonts w:ascii="Times New Roman" w:hAnsi="Times New Roman"/>
                <w:b/>
                <w:sz w:val="24"/>
                <w:szCs w:val="24"/>
                <w:lang w:val="ru-RU"/>
              </w:rPr>
              <w:t>;</w:t>
            </w:r>
          </w:p>
          <w:p w:rsidR="000E241C" w:rsidRPr="000B7EC2" w:rsidRDefault="000E241C" w:rsidP="000E241C">
            <w:pPr>
              <w:spacing w:after="0" w:line="240" w:lineRule="auto"/>
              <w:jc w:val="both"/>
              <w:rPr>
                <w:rFonts w:ascii="Times New Roman" w:hAnsi="Times New Roman"/>
                <w:b/>
                <w:sz w:val="24"/>
                <w:szCs w:val="24"/>
                <w:lang w:val="ru-RU"/>
              </w:rPr>
            </w:pPr>
            <w:bookmarkStart w:id="6" w:name="n207"/>
            <w:bookmarkEnd w:id="6"/>
            <w:proofErr w:type="spellStart"/>
            <w:r w:rsidRPr="000B7EC2">
              <w:rPr>
                <w:rFonts w:ascii="Times New Roman" w:hAnsi="Times New Roman"/>
                <w:b/>
                <w:sz w:val="24"/>
                <w:szCs w:val="24"/>
                <w:lang w:val="ru-RU"/>
              </w:rPr>
              <w:t>невиконання</w:t>
            </w:r>
            <w:proofErr w:type="spellEnd"/>
            <w:r w:rsidRPr="000B7EC2">
              <w:rPr>
                <w:rFonts w:ascii="Times New Roman" w:hAnsi="Times New Roman"/>
                <w:b/>
                <w:sz w:val="24"/>
                <w:szCs w:val="24"/>
                <w:lang w:val="ru-RU"/>
              </w:rPr>
              <w:t xml:space="preserve"> умов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передбачених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дозволом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або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відповідною</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угодою</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разі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крім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випадку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визначеного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абзацом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тринадцятим</w:t>
            </w:r>
            <w:proofErr w:type="spellEnd"/>
            <w:r w:rsidRPr="000B7EC2">
              <w:rPr>
                <w:rFonts w:ascii="Times New Roman" w:hAnsi="Times New Roman"/>
                <w:b/>
                <w:sz w:val="24"/>
                <w:szCs w:val="24"/>
                <w:lang w:val="ru-RU"/>
              </w:rPr>
              <w:t xml:space="preserve"> пункту 14 </w:t>
            </w:r>
            <w:proofErr w:type="spellStart"/>
            <w:r w:rsidRPr="000B7EC2">
              <w:rPr>
                <w:rFonts w:ascii="Times New Roman" w:hAnsi="Times New Roman"/>
                <w:b/>
                <w:sz w:val="24"/>
                <w:szCs w:val="24"/>
                <w:lang w:val="ru-RU"/>
              </w:rPr>
              <w:t>цього</w:t>
            </w:r>
            <w:proofErr w:type="spellEnd"/>
            <w:r w:rsidRPr="000B7EC2">
              <w:rPr>
                <w:rFonts w:ascii="Times New Roman" w:hAnsi="Times New Roman"/>
                <w:b/>
                <w:sz w:val="24"/>
                <w:szCs w:val="24"/>
                <w:lang w:val="ru-RU"/>
              </w:rPr>
              <w:t xml:space="preserve"> Порядку);</w:t>
            </w:r>
          </w:p>
          <w:p w:rsidR="000E241C" w:rsidRPr="000B7EC2" w:rsidRDefault="000E241C" w:rsidP="000E241C">
            <w:pPr>
              <w:spacing w:after="0" w:line="240" w:lineRule="auto"/>
              <w:jc w:val="both"/>
              <w:rPr>
                <w:rFonts w:ascii="Times New Roman" w:hAnsi="Times New Roman"/>
                <w:b/>
                <w:sz w:val="24"/>
                <w:szCs w:val="24"/>
                <w:lang w:val="ru-RU"/>
              </w:rPr>
            </w:pPr>
            <w:bookmarkStart w:id="7" w:name="n208"/>
            <w:bookmarkEnd w:id="7"/>
            <w:proofErr w:type="spellStart"/>
            <w:r w:rsidRPr="000B7EC2">
              <w:rPr>
                <w:rFonts w:ascii="Times New Roman" w:hAnsi="Times New Roman"/>
                <w:b/>
                <w:sz w:val="24"/>
                <w:szCs w:val="24"/>
                <w:lang w:val="ru-RU"/>
              </w:rPr>
              <w:t>наявність</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рішення</w:t>
            </w:r>
            <w:proofErr w:type="spellEnd"/>
            <w:r w:rsidRPr="000B7EC2">
              <w:rPr>
                <w:rFonts w:ascii="Times New Roman" w:hAnsi="Times New Roman"/>
                <w:b/>
                <w:sz w:val="24"/>
                <w:szCs w:val="24"/>
                <w:lang w:val="ru-RU"/>
              </w:rPr>
              <w:t xml:space="preserve"> про </w:t>
            </w:r>
            <w:proofErr w:type="spellStart"/>
            <w:r w:rsidRPr="000B7EC2">
              <w:rPr>
                <w:rFonts w:ascii="Times New Roman" w:hAnsi="Times New Roman"/>
                <w:b/>
                <w:sz w:val="24"/>
                <w:szCs w:val="24"/>
                <w:lang w:val="ru-RU"/>
              </w:rPr>
              <w:t>обмеження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відповідно</w:t>
            </w:r>
            <w:proofErr w:type="spellEnd"/>
            <w:r w:rsidRPr="000B7EC2">
              <w:rPr>
                <w:rFonts w:ascii="Times New Roman" w:hAnsi="Times New Roman"/>
                <w:b/>
                <w:sz w:val="24"/>
                <w:szCs w:val="24"/>
                <w:lang w:val="ru-RU"/>
              </w:rPr>
              <w:t xml:space="preserve"> до </w:t>
            </w:r>
            <w:proofErr w:type="spellStart"/>
            <w:r w:rsidRPr="000B7EC2">
              <w:rPr>
                <w:rFonts w:ascii="Times New Roman" w:hAnsi="Times New Roman"/>
                <w:b/>
                <w:sz w:val="24"/>
                <w:szCs w:val="24"/>
                <w:lang w:val="ru-RU"/>
              </w:rPr>
              <w:t>законодавства</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разі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w:t>
            </w:r>
          </w:p>
          <w:p w:rsidR="000E241C" w:rsidRPr="000B7EC2" w:rsidRDefault="000E241C" w:rsidP="000E241C">
            <w:pPr>
              <w:spacing w:after="0" w:line="240" w:lineRule="auto"/>
              <w:jc w:val="both"/>
              <w:rPr>
                <w:rFonts w:ascii="Times New Roman" w:hAnsi="Times New Roman"/>
                <w:b/>
                <w:sz w:val="24"/>
                <w:szCs w:val="24"/>
                <w:lang w:val="ru-RU"/>
              </w:rPr>
            </w:pPr>
            <w:bookmarkStart w:id="8" w:name="n209"/>
            <w:bookmarkEnd w:id="8"/>
            <w:proofErr w:type="spellStart"/>
            <w:r w:rsidRPr="000B7EC2">
              <w:rPr>
                <w:rFonts w:ascii="Times New Roman" w:hAnsi="Times New Roman"/>
                <w:b/>
                <w:sz w:val="24"/>
                <w:szCs w:val="24"/>
                <w:lang w:val="ru-RU"/>
              </w:rPr>
              <w:t>невиконання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вимог</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природоохоронного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законодавства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підтримання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належного</w:t>
            </w:r>
            <w:proofErr w:type="spellEnd"/>
            <w:r w:rsidRPr="000B7EC2">
              <w:rPr>
                <w:rFonts w:ascii="Times New Roman" w:hAnsi="Times New Roman"/>
                <w:b/>
                <w:sz w:val="24"/>
                <w:szCs w:val="24"/>
                <w:lang w:val="ru-RU"/>
              </w:rPr>
              <w:t xml:space="preserve"> стану </w:t>
            </w:r>
            <w:proofErr w:type="spellStart"/>
            <w:r w:rsidRPr="000B7EC2">
              <w:rPr>
                <w:rFonts w:ascii="Times New Roman" w:hAnsi="Times New Roman"/>
                <w:b/>
                <w:sz w:val="24"/>
                <w:szCs w:val="24"/>
                <w:lang w:val="ru-RU"/>
              </w:rPr>
              <w:t>навколишнього</w:t>
            </w:r>
            <w:proofErr w:type="spellEnd"/>
            <w:r w:rsidRPr="000B7EC2">
              <w:rPr>
                <w:rFonts w:ascii="Times New Roman" w:hAnsi="Times New Roman"/>
                <w:b/>
                <w:sz w:val="24"/>
                <w:szCs w:val="24"/>
                <w:lang w:val="ru-RU"/>
              </w:rPr>
              <w:t xml:space="preserve"> природного </w:t>
            </w:r>
            <w:proofErr w:type="spellStart"/>
            <w:r w:rsidRPr="000B7EC2">
              <w:rPr>
                <w:rFonts w:ascii="Times New Roman" w:hAnsi="Times New Roman"/>
                <w:b/>
                <w:sz w:val="24"/>
                <w:szCs w:val="24"/>
                <w:lang w:val="ru-RU"/>
              </w:rPr>
              <w:t>середовища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під</w:t>
            </w:r>
            <w:proofErr w:type="spellEnd"/>
            <w:r w:rsidRPr="000B7EC2">
              <w:rPr>
                <w:rFonts w:ascii="Times New Roman" w:hAnsi="Times New Roman"/>
                <w:b/>
                <w:sz w:val="24"/>
                <w:szCs w:val="24"/>
                <w:lang w:val="ru-RU"/>
              </w:rPr>
              <w:t xml:space="preserve"> час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надрами.</w:t>
            </w:r>
          </w:p>
          <w:p w:rsidR="000E241C" w:rsidRPr="000B7EC2" w:rsidRDefault="000E241C" w:rsidP="000E241C">
            <w:pPr>
              <w:spacing w:after="0" w:line="240" w:lineRule="auto"/>
              <w:jc w:val="both"/>
              <w:rPr>
                <w:rFonts w:ascii="Times New Roman" w:hAnsi="Times New Roman"/>
                <w:b/>
                <w:sz w:val="24"/>
                <w:szCs w:val="24"/>
                <w:lang w:val="ru-RU"/>
              </w:rPr>
            </w:pPr>
            <w:r w:rsidRPr="000B7EC2">
              <w:rPr>
                <w:rFonts w:ascii="Times New Roman" w:hAnsi="Times New Roman"/>
                <w:b/>
                <w:sz w:val="24"/>
                <w:szCs w:val="24"/>
                <w:lang w:val="ru-RU"/>
              </w:rPr>
              <w:t xml:space="preserve">У </w:t>
            </w:r>
            <w:proofErr w:type="spellStart"/>
            <w:r w:rsidRPr="000B7EC2">
              <w:rPr>
                <w:rFonts w:ascii="Times New Roman" w:hAnsi="Times New Roman"/>
                <w:b/>
                <w:sz w:val="24"/>
                <w:szCs w:val="24"/>
                <w:lang w:val="ru-RU"/>
              </w:rPr>
              <w:t>разі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ненадання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Мінекоенерго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пропозицій</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 xml:space="preserve"> разом </w:t>
            </w:r>
            <w:proofErr w:type="spellStart"/>
            <w:r w:rsidRPr="000B7EC2">
              <w:rPr>
                <w:rFonts w:ascii="Times New Roman" w:hAnsi="Times New Roman"/>
                <w:b/>
                <w:sz w:val="24"/>
                <w:szCs w:val="24"/>
                <w:lang w:val="ru-RU"/>
              </w:rPr>
              <w:t>із</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зазначенням</w:t>
            </w:r>
            <w:proofErr w:type="spellEnd"/>
            <w:r w:rsidRPr="000B7EC2">
              <w:rPr>
                <w:rFonts w:ascii="Times New Roman" w:hAnsi="Times New Roman"/>
                <w:b/>
                <w:sz w:val="24"/>
                <w:szCs w:val="24"/>
                <w:lang w:val="ru-RU"/>
              </w:rPr>
              <w:t xml:space="preserve"> умов, за </w:t>
            </w:r>
            <w:proofErr w:type="spellStart"/>
            <w:r w:rsidRPr="000B7EC2">
              <w:rPr>
                <w:rFonts w:ascii="Times New Roman" w:hAnsi="Times New Roman"/>
                <w:b/>
                <w:sz w:val="24"/>
                <w:szCs w:val="24"/>
                <w:lang w:val="ru-RU"/>
              </w:rPr>
              <w:t>яких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можливе</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користування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надрами</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запропонованих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ділянках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надр</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частині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дотримання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вимог</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природоохоронного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законодавства</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протягом</w:t>
            </w:r>
            <w:proofErr w:type="spellEnd"/>
            <w:r w:rsidRPr="000B7EC2">
              <w:rPr>
                <w:rFonts w:ascii="Times New Roman" w:hAnsi="Times New Roman"/>
                <w:b/>
                <w:sz w:val="24"/>
                <w:szCs w:val="24"/>
                <w:lang w:val="ru-RU"/>
              </w:rPr>
              <w:t xml:space="preserve"> 15 </w:t>
            </w:r>
            <w:proofErr w:type="spellStart"/>
            <w:r w:rsidRPr="000B7EC2">
              <w:rPr>
                <w:rFonts w:ascii="Times New Roman" w:hAnsi="Times New Roman"/>
                <w:b/>
                <w:sz w:val="24"/>
                <w:szCs w:val="24"/>
                <w:lang w:val="ru-RU"/>
              </w:rPr>
              <w:t>робочих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днів</w:t>
            </w:r>
            <w:proofErr w:type="spellEnd"/>
            <w:r w:rsidRPr="000B7EC2">
              <w:rPr>
                <w:rFonts w:ascii="Times New Roman" w:hAnsi="Times New Roman"/>
                <w:b/>
                <w:sz w:val="24"/>
                <w:szCs w:val="24"/>
                <w:lang w:val="ru-RU"/>
              </w:rPr>
              <w:t xml:space="preserve"> з дня </w:t>
            </w:r>
            <w:proofErr w:type="spellStart"/>
            <w:r w:rsidRPr="000B7EC2">
              <w:rPr>
                <w:rFonts w:ascii="Times New Roman" w:hAnsi="Times New Roman"/>
                <w:b/>
                <w:sz w:val="24"/>
                <w:szCs w:val="24"/>
                <w:lang w:val="ru-RU"/>
              </w:rPr>
              <w:t>надходження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Держгеонадр</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документів</w:t>
            </w:r>
            <w:proofErr w:type="spellEnd"/>
            <w:r w:rsidRPr="000B7EC2">
              <w:rPr>
                <w:rFonts w:ascii="Times New Roman" w:hAnsi="Times New Roman"/>
                <w:b/>
                <w:sz w:val="24"/>
                <w:szCs w:val="24"/>
                <w:lang w:val="ru-RU"/>
              </w:rPr>
              <w:t xml:space="preserve"> у </w:t>
            </w:r>
            <w:proofErr w:type="spellStart"/>
            <w:r w:rsidRPr="000B7EC2">
              <w:rPr>
                <w:rFonts w:ascii="Times New Roman" w:hAnsi="Times New Roman"/>
                <w:b/>
                <w:sz w:val="24"/>
                <w:szCs w:val="24"/>
                <w:lang w:val="ru-RU"/>
              </w:rPr>
              <w:t>повному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обсязі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вважається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пропозиції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 xml:space="preserve"> відсутні.</w:t>
            </w:r>
          </w:p>
          <w:p w:rsidR="000E241C" w:rsidRPr="000B7EC2" w:rsidRDefault="000E241C" w:rsidP="000E241C">
            <w:pPr>
              <w:spacing w:after="0" w:line="240" w:lineRule="auto"/>
              <w:jc w:val="both"/>
              <w:rPr>
                <w:rFonts w:ascii="Times New Roman" w:hAnsi="Times New Roman"/>
                <w:b/>
                <w:sz w:val="24"/>
                <w:szCs w:val="24"/>
                <w:lang w:val="ru-RU"/>
              </w:rPr>
            </w:pPr>
            <w:bookmarkStart w:id="9" w:name="n211"/>
            <w:bookmarkEnd w:id="9"/>
            <w:proofErr w:type="spellStart"/>
            <w:r w:rsidRPr="000B7EC2">
              <w:rPr>
                <w:rFonts w:ascii="Times New Roman" w:hAnsi="Times New Roman"/>
                <w:b/>
                <w:sz w:val="24"/>
                <w:szCs w:val="24"/>
                <w:lang w:val="ru-RU"/>
              </w:rPr>
              <w:lastRenderedPageBreak/>
              <w:t>Пропозиції</w:t>
            </w:r>
            <w:proofErr w:type="spellEnd"/>
            <w:r w:rsidRPr="000B7EC2">
              <w:rPr>
                <w:rFonts w:ascii="Times New Roman" w:hAnsi="Times New Roman"/>
                <w:b/>
                <w:sz w:val="24"/>
                <w:szCs w:val="24"/>
                <w:lang w:val="ru-RU"/>
              </w:rPr>
              <w:t xml:space="preserve"> та </w:t>
            </w:r>
            <w:proofErr w:type="spellStart"/>
            <w:r w:rsidRPr="000B7EC2">
              <w:rPr>
                <w:rFonts w:ascii="Times New Roman" w:hAnsi="Times New Roman"/>
                <w:b/>
                <w:sz w:val="24"/>
                <w:szCs w:val="24"/>
                <w:lang w:val="ru-RU"/>
              </w:rPr>
              <w:t>зауваження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Мінекоенерго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передбачені</w:t>
            </w:r>
            <w:proofErr w:type="spellEnd"/>
            <w:r w:rsidRPr="000B7EC2">
              <w:rPr>
                <w:rFonts w:ascii="Times New Roman" w:hAnsi="Times New Roman"/>
                <w:b/>
                <w:sz w:val="24"/>
                <w:szCs w:val="24"/>
                <w:lang w:val="ru-RU"/>
              </w:rPr>
              <w:t xml:space="preserve"> абзацами </w:t>
            </w:r>
            <w:proofErr w:type="spellStart"/>
            <w:r w:rsidRPr="000B7EC2">
              <w:rPr>
                <w:rFonts w:ascii="Times New Roman" w:hAnsi="Times New Roman"/>
                <w:b/>
                <w:sz w:val="24"/>
                <w:szCs w:val="24"/>
                <w:lang w:val="ru-RU"/>
              </w:rPr>
              <w:t>третім</w:t>
            </w:r>
            <w:proofErr w:type="spellEnd"/>
            <w:r w:rsidRPr="000B7EC2">
              <w:rPr>
                <w:rFonts w:ascii="Times New Roman" w:hAnsi="Times New Roman"/>
                <w:b/>
                <w:sz w:val="24"/>
                <w:szCs w:val="24"/>
                <w:lang w:val="ru-RU"/>
              </w:rPr>
              <w:t xml:space="preserve"> - </w:t>
            </w:r>
            <w:proofErr w:type="spellStart"/>
            <w:r w:rsidRPr="000B7EC2">
              <w:rPr>
                <w:rFonts w:ascii="Times New Roman" w:hAnsi="Times New Roman"/>
                <w:b/>
                <w:sz w:val="24"/>
                <w:szCs w:val="24"/>
                <w:lang w:val="ru-RU"/>
              </w:rPr>
              <w:t>восьмим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цього</w:t>
            </w:r>
            <w:proofErr w:type="spellEnd"/>
            <w:r w:rsidRPr="000B7EC2">
              <w:rPr>
                <w:rFonts w:ascii="Times New Roman" w:hAnsi="Times New Roman"/>
                <w:b/>
                <w:sz w:val="24"/>
                <w:szCs w:val="24"/>
                <w:lang w:val="ru-RU"/>
              </w:rPr>
              <w:t xml:space="preserve"> пункту, є </w:t>
            </w:r>
            <w:proofErr w:type="spellStart"/>
            <w:r w:rsidRPr="000B7EC2">
              <w:rPr>
                <w:rFonts w:ascii="Times New Roman" w:hAnsi="Times New Roman"/>
                <w:b/>
                <w:sz w:val="24"/>
                <w:szCs w:val="24"/>
                <w:lang w:val="ru-RU"/>
              </w:rPr>
              <w:t>обов’язковими</w:t>
            </w:r>
            <w:proofErr w:type="spellEnd"/>
            <w:r w:rsidRPr="000B7EC2">
              <w:rPr>
                <w:rFonts w:ascii="Times New Roman" w:hAnsi="Times New Roman"/>
                <w:b/>
                <w:sz w:val="24"/>
                <w:szCs w:val="24"/>
                <w:lang w:val="ru-RU"/>
              </w:rPr>
              <w:t xml:space="preserve"> для </w:t>
            </w:r>
            <w:proofErr w:type="spellStart"/>
            <w:r w:rsidRPr="000B7EC2">
              <w:rPr>
                <w:rFonts w:ascii="Times New Roman" w:hAnsi="Times New Roman"/>
                <w:b/>
                <w:sz w:val="24"/>
                <w:szCs w:val="24"/>
                <w:lang w:val="ru-RU"/>
              </w:rPr>
              <w:t>врахування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Держгеонадрами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під</w:t>
            </w:r>
            <w:proofErr w:type="spellEnd"/>
            <w:r w:rsidRPr="000B7EC2">
              <w:rPr>
                <w:rFonts w:ascii="Times New Roman" w:hAnsi="Times New Roman"/>
                <w:b/>
                <w:sz w:val="24"/>
                <w:szCs w:val="24"/>
                <w:lang w:val="ru-RU"/>
              </w:rPr>
              <w:t xml:space="preserve"> час </w:t>
            </w:r>
            <w:proofErr w:type="spellStart"/>
            <w:r w:rsidRPr="000B7EC2">
              <w:rPr>
                <w:rFonts w:ascii="Times New Roman" w:hAnsi="Times New Roman"/>
                <w:b/>
                <w:sz w:val="24"/>
                <w:szCs w:val="24"/>
                <w:lang w:val="ru-RU"/>
              </w:rPr>
              <w:t>прийняття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рішень</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щодо</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дозволів</w:t>
            </w:r>
            <w:proofErr w:type="spellEnd"/>
            <w:r w:rsidRPr="000B7EC2">
              <w:rPr>
                <w:rFonts w:ascii="Times New Roman" w:hAnsi="Times New Roman"/>
                <w:b/>
                <w:sz w:val="24"/>
                <w:szCs w:val="24"/>
                <w:lang w:val="ru-RU"/>
              </w:rPr>
              <w:t>.</w:t>
            </w:r>
          </w:p>
          <w:p w:rsidR="000E241C" w:rsidRPr="000B7EC2" w:rsidRDefault="000E241C" w:rsidP="000E241C">
            <w:pPr>
              <w:spacing w:after="0" w:line="240" w:lineRule="auto"/>
              <w:jc w:val="both"/>
              <w:rPr>
                <w:rFonts w:ascii="Times New Roman" w:hAnsi="Times New Roman"/>
                <w:b/>
                <w:sz w:val="24"/>
                <w:szCs w:val="24"/>
                <w:lang w:val="ru-RU"/>
              </w:rPr>
            </w:pPr>
            <w:bookmarkStart w:id="10" w:name="n212"/>
            <w:bookmarkEnd w:id="10"/>
            <w:r w:rsidRPr="000B7EC2">
              <w:rPr>
                <w:rFonts w:ascii="Times New Roman" w:hAnsi="Times New Roman"/>
                <w:b/>
                <w:sz w:val="24"/>
                <w:szCs w:val="24"/>
                <w:lang w:val="ru-RU"/>
              </w:rPr>
              <w:t xml:space="preserve">Наказ </w:t>
            </w:r>
            <w:proofErr w:type="spellStart"/>
            <w:r w:rsidRPr="000B7EC2">
              <w:rPr>
                <w:rFonts w:ascii="Times New Roman" w:hAnsi="Times New Roman"/>
                <w:b/>
                <w:sz w:val="24"/>
                <w:szCs w:val="24"/>
                <w:lang w:val="ru-RU"/>
              </w:rPr>
              <w:t>Держгеонадр</w:t>
            </w:r>
            <w:proofErr w:type="spellEnd"/>
            <w:r w:rsidRPr="000B7EC2">
              <w:rPr>
                <w:rFonts w:ascii="Times New Roman" w:hAnsi="Times New Roman"/>
                <w:b/>
                <w:sz w:val="24"/>
                <w:szCs w:val="24"/>
                <w:lang w:val="ru-RU"/>
              </w:rPr>
              <w:t xml:space="preserve"> та </w:t>
            </w:r>
            <w:proofErr w:type="spellStart"/>
            <w:r w:rsidRPr="000B7EC2">
              <w:rPr>
                <w:rFonts w:ascii="Times New Roman" w:hAnsi="Times New Roman"/>
                <w:b/>
                <w:sz w:val="24"/>
                <w:szCs w:val="24"/>
                <w:lang w:val="ru-RU"/>
              </w:rPr>
              <w:t>розпорядження</w:t>
            </w:r>
            <w:proofErr w:type="spellEnd"/>
            <w:r w:rsidRPr="000B7EC2">
              <w:rPr>
                <w:rFonts w:ascii="Times New Roman" w:hAnsi="Times New Roman"/>
                <w:b/>
                <w:sz w:val="24"/>
                <w:szCs w:val="24"/>
                <w:lang w:val="ru-RU"/>
              </w:rPr>
              <w:t xml:space="preserve"> Ради </w:t>
            </w:r>
            <w:proofErr w:type="spellStart"/>
            <w:r w:rsidRPr="000B7EC2">
              <w:rPr>
                <w:rFonts w:ascii="Times New Roman" w:hAnsi="Times New Roman"/>
                <w:b/>
                <w:sz w:val="24"/>
                <w:szCs w:val="24"/>
                <w:lang w:val="ru-RU"/>
              </w:rPr>
              <w:t>міністрів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Автономної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Республіки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Крим</w:t>
            </w:r>
            <w:proofErr w:type="spellEnd"/>
            <w:r w:rsidRPr="000B7EC2">
              <w:rPr>
                <w:rFonts w:ascii="Times New Roman" w:hAnsi="Times New Roman"/>
                <w:b/>
                <w:sz w:val="24"/>
                <w:szCs w:val="24"/>
                <w:lang w:val="ru-RU"/>
              </w:rPr>
              <w:t xml:space="preserve"> про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переоформлення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внесення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змін</w:t>
            </w:r>
            <w:proofErr w:type="spellEnd"/>
            <w:r w:rsidRPr="000B7EC2">
              <w:rPr>
                <w:rFonts w:ascii="Times New Roman" w:hAnsi="Times New Roman"/>
                <w:b/>
                <w:sz w:val="24"/>
                <w:szCs w:val="24"/>
                <w:lang w:val="ru-RU"/>
              </w:rPr>
              <w:t xml:space="preserve"> до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зупинення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поновлення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анулювання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відмову</w:t>
            </w:r>
            <w:proofErr w:type="spellEnd"/>
            <w:r w:rsidRPr="000B7EC2">
              <w:rPr>
                <w:rFonts w:ascii="Times New Roman" w:hAnsi="Times New Roman"/>
                <w:b/>
                <w:sz w:val="24"/>
                <w:szCs w:val="24"/>
                <w:lang w:val="ru-RU"/>
              </w:rPr>
              <w:t xml:space="preserve"> в </w:t>
            </w:r>
            <w:proofErr w:type="spellStart"/>
            <w:r w:rsidRPr="000B7EC2">
              <w:rPr>
                <w:rFonts w:ascii="Times New Roman" w:hAnsi="Times New Roman"/>
                <w:b/>
                <w:sz w:val="24"/>
                <w:szCs w:val="24"/>
                <w:lang w:val="ru-RU"/>
              </w:rPr>
              <w:t>наданні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продовженні</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розміщуються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протягом</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п’яти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робочих</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днів</w:t>
            </w:r>
            <w:proofErr w:type="spellEnd"/>
            <w:r w:rsidRPr="000B7EC2">
              <w:rPr>
                <w:rFonts w:ascii="Times New Roman" w:hAnsi="Times New Roman"/>
                <w:b/>
                <w:sz w:val="24"/>
                <w:szCs w:val="24"/>
                <w:lang w:val="ru-RU"/>
              </w:rPr>
              <w:t xml:space="preserve"> на </w:t>
            </w:r>
            <w:proofErr w:type="spellStart"/>
            <w:r w:rsidRPr="000B7EC2">
              <w:rPr>
                <w:rFonts w:ascii="Times New Roman" w:hAnsi="Times New Roman"/>
                <w:b/>
                <w:sz w:val="24"/>
                <w:szCs w:val="24"/>
                <w:lang w:val="ru-RU"/>
              </w:rPr>
              <w:t>офіційному</w:t>
            </w:r>
            <w:proofErr w:type="spellEnd"/>
            <w:r w:rsidRPr="000B7EC2">
              <w:rPr>
                <w:rFonts w:ascii="Times New Roman" w:hAnsi="Times New Roman"/>
                <w:b/>
                <w:sz w:val="24"/>
                <w:szCs w:val="24"/>
                <w:lang w:val="ru-RU"/>
              </w:rPr>
              <w:t xml:space="preserve"> веб-</w:t>
            </w:r>
            <w:proofErr w:type="spellStart"/>
            <w:r w:rsidRPr="000B7EC2">
              <w:rPr>
                <w:rFonts w:ascii="Times New Roman" w:hAnsi="Times New Roman"/>
                <w:b/>
                <w:sz w:val="24"/>
                <w:szCs w:val="24"/>
                <w:lang w:val="ru-RU"/>
              </w:rPr>
              <w:t>сайті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відповідного</w:t>
            </w:r>
            <w:proofErr w:type="spellEnd"/>
            <w:r w:rsidRPr="000B7EC2">
              <w:rPr>
                <w:rFonts w:ascii="Times New Roman" w:hAnsi="Times New Roman"/>
                <w:b/>
                <w:sz w:val="24"/>
                <w:szCs w:val="24"/>
                <w:lang w:val="ru-RU"/>
              </w:rPr>
              <w:t xml:space="preserve"> органу.</w:t>
            </w:r>
          </w:p>
          <w:p w:rsidR="000E241C" w:rsidRPr="000B7EC2" w:rsidRDefault="000E241C" w:rsidP="000E241C">
            <w:pPr>
              <w:spacing w:after="0" w:line="240" w:lineRule="auto"/>
              <w:jc w:val="both"/>
              <w:rPr>
                <w:rFonts w:ascii="Times New Roman" w:hAnsi="Times New Roman"/>
                <w:b/>
                <w:sz w:val="24"/>
                <w:szCs w:val="24"/>
                <w:lang w:val="ru-RU"/>
              </w:rPr>
            </w:pPr>
            <w:bookmarkStart w:id="11" w:name="n213"/>
            <w:bookmarkEnd w:id="11"/>
            <w:r w:rsidRPr="000B7EC2">
              <w:rPr>
                <w:rFonts w:ascii="Times New Roman" w:hAnsi="Times New Roman"/>
                <w:b/>
                <w:sz w:val="24"/>
                <w:szCs w:val="24"/>
                <w:lang w:val="ru-RU"/>
              </w:rPr>
              <w:t xml:space="preserve">Наказ </w:t>
            </w:r>
            <w:proofErr w:type="spellStart"/>
            <w:r w:rsidRPr="000B7EC2">
              <w:rPr>
                <w:rFonts w:ascii="Times New Roman" w:hAnsi="Times New Roman"/>
                <w:b/>
                <w:sz w:val="24"/>
                <w:szCs w:val="24"/>
                <w:lang w:val="ru-RU"/>
              </w:rPr>
              <w:t>Держгеонадр</w:t>
            </w:r>
            <w:proofErr w:type="spellEnd"/>
            <w:r w:rsidRPr="000B7EC2">
              <w:rPr>
                <w:rFonts w:ascii="Times New Roman" w:hAnsi="Times New Roman"/>
                <w:b/>
                <w:sz w:val="24"/>
                <w:szCs w:val="24"/>
                <w:lang w:val="ru-RU"/>
              </w:rPr>
              <w:t xml:space="preserve"> та </w:t>
            </w:r>
            <w:proofErr w:type="spellStart"/>
            <w:r w:rsidRPr="000B7EC2">
              <w:rPr>
                <w:rFonts w:ascii="Times New Roman" w:hAnsi="Times New Roman"/>
                <w:b/>
                <w:sz w:val="24"/>
                <w:szCs w:val="24"/>
                <w:lang w:val="ru-RU"/>
              </w:rPr>
              <w:t>розпорядження</w:t>
            </w:r>
            <w:proofErr w:type="spellEnd"/>
            <w:r w:rsidRPr="000B7EC2">
              <w:rPr>
                <w:rFonts w:ascii="Times New Roman" w:hAnsi="Times New Roman"/>
                <w:b/>
                <w:sz w:val="24"/>
                <w:szCs w:val="24"/>
                <w:lang w:val="ru-RU"/>
              </w:rPr>
              <w:t xml:space="preserve"> Ради </w:t>
            </w:r>
            <w:proofErr w:type="spellStart"/>
            <w:r w:rsidRPr="000B7EC2">
              <w:rPr>
                <w:rFonts w:ascii="Times New Roman" w:hAnsi="Times New Roman"/>
                <w:b/>
                <w:sz w:val="24"/>
                <w:szCs w:val="24"/>
                <w:lang w:val="ru-RU"/>
              </w:rPr>
              <w:t>міністрів</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Автономної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Республіки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Крим</w:t>
            </w:r>
            <w:proofErr w:type="spellEnd"/>
            <w:r w:rsidRPr="000B7EC2">
              <w:rPr>
                <w:rFonts w:ascii="Times New Roman" w:hAnsi="Times New Roman"/>
                <w:b/>
                <w:sz w:val="24"/>
                <w:szCs w:val="24"/>
                <w:lang w:val="ru-RU"/>
              </w:rPr>
              <w:t xml:space="preserve"> про </w:t>
            </w:r>
            <w:proofErr w:type="spellStart"/>
            <w:r w:rsidRPr="000B7EC2">
              <w:rPr>
                <w:rFonts w:ascii="Times New Roman" w:hAnsi="Times New Roman"/>
                <w:b/>
                <w:sz w:val="24"/>
                <w:szCs w:val="24"/>
                <w:lang w:val="ru-RU"/>
              </w:rPr>
              <w:t>надання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переоформлення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продовження</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внесення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змін</w:t>
            </w:r>
            <w:proofErr w:type="spellEnd"/>
            <w:r w:rsidRPr="000B7EC2">
              <w:rPr>
                <w:rFonts w:ascii="Times New Roman" w:hAnsi="Times New Roman"/>
                <w:b/>
                <w:sz w:val="24"/>
                <w:szCs w:val="24"/>
                <w:lang w:val="ru-RU"/>
              </w:rPr>
              <w:t xml:space="preserve"> до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зупинення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поновлення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анулювання</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відмову</w:t>
            </w:r>
            <w:proofErr w:type="spellEnd"/>
            <w:r w:rsidRPr="000B7EC2">
              <w:rPr>
                <w:rFonts w:ascii="Times New Roman" w:hAnsi="Times New Roman"/>
                <w:b/>
                <w:sz w:val="24"/>
                <w:szCs w:val="24"/>
                <w:lang w:val="ru-RU"/>
              </w:rPr>
              <w:t xml:space="preserve"> в </w:t>
            </w:r>
            <w:proofErr w:type="spellStart"/>
            <w:r w:rsidRPr="000B7EC2">
              <w:rPr>
                <w:rFonts w:ascii="Times New Roman" w:hAnsi="Times New Roman"/>
                <w:b/>
                <w:sz w:val="24"/>
                <w:szCs w:val="24"/>
                <w:lang w:val="ru-RU"/>
              </w:rPr>
              <w:t>наданні</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чи</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продовженні</w:t>
            </w:r>
            <w:proofErr w:type="spellEnd"/>
            <w:r w:rsidRPr="000B7EC2">
              <w:rPr>
                <w:rFonts w:ascii="Times New Roman" w:hAnsi="Times New Roman"/>
                <w:b/>
                <w:sz w:val="24"/>
                <w:szCs w:val="24"/>
                <w:lang w:val="ru-RU"/>
              </w:rPr>
              <w:t xml:space="preserve"> строку </w:t>
            </w:r>
            <w:proofErr w:type="spellStart"/>
            <w:r w:rsidRPr="000B7EC2">
              <w:rPr>
                <w:rFonts w:ascii="Times New Roman" w:hAnsi="Times New Roman"/>
                <w:b/>
                <w:sz w:val="24"/>
                <w:szCs w:val="24"/>
                <w:lang w:val="ru-RU"/>
              </w:rPr>
              <w:t>дії</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дозволу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можуть</w:t>
            </w:r>
            <w:proofErr w:type="spellEnd"/>
            <w:r w:rsidRPr="000B7EC2">
              <w:rPr>
                <w:rFonts w:ascii="Times New Roman" w:hAnsi="Times New Roman"/>
                <w:b/>
                <w:sz w:val="24"/>
                <w:szCs w:val="24"/>
                <w:lang w:val="ru-RU"/>
              </w:rPr>
              <w:t xml:space="preserve"> бути </w:t>
            </w:r>
            <w:proofErr w:type="spellStart"/>
            <w:r w:rsidRPr="000B7EC2">
              <w:rPr>
                <w:rFonts w:ascii="Times New Roman" w:hAnsi="Times New Roman"/>
                <w:b/>
                <w:sz w:val="24"/>
                <w:szCs w:val="24"/>
                <w:lang w:val="ru-RU"/>
              </w:rPr>
              <w:t>оскаржені</w:t>
            </w:r>
            <w:proofErr w:type="spellEnd"/>
            <w:r w:rsidRPr="000B7EC2">
              <w:rPr>
                <w:rFonts w:ascii="Times New Roman" w:hAnsi="Times New Roman"/>
                <w:b/>
                <w:sz w:val="24"/>
                <w:szCs w:val="24"/>
                <w:lang w:val="ru-RU"/>
              </w:rPr>
              <w:t xml:space="preserve"> в </w:t>
            </w:r>
            <w:proofErr w:type="spellStart"/>
            <w:r w:rsidRPr="000B7EC2">
              <w:rPr>
                <w:rFonts w:ascii="Times New Roman" w:hAnsi="Times New Roman"/>
                <w:b/>
                <w:sz w:val="24"/>
                <w:szCs w:val="24"/>
                <w:lang w:val="ru-RU"/>
              </w:rPr>
              <w:t>установленому</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sz w:val="24"/>
                <w:szCs w:val="24"/>
                <w:lang w:val="ru-RU"/>
              </w:rPr>
              <w:t>законодавством</w:t>
            </w:r>
            <w:proofErr w:type="spellEnd"/>
            <w:r w:rsidRPr="000B7EC2">
              <w:rPr>
                <w:rFonts w:ascii="Times New Roman" w:hAnsi="Times New Roman"/>
                <w:b/>
                <w:sz w:val="24"/>
                <w:szCs w:val="24"/>
                <w:lang w:val="ru-RU"/>
              </w:rPr>
              <w:t xml:space="preserve"> порядку.</w:t>
            </w:r>
          </w:p>
          <w:p w:rsidR="00D8450D" w:rsidRPr="000B7EC2" w:rsidRDefault="00D8450D" w:rsidP="000E241C">
            <w:pPr>
              <w:spacing w:after="0" w:line="240" w:lineRule="auto"/>
              <w:jc w:val="both"/>
              <w:rPr>
                <w:rFonts w:ascii="Times New Roman" w:hAnsi="Times New Roman"/>
                <w:b/>
                <w:sz w:val="24"/>
                <w:szCs w:val="24"/>
                <w:lang w:val="ru-RU"/>
              </w:rPr>
            </w:pPr>
          </w:p>
          <w:p w:rsidR="00E3412C" w:rsidRPr="000B7EC2" w:rsidRDefault="00E3412C" w:rsidP="00302DC7">
            <w:pPr>
              <w:spacing w:after="0" w:line="240" w:lineRule="auto"/>
              <w:jc w:val="both"/>
              <w:rPr>
                <w:rFonts w:ascii="Times New Roman" w:hAnsi="Times New Roman"/>
                <w:sz w:val="24"/>
                <w:szCs w:val="24"/>
                <w:lang w:val="ru-RU"/>
              </w:rPr>
            </w:pPr>
          </w:p>
        </w:tc>
        <w:tc>
          <w:tcPr>
            <w:tcW w:w="5386" w:type="dxa"/>
          </w:tcPr>
          <w:p w:rsidR="000E241C" w:rsidRPr="000B7EC2" w:rsidRDefault="000E241C" w:rsidP="000E241C">
            <w:pPr>
              <w:spacing w:after="0" w:line="240" w:lineRule="auto"/>
              <w:jc w:val="both"/>
              <w:rPr>
                <w:rFonts w:ascii="Times New Roman" w:hAnsi="Times New Roman"/>
                <w:sz w:val="24"/>
                <w:szCs w:val="24"/>
                <w:lang w:val="ru-RU"/>
              </w:rPr>
            </w:pPr>
            <w:r w:rsidRPr="000B7EC2">
              <w:rPr>
                <w:rFonts w:ascii="Times New Roman" w:hAnsi="Times New Roman"/>
                <w:sz w:val="24"/>
                <w:szCs w:val="24"/>
                <w:lang w:val="ru-RU"/>
              </w:rPr>
              <w:lastRenderedPageBreak/>
              <w:t xml:space="preserve">24. Про </w:t>
            </w:r>
            <w:proofErr w:type="spellStart"/>
            <w:r w:rsidRPr="000B7EC2">
              <w:rPr>
                <w:rFonts w:ascii="Times New Roman" w:hAnsi="Times New Roman"/>
                <w:sz w:val="24"/>
                <w:szCs w:val="24"/>
                <w:lang w:val="ru-RU"/>
              </w:rPr>
              <w:t>надання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продовження</w:t>
            </w:r>
            <w:proofErr w:type="spellEnd"/>
            <w:r w:rsidRPr="000B7EC2">
              <w:rPr>
                <w:rFonts w:ascii="Times New Roman" w:hAnsi="Times New Roman"/>
                <w:sz w:val="24"/>
                <w:szCs w:val="24"/>
                <w:lang w:val="ru-RU"/>
              </w:rPr>
              <w:t xml:space="preserve"> строку </w:t>
            </w:r>
            <w:proofErr w:type="spellStart"/>
            <w:r w:rsidRPr="000B7EC2">
              <w:rPr>
                <w:rFonts w:ascii="Times New Roman" w:hAnsi="Times New Roman"/>
                <w:sz w:val="24"/>
                <w:szCs w:val="24"/>
                <w:lang w:val="ru-RU"/>
              </w:rPr>
              <w:t>дії</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зупинення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дії</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поновлення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дії</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переоформлення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анулювання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дозволу</w:t>
            </w:r>
            <w:proofErr w:type="spellEnd"/>
            <w:r w:rsidRPr="000B7EC2">
              <w:rPr>
                <w:rFonts w:ascii="Times New Roman" w:hAnsi="Times New Roman"/>
                <w:sz w:val="24"/>
                <w:szCs w:val="24"/>
                <w:lang w:val="ru-RU"/>
              </w:rPr>
              <w:t xml:space="preserve"> та </w:t>
            </w:r>
            <w:proofErr w:type="spellStart"/>
            <w:r w:rsidRPr="000B7EC2">
              <w:rPr>
                <w:rFonts w:ascii="Times New Roman" w:hAnsi="Times New Roman"/>
                <w:sz w:val="24"/>
                <w:szCs w:val="24"/>
                <w:lang w:val="ru-RU"/>
              </w:rPr>
              <w:t>внесення</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змін</w:t>
            </w:r>
            <w:proofErr w:type="spellEnd"/>
            <w:r w:rsidRPr="000B7EC2">
              <w:rPr>
                <w:rFonts w:ascii="Times New Roman" w:hAnsi="Times New Roman"/>
                <w:sz w:val="24"/>
                <w:szCs w:val="24"/>
                <w:lang w:val="ru-RU"/>
              </w:rPr>
              <w:t xml:space="preserve"> до </w:t>
            </w:r>
            <w:proofErr w:type="spellStart"/>
            <w:r w:rsidRPr="000B7EC2">
              <w:rPr>
                <w:rFonts w:ascii="Times New Roman" w:hAnsi="Times New Roman"/>
                <w:sz w:val="24"/>
                <w:szCs w:val="24"/>
                <w:lang w:val="ru-RU"/>
              </w:rPr>
              <w:t>нього</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Держгеонадра</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видає</w:t>
            </w:r>
            <w:proofErr w:type="spellEnd"/>
            <w:r w:rsidRPr="000B7EC2">
              <w:rPr>
                <w:rFonts w:ascii="Times New Roman" w:hAnsi="Times New Roman"/>
                <w:sz w:val="24"/>
                <w:szCs w:val="24"/>
                <w:lang w:val="ru-RU"/>
              </w:rPr>
              <w:t xml:space="preserve"> наказ, а Рада </w:t>
            </w:r>
            <w:proofErr w:type="spellStart"/>
            <w:r w:rsidRPr="000B7EC2">
              <w:rPr>
                <w:rFonts w:ascii="Times New Roman" w:hAnsi="Times New Roman"/>
                <w:sz w:val="24"/>
                <w:szCs w:val="24"/>
                <w:lang w:val="ru-RU"/>
              </w:rPr>
              <w:t>міністрів</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Автономної</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Республіки</w:t>
            </w:r>
            <w:proofErr w:type="spellEnd"/>
            <w:r w:rsidRPr="000B7EC2">
              <w:rPr>
                <w:rFonts w:ascii="Times New Roman" w:hAnsi="Times New Roman"/>
                <w:sz w:val="24"/>
                <w:szCs w:val="24"/>
                <w:lang w:val="ru-RU"/>
              </w:rPr>
              <w:t xml:space="preserve"> </w:t>
            </w:r>
            <w:proofErr w:type="spellStart"/>
            <w:r w:rsidRPr="000B7EC2">
              <w:rPr>
                <w:rFonts w:ascii="Times New Roman" w:hAnsi="Times New Roman"/>
                <w:sz w:val="24"/>
                <w:szCs w:val="24"/>
                <w:lang w:val="ru-RU"/>
              </w:rPr>
              <w:t>Крим</w:t>
            </w:r>
            <w:proofErr w:type="spellEnd"/>
            <w:r w:rsidRPr="000B7EC2">
              <w:rPr>
                <w:rFonts w:ascii="Times New Roman" w:hAnsi="Times New Roman"/>
                <w:sz w:val="24"/>
                <w:szCs w:val="24"/>
                <w:lang w:val="ru-RU"/>
              </w:rPr>
              <w:t xml:space="preserve"> - </w:t>
            </w:r>
            <w:proofErr w:type="spellStart"/>
            <w:r w:rsidRPr="000B7EC2">
              <w:rPr>
                <w:rFonts w:ascii="Times New Roman" w:hAnsi="Times New Roman"/>
                <w:sz w:val="24"/>
                <w:szCs w:val="24"/>
                <w:lang w:val="ru-RU"/>
              </w:rPr>
              <w:t>розпорядження</w:t>
            </w:r>
            <w:proofErr w:type="spellEnd"/>
            <w:r w:rsidRPr="000B7EC2">
              <w:rPr>
                <w:rFonts w:ascii="Times New Roman" w:hAnsi="Times New Roman"/>
                <w:sz w:val="24"/>
                <w:szCs w:val="24"/>
                <w:lang w:val="ru-RU"/>
              </w:rPr>
              <w:t>.</w:t>
            </w:r>
          </w:p>
          <w:p w:rsidR="00E3412C" w:rsidRPr="000B7EC2" w:rsidRDefault="00E3412C" w:rsidP="000E241C">
            <w:pPr>
              <w:spacing w:after="0" w:line="240" w:lineRule="auto"/>
              <w:jc w:val="both"/>
              <w:rPr>
                <w:rFonts w:ascii="Times New Roman" w:hAnsi="Times New Roman"/>
                <w:sz w:val="24"/>
                <w:szCs w:val="24"/>
                <w:lang w:val="ru-RU"/>
              </w:rPr>
            </w:pPr>
          </w:p>
        </w:tc>
        <w:tc>
          <w:tcPr>
            <w:tcW w:w="3408" w:type="dxa"/>
            <w:gridSpan w:val="2"/>
          </w:tcPr>
          <w:p w:rsidR="00E3412C" w:rsidRPr="000B7EC2" w:rsidRDefault="00932E46" w:rsidP="00932E46">
            <w:pPr>
              <w:spacing w:after="0" w:line="240" w:lineRule="auto"/>
              <w:jc w:val="both"/>
              <w:rPr>
                <w:rFonts w:ascii="Times New Roman" w:hAnsi="Times New Roman"/>
                <w:sz w:val="24"/>
                <w:szCs w:val="24"/>
              </w:rPr>
            </w:pPr>
            <w:r w:rsidRPr="000B7EC2">
              <w:rPr>
                <w:rFonts w:ascii="Times New Roman" w:hAnsi="Times New Roman"/>
                <w:sz w:val="24"/>
                <w:szCs w:val="24"/>
              </w:rPr>
              <w:t>Приведення у відповідність до чинного законодавства України, спрощення погоджувальних процедур, щодо надання, продовження строку дії спеціальних дозволів на користування надрами</w:t>
            </w:r>
          </w:p>
        </w:tc>
      </w:tr>
      <w:tr w:rsidR="000B7EC2" w:rsidRPr="000B7EC2" w:rsidTr="00DA5B3B">
        <w:tc>
          <w:tcPr>
            <w:tcW w:w="5382" w:type="dxa"/>
          </w:tcPr>
          <w:p w:rsidR="002152A7" w:rsidRPr="000B7EC2" w:rsidRDefault="002152A7" w:rsidP="000E241C">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25. Облік наданих дозволів та заяв ведеться державним науково-виробничим підприємством “Геоінформ України” в установленому Держгеонадрами порядку.</w:t>
            </w:r>
          </w:p>
        </w:tc>
        <w:tc>
          <w:tcPr>
            <w:tcW w:w="5386" w:type="dxa"/>
          </w:tcPr>
          <w:p w:rsidR="002152A7" w:rsidRPr="000B7EC2" w:rsidRDefault="002152A7" w:rsidP="002152A7">
            <w:pPr>
              <w:spacing w:after="0" w:line="240" w:lineRule="auto"/>
              <w:jc w:val="both"/>
              <w:rPr>
                <w:rFonts w:ascii="Times New Roman" w:hAnsi="Times New Roman"/>
                <w:sz w:val="24"/>
                <w:szCs w:val="24"/>
              </w:rPr>
            </w:pPr>
            <w:r w:rsidRPr="000B7EC2">
              <w:rPr>
                <w:rFonts w:ascii="Times New Roman" w:hAnsi="Times New Roman"/>
                <w:sz w:val="24"/>
                <w:szCs w:val="24"/>
              </w:rPr>
              <w:t>Облік</w:t>
            </w:r>
            <w:r w:rsidRPr="000B7EC2">
              <w:rPr>
                <w:rFonts w:ascii="Times New Roman" w:hAnsi="Times New Roman"/>
                <w:b/>
                <w:sz w:val="24"/>
                <w:szCs w:val="24"/>
              </w:rPr>
              <w:t xml:space="preserve"> </w:t>
            </w:r>
            <w:r w:rsidRPr="000B7EC2">
              <w:rPr>
                <w:rFonts w:ascii="Times New Roman" w:hAnsi="Times New Roman"/>
                <w:sz w:val="24"/>
                <w:szCs w:val="24"/>
              </w:rPr>
              <w:t>наданих дозволів та заяв</w:t>
            </w:r>
            <w:r w:rsidR="00AC2DBE" w:rsidRPr="000B7EC2">
              <w:rPr>
                <w:rFonts w:ascii="Times New Roman" w:hAnsi="Times New Roman"/>
                <w:sz w:val="24"/>
                <w:szCs w:val="24"/>
              </w:rPr>
              <w:t xml:space="preserve">, </w:t>
            </w:r>
            <w:r w:rsidR="00871FE3" w:rsidRPr="000B7EC2">
              <w:rPr>
                <w:rFonts w:ascii="Times New Roman" w:hAnsi="Times New Roman"/>
                <w:b/>
                <w:sz w:val="24"/>
                <w:szCs w:val="24"/>
              </w:rPr>
              <w:t>надання</w:t>
            </w:r>
            <w:r w:rsidR="00871FE3" w:rsidRPr="000B7EC2">
              <w:rPr>
                <w:rFonts w:ascii="Times New Roman" w:hAnsi="Times New Roman"/>
                <w:sz w:val="24"/>
                <w:szCs w:val="24"/>
              </w:rPr>
              <w:t xml:space="preserve"> </w:t>
            </w:r>
            <w:r w:rsidR="00AC2DBE" w:rsidRPr="000B7EC2">
              <w:rPr>
                <w:rFonts w:ascii="Times New Roman" w:hAnsi="Times New Roman"/>
                <w:b/>
                <w:sz w:val="24"/>
                <w:szCs w:val="24"/>
              </w:rPr>
              <w:t>висновків за геологічними матеріалами щодо об’єкту надрокористування,</w:t>
            </w:r>
            <w:r w:rsidRPr="000B7EC2">
              <w:rPr>
                <w:rFonts w:ascii="Times New Roman" w:hAnsi="Times New Roman"/>
                <w:sz w:val="24"/>
                <w:szCs w:val="24"/>
              </w:rPr>
              <w:t xml:space="preserve"> </w:t>
            </w:r>
            <w:r w:rsidR="00AC2DBE" w:rsidRPr="0006063C">
              <w:rPr>
                <w:rFonts w:ascii="Times New Roman" w:hAnsi="Times New Roman"/>
                <w:b/>
                <w:sz w:val="24"/>
                <w:szCs w:val="24"/>
              </w:rPr>
              <w:t>зд</w:t>
            </w:r>
            <w:r w:rsidR="00871FE3" w:rsidRPr="0006063C">
              <w:rPr>
                <w:rFonts w:ascii="Times New Roman" w:hAnsi="Times New Roman"/>
                <w:b/>
                <w:sz w:val="24"/>
                <w:szCs w:val="24"/>
              </w:rPr>
              <w:t>і</w:t>
            </w:r>
            <w:r w:rsidR="00AC2DBE" w:rsidRPr="0006063C">
              <w:rPr>
                <w:rFonts w:ascii="Times New Roman" w:hAnsi="Times New Roman"/>
                <w:b/>
                <w:sz w:val="24"/>
                <w:szCs w:val="24"/>
              </w:rPr>
              <w:t>йсню</w:t>
            </w:r>
            <w:r w:rsidR="00871FE3" w:rsidRPr="0006063C">
              <w:rPr>
                <w:rFonts w:ascii="Times New Roman" w:hAnsi="Times New Roman"/>
                <w:b/>
                <w:sz w:val="24"/>
                <w:szCs w:val="24"/>
              </w:rPr>
              <w:t>є</w:t>
            </w:r>
            <w:r w:rsidR="00AC2DBE" w:rsidRPr="0006063C">
              <w:rPr>
                <w:rFonts w:ascii="Times New Roman" w:hAnsi="Times New Roman"/>
                <w:b/>
                <w:sz w:val="24"/>
                <w:szCs w:val="24"/>
              </w:rPr>
              <w:t>ться</w:t>
            </w:r>
            <w:r w:rsidRPr="000B7EC2">
              <w:rPr>
                <w:rFonts w:ascii="Times New Roman" w:hAnsi="Times New Roman"/>
                <w:sz w:val="24"/>
                <w:szCs w:val="24"/>
              </w:rPr>
              <w:t xml:space="preserve"> державним на</w:t>
            </w:r>
            <w:r w:rsidR="00D12365" w:rsidRPr="000B7EC2">
              <w:rPr>
                <w:rFonts w:ascii="Times New Roman" w:hAnsi="Times New Roman"/>
                <w:sz w:val="24"/>
                <w:szCs w:val="24"/>
              </w:rPr>
              <w:t>уково-виробничим підприємством «Геоінформ України»</w:t>
            </w:r>
            <w:r w:rsidRPr="000B7EC2">
              <w:rPr>
                <w:rFonts w:ascii="Times New Roman" w:hAnsi="Times New Roman"/>
                <w:sz w:val="24"/>
                <w:szCs w:val="24"/>
              </w:rPr>
              <w:t xml:space="preserve"> в установленому Держгеонадрами порядку.</w:t>
            </w:r>
          </w:p>
          <w:p w:rsidR="00D12365" w:rsidRPr="000B7EC2" w:rsidRDefault="00D12365" w:rsidP="002152A7">
            <w:pPr>
              <w:spacing w:after="0" w:line="240" w:lineRule="auto"/>
              <w:jc w:val="both"/>
              <w:rPr>
                <w:rFonts w:ascii="Times New Roman" w:hAnsi="Times New Roman"/>
                <w:sz w:val="24"/>
                <w:szCs w:val="24"/>
              </w:rPr>
            </w:pPr>
          </w:p>
          <w:p w:rsidR="002152A7" w:rsidRPr="000B7EC2" w:rsidRDefault="002152A7" w:rsidP="000E241C">
            <w:pPr>
              <w:spacing w:after="0" w:line="240" w:lineRule="auto"/>
              <w:jc w:val="both"/>
              <w:rPr>
                <w:rFonts w:ascii="Times New Roman" w:hAnsi="Times New Roman"/>
                <w:sz w:val="24"/>
                <w:szCs w:val="24"/>
              </w:rPr>
            </w:pPr>
          </w:p>
        </w:tc>
        <w:tc>
          <w:tcPr>
            <w:tcW w:w="3408" w:type="dxa"/>
            <w:gridSpan w:val="2"/>
          </w:tcPr>
          <w:p w:rsidR="002152A7" w:rsidRPr="000B7EC2" w:rsidRDefault="00932E46" w:rsidP="00D90779">
            <w:pPr>
              <w:spacing w:after="0" w:line="240" w:lineRule="auto"/>
              <w:jc w:val="both"/>
              <w:rPr>
                <w:rFonts w:ascii="Times New Roman" w:hAnsi="Times New Roman"/>
                <w:sz w:val="24"/>
                <w:szCs w:val="24"/>
              </w:rPr>
            </w:pPr>
            <w:r w:rsidRPr="000B7EC2">
              <w:rPr>
                <w:rFonts w:ascii="Times New Roman" w:hAnsi="Times New Roman"/>
                <w:sz w:val="24"/>
                <w:szCs w:val="24"/>
              </w:rPr>
              <w:t>Приведення у відповідність до чинного законодавства України.</w:t>
            </w:r>
          </w:p>
        </w:tc>
      </w:tr>
      <w:tr w:rsidR="000B7EC2" w:rsidRPr="000B7EC2" w:rsidTr="00C57947">
        <w:tc>
          <w:tcPr>
            <w:tcW w:w="14176" w:type="dxa"/>
            <w:gridSpan w:val="4"/>
          </w:tcPr>
          <w:p w:rsidR="00864127" w:rsidRPr="000B7EC2" w:rsidRDefault="00864127" w:rsidP="00864127">
            <w:pPr>
              <w:spacing w:after="0" w:line="240" w:lineRule="auto"/>
              <w:jc w:val="center"/>
              <w:rPr>
                <w:rFonts w:ascii="Times New Roman" w:hAnsi="Times New Roman"/>
                <w:b/>
                <w:sz w:val="24"/>
                <w:szCs w:val="24"/>
                <w:lang w:val="ru-RU"/>
              </w:rPr>
            </w:pPr>
            <w:r w:rsidRPr="000B7EC2">
              <w:rPr>
                <w:rFonts w:ascii="Times New Roman" w:hAnsi="Times New Roman"/>
                <w:b/>
                <w:sz w:val="24"/>
                <w:szCs w:val="24"/>
                <w:lang w:val="ru-RU"/>
              </w:rPr>
              <w:t>Додаток 1 до Порядку</w:t>
            </w:r>
          </w:p>
          <w:p w:rsidR="00864127" w:rsidRPr="000B7EC2" w:rsidRDefault="00864127" w:rsidP="00864127">
            <w:pPr>
              <w:spacing w:after="0" w:line="240" w:lineRule="auto"/>
              <w:jc w:val="center"/>
              <w:rPr>
                <w:rFonts w:ascii="Times New Roman" w:hAnsi="Times New Roman"/>
                <w:b/>
                <w:sz w:val="24"/>
                <w:szCs w:val="24"/>
                <w:lang w:val="ru-RU"/>
              </w:rPr>
            </w:pPr>
            <w:proofErr w:type="spellStart"/>
            <w:r w:rsidRPr="000B7EC2">
              <w:rPr>
                <w:rFonts w:ascii="Times New Roman" w:hAnsi="Times New Roman"/>
                <w:b/>
                <w:sz w:val="24"/>
                <w:szCs w:val="24"/>
                <w:lang w:val="ru-RU"/>
              </w:rPr>
              <w:lastRenderedPageBreak/>
              <w:t>Перелік</w:t>
            </w:r>
            <w:proofErr w:type="spellEnd"/>
            <w:r w:rsidRPr="000B7EC2">
              <w:rPr>
                <w:rFonts w:ascii="Times New Roman" w:hAnsi="Times New Roman"/>
                <w:b/>
                <w:sz w:val="24"/>
                <w:szCs w:val="24"/>
                <w:lang w:val="ru-RU"/>
              </w:rPr>
              <w:t xml:space="preserve"> </w:t>
            </w:r>
            <w:proofErr w:type="spellStart"/>
            <w:r w:rsidRPr="000B7EC2">
              <w:rPr>
                <w:rFonts w:ascii="Times New Roman" w:hAnsi="Times New Roman"/>
                <w:b/>
                <w:bCs/>
                <w:sz w:val="24"/>
                <w:szCs w:val="24"/>
                <w:lang w:val="ru-RU"/>
              </w:rPr>
              <w:t>документів</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що</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подаються</w:t>
            </w:r>
            <w:proofErr w:type="spellEnd"/>
            <w:r w:rsidRPr="000B7EC2">
              <w:rPr>
                <w:rFonts w:ascii="Times New Roman" w:hAnsi="Times New Roman"/>
                <w:b/>
                <w:bCs/>
                <w:sz w:val="24"/>
                <w:szCs w:val="24"/>
                <w:lang w:val="ru-RU"/>
              </w:rPr>
              <w:t xml:space="preserve"> разом </w:t>
            </w:r>
            <w:proofErr w:type="spellStart"/>
            <w:r w:rsidRPr="000B7EC2">
              <w:rPr>
                <w:rFonts w:ascii="Times New Roman" w:hAnsi="Times New Roman"/>
                <w:b/>
                <w:bCs/>
                <w:sz w:val="24"/>
                <w:szCs w:val="24"/>
                <w:lang w:val="ru-RU"/>
              </w:rPr>
              <w:t>із</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заявою</w:t>
            </w:r>
            <w:proofErr w:type="spellEnd"/>
            <w:r w:rsidRPr="000B7EC2">
              <w:rPr>
                <w:rFonts w:ascii="Times New Roman" w:hAnsi="Times New Roman"/>
                <w:b/>
                <w:bCs/>
                <w:sz w:val="24"/>
                <w:szCs w:val="24"/>
                <w:lang w:val="ru-RU"/>
              </w:rPr>
              <w:t xml:space="preserve"> про </w:t>
            </w:r>
            <w:proofErr w:type="spellStart"/>
            <w:r w:rsidRPr="000B7EC2">
              <w:rPr>
                <w:rFonts w:ascii="Times New Roman" w:hAnsi="Times New Roman"/>
                <w:b/>
                <w:bCs/>
                <w:sz w:val="24"/>
                <w:szCs w:val="24"/>
                <w:lang w:val="ru-RU"/>
              </w:rPr>
              <w:t>надання</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спеціального</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дозволу</w:t>
            </w:r>
            <w:proofErr w:type="spellEnd"/>
            <w:r w:rsidRPr="000B7EC2">
              <w:rPr>
                <w:rFonts w:ascii="Times New Roman" w:hAnsi="Times New Roman"/>
                <w:b/>
                <w:bCs/>
                <w:sz w:val="24"/>
                <w:szCs w:val="24"/>
                <w:lang w:val="ru-RU"/>
              </w:rPr>
              <w:t xml:space="preserve"> на </w:t>
            </w:r>
            <w:proofErr w:type="spellStart"/>
            <w:r w:rsidRPr="000B7EC2">
              <w:rPr>
                <w:rFonts w:ascii="Times New Roman" w:hAnsi="Times New Roman"/>
                <w:b/>
                <w:bCs/>
                <w:sz w:val="24"/>
                <w:szCs w:val="24"/>
                <w:lang w:val="ru-RU"/>
              </w:rPr>
              <w:t>користування</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надрами</w:t>
            </w:r>
            <w:proofErr w:type="spellEnd"/>
            <w:r w:rsidRPr="000B7EC2">
              <w:rPr>
                <w:rFonts w:ascii="Times New Roman" w:hAnsi="Times New Roman"/>
                <w:b/>
                <w:bCs/>
                <w:sz w:val="24"/>
                <w:szCs w:val="24"/>
                <w:lang w:val="ru-RU"/>
              </w:rPr>
              <w:t xml:space="preserve"> без </w:t>
            </w:r>
            <w:proofErr w:type="spellStart"/>
            <w:r w:rsidRPr="000B7EC2">
              <w:rPr>
                <w:rFonts w:ascii="Times New Roman" w:hAnsi="Times New Roman"/>
                <w:b/>
                <w:bCs/>
                <w:sz w:val="24"/>
                <w:szCs w:val="24"/>
                <w:lang w:val="ru-RU"/>
              </w:rPr>
              <w:t>проведення</w:t>
            </w:r>
            <w:proofErr w:type="spellEnd"/>
            <w:r w:rsidRPr="000B7EC2">
              <w:rPr>
                <w:rFonts w:ascii="Times New Roman" w:hAnsi="Times New Roman"/>
                <w:b/>
                <w:bCs/>
                <w:sz w:val="24"/>
                <w:szCs w:val="24"/>
                <w:lang w:val="ru-RU"/>
              </w:rPr>
              <w:t xml:space="preserve"> </w:t>
            </w:r>
            <w:proofErr w:type="spellStart"/>
            <w:r w:rsidRPr="000B7EC2">
              <w:rPr>
                <w:rFonts w:ascii="Times New Roman" w:hAnsi="Times New Roman"/>
                <w:b/>
                <w:bCs/>
                <w:sz w:val="24"/>
                <w:szCs w:val="24"/>
                <w:lang w:val="ru-RU"/>
              </w:rPr>
              <w:t>аукціону</w:t>
            </w:r>
            <w:proofErr w:type="spellEnd"/>
          </w:p>
          <w:p w:rsidR="00864127" w:rsidRPr="000B7EC2" w:rsidRDefault="00864127" w:rsidP="00D90779">
            <w:pPr>
              <w:spacing w:after="0" w:line="240" w:lineRule="auto"/>
              <w:jc w:val="both"/>
              <w:rPr>
                <w:rFonts w:ascii="Times New Roman" w:hAnsi="Times New Roman"/>
                <w:sz w:val="24"/>
                <w:szCs w:val="24"/>
                <w:lang w:val="ru-RU"/>
              </w:rPr>
            </w:pPr>
          </w:p>
        </w:tc>
      </w:tr>
      <w:tr w:rsidR="000B7EC2" w:rsidRPr="000B7EC2" w:rsidTr="00DA5B3B">
        <w:tc>
          <w:tcPr>
            <w:tcW w:w="5382" w:type="dxa"/>
          </w:tcPr>
          <w:p w:rsidR="00864127" w:rsidRPr="000B7EC2" w:rsidRDefault="00641011" w:rsidP="00641011">
            <w:pPr>
              <w:spacing w:after="0" w:line="240" w:lineRule="auto"/>
              <w:jc w:val="both"/>
              <w:rPr>
                <w:rFonts w:ascii="Times New Roman" w:hAnsi="Times New Roman" w:cs="Times New Roman"/>
                <w:sz w:val="24"/>
                <w:szCs w:val="24"/>
              </w:rPr>
            </w:pPr>
            <w:r w:rsidRPr="000B7EC2">
              <w:rPr>
                <w:rFonts w:ascii="Times New Roman" w:hAnsi="Times New Roman" w:cs="Times New Roman"/>
                <w:sz w:val="24"/>
                <w:szCs w:val="24"/>
              </w:rPr>
              <w:lastRenderedPageBreak/>
              <w:t xml:space="preserve">1. </w:t>
            </w:r>
            <w:r w:rsidR="00864127" w:rsidRPr="000B7EC2">
              <w:rPr>
                <w:rFonts w:ascii="Times New Roman" w:hAnsi="Times New Roman" w:cs="Times New Roman"/>
                <w:sz w:val="24"/>
                <w:szCs w:val="24"/>
              </w:rPr>
              <w:t>Геологічне вивчення; геологічне вивчення, у тому числі дослідно-промислова розробка; 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p w:rsidR="00641011" w:rsidRPr="000B7EC2" w:rsidRDefault="00641011" w:rsidP="00641011">
            <w:pPr>
              <w:rPr>
                <w:sz w:val="24"/>
                <w:szCs w:val="24"/>
              </w:rPr>
            </w:pPr>
          </w:p>
          <w:p w:rsidR="00BD2CA9" w:rsidRPr="000B7EC2" w:rsidRDefault="00641011" w:rsidP="00641011">
            <w:pPr>
              <w:jc w:val="both"/>
              <w:rPr>
                <w:rFonts w:ascii="Times New Roman" w:hAnsi="Times New Roman" w:cs="Times New Roman"/>
                <w:sz w:val="24"/>
                <w:szCs w:val="24"/>
              </w:rPr>
            </w:pPr>
            <w:r w:rsidRPr="000B7EC2">
              <w:rPr>
                <w:rFonts w:ascii="Times New Roman" w:hAnsi="Times New Roman" w:cs="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E02CF9" w:rsidRPr="000B7EC2" w:rsidRDefault="00E02CF9" w:rsidP="00E02CF9">
            <w:pPr>
              <w:jc w:val="both"/>
              <w:rPr>
                <w:rFonts w:ascii="Times New Roman" w:hAnsi="Times New Roman" w:cs="Times New Roman"/>
                <w:b/>
                <w:sz w:val="24"/>
                <w:szCs w:val="24"/>
              </w:rPr>
            </w:pPr>
            <w:r w:rsidRPr="000B7EC2">
              <w:rPr>
                <w:rFonts w:ascii="Times New Roman" w:hAnsi="Times New Roman" w:cs="Times New Roman"/>
                <w:sz w:val="24"/>
                <w:szCs w:val="24"/>
              </w:rPr>
              <w:t xml:space="preserve">пояснювальна записка з обґрунтуванням необхідності проведення геологорозвідувальних робіт на ділянці надр із зазначенням мети її геологічного вивчення, </w:t>
            </w:r>
            <w:r w:rsidRPr="000B7EC2">
              <w:rPr>
                <w:rFonts w:ascii="Times New Roman" w:hAnsi="Times New Roman" w:cs="Times New Roman"/>
                <w:b/>
                <w:sz w:val="24"/>
                <w:szCs w:val="24"/>
              </w:rPr>
              <w:t>потужності підприємства</w:t>
            </w: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каталог географічних координат кутових точок ділянки надр (похибка - менш як 1 секунда) із зазначенням її площі, а для геологічного вивчення, у тому числі дослідно-промислової розробки підземних вод, - каталог географічних координат водозабірних споруд</w:t>
            </w:r>
          </w:p>
          <w:p w:rsidR="00E02CF9" w:rsidRPr="000B7EC2" w:rsidRDefault="00E02CF9" w:rsidP="00BD2CA9">
            <w:pPr>
              <w:jc w:val="both"/>
              <w:rPr>
                <w:rFonts w:ascii="Times New Roman" w:hAnsi="Times New Roman" w:cs="Times New Roman"/>
                <w:b/>
                <w:sz w:val="24"/>
                <w:szCs w:val="24"/>
              </w:rPr>
            </w:pPr>
            <w:r w:rsidRPr="000B7EC2">
              <w:rPr>
                <w:rFonts w:ascii="Times New Roman" w:hAnsi="Times New Roman" w:cs="Times New Roman"/>
                <w:b/>
                <w:sz w:val="24"/>
                <w:szCs w:val="24"/>
              </w:rPr>
              <w:lastRenderedPageBreak/>
              <w:t>оглядова карта (масштаб 1:200000)</w:t>
            </w:r>
          </w:p>
          <w:p w:rsidR="00E02CF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ситуаційний план з нанесеними межами площі геологічного вивчення та географічними координатами її кутових точок (похибка - менш як 1 секунда) у масштабі, який дає змогу перевірити правильність визначення координат, а для геологічного вивчення, у тому числі дослідно-промислової розробки підземних вод, - ситуаційний план з нанесеними водозабірними спорудами та їх географічними координатами</w:t>
            </w: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оглядова геологічна карта (масштаб 1:200000 - 1:50000) з лініями проектних геологічних розрізів</w:t>
            </w:r>
          </w:p>
          <w:p w:rsidR="00BD2CA9" w:rsidRPr="000B7EC2" w:rsidRDefault="00BD2CA9" w:rsidP="005B6D6B">
            <w:pPr>
              <w:jc w:val="both"/>
              <w:rPr>
                <w:rFonts w:ascii="Times New Roman" w:hAnsi="Times New Roman" w:cs="Times New Roman"/>
                <w:sz w:val="24"/>
                <w:szCs w:val="24"/>
              </w:rPr>
            </w:pPr>
            <w:r w:rsidRPr="000B7EC2">
              <w:rPr>
                <w:rFonts w:ascii="Times New Roman" w:hAnsi="Times New Roman" w:cs="Times New Roman"/>
                <w:sz w:val="24"/>
                <w:szCs w:val="24"/>
              </w:rPr>
              <w:t>гідрогеологічна карта (для родовищ підземних вод)</w:t>
            </w:r>
          </w:p>
          <w:p w:rsidR="005B6D6B" w:rsidRPr="000B7EC2" w:rsidRDefault="005B6D6B" w:rsidP="005B6D6B">
            <w:pPr>
              <w:jc w:val="both"/>
              <w:rPr>
                <w:rFonts w:ascii="Times New Roman" w:hAnsi="Times New Roman" w:cs="Times New Roman"/>
                <w:sz w:val="24"/>
                <w:szCs w:val="24"/>
              </w:rPr>
            </w:pPr>
            <w:r w:rsidRPr="000B7EC2">
              <w:rPr>
                <w:rFonts w:ascii="Times New Roman" w:hAnsi="Times New Roman" w:cs="Times New Roman"/>
                <w:sz w:val="24"/>
                <w:szCs w:val="24"/>
              </w:rPr>
              <w:t>геологічні розрізи</w:t>
            </w:r>
          </w:p>
          <w:p w:rsidR="005B6D6B" w:rsidRPr="000B7EC2" w:rsidRDefault="005B6D6B" w:rsidP="00D8450D">
            <w:pPr>
              <w:jc w:val="both"/>
              <w:rPr>
                <w:rFonts w:ascii="Times New Roman" w:hAnsi="Times New Roman" w:cs="Times New Roman"/>
                <w:b/>
                <w:sz w:val="24"/>
                <w:szCs w:val="24"/>
              </w:rPr>
            </w:pPr>
            <w:r w:rsidRPr="000B7EC2">
              <w:rPr>
                <w:rFonts w:ascii="Times New Roman" w:hAnsi="Times New Roman" w:cs="Times New Roman"/>
                <w:b/>
                <w:sz w:val="24"/>
                <w:szCs w:val="24"/>
              </w:rPr>
              <w:t>Відсутній</w:t>
            </w: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sz w:val="24"/>
                <w:szCs w:val="24"/>
              </w:rPr>
            </w:pPr>
            <w:r w:rsidRPr="000B7EC2">
              <w:rPr>
                <w:rFonts w:ascii="Times New Roman" w:hAnsi="Times New Roman" w:cs="Times New Roman"/>
                <w:sz w:val="24"/>
                <w:szCs w:val="24"/>
              </w:rPr>
              <w:t>До зазначеного переліку додаються:</w:t>
            </w:r>
          </w:p>
          <w:p w:rsidR="00D8450D" w:rsidRPr="000B7EC2" w:rsidRDefault="00D8450D" w:rsidP="00D8450D">
            <w:pPr>
              <w:jc w:val="both"/>
              <w:rPr>
                <w:rFonts w:ascii="Times New Roman" w:hAnsi="Times New Roman" w:cs="Times New Roman"/>
                <w:sz w:val="24"/>
                <w:szCs w:val="24"/>
              </w:rPr>
            </w:pPr>
            <w:r w:rsidRPr="000B7EC2">
              <w:rPr>
                <w:rFonts w:ascii="Times New Roman" w:hAnsi="Times New Roman" w:cs="Times New Roman"/>
                <w:sz w:val="24"/>
                <w:szCs w:val="24"/>
              </w:rPr>
              <w:t>у разі проведення геологічного вивчення за рахунок коштів державного бюджету - засвідчена в установленому порядку виписка з пооб’єктного плану</w:t>
            </w:r>
          </w:p>
          <w:p w:rsidR="00D8450D" w:rsidRPr="000B7EC2" w:rsidRDefault="00D8450D" w:rsidP="00D8450D">
            <w:pPr>
              <w:jc w:val="both"/>
              <w:rPr>
                <w:rFonts w:ascii="Times New Roman" w:hAnsi="Times New Roman" w:cs="Times New Roman"/>
                <w:sz w:val="24"/>
                <w:szCs w:val="24"/>
              </w:rPr>
            </w:pPr>
            <w:r w:rsidRPr="000B7EC2">
              <w:rPr>
                <w:rFonts w:ascii="Times New Roman" w:hAnsi="Times New Roman" w:cs="Times New Roman"/>
                <w:sz w:val="24"/>
                <w:szCs w:val="24"/>
              </w:rPr>
              <w:t xml:space="preserve">у разі розширення меж ділянки надр, наданої для геологічного вивчення, - результати проведення геологорозвідувальних робіт, які підтверджують факт, що родовище (площа) виходить за межі </w:t>
            </w:r>
            <w:r w:rsidRPr="000B7EC2">
              <w:rPr>
                <w:rFonts w:ascii="Times New Roman" w:hAnsi="Times New Roman" w:cs="Times New Roman"/>
                <w:sz w:val="24"/>
                <w:szCs w:val="24"/>
              </w:rPr>
              <w:lastRenderedPageBreak/>
              <w:t>ділянки надр, наданої в користування для геологічного вивчення родовища (площі)</w:t>
            </w:r>
          </w:p>
          <w:p w:rsidR="00D8450D" w:rsidRPr="000B7EC2" w:rsidRDefault="00D8450D" w:rsidP="00D8450D">
            <w:pPr>
              <w:jc w:val="both"/>
              <w:rPr>
                <w:rFonts w:ascii="Times New Roman" w:hAnsi="Times New Roman" w:cs="Times New Roman"/>
                <w:b/>
                <w:sz w:val="24"/>
                <w:szCs w:val="24"/>
              </w:rPr>
            </w:pPr>
            <w:r w:rsidRPr="000B7EC2">
              <w:rPr>
                <w:rFonts w:ascii="Times New Roman" w:hAnsi="Times New Roman" w:cs="Times New Roman"/>
                <w:b/>
                <w:sz w:val="24"/>
                <w:szCs w:val="24"/>
              </w:rPr>
              <w:t>Відсутній</w:t>
            </w: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p>
          <w:p w:rsidR="00D12365" w:rsidRPr="000B7EC2" w:rsidRDefault="00D12365" w:rsidP="00D8450D">
            <w:pPr>
              <w:jc w:val="both"/>
              <w:rPr>
                <w:rFonts w:ascii="Times New Roman" w:hAnsi="Times New Roman" w:cs="Times New Roman"/>
                <w:b/>
                <w:sz w:val="24"/>
                <w:szCs w:val="24"/>
              </w:rPr>
            </w:pPr>
          </w:p>
          <w:p w:rsidR="00D8450D" w:rsidRPr="000B7EC2" w:rsidRDefault="00D8450D" w:rsidP="00D8450D">
            <w:pPr>
              <w:jc w:val="both"/>
              <w:rPr>
                <w:rFonts w:ascii="Times New Roman" w:hAnsi="Times New Roman" w:cs="Times New Roman"/>
                <w:b/>
                <w:sz w:val="24"/>
                <w:szCs w:val="24"/>
              </w:rPr>
            </w:pPr>
            <w:r w:rsidRPr="000B7EC2">
              <w:rPr>
                <w:rFonts w:ascii="Times New Roman" w:hAnsi="Times New Roman" w:cs="Times New Roman"/>
                <w:b/>
                <w:sz w:val="24"/>
                <w:szCs w:val="24"/>
              </w:rPr>
              <w:t>Відсутній</w:t>
            </w:r>
          </w:p>
        </w:tc>
        <w:tc>
          <w:tcPr>
            <w:tcW w:w="5386" w:type="dxa"/>
          </w:tcPr>
          <w:p w:rsidR="00864127" w:rsidRPr="000B7EC2" w:rsidRDefault="00E02CF9" w:rsidP="00E02CF9">
            <w:pPr>
              <w:spacing w:after="0" w:line="240" w:lineRule="auto"/>
              <w:jc w:val="both"/>
              <w:rPr>
                <w:rFonts w:ascii="Times New Roman" w:hAnsi="Times New Roman" w:cs="Times New Roman"/>
                <w:sz w:val="24"/>
                <w:szCs w:val="24"/>
              </w:rPr>
            </w:pPr>
            <w:r w:rsidRPr="000B7EC2">
              <w:rPr>
                <w:rFonts w:ascii="Times New Roman" w:hAnsi="Times New Roman" w:cs="Times New Roman"/>
                <w:sz w:val="24"/>
                <w:szCs w:val="24"/>
              </w:rPr>
              <w:lastRenderedPageBreak/>
              <w:t xml:space="preserve">1. </w:t>
            </w:r>
            <w:r w:rsidR="00864127" w:rsidRPr="000B7EC2">
              <w:rPr>
                <w:rFonts w:ascii="Times New Roman" w:hAnsi="Times New Roman" w:cs="Times New Roman"/>
                <w:sz w:val="24"/>
                <w:szCs w:val="24"/>
              </w:rPr>
              <w:t>Геологічне вивчення; геологічне вивчення, у тому числі дослідно-промислова розробка; 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p w:rsidR="00E02CF9" w:rsidRPr="000B7EC2" w:rsidRDefault="00E02CF9" w:rsidP="00E02CF9">
            <w:pPr>
              <w:rPr>
                <w:sz w:val="24"/>
                <w:szCs w:val="24"/>
              </w:rPr>
            </w:pP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E02CF9" w:rsidRPr="000B7EC2" w:rsidRDefault="00E02CF9" w:rsidP="00BD2CA9">
            <w:pPr>
              <w:jc w:val="both"/>
              <w:rPr>
                <w:rFonts w:ascii="Times New Roman" w:hAnsi="Times New Roman" w:cs="Times New Roman"/>
                <w:sz w:val="24"/>
                <w:szCs w:val="24"/>
              </w:rPr>
            </w:pPr>
            <w:r w:rsidRPr="000B7EC2">
              <w:rPr>
                <w:rFonts w:ascii="Times New Roman" w:hAnsi="Times New Roman" w:cs="Times New Roman"/>
                <w:sz w:val="24"/>
                <w:szCs w:val="24"/>
              </w:rPr>
              <w:t>пояснювальна записка з обґрунтуванням необхідності проведення геологорозвідувальних робіт на ділянці надр із зазначенням мети її геологічного вивчення</w:t>
            </w: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каталог географічних координат кутових точок ділянки надр (похибка - менш як 1 секунда) із зазначенням її площі, а для геологічного вивчення, у тому числі дослідно-промислової розробки підземних вод, - каталог географічних координат водозабірних споруд</w:t>
            </w:r>
          </w:p>
          <w:p w:rsidR="00E02CF9" w:rsidRPr="000B7EC2" w:rsidRDefault="00E02CF9" w:rsidP="00BD2CA9">
            <w:pPr>
              <w:jc w:val="both"/>
              <w:rPr>
                <w:rFonts w:ascii="Times New Roman" w:hAnsi="Times New Roman" w:cs="Times New Roman"/>
                <w:b/>
                <w:sz w:val="24"/>
                <w:szCs w:val="24"/>
              </w:rPr>
            </w:pPr>
            <w:r w:rsidRPr="000B7EC2">
              <w:rPr>
                <w:rFonts w:ascii="Times New Roman" w:hAnsi="Times New Roman" w:cs="Times New Roman"/>
                <w:b/>
                <w:sz w:val="24"/>
                <w:szCs w:val="24"/>
              </w:rPr>
              <w:lastRenderedPageBreak/>
              <w:t>Виключено</w:t>
            </w:r>
          </w:p>
          <w:p w:rsidR="00E02CF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ситуаційний план з нанесеними межами площі геологічного вивчення та географічними координатами її кутових точок (похибка - менш як 1 секунда) у масштабі, який дає змогу перевірити правильність визначення координат, а для геологічного вивчення, у тому числі дослідно-промислової розробки підземних вод, - ситуаційний план з нанесеними водозабірними спорудами та їх географічними координатами</w:t>
            </w: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оглядова геологічна карта (масштаб 1:200000 - 1:50000) з лініями проектних геологічних розрізів</w:t>
            </w:r>
          </w:p>
          <w:p w:rsidR="00BD2CA9" w:rsidRPr="000B7EC2" w:rsidRDefault="00BD2CA9" w:rsidP="00BD2CA9">
            <w:pPr>
              <w:jc w:val="both"/>
              <w:rPr>
                <w:rFonts w:ascii="Times New Roman" w:hAnsi="Times New Roman" w:cs="Times New Roman"/>
                <w:sz w:val="24"/>
                <w:szCs w:val="24"/>
              </w:rPr>
            </w:pPr>
            <w:r w:rsidRPr="000B7EC2">
              <w:rPr>
                <w:rFonts w:ascii="Times New Roman" w:hAnsi="Times New Roman" w:cs="Times New Roman"/>
                <w:sz w:val="24"/>
                <w:szCs w:val="24"/>
              </w:rPr>
              <w:t>гідрогеологічна карта (для родовищ підземних вод)</w:t>
            </w:r>
          </w:p>
          <w:p w:rsidR="005B6D6B" w:rsidRPr="000B7EC2" w:rsidRDefault="005B6D6B" w:rsidP="00BD2CA9">
            <w:pPr>
              <w:jc w:val="both"/>
              <w:rPr>
                <w:rFonts w:ascii="Times New Roman" w:hAnsi="Times New Roman" w:cs="Times New Roman"/>
                <w:sz w:val="24"/>
                <w:szCs w:val="24"/>
              </w:rPr>
            </w:pPr>
            <w:r w:rsidRPr="000B7EC2">
              <w:rPr>
                <w:rFonts w:ascii="Times New Roman" w:hAnsi="Times New Roman" w:cs="Times New Roman"/>
                <w:sz w:val="24"/>
                <w:szCs w:val="24"/>
              </w:rPr>
              <w:t>геологічні розрізи</w:t>
            </w:r>
          </w:p>
          <w:p w:rsidR="005B6D6B" w:rsidRPr="000B7EC2" w:rsidRDefault="00D8450D" w:rsidP="00BD2CA9">
            <w:pPr>
              <w:jc w:val="both"/>
              <w:rPr>
                <w:rFonts w:ascii="Times New Roman" w:hAnsi="Times New Roman" w:cs="Times New Roman"/>
                <w:b/>
                <w:sz w:val="24"/>
                <w:szCs w:val="24"/>
              </w:rPr>
            </w:pPr>
            <w:r w:rsidRPr="000B7EC2">
              <w:rPr>
                <w:rFonts w:ascii="Times New Roman" w:hAnsi="Times New Roman" w:cs="Times New Roman"/>
                <w:b/>
                <w:sz w:val="24"/>
                <w:szCs w:val="24"/>
              </w:rPr>
              <w:t>висновок державного науково-виробничого підприємства “Геоінформ України” за геологічними матеріалами щодо об</w:t>
            </w:r>
            <w:r w:rsidR="00871FE3" w:rsidRPr="000B7EC2">
              <w:rPr>
                <w:rFonts w:ascii="Times New Roman" w:hAnsi="Times New Roman" w:cs="Times New Roman"/>
                <w:b/>
                <w:sz w:val="24"/>
                <w:szCs w:val="24"/>
                <w:lang w:val="ru-RU"/>
              </w:rPr>
              <w:t>`</w:t>
            </w:r>
            <w:r w:rsidRPr="000B7EC2">
              <w:rPr>
                <w:rFonts w:ascii="Times New Roman" w:hAnsi="Times New Roman" w:cs="Times New Roman"/>
                <w:b/>
                <w:sz w:val="24"/>
                <w:szCs w:val="24"/>
              </w:rPr>
              <w:t>єкту надрокористування</w:t>
            </w:r>
          </w:p>
          <w:p w:rsidR="00D8450D" w:rsidRPr="000B7EC2" w:rsidRDefault="00D8450D" w:rsidP="00BD2CA9">
            <w:pPr>
              <w:jc w:val="both"/>
              <w:rPr>
                <w:rFonts w:ascii="Times New Roman" w:hAnsi="Times New Roman" w:cs="Times New Roman"/>
                <w:sz w:val="24"/>
                <w:szCs w:val="24"/>
              </w:rPr>
            </w:pPr>
            <w:r w:rsidRPr="000B7EC2">
              <w:rPr>
                <w:rFonts w:ascii="Times New Roman" w:hAnsi="Times New Roman" w:cs="Times New Roman"/>
                <w:sz w:val="24"/>
                <w:szCs w:val="24"/>
              </w:rPr>
              <w:t>До зазначеного переліку додаються:</w:t>
            </w:r>
          </w:p>
          <w:p w:rsidR="00D8450D" w:rsidRPr="000B7EC2" w:rsidRDefault="00D8450D" w:rsidP="00BD2CA9">
            <w:pPr>
              <w:jc w:val="both"/>
              <w:rPr>
                <w:rFonts w:ascii="Times New Roman" w:hAnsi="Times New Roman" w:cs="Times New Roman"/>
                <w:sz w:val="24"/>
                <w:szCs w:val="24"/>
              </w:rPr>
            </w:pPr>
            <w:r w:rsidRPr="000B7EC2">
              <w:rPr>
                <w:rFonts w:ascii="Times New Roman" w:hAnsi="Times New Roman" w:cs="Times New Roman"/>
                <w:sz w:val="24"/>
                <w:szCs w:val="24"/>
              </w:rPr>
              <w:t>у разі проведення геологічного вивчення за рахунок коштів державного бюджету - засвідчена в установленому порядку виписка з пооб’єктного плану</w:t>
            </w:r>
          </w:p>
          <w:p w:rsidR="00D8450D" w:rsidRPr="000B7EC2" w:rsidRDefault="00D8450D" w:rsidP="00BD2CA9">
            <w:pPr>
              <w:jc w:val="both"/>
              <w:rPr>
                <w:rFonts w:ascii="Times New Roman" w:hAnsi="Times New Roman" w:cs="Times New Roman"/>
                <w:sz w:val="24"/>
                <w:szCs w:val="24"/>
              </w:rPr>
            </w:pPr>
            <w:r w:rsidRPr="000B7EC2">
              <w:rPr>
                <w:rFonts w:ascii="Times New Roman" w:hAnsi="Times New Roman" w:cs="Times New Roman"/>
                <w:sz w:val="24"/>
                <w:szCs w:val="24"/>
              </w:rPr>
              <w:t xml:space="preserve">у разі розширення меж ділянки надр, наданої для геологічного вивчення, - результати проведення геологорозвідувальних робіт, які підтверджують факт, що родовище (площа) виходить за межі </w:t>
            </w:r>
            <w:r w:rsidRPr="000B7EC2">
              <w:rPr>
                <w:rFonts w:ascii="Times New Roman" w:hAnsi="Times New Roman" w:cs="Times New Roman"/>
                <w:sz w:val="24"/>
                <w:szCs w:val="24"/>
              </w:rPr>
              <w:lastRenderedPageBreak/>
              <w:t>ділянки надр, наданої в користування для геологічного вивчення родовища (площі)</w:t>
            </w:r>
          </w:p>
          <w:p w:rsidR="00E02CF9" w:rsidRPr="000B7EC2" w:rsidRDefault="00D8450D" w:rsidP="00E02CF9">
            <w:pPr>
              <w:jc w:val="both"/>
              <w:rPr>
                <w:rFonts w:ascii="Times New Roman" w:hAnsi="Times New Roman" w:cs="Times New Roman"/>
                <w:b/>
                <w:sz w:val="24"/>
                <w:szCs w:val="24"/>
              </w:rPr>
            </w:pPr>
            <w:r w:rsidRPr="000B7EC2">
              <w:rPr>
                <w:rFonts w:ascii="Times New Roman" w:hAnsi="Times New Roman" w:cs="Times New Roman"/>
                <w:b/>
                <w:sz w:val="24"/>
                <w:szCs w:val="24"/>
              </w:rPr>
              <w:t>для власника цілісного майнового комплексу відповідно до підпункту 12 пункту 8 цього Порядку - засвідчені копії документів, що підтверджують право власності на такий цілісний майновий комплекс, та відомості за підписом власника цілісного майнового комплексу про наявність матеріально-технічної бази, необхідної для виробництва кінцевої (готової) продукції, придатної для використання за призначенням кінцевим споживачем без додаткової промислової обробки (переробки), разом з копіями підтвердних документів, засвідченими підписом власника цілісного майнового комплексу, що дають можливість її ідентифікувати, а також копіями документів, що підтверджують право власності на зазначену матеріально-технічну базу, засвідченими підписом власника цілісного майнового комплексу</w:t>
            </w:r>
          </w:p>
          <w:p w:rsidR="00D8450D" w:rsidRPr="000B7EC2" w:rsidRDefault="00D8450D" w:rsidP="00E02CF9">
            <w:pPr>
              <w:jc w:val="both"/>
              <w:rPr>
                <w:rFonts w:ascii="Times New Roman" w:hAnsi="Times New Roman" w:cs="Times New Roman"/>
                <w:b/>
                <w:sz w:val="24"/>
                <w:szCs w:val="24"/>
              </w:rPr>
            </w:pPr>
            <w:r w:rsidRPr="000B7EC2">
              <w:rPr>
                <w:rFonts w:ascii="Times New Roman" w:hAnsi="Times New Roman" w:cs="Times New Roman"/>
                <w:b/>
                <w:sz w:val="24"/>
                <w:szCs w:val="24"/>
              </w:rPr>
              <w:t>Для власника земельної ділянки на яку надається спеціальний дозвіл, відповідно до підпункту 13 пункту 8 цього Порядку – засвідчені заявником копії документів, що підтверджують право власності.</w:t>
            </w:r>
          </w:p>
        </w:tc>
        <w:tc>
          <w:tcPr>
            <w:tcW w:w="3408" w:type="dxa"/>
            <w:gridSpan w:val="2"/>
          </w:tcPr>
          <w:p w:rsidR="00864127" w:rsidRPr="000B7EC2" w:rsidRDefault="00932E46" w:rsidP="00D90779">
            <w:pPr>
              <w:spacing w:after="0" w:line="240" w:lineRule="auto"/>
              <w:jc w:val="both"/>
              <w:rPr>
                <w:rFonts w:ascii="Times New Roman" w:hAnsi="Times New Roman"/>
                <w:sz w:val="24"/>
                <w:szCs w:val="24"/>
              </w:rPr>
            </w:pPr>
            <w:r w:rsidRPr="000B7EC2">
              <w:rPr>
                <w:rFonts w:ascii="Times New Roman" w:hAnsi="Times New Roman"/>
                <w:sz w:val="24"/>
                <w:szCs w:val="24"/>
              </w:rPr>
              <w:lastRenderedPageBreak/>
              <w:t xml:space="preserve">Приведення у відповідність до чинного законодавства України, уточнення переліку документів, </w:t>
            </w:r>
            <w:proofErr w:type="spellStart"/>
            <w:r w:rsidR="00582D7E" w:rsidRPr="000B7EC2">
              <w:rPr>
                <w:rFonts w:ascii="Times New Roman" w:hAnsi="Times New Roman"/>
                <w:bCs/>
                <w:sz w:val="24"/>
                <w:szCs w:val="24"/>
                <w:lang w:val="ru-RU"/>
              </w:rPr>
              <w:t>що</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подаються</w:t>
            </w:r>
            <w:proofErr w:type="spellEnd"/>
            <w:r w:rsidR="00582D7E" w:rsidRPr="000B7EC2">
              <w:rPr>
                <w:rFonts w:ascii="Times New Roman" w:hAnsi="Times New Roman"/>
                <w:bCs/>
                <w:sz w:val="24"/>
                <w:szCs w:val="24"/>
                <w:lang w:val="ru-RU"/>
              </w:rPr>
              <w:t xml:space="preserve"> разом </w:t>
            </w:r>
            <w:proofErr w:type="spellStart"/>
            <w:r w:rsidR="00582D7E" w:rsidRPr="000B7EC2">
              <w:rPr>
                <w:rFonts w:ascii="Times New Roman" w:hAnsi="Times New Roman"/>
                <w:bCs/>
                <w:sz w:val="24"/>
                <w:szCs w:val="24"/>
                <w:lang w:val="ru-RU"/>
              </w:rPr>
              <w:t>із</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заявою</w:t>
            </w:r>
            <w:proofErr w:type="spellEnd"/>
            <w:r w:rsidR="00582D7E" w:rsidRPr="000B7EC2">
              <w:rPr>
                <w:rFonts w:ascii="Times New Roman" w:hAnsi="Times New Roman"/>
                <w:bCs/>
                <w:sz w:val="24"/>
                <w:szCs w:val="24"/>
                <w:lang w:val="ru-RU"/>
              </w:rPr>
              <w:t xml:space="preserve"> про </w:t>
            </w:r>
            <w:proofErr w:type="spellStart"/>
            <w:r w:rsidR="00582D7E" w:rsidRPr="000B7EC2">
              <w:rPr>
                <w:rFonts w:ascii="Times New Roman" w:hAnsi="Times New Roman"/>
                <w:bCs/>
                <w:sz w:val="24"/>
                <w:szCs w:val="24"/>
                <w:lang w:val="ru-RU"/>
              </w:rPr>
              <w:t>надання</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спеціального</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дозволу</w:t>
            </w:r>
            <w:proofErr w:type="spellEnd"/>
            <w:r w:rsidR="00582D7E" w:rsidRPr="000B7EC2">
              <w:rPr>
                <w:rFonts w:ascii="Times New Roman" w:hAnsi="Times New Roman"/>
                <w:bCs/>
                <w:sz w:val="24"/>
                <w:szCs w:val="24"/>
                <w:lang w:val="ru-RU"/>
              </w:rPr>
              <w:t xml:space="preserve"> на </w:t>
            </w:r>
            <w:proofErr w:type="spellStart"/>
            <w:r w:rsidR="00582D7E" w:rsidRPr="000B7EC2">
              <w:rPr>
                <w:rFonts w:ascii="Times New Roman" w:hAnsi="Times New Roman"/>
                <w:bCs/>
                <w:sz w:val="24"/>
                <w:szCs w:val="24"/>
                <w:lang w:val="ru-RU"/>
              </w:rPr>
              <w:t>користування</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надрами</w:t>
            </w:r>
            <w:proofErr w:type="spellEnd"/>
            <w:r w:rsidR="00582D7E" w:rsidRPr="000B7EC2">
              <w:rPr>
                <w:rFonts w:ascii="Times New Roman" w:hAnsi="Times New Roman"/>
                <w:bCs/>
                <w:sz w:val="24"/>
                <w:szCs w:val="24"/>
                <w:lang w:val="ru-RU"/>
              </w:rPr>
              <w:t xml:space="preserve"> без </w:t>
            </w:r>
            <w:proofErr w:type="spellStart"/>
            <w:r w:rsidR="00582D7E" w:rsidRPr="000B7EC2">
              <w:rPr>
                <w:rFonts w:ascii="Times New Roman" w:hAnsi="Times New Roman"/>
                <w:bCs/>
                <w:sz w:val="24"/>
                <w:szCs w:val="24"/>
                <w:lang w:val="ru-RU"/>
              </w:rPr>
              <w:t>проведення</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аукціону</w:t>
            </w:r>
            <w:proofErr w:type="spellEnd"/>
            <w:r w:rsidR="00582D7E" w:rsidRPr="000B7EC2">
              <w:rPr>
                <w:rFonts w:ascii="Times New Roman" w:hAnsi="Times New Roman"/>
                <w:bCs/>
                <w:sz w:val="24"/>
                <w:szCs w:val="24"/>
                <w:lang w:val="ru-RU"/>
              </w:rPr>
              <w:t xml:space="preserve"> у </w:t>
            </w:r>
            <w:proofErr w:type="spellStart"/>
            <w:r w:rsidR="00582D7E" w:rsidRPr="000B7EC2">
              <w:rPr>
                <w:rFonts w:ascii="Times New Roman" w:hAnsi="Times New Roman"/>
                <w:bCs/>
                <w:sz w:val="24"/>
                <w:szCs w:val="24"/>
                <w:lang w:val="ru-RU"/>
              </w:rPr>
              <w:t>звязку</w:t>
            </w:r>
            <w:proofErr w:type="spellEnd"/>
            <w:r w:rsidR="00582D7E" w:rsidRPr="000B7EC2">
              <w:rPr>
                <w:rFonts w:ascii="Times New Roman" w:hAnsi="Times New Roman"/>
                <w:bCs/>
                <w:sz w:val="24"/>
                <w:szCs w:val="24"/>
                <w:lang w:val="ru-RU"/>
              </w:rPr>
              <w:t xml:space="preserve"> з </w:t>
            </w:r>
            <w:proofErr w:type="spellStart"/>
            <w:r w:rsidR="00582D7E" w:rsidRPr="000B7EC2">
              <w:rPr>
                <w:rFonts w:ascii="Times New Roman" w:hAnsi="Times New Roman"/>
                <w:bCs/>
                <w:sz w:val="24"/>
                <w:szCs w:val="24"/>
                <w:lang w:val="ru-RU"/>
              </w:rPr>
              <w:t>вищезазначеними</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змінами</w:t>
            </w:r>
            <w:proofErr w:type="spellEnd"/>
            <w:r w:rsidR="00582D7E" w:rsidRPr="000B7EC2">
              <w:rPr>
                <w:rFonts w:ascii="Times New Roman" w:hAnsi="Times New Roman"/>
                <w:bCs/>
                <w:sz w:val="24"/>
                <w:szCs w:val="24"/>
                <w:lang w:val="ru-RU"/>
              </w:rPr>
              <w:t xml:space="preserve"> до Порядку </w:t>
            </w:r>
            <w:proofErr w:type="spellStart"/>
            <w:r w:rsidR="00582D7E" w:rsidRPr="000B7EC2">
              <w:rPr>
                <w:rFonts w:ascii="Times New Roman" w:hAnsi="Times New Roman"/>
                <w:bCs/>
                <w:sz w:val="24"/>
                <w:szCs w:val="24"/>
                <w:lang w:val="ru-RU"/>
              </w:rPr>
              <w:t>надання</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спеціальних</w:t>
            </w:r>
            <w:proofErr w:type="spellEnd"/>
            <w:r w:rsidR="00582D7E" w:rsidRPr="000B7EC2">
              <w:rPr>
                <w:rFonts w:ascii="Times New Roman" w:hAnsi="Times New Roman"/>
                <w:bCs/>
                <w:sz w:val="24"/>
                <w:szCs w:val="24"/>
                <w:lang w:val="ru-RU"/>
              </w:rPr>
              <w:t xml:space="preserve"> </w:t>
            </w:r>
            <w:proofErr w:type="spellStart"/>
            <w:r w:rsidR="00582D7E" w:rsidRPr="000B7EC2">
              <w:rPr>
                <w:rFonts w:ascii="Times New Roman" w:hAnsi="Times New Roman"/>
                <w:bCs/>
                <w:sz w:val="24"/>
                <w:szCs w:val="24"/>
                <w:lang w:val="ru-RU"/>
              </w:rPr>
              <w:t>дозволів</w:t>
            </w:r>
            <w:proofErr w:type="spellEnd"/>
            <w:r w:rsidR="00582D7E" w:rsidRPr="000B7EC2">
              <w:rPr>
                <w:rFonts w:ascii="Times New Roman" w:hAnsi="Times New Roman"/>
                <w:bCs/>
                <w:sz w:val="24"/>
                <w:szCs w:val="24"/>
                <w:lang w:val="ru-RU"/>
              </w:rPr>
              <w:t xml:space="preserve"> на користування надрами.</w:t>
            </w:r>
          </w:p>
        </w:tc>
      </w:tr>
      <w:tr w:rsidR="00864127" w:rsidRPr="000B7EC2" w:rsidTr="00DA5B3B">
        <w:tc>
          <w:tcPr>
            <w:tcW w:w="5382" w:type="dxa"/>
          </w:tcPr>
          <w:p w:rsidR="000905A1" w:rsidRPr="000B7EC2" w:rsidRDefault="000905A1" w:rsidP="000905A1">
            <w:pPr>
              <w:rPr>
                <w:rFonts w:ascii="Times New Roman" w:hAnsi="Times New Roman"/>
                <w:sz w:val="24"/>
                <w:szCs w:val="24"/>
              </w:rPr>
            </w:pPr>
            <w:r w:rsidRPr="000B7EC2">
              <w:rPr>
                <w:rFonts w:ascii="Times New Roman" w:hAnsi="Times New Roman"/>
                <w:sz w:val="24"/>
                <w:szCs w:val="24"/>
              </w:rPr>
              <w:lastRenderedPageBreak/>
              <w:t>2. Видобування корисних копалин</w:t>
            </w:r>
          </w:p>
          <w:p w:rsidR="006904B8" w:rsidRPr="000B7EC2" w:rsidRDefault="00D47453" w:rsidP="00D47453">
            <w:pPr>
              <w:spacing w:line="240" w:lineRule="auto"/>
              <w:jc w:val="both"/>
              <w:rPr>
                <w:rFonts w:ascii="Times New Roman" w:hAnsi="Times New Roman"/>
                <w:sz w:val="24"/>
                <w:szCs w:val="24"/>
              </w:rPr>
            </w:pPr>
            <w:r w:rsidRPr="000B7EC2">
              <w:rPr>
                <w:rFonts w:ascii="Times New Roman" w:hAnsi="Times New Roman"/>
                <w:sz w:val="24"/>
                <w:szCs w:val="24"/>
              </w:rPr>
              <w:t xml:space="preserve">копія паспорта та реєстраційний номер облікової картки платника податків фізичної особи - </w:t>
            </w:r>
            <w:r w:rsidRPr="000B7EC2">
              <w:rPr>
                <w:rFonts w:ascii="Times New Roman" w:hAnsi="Times New Roman"/>
                <w:sz w:val="24"/>
                <w:szCs w:val="24"/>
              </w:rPr>
              <w:lastRenderedPageBreak/>
              <w:t>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D47453" w:rsidRPr="000B7EC2" w:rsidRDefault="00D47453" w:rsidP="00D47453">
            <w:pPr>
              <w:spacing w:line="240" w:lineRule="auto"/>
              <w:jc w:val="both"/>
              <w:rPr>
                <w:rFonts w:ascii="Times New Roman" w:hAnsi="Times New Roman"/>
                <w:b/>
                <w:sz w:val="24"/>
                <w:szCs w:val="24"/>
              </w:rPr>
            </w:pPr>
            <w:r w:rsidRPr="000B7EC2">
              <w:rPr>
                <w:rFonts w:ascii="Times New Roman" w:hAnsi="Times New Roman"/>
                <w:sz w:val="24"/>
                <w:szCs w:val="24"/>
              </w:rPr>
              <w:t>пояснювальна записка з характеристикою об’єкта, стану його геологічного вивчення, методу розробки, обґрунтуванням необхідності використання надр</w:t>
            </w:r>
            <w:r w:rsidRPr="000B7EC2">
              <w:rPr>
                <w:rFonts w:ascii="Times New Roman" w:hAnsi="Times New Roman"/>
                <w:b/>
                <w:sz w:val="24"/>
                <w:szCs w:val="24"/>
              </w:rPr>
              <w:t>, із зазначенням потужності підприємства</w:t>
            </w:r>
          </w:p>
          <w:p w:rsidR="00D47453" w:rsidRPr="000B7EC2" w:rsidRDefault="00D47453" w:rsidP="00D47453">
            <w:pPr>
              <w:spacing w:line="240" w:lineRule="auto"/>
              <w:jc w:val="both"/>
              <w:rPr>
                <w:rFonts w:ascii="Times New Roman" w:hAnsi="Times New Roman"/>
                <w:sz w:val="24"/>
                <w:szCs w:val="24"/>
              </w:rPr>
            </w:pPr>
            <w:r w:rsidRPr="000B7EC2">
              <w:rPr>
                <w:rFonts w:ascii="Times New Roman" w:hAnsi="Times New Roman"/>
                <w:sz w:val="24"/>
                <w:szCs w:val="24"/>
              </w:rPr>
              <w:t>результати хімічного та бактеріологічного аналізу води строком давності не більш як шість місяців (для родовищ підземних вод)</w:t>
            </w:r>
          </w:p>
          <w:p w:rsidR="00D47453" w:rsidRPr="000B7EC2" w:rsidRDefault="00D47453" w:rsidP="003D5CD9">
            <w:pPr>
              <w:spacing w:line="240" w:lineRule="auto"/>
              <w:jc w:val="both"/>
              <w:rPr>
                <w:rFonts w:ascii="Times New Roman" w:hAnsi="Times New Roman"/>
                <w:b/>
                <w:sz w:val="24"/>
                <w:szCs w:val="24"/>
              </w:rPr>
            </w:pPr>
            <w:r w:rsidRPr="000B7EC2">
              <w:rPr>
                <w:rFonts w:ascii="Times New Roman" w:hAnsi="Times New Roman"/>
                <w:b/>
                <w:sz w:val="24"/>
                <w:szCs w:val="24"/>
              </w:rPr>
              <w:t>копії протоколів, завірені заявником, Державної комісії України по запасах корисних копалин комісії по запасах (Української територіальної комісії по запасах корисних копалин, центральної комісії по запасах корисних копалин, науково-технічних/технічних рад) про затвердження (апробацію) запасів</w:t>
            </w:r>
          </w:p>
          <w:p w:rsidR="003D5CD9" w:rsidRPr="000B7EC2" w:rsidRDefault="002930D8" w:rsidP="002930D8">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із зазначенням її площі, а для видобування підземних вод - каталог географічних координат водозабірних споруд</w:t>
            </w:r>
          </w:p>
          <w:p w:rsidR="002930D8" w:rsidRPr="000B7EC2" w:rsidRDefault="002930D8" w:rsidP="002930D8">
            <w:pPr>
              <w:spacing w:line="240" w:lineRule="auto"/>
              <w:jc w:val="both"/>
              <w:rPr>
                <w:rFonts w:ascii="Times New Roman" w:hAnsi="Times New Roman"/>
                <w:b/>
                <w:sz w:val="24"/>
                <w:szCs w:val="24"/>
              </w:rPr>
            </w:pPr>
            <w:r w:rsidRPr="000B7EC2">
              <w:rPr>
                <w:rFonts w:ascii="Times New Roman" w:hAnsi="Times New Roman"/>
                <w:b/>
                <w:sz w:val="24"/>
                <w:szCs w:val="24"/>
              </w:rPr>
              <w:t>оглядова карта (масштаб не менш як 1:200000)</w:t>
            </w:r>
          </w:p>
          <w:p w:rsidR="002930D8" w:rsidRPr="000B7EC2" w:rsidRDefault="002930D8" w:rsidP="002930D8">
            <w:pPr>
              <w:spacing w:line="240" w:lineRule="auto"/>
              <w:jc w:val="both"/>
              <w:rPr>
                <w:rFonts w:ascii="Times New Roman" w:hAnsi="Times New Roman"/>
                <w:sz w:val="24"/>
                <w:szCs w:val="24"/>
              </w:rPr>
            </w:pPr>
            <w:r w:rsidRPr="000B7EC2">
              <w:rPr>
                <w:rFonts w:ascii="Times New Roman" w:hAnsi="Times New Roman"/>
                <w:sz w:val="24"/>
                <w:szCs w:val="24"/>
              </w:rPr>
              <w:lastRenderedPageBreak/>
              <w:t>ситуаційний план з нанесеними межами площі видобування та географічними координатами її кутових точок (похибка - менш як 1 секунда) у масштабі, який дає змогу перевірити правильність визначення координат, а для підземних вод - ситуаційний план з нанесеними водозабірними спорудами та їх географічними координатами</w:t>
            </w:r>
          </w:p>
          <w:p w:rsidR="002930D8" w:rsidRPr="000B7EC2" w:rsidRDefault="002930D8" w:rsidP="004A0053">
            <w:pPr>
              <w:spacing w:line="240" w:lineRule="auto"/>
              <w:jc w:val="both"/>
              <w:rPr>
                <w:rFonts w:ascii="Times New Roman" w:hAnsi="Times New Roman"/>
                <w:sz w:val="24"/>
                <w:szCs w:val="24"/>
              </w:rPr>
            </w:pPr>
            <w:r w:rsidRPr="000B7EC2">
              <w:rPr>
                <w:rFonts w:ascii="Times New Roman" w:hAnsi="Times New Roman"/>
                <w:b/>
                <w:sz w:val="24"/>
                <w:szCs w:val="24"/>
              </w:rPr>
              <w:t xml:space="preserve">план </w:t>
            </w:r>
            <w:r w:rsidRPr="000B7EC2">
              <w:rPr>
                <w:rFonts w:ascii="Times New Roman" w:hAnsi="Times New Roman"/>
                <w:sz w:val="24"/>
                <w:szCs w:val="24"/>
              </w:rPr>
              <w:t xml:space="preserve">підрахунку запасів корисної копалини на топографічній основі з нанесеними межами категорії запасів, </w:t>
            </w:r>
            <w:r w:rsidRPr="000B7EC2">
              <w:rPr>
                <w:rFonts w:ascii="Times New Roman" w:hAnsi="Times New Roman"/>
                <w:b/>
                <w:sz w:val="24"/>
                <w:szCs w:val="24"/>
              </w:rPr>
              <w:t>межами земельного та гірничого відводів (за наявності),</w:t>
            </w:r>
            <w:r w:rsidRPr="000B7EC2">
              <w:rPr>
                <w:rFonts w:ascii="Times New Roman" w:hAnsi="Times New Roman"/>
                <w:sz w:val="24"/>
                <w:szCs w:val="24"/>
              </w:rPr>
              <w:t xml:space="preserve"> контуром ліцензійної площі з географічними координатами кутових точок ділянки надр, а для підземних вод - з нанесеними водозабірними спорудами та їх географічними координатами (похибка - менш як 1 секунда), а також з лініями геологічних розрізів</w:t>
            </w:r>
          </w:p>
          <w:p w:rsidR="00F7535F" w:rsidRPr="000B7EC2" w:rsidRDefault="00F7535F" w:rsidP="004A0053">
            <w:pPr>
              <w:spacing w:line="240" w:lineRule="auto"/>
              <w:jc w:val="both"/>
              <w:rPr>
                <w:rFonts w:ascii="Times New Roman" w:hAnsi="Times New Roman"/>
                <w:sz w:val="24"/>
                <w:szCs w:val="24"/>
              </w:rPr>
            </w:pPr>
            <w:r w:rsidRPr="000B7EC2">
              <w:rPr>
                <w:rFonts w:ascii="Times New Roman" w:hAnsi="Times New Roman"/>
                <w:sz w:val="24"/>
                <w:szCs w:val="24"/>
              </w:rPr>
              <w:t>гідрогеологічна карта (для родовищ підземних вод)</w:t>
            </w:r>
          </w:p>
          <w:p w:rsidR="004A0053" w:rsidRPr="000B7EC2" w:rsidRDefault="004A0053" w:rsidP="00F7535F">
            <w:pPr>
              <w:spacing w:line="240" w:lineRule="auto"/>
              <w:jc w:val="both"/>
              <w:rPr>
                <w:rFonts w:ascii="Times New Roman" w:hAnsi="Times New Roman"/>
                <w:sz w:val="24"/>
                <w:szCs w:val="24"/>
              </w:rPr>
            </w:pPr>
            <w:r w:rsidRPr="000B7EC2">
              <w:rPr>
                <w:rFonts w:ascii="Times New Roman" w:hAnsi="Times New Roman"/>
                <w:sz w:val="24"/>
                <w:szCs w:val="24"/>
              </w:rPr>
              <w:t>структурна карта (для родовищ нафти і газу)</w:t>
            </w:r>
          </w:p>
          <w:p w:rsidR="00F7535F" w:rsidRPr="000B7EC2" w:rsidRDefault="002D0AF2" w:rsidP="002D0AF2">
            <w:pPr>
              <w:spacing w:line="240" w:lineRule="auto"/>
              <w:jc w:val="both"/>
              <w:rPr>
                <w:rFonts w:ascii="Times New Roman" w:hAnsi="Times New Roman"/>
                <w:sz w:val="24"/>
                <w:szCs w:val="24"/>
              </w:rPr>
            </w:pPr>
            <w:r w:rsidRPr="000B7EC2">
              <w:rPr>
                <w:rFonts w:ascii="Times New Roman" w:hAnsi="Times New Roman"/>
                <w:sz w:val="24"/>
                <w:szCs w:val="24"/>
              </w:rPr>
              <w:t>характерні геологічні розрізи з межами категорій запасів та умовними позначками</w:t>
            </w:r>
          </w:p>
          <w:p w:rsidR="002D0AF2" w:rsidRPr="000B7EC2" w:rsidRDefault="003B6976" w:rsidP="000E241C">
            <w:pPr>
              <w:spacing w:after="0" w:line="240" w:lineRule="auto"/>
              <w:jc w:val="both"/>
              <w:rPr>
                <w:rFonts w:ascii="Times New Roman" w:hAnsi="Times New Roman"/>
                <w:b/>
                <w:sz w:val="24"/>
                <w:szCs w:val="24"/>
              </w:rPr>
            </w:pPr>
            <w:r w:rsidRPr="000B7EC2">
              <w:rPr>
                <w:rFonts w:ascii="Times New Roman" w:hAnsi="Times New Roman"/>
                <w:b/>
                <w:sz w:val="24"/>
                <w:szCs w:val="24"/>
              </w:rPr>
              <w:t>Ві</w:t>
            </w:r>
            <w:r w:rsidR="00E84153" w:rsidRPr="000B7EC2">
              <w:rPr>
                <w:rFonts w:ascii="Times New Roman" w:hAnsi="Times New Roman"/>
                <w:b/>
                <w:sz w:val="24"/>
                <w:szCs w:val="24"/>
              </w:rPr>
              <w:t>дсутній</w:t>
            </w:r>
          </w:p>
          <w:p w:rsidR="00E84153" w:rsidRPr="000B7EC2" w:rsidRDefault="00E84153" w:rsidP="000E241C">
            <w:pPr>
              <w:spacing w:after="0" w:line="240" w:lineRule="auto"/>
              <w:jc w:val="both"/>
              <w:rPr>
                <w:rFonts w:ascii="Times New Roman" w:hAnsi="Times New Roman"/>
                <w:b/>
                <w:sz w:val="24"/>
                <w:szCs w:val="24"/>
              </w:rPr>
            </w:pPr>
          </w:p>
          <w:p w:rsidR="00E84153" w:rsidRPr="000B7EC2" w:rsidRDefault="00E84153" w:rsidP="000E241C">
            <w:pPr>
              <w:spacing w:after="0" w:line="240" w:lineRule="auto"/>
              <w:jc w:val="both"/>
              <w:rPr>
                <w:rFonts w:ascii="Times New Roman" w:hAnsi="Times New Roman"/>
                <w:b/>
                <w:sz w:val="24"/>
                <w:szCs w:val="24"/>
              </w:rPr>
            </w:pPr>
          </w:p>
          <w:p w:rsidR="00E84153" w:rsidRPr="000B7EC2" w:rsidRDefault="00E84153" w:rsidP="000E241C">
            <w:pPr>
              <w:spacing w:after="0" w:line="240" w:lineRule="auto"/>
              <w:jc w:val="both"/>
              <w:rPr>
                <w:rFonts w:ascii="Times New Roman" w:hAnsi="Times New Roman"/>
                <w:b/>
                <w:sz w:val="24"/>
                <w:szCs w:val="24"/>
              </w:rPr>
            </w:pPr>
          </w:p>
          <w:p w:rsidR="00E84153" w:rsidRPr="000B7EC2" w:rsidRDefault="00E84153" w:rsidP="000E241C">
            <w:pPr>
              <w:spacing w:after="0" w:line="240" w:lineRule="auto"/>
              <w:jc w:val="both"/>
              <w:rPr>
                <w:rFonts w:ascii="Times New Roman" w:hAnsi="Times New Roman"/>
                <w:b/>
                <w:sz w:val="24"/>
                <w:szCs w:val="24"/>
              </w:rPr>
            </w:pPr>
          </w:p>
          <w:p w:rsidR="00E84153" w:rsidRPr="000B7EC2" w:rsidRDefault="00E84153" w:rsidP="00E84153">
            <w:pPr>
              <w:spacing w:line="240" w:lineRule="auto"/>
              <w:jc w:val="both"/>
              <w:rPr>
                <w:rFonts w:ascii="Times New Roman" w:hAnsi="Times New Roman"/>
                <w:sz w:val="24"/>
                <w:szCs w:val="24"/>
              </w:rPr>
            </w:pPr>
            <w:r w:rsidRPr="000B7EC2">
              <w:rPr>
                <w:rFonts w:ascii="Times New Roman" w:hAnsi="Times New Roman"/>
                <w:sz w:val="24"/>
                <w:szCs w:val="24"/>
              </w:rPr>
              <w:t>До зазначених документів додаються:</w:t>
            </w:r>
          </w:p>
          <w:p w:rsidR="00E84153" w:rsidRPr="000B7EC2" w:rsidRDefault="00AA214D" w:rsidP="005F5B26">
            <w:pPr>
              <w:spacing w:line="240" w:lineRule="auto"/>
              <w:jc w:val="both"/>
              <w:rPr>
                <w:rFonts w:ascii="Times New Roman" w:hAnsi="Times New Roman"/>
                <w:sz w:val="24"/>
                <w:szCs w:val="24"/>
              </w:rPr>
            </w:pPr>
            <w:r w:rsidRPr="000B7EC2">
              <w:rPr>
                <w:rFonts w:ascii="Times New Roman" w:hAnsi="Times New Roman"/>
                <w:sz w:val="24"/>
                <w:szCs w:val="24"/>
              </w:rPr>
              <w:t>завірена заявником копія висновку з оцінки впливу на довкілля відповідно до </w:t>
            </w:r>
            <w:hyperlink r:id="rId9" w:tgtFrame="_blank" w:history="1">
              <w:r w:rsidRPr="000B7EC2">
                <w:rPr>
                  <w:rStyle w:val="ad"/>
                  <w:rFonts w:ascii="Times New Roman" w:hAnsi="Times New Roman"/>
                  <w:color w:val="auto"/>
                  <w:sz w:val="24"/>
                  <w:szCs w:val="24"/>
                  <w:u w:val="none"/>
                </w:rPr>
                <w:t>Закону України</w:t>
              </w:r>
            </w:hyperlink>
            <w:r w:rsidRPr="000B7EC2">
              <w:rPr>
                <w:rFonts w:ascii="Times New Roman" w:hAnsi="Times New Roman"/>
                <w:sz w:val="24"/>
                <w:szCs w:val="24"/>
              </w:rPr>
              <w:t> «Про оцінку впливу на довкілля»</w:t>
            </w:r>
          </w:p>
          <w:p w:rsidR="001D30B6" w:rsidRPr="000B7EC2" w:rsidRDefault="005F5B26" w:rsidP="005F5B26">
            <w:pPr>
              <w:spacing w:line="240" w:lineRule="auto"/>
              <w:jc w:val="both"/>
              <w:rPr>
                <w:rFonts w:ascii="Times New Roman" w:hAnsi="Times New Roman"/>
                <w:sz w:val="24"/>
                <w:szCs w:val="24"/>
              </w:rPr>
            </w:pPr>
            <w:r w:rsidRPr="000B7EC2">
              <w:rPr>
                <w:rFonts w:ascii="Times New Roman" w:hAnsi="Times New Roman"/>
                <w:sz w:val="24"/>
                <w:szCs w:val="24"/>
              </w:rPr>
              <w:lastRenderedPageBreak/>
              <w:t>для підприємств, які розпочинають розробку родовища, - програма робіт із введення родовища в експлуатацію із зазначенням окремих етапів та строку їх проведення, джерел фінансування до досягнення підприємством проектної потужності</w:t>
            </w:r>
          </w:p>
          <w:p w:rsidR="005F5B26" w:rsidRPr="000B7EC2" w:rsidRDefault="005F5B26" w:rsidP="005F5B26">
            <w:pPr>
              <w:spacing w:line="240" w:lineRule="auto"/>
              <w:jc w:val="both"/>
              <w:rPr>
                <w:rFonts w:ascii="Times New Roman" w:hAnsi="Times New Roman"/>
                <w:sz w:val="24"/>
                <w:szCs w:val="24"/>
              </w:rPr>
            </w:pPr>
            <w:r w:rsidRPr="000B7EC2">
              <w:rPr>
                <w:rFonts w:ascii="Times New Roman" w:hAnsi="Times New Roman"/>
                <w:sz w:val="24"/>
                <w:szCs w:val="24"/>
              </w:rPr>
              <w:t>у разі продовження строку дії дозволу - завірена заявником копія висновку з оцінки впливу на довкілля відповідно до </w:t>
            </w:r>
            <w:hyperlink r:id="rId10" w:tgtFrame="_blank" w:history="1">
              <w:r w:rsidRPr="000B7EC2">
                <w:rPr>
                  <w:rStyle w:val="ad"/>
                  <w:rFonts w:ascii="Times New Roman" w:hAnsi="Times New Roman"/>
                  <w:color w:val="auto"/>
                  <w:sz w:val="24"/>
                  <w:szCs w:val="24"/>
                  <w:u w:val="none"/>
                </w:rPr>
                <w:t>Закону України</w:t>
              </w:r>
            </w:hyperlink>
            <w:r w:rsidRPr="000B7EC2">
              <w:rPr>
                <w:rFonts w:ascii="Times New Roman" w:hAnsi="Times New Roman"/>
                <w:sz w:val="24"/>
                <w:szCs w:val="24"/>
              </w:rPr>
              <w:t> «Про оцінку впливу на довкілля»</w:t>
            </w:r>
          </w:p>
          <w:p w:rsidR="005F5B26" w:rsidRPr="000B7EC2" w:rsidRDefault="001916B1" w:rsidP="005F5B26">
            <w:pPr>
              <w:spacing w:line="240" w:lineRule="auto"/>
              <w:jc w:val="both"/>
              <w:rPr>
                <w:rFonts w:ascii="Times New Roman" w:hAnsi="Times New Roman"/>
                <w:b/>
                <w:sz w:val="24"/>
                <w:szCs w:val="24"/>
              </w:rPr>
            </w:pPr>
            <w:r w:rsidRPr="000B7EC2">
              <w:rPr>
                <w:rFonts w:ascii="Times New Roman" w:hAnsi="Times New Roman"/>
                <w:b/>
                <w:sz w:val="24"/>
                <w:szCs w:val="24"/>
              </w:rPr>
              <w:t>Відсутній</w:t>
            </w: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5F5B26">
            <w:pPr>
              <w:spacing w:line="240" w:lineRule="auto"/>
              <w:jc w:val="both"/>
              <w:rPr>
                <w:rFonts w:ascii="Times New Roman" w:hAnsi="Times New Roman"/>
                <w:b/>
                <w:sz w:val="24"/>
                <w:szCs w:val="24"/>
              </w:rPr>
            </w:pPr>
          </w:p>
          <w:p w:rsidR="001916B1" w:rsidRPr="000B7EC2" w:rsidRDefault="001916B1" w:rsidP="00CF69FF">
            <w:pPr>
              <w:spacing w:after="40" w:line="240" w:lineRule="auto"/>
              <w:jc w:val="both"/>
              <w:rPr>
                <w:rFonts w:ascii="Times New Roman" w:hAnsi="Times New Roman"/>
                <w:b/>
                <w:sz w:val="24"/>
                <w:szCs w:val="24"/>
              </w:rPr>
            </w:pPr>
          </w:p>
          <w:p w:rsidR="001D30B6" w:rsidRPr="000B7EC2" w:rsidRDefault="001D30B6" w:rsidP="001916B1">
            <w:pPr>
              <w:spacing w:after="0" w:line="240" w:lineRule="auto"/>
              <w:jc w:val="both"/>
              <w:rPr>
                <w:rFonts w:ascii="Times New Roman" w:hAnsi="Times New Roman"/>
                <w:sz w:val="32"/>
                <w:szCs w:val="32"/>
              </w:rPr>
            </w:pPr>
          </w:p>
          <w:p w:rsidR="001916B1" w:rsidRPr="000B7EC2" w:rsidRDefault="006447A3" w:rsidP="006447A3">
            <w:pPr>
              <w:spacing w:line="240" w:lineRule="auto"/>
              <w:jc w:val="both"/>
              <w:rPr>
                <w:rFonts w:ascii="Times New Roman" w:hAnsi="Times New Roman"/>
                <w:sz w:val="24"/>
                <w:szCs w:val="24"/>
              </w:rPr>
            </w:pPr>
            <w:r w:rsidRPr="000B7EC2">
              <w:rPr>
                <w:rFonts w:ascii="Times New Roman" w:hAnsi="Times New Roman"/>
                <w:sz w:val="24"/>
                <w:szCs w:val="24"/>
              </w:rPr>
              <w:t xml:space="preserve">3. Будівництво та експлуатація підземних споруд, не пов’язаних з видобуванням корисних копалин, у тому числі споруд для підземного зберігання </w:t>
            </w:r>
            <w:r w:rsidRPr="000B7EC2">
              <w:rPr>
                <w:rFonts w:ascii="Times New Roman" w:hAnsi="Times New Roman"/>
                <w:sz w:val="24"/>
                <w:szCs w:val="24"/>
              </w:rPr>
              <w:lastRenderedPageBreak/>
              <w:t>нафти, газу та інших речовин і матеріалів, захоронення шкідливих речовин і відходів виробництва, скидання стічних вод</w:t>
            </w:r>
          </w:p>
          <w:p w:rsidR="006447A3" w:rsidRPr="000B7EC2" w:rsidRDefault="008916AC" w:rsidP="006447A3">
            <w:pPr>
              <w:spacing w:line="240" w:lineRule="auto"/>
              <w:jc w:val="both"/>
              <w:rPr>
                <w:rFonts w:ascii="Times New Roman" w:hAnsi="Times New Roman"/>
                <w:sz w:val="24"/>
                <w:szCs w:val="24"/>
              </w:rPr>
            </w:pPr>
            <w:r w:rsidRPr="000B7EC2">
              <w:rPr>
                <w:rFonts w:ascii="Times New Roman" w:hAnsi="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контролюючого органу і мають відмітку у паспорті, замість зазначеного реєстраційного номера подають копію паспорта із серією, номером та відміткою)</w:t>
            </w:r>
          </w:p>
          <w:p w:rsidR="006447A3" w:rsidRPr="000B7EC2" w:rsidRDefault="008916AC" w:rsidP="008916AC">
            <w:pPr>
              <w:spacing w:line="240" w:lineRule="auto"/>
              <w:jc w:val="both"/>
              <w:rPr>
                <w:rFonts w:ascii="Times New Roman" w:hAnsi="Times New Roman"/>
                <w:sz w:val="24"/>
                <w:szCs w:val="24"/>
              </w:rPr>
            </w:pPr>
            <w:r w:rsidRPr="000B7EC2">
              <w:rPr>
                <w:rFonts w:ascii="Times New Roman" w:hAnsi="Times New Roman"/>
                <w:sz w:val="24"/>
                <w:szCs w:val="24"/>
              </w:rPr>
              <w:t>пояснювальна записка з характеристикою об’єкта та обґрунтуванням необхідності використання надр (для комерційного використання надр)</w:t>
            </w:r>
          </w:p>
          <w:p w:rsidR="008916AC" w:rsidRPr="000B7EC2" w:rsidRDefault="008916AC" w:rsidP="008916AC">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та її площа</w:t>
            </w:r>
          </w:p>
          <w:p w:rsidR="008916AC" w:rsidRPr="000B7EC2" w:rsidRDefault="008916AC" w:rsidP="008916AC">
            <w:pPr>
              <w:spacing w:line="240" w:lineRule="auto"/>
              <w:jc w:val="both"/>
              <w:rPr>
                <w:rFonts w:ascii="Times New Roman" w:hAnsi="Times New Roman"/>
                <w:b/>
                <w:sz w:val="24"/>
                <w:szCs w:val="24"/>
              </w:rPr>
            </w:pPr>
            <w:r w:rsidRPr="000B7EC2">
              <w:rPr>
                <w:rFonts w:ascii="Times New Roman" w:hAnsi="Times New Roman"/>
                <w:b/>
                <w:sz w:val="24"/>
                <w:szCs w:val="24"/>
              </w:rPr>
              <w:t>оглядова карта (масштаб більш як 1:200000)</w:t>
            </w:r>
          </w:p>
          <w:p w:rsidR="008916AC" w:rsidRPr="000B7EC2" w:rsidRDefault="008916AC" w:rsidP="008916AC">
            <w:pPr>
              <w:spacing w:line="240" w:lineRule="auto"/>
              <w:jc w:val="both"/>
              <w:rPr>
                <w:rFonts w:ascii="Times New Roman" w:hAnsi="Times New Roman"/>
                <w:sz w:val="24"/>
                <w:szCs w:val="24"/>
              </w:rPr>
            </w:pPr>
            <w:r w:rsidRPr="000B7EC2">
              <w:rPr>
                <w:rFonts w:ascii="Times New Roman" w:hAnsi="Times New Roman"/>
                <w:sz w:val="24"/>
                <w:szCs w:val="24"/>
              </w:rPr>
              <w:t>ситуаційний план з нанесеними межами площі ділянки надр та географічними координатами її кутових точок (похибка - менш як 1 секунда) у масштабі, який дає змогу перевірити правильність визначення координат</w:t>
            </w:r>
          </w:p>
          <w:p w:rsidR="00AF65FB" w:rsidRPr="000B7EC2" w:rsidRDefault="001836F1" w:rsidP="008916AC">
            <w:pPr>
              <w:spacing w:line="240" w:lineRule="auto"/>
              <w:jc w:val="both"/>
              <w:rPr>
                <w:rFonts w:ascii="Times New Roman" w:hAnsi="Times New Roman"/>
                <w:b/>
                <w:sz w:val="24"/>
                <w:szCs w:val="24"/>
              </w:rPr>
            </w:pPr>
            <w:r w:rsidRPr="000B7EC2">
              <w:rPr>
                <w:rFonts w:ascii="Times New Roman" w:hAnsi="Times New Roman"/>
                <w:b/>
                <w:sz w:val="24"/>
                <w:szCs w:val="24"/>
              </w:rPr>
              <w:t>Відсутній</w:t>
            </w:r>
          </w:p>
          <w:p w:rsidR="00AF65FB" w:rsidRPr="000B7EC2" w:rsidRDefault="00AF65FB" w:rsidP="008916AC">
            <w:pPr>
              <w:spacing w:line="240" w:lineRule="auto"/>
              <w:jc w:val="both"/>
              <w:rPr>
                <w:rFonts w:ascii="Times New Roman" w:hAnsi="Times New Roman"/>
                <w:sz w:val="24"/>
                <w:szCs w:val="24"/>
              </w:rPr>
            </w:pPr>
          </w:p>
          <w:p w:rsidR="00AF65FB" w:rsidRPr="000B7EC2" w:rsidRDefault="00AF65FB" w:rsidP="008916AC">
            <w:pPr>
              <w:spacing w:line="240" w:lineRule="auto"/>
              <w:jc w:val="both"/>
              <w:rPr>
                <w:rFonts w:ascii="Times New Roman" w:hAnsi="Times New Roman"/>
                <w:sz w:val="24"/>
                <w:szCs w:val="24"/>
              </w:rPr>
            </w:pPr>
          </w:p>
          <w:p w:rsidR="00357DAB" w:rsidRPr="000B7EC2" w:rsidRDefault="00357DAB" w:rsidP="008916AC">
            <w:pPr>
              <w:spacing w:line="240" w:lineRule="auto"/>
              <w:jc w:val="both"/>
              <w:rPr>
                <w:rFonts w:ascii="Times New Roman" w:hAnsi="Times New Roman"/>
                <w:sz w:val="24"/>
                <w:szCs w:val="24"/>
              </w:rPr>
            </w:pPr>
            <w:r w:rsidRPr="000B7EC2">
              <w:rPr>
                <w:rFonts w:ascii="Times New Roman" w:hAnsi="Times New Roman"/>
                <w:sz w:val="24"/>
                <w:szCs w:val="24"/>
              </w:rPr>
              <w:lastRenderedPageBreak/>
              <w:t>4.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rsidR="00357DAB" w:rsidRPr="000B7EC2" w:rsidRDefault="004B3E45" w:rsidP="008916AC">
            <w:pPr>
              <w:spacing w:line="240" w:lineRule="auto"/>
              <w:jc w:val="both"/>
              <w:rPr>
                <w:rFonts w:ascii="Times New Roman" w:hAnsi="Times New Roman"/>
                <w:sz w:val="24"/>
                <w:szCs w:val="24"/>
              </w:rPr>
            </w:pPr>
            <w:r w:rsidRPr="000B7EC2">
              <w:rPr>
                <w:rFonts w:ascii="Times New Roman" w:hAnsi="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4B3E45" w:rsidRPr="000B7EC2" w:rsidRDefault="00E547F9" w:rsidP="008916AC">
            <w:pPr>
              <w:spacing w:line="240" w:lineRule="auto"/>
              <w:jc w:val="both"/>
              <w:rPr>
                <w:rFonts w:ascii="Times New Roman" w:hAnsi="Times New Roman"/>
                <w:sz w:val="24"/>
                <w:szCs w:val="24"/>
              </w:rPr>
            </w:pPr>
            <w:r w:rsidRPr="000B7EC2">
              <w:rPr>
                <w:rFonts w:ascii="Times New Roman" w:hAnsi="Times New Roman"/>
                <w:sz w:val="24"/>
                <w:szCs w:val="24"/>
              </w:rPr>
              <w:t>пояснювальна записка з характеристикою об’єкта та зазначенням мети використання надр, перспективний план розвитку геологічної території (об’єкта) із зазначенням джерел фінансування, програма облаштування території та охорони навколишнього природного середовища</w:t>
            </w:r>
          </w:p>
          <w:p w:rsidR="008916AC" w:rsidRPr="000B7EC2" w:rsidRDefault="00E547F9" w:rsidP="00E547F9">
            <w:pPr>
              <w:spacing w:line="240" w:lineRule="auto"/>
              <w:jc w:val="both"/>
              <w:rPr>
                <w:rFonts w:ascii="Times New Roman" w:hAnsi="Times New Roman"/>
                <w:sz w:val="24"/>
                <w:szCs w:val="24"/>
              </w:rPr>
            </w:pPr>
            <w:r w:rsidRPr="000B7EC2">
              <w:rPr>
                <w:rFonts w:ascii="Times New Roman" w:hAnsi="Times New Roman"/>
                <w:sz w:val="24"/>
                <w:szCs w:val="24"/>
              </w:rPr>
              <w:t>висновок Інституту геологічних наук Національної академії наук про можливість використання об’єкта з науковою та культурною метою (для територій та об’єктів, які мають важливе наукове і культурне значення)</w:t>
            </w:r>
          </w:p>
          <w:p w:rsidR="00E547F9" w:rsidRPr="000B7EC2" w:rsidRDefault="00E547F9" w:rsidP="00E547F9">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із зазначенням її площі</w:t>
            </w:r>
          </w:p>
          <w:p w:rsidR="00E547F9" w:rsidRPr="000B7EC2" w:rsidRDefault="00E547F9" w:rsidP="001916B1">
            <w:pPr>
              <w:spacing w:after="0" w:line="240" w:lineRule="auto"/>
              <w:jc w:val="both"/>
              <w:rPr>
                <w:rFonts w:ascii="Times New Roman" w:hAnsi="Times New Roman"/>
                <w:b/>
                <w:sz w:val="24"/>
                <w:szCs w:val="24"/>
              </w:rPr>
            </w:pPr>
            <w:r w:rsidRPr="000B7EC2">
              <w:rPr>
                <w:rFonts w:ascii="Times New Roman" w:hAnsi="Times New Roman"/>
                <w:b/>
                <w:sz w:val="24"/>
                <w:szCs w:val="24"/>
              </w:rPr>
              <w:t>оглядова карта (масштаб більш як 1:200000)</w:t>
            </w:r>
          </w:p>
          <w:p w:rsidR="00F801FD" w:rsidRPr="000B7EC2" w:rsidRDefault="00F801FD" w:rsidP="001916B1">
            <w:pPr>
              <w:spacing w:after="0" w:line="240" w:lineRule="auto"/>
              <w:jc w:val="both"/>
              <w:rPr>
                <w:rFonts w:ascii="Times New Roman" w:hAnsi="Times New Roman"/>
                <w:b/>
                <w:sz w:val="24"/>
                <w:szCs w:val="24"/>
              </w:rPr>
            </w:pPr>
          </w:p>
          <w:p w:rsidR="00E547F9" w:rsidRPr="000B7EC2" w:rsidRDefault="00F801FD" w:rsidP="00AF65FB">
            <w:pPr>
              <w:spacing w:line="240" w:lineRule="auto"/>
              <w:jc w:val="both"/>
              <w:rPr>
                <w:rFonts w:ascii="Times New Roman" w:hAnsi="Times New Roman"/>
                <w:sz w:val="24"/>
                <w:szCs w:val="24"/>
              </w:rPr>
            </w:pPr>
            <w:r w:rsidRPr="000B7EC2">
              <w:rPr>
                <w:rFonts w:ascii="Times New Roman" w:hAnsi="Times New Roman"/>
                <w:sz w:val="24"/>
                <w:szCs w:val="24"/>
              </w:rPr>
              <w:lastRenderedPageBreak/>
              <w:t>ситуаційний план з нанесеними межами площі ділянки надр та географічними координатами її кутових точок (похибка - менш як 1 секунда) у масштабі, який дає змогу перевірити правильність визначення координат</w:t>
            </w:r>
          </w:p>
          <w:p w:rsidR="00AF65FB" w:rsidRPr="000B7EC2" w:rsidRDefault="001836F1" w:rsidP="00AF65FB">
            <w:pPr>
              <w:spacing w:line="240" w:lineRule="auto"/>
              <w:jc w:val="both"/>
              <w:rPr>
                <w:rFonts w:ascii="Times New Roman" w:hAnsi="Times New Roman"/>
                <w:b/>
                <w:sz w:val="24"/>
                <w:szCs w:val="24"/>
              </w:rPr>
            </w:pPr>
            <w:r w:rsidRPr="000B7EC2">
              <w:rPr>
                <w:rFonts w:ascii="Times New Roman" w:hAnsi="Times New Roman"/>
                <w:b/>
                <w:sz w:val="24"/>
                <w:szCs w:val="24"/>
              </w:rPr>
              <w:t>Відсутній</w:t>
            </w:r>
          </w:p>
          <w:p w:rsidR="00AF65FB" w:rsidRPr="000B7EC2" w:rsidRDefault="00AF65FB" w:rsidP="001916B1">
            <w:pPr>
              <w:spacing w:after="0" w:line="240" w:lineRule="auto"/>
              <w:jc w:val="both"/>
              <w:rPr>
                <w:rFonts w:ascii="Times New Roman" w:hAnsi="Times New Roman"/>
                <w:sz w:val="24"/>
                <w:szCs w:val="24"/>
              </w:rPr>
            </w:pPr>
          </w:p>
        </w:tc>
        <w:tc>
          <w:tcPr>
            <w:tcW w:w="5386" w:type="dxa"/>
          </w:tcPr>
          <w:p w:rsidR="00864127" w:rsidRPr="000B7EC2" w:rsidRDefault="006904B8" w:rsidP="006904B8">
            <w:pPr>
              <w:spacing w:line="240" w:lineRule="auto"/>
              <w:jc w:val="both"/>
              <w:rPr>
                <w:rFonts w:ascii="Times New Roman" w:hAnsi="Times New Roman"/>
                <w:sz w:val="24"/>
                <w:szCs w:val="24"/>
              </w:rPr>
            </w:pPr>
            <w:r w:rsidRPr="000B7EC2">
              <w:rPr>
                <w:rFonts w:ascii="Times New Roman" w:hAnsi="Times New Roman"/>
                <w:sz w:val="24"/>
                <w:szCs w:val="24"/>
              </w:rPr>
              <w:lastRenderedPageBreak/>
              <w:t>2. Видобування корисних копалин</w:t>
            </w:r>
          </w:p>
          <w:p w:rsidR="006904B8" w:rsidRPr="000B7EC2" w:rsidRDefault="00D47453" w:rsidP="006904B8">
            <w:pPr>
              <w:spacing w:line="240" w:lineRule="auto"/>
              <w:jc w:val="both"/>
              <w:rPr>
                <w:rFonts w:ascii="Times New Roman" w:hAnsi="Times New Roman"/>
                <w:sz w:val="24"/>
                <w:szCs w:val="24"/>
              </w:rPr>
            </w:pPr>
            <w:r w:rsidRPr="000B7EC2">
              <w:rPr>
                <w:rFonts w:ascii="Times New Roman" w:hAnsi="Times New Roman"/>
                <w:sz w:val="24"/>
                <w:szCs w:val="24"/>
              </w:rPr>
              <w:t xml:space="preserve">копія паспорта та реєстраційний номер облікової картки платника податків фізичної особи - </w:t>
            </w:r>
            <w:r w:rsidRPr="000B7EC2">
              <w:rPr>
                <w:rFonts w:ascii="Times New Roman" w:hAnsi="Times New Roman"/>
                <w:sz w:val="24"/>
                <w:szCs w:val="24"/>
              </w:rPr>
              <w:lastRenderedPageBreak/>
              <w:t>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D47453" w:rsidRPr="000B7EC2" w:rsidRDefault="00D47453" w:rsidP="00D47453">
            <w:pPr>
              <w:spacing w:line="240" w:lineRule="auto"/>
              <w:jc w:val="both"/>
              <w:rPr>
                <w:rFonts w:ascii="Times New Roman" w:hAnsi="Times New Roman"/>
                <w:sz w:val="24"/>
                <w:szCs w:val="24"/>
              </w:rPr>
            </w:pPr>
            <w:r w:rsidRPr="000B7EC2">
              <w:rPr>
                <w:rFonts w:ascii="Times New Roman" w:hAnsi="Times New Roman"/>
                <w:sz w:val="24"/>
                <w:szCs w:val="24"/>
              </w:rPr>
              <w:t>пояснювальна записка з характеристикою об’єкта, стану його геологічного вивчення, методу розробки, обґрунтуванням необхідності використання надр</w:t>
            </w:r>
          </w:p>
          <w:p w:rsidR="00D47453" w:rsidRPr="000B7EC2" w:rsidRDefault="00D47453" w:rsidP="00D47453">
            <w:pPr>
              <w:spacing w:after="0" w:line="240" w:lineRule="auto"/>
              <w:jc w:val="both"/>
              <w:rPr>
                <w:rFonts w:ascii="Times New Roman" w:hAnsi="Times New Roman"/>
                <w:sz w:val="24"/>
                <w:szCs w:val="24"/>
              </w:rPr>
            </w:pPr>
          </w:p>
          <w:p w:rsidR="00D47453" w:rsidRPr="000B7EC2" w:rsidRDefault="00D47453" w:rsidP="00D47453">
            <w:pPr>
              <w:spacing w:line="240" w:lineRule="auto"/>
              <w:jc w:val="both"/>
              <w:rPr>
                <w:rFonts w:ascii="Times New Roman" w:hAnsi="Times New Roman"/>
                <w:sz w:val="24"/>
                <w:szCs w:val="24"/>
              </w:rPr>
            </w:pPr>
            <w:r w:rsidRPr="000B7EC2">
              <w:rPr>
                <w:rFonts w:ascii="Times New Roman" w:hAnsi="Times New Roman"/>
                <w:sz w:val="24"/>
                <w:szCs w:val="24"/>
              </w:rPr>
              <w:t>результати хімічного та бактеріологічного аналізу води строком давності не більш як шість місяців (для родовищ підземних вод)</w:t>
            </w:r>
          </w:p>
          <w:p w:rsidR="002930D8" w:rsidRPr="000B7EC2" w:rsidRDefault="00D47453" w:rsidP="002930D8">
            <w:pPr>
              <w:spacing w:after="0" w:line="240" w:lineRule="auto"/>
              <w:jc w:val="both"/>
              <w:rPr>
                <w:rFonts w:ascii="Times New Roman" w:hAnsi="Times New Roman"/>
                <w:b/>
                <w:sz w:val="24"/>
                <w:szCs w:val="24"/>
              </w:rPr>
            </w:pPr>
            <w:r w:rsidRPr="000B7EC2">
              <w:rPr>
                <w:rFonts w:ascii="Times New Roman" w:hAnsi="Times New Roman"/>
                <w:b/>
                <w:sz w:val="24"/>
                <w:szCs w:val="24"/>
              </w:rPr>
              <w:t>В</w:t>
            </w:r>
            <w:r w:rsidR="003D5CD9" w:rsidRPr="000B7EC2">
              <w:rPr>
                <w:rFonts w:ascii="Times New Roman" w:hAnsi="Times New Roman"/>
                <w:b/>
                <w:sz w:val="24"/>
                <w:szCs w:val="24"/>
              </w:rPr>
              <w:t>иключено</w:t>
            </w:r>
          </w:p>
          <w:p w:rsidR="002930D8" w:rsidRPr="000B7EC2" w:rsidRDefault="002930D8" w:rsidP="003D5CD9">
            <w:pPr>
              <w:spacing w:line="240" w:lineRule="auto"/>
              <w:jc w:val="both"/>
              <w:rPr>
                <w:rFonts w:ascii="Times New Roman" w:hAnsi="Times New Roman"/>
                <w:b/>
                <w:sz w:val="24"/>
                <w:szCs w:val="24"/>
              </w:rPr>
            </w:pPr>
          </w:p>
          <w:p w:rsidR="002930D8" w:rsidRPr="000B7EC2" w:rsidRDefault="002930D8" w:rsidP="003D5CD9">
            <w:pPr>
              <w:spacing w:line="240" w:lineRule="auto"/>
              <w:jc w:val="both"/>
              <w:rPr>
                <w:rFonts w:ascii="Times New Roman" w:hAnsi="Times New Roman"/>
                <w:b/>
                <w:sz w:val="24"/>
                <w:szCs w:val="24"/>
              </w:rPr>
            </w:pPr>
          </w:p>
          <w:p w:rsidR="002930D8" w:rsidRPr="000B7EC2" w:rsidRDefault="002930D8" w:rsidP="003D5CD9">
            <w:pPr>
              <w:spacing w:line="240" w:lineRule="auto"/>
              <w:jc w:val="both"/>
              <w:rPr>
                <w:rFonts w:ascii="Times New Roman" w:hAnsi="Times New Roman"/>
                <w:b/>
                <w:sz w:val="24"/>
                <w:szCs w:val="24"/>
              </w:rPr>
            </w:pPr>
          </w:p>
          <w:p w:rsidR="002930D8" w:rsidRPr="000B7EC2" w:rsidRDefault="002930D8" w:rsidP="003D5CD9">
            <w:pPr>
              <w:spacing w:line="240" w:lineRule="auto"/>
              <w:jc w:val="both"/>
              <w:rPr>
                <w:rFonts w:ascii="Times New Roman" w:hAnsi="Times New Roman"/>
                <w:b/>
                <w:sz w:val="24"/>
                <w:szCs w:val="24"/>
              </w:rPr>
            </w:pPr>
          </w:p>
          <w:p w:rsidR="002930D8" w:rsidRPr="000B7EC2" w:rsidRDefault="002930D8" w:rsidP="002930D8">
            <w:pPr>
              <w:spacing w:after="80" w:line="240" w:lineRule="auto"/>
              <w:jc w:val="both"/>
              <w:rPr>
                <w:rFonts w:ascii="Times New Roman" w:hAnsi="Times New Roman"/>
                <w:b/>
                <w:sz w:val="24"/>
                <w:szCs w:val="24"/>
              </w:rPr>
            </w:pPr>
          </w:p>
          <w:p w:rsidR="003D5CD9" w:rsidRPr="000B7EC2" w:rsidRDefault="002930D8" w:rsidP="002930D8">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із зазначенням її площі, а для видобування підземних вод - каталог географічних координат водозабірних споруд</w:t>
            </w:r>
          </w:p>
          <w:p w:rsidR="002930D8" w:rsidRPr="000B7EC2" w:rsidRDefault="002930D8" w:rsidP="002930D8">
            <w:pPr>
              <w:spacing w:line="240" w:lineRule="auto"/>
              <w:jc w:val="both"/>
              <w:rPr>
                <w:rFonts w:ascii="Times New Roman" w:hAnsi="Times New Roman"/>
                <w:b/>
                <w:sz w:val="24"/>
                <w:szCs w:val="24"/>
              </w:rPr>
            </w:pPr>
            <w:r w:rsidRPr="000B7EC2">
              <w:rPr>
                <w:rFonts w:ascii="Times New Roman" w:hAnsi="Times New Roman"/>
                <w:b/>
                <w:sz w:val="24"/>
                <w:szCs w:val="24"/>
              </w:rPr>
              <w:t>Виключено</w:t>
            </w:r>
          </w:p>
          <w:p w:rsidR="002930D8" w:rsidRPr="000B7EC2" w:rsidRDefault="002930D8" w:rsidP="002930D8">
            <w:pPr>
              <w:spacing w:line="240" w:lineRule="auto"/>
              <w:jc w:val="both"/>
              <w:rPr>
                <w:rFonts w:ascii="Times New Roman" w:hAnsi="Times New Roman"/>
                <w:sz w:val="24"/>
                <w:szCs w:val="24"/>
              </w:rPr>
            </w:pPr>
            <w:r w:rsidRPr="000B7EC2">
              <w:rPr>
                <w:rFonts w:ascii="Times New Roman" w:hAnsi="Times New Roman"/>
                <w:sz w:val="24"/>
                <w:szCs w:val="24"/>
              </w:rPr>
              <w:lastRenderedPageBreak/>
              <w:t>ситуаційний план з нанесеними межами площі видобування та географічними координатами її кутових точок (похибка - менш як 1 секунда) у масштабі, який дає змогу перевірити правильність визначення координат, а для підземних вод - ситуаційний план з нанесеними водозабірними спорудами та їх географічними координатами</w:t>
            </w:r>
          </w:p>
          <w:p w:rsidR="002930D8" w:rsidRPr="000B7EC2" w:rsidRDefault="002930D8" w:rsidP="002930D8">
            <w:pPr>
              <w:spacing w:line="240" w:lineRule="auto"/>
              <w:jc w:val="both"/>
              <w:rPr>
                <w:rFonts w:ascii="Times New Roman" w:hAnsi="Times New Roman"/>
                <w:sz w:val="24"/>
                <w:szCs w:val="24"/>
              </w:rPr>
            </w:pPr>
            <w:r w:rsidRPr="000B7EC2">
              <w:rPr>
                <w:rFonts w:ascii="Times New Roman" w:hAnsi="Times New Roman"/>
                <w:b/>
                <w:sz w:val="24"/>
                <w:szCs w:val="24"/>
              </w:rPr>
              <w:t>завірену заявником копію плану підрахунку</w:t>
            </w:r>
            <w:r w:rsidRPr="000B7EC2">
              <w:rPr>
                <w:rFonts w:ascii="Times New Roman" w:hAnsi="Times New Roman"/>
                <w:sz w:val="24"/>
                <w:szCs w:val="24"/>
              </w:rPr>
              <w:t xml:space="preserve"> запасів корисної копалини на топографічній основі з нанесеними межами категорії запасів, контуром ліцензійної площі з географічними координатами кутових точок ділянки надр, а для підземних вод - з нанесеними водозабірними спорудами та їх географічними координатами (похибка - менш як 1 секунда), а також з лініями геологічних розрізів</w:t>
            </w:r>
          </w:p>
          <w:p w:rsidR="004A0053" w:rsidRPr="000B7EC2" w:rsidRDefault="00F7535F" w:rsidP="002930D8">
            <w:pPr>
              <w:spacing w:line="240" w:lineRule="auto"/>
              <w:jc w:val="both"/>
              <w:rPr>
                <w:rFonts w:ascii="Times New Roman" w:hAnsi="Times New Roman"/>
                <w:sz w:val="24"/>
                <w:szCs w:val="24"/>
              </w:rPr>
            </w:pPr>
            <w:r w:rsidRPr="000B7EC2">
              <w:rPr>
                <w:rFonts w:ascii="Times New Roman" w:hAnsi="Times New Roman"/>
                <w:sz w:val="24"/>
                <w:szCs w:val="24"/>
              </w:rPr>
              <w:t>гідрогеологічна карта (для родовищ підземних вод)</w:t>
            </w:r>
          </w:p>
          <w:p w:rsidR="003D5CD9" w:rsidRPr="000B7EC2" w:rsidRDefault="00F7535F" w:rsidP="003D5CD9">
            <w:pPr>
              <w:spacing w:line="240" w:lineRule="auto"/>
              <w:jc w:val="both"/>
              <w:rPr>
                <w:rFonts w:ascii="Times New Roman" w:hAnsi="Times New Roman"/>
                <w:sz w:val="24"/>
                <w:szCs w:val="24"/>
              </w:rPr>
            </w:pPr>
            <w:r w:rsidRPr="000B7EC2">
              <w:rPr>
                <w:rFonts w:ascii="Times New Roman" w:hAnsi="Times New Roman"/>
                <w:sz w:val="24"/>
                <w:szCs w:val="24"/>
              </w:rPr>
              <w:t>структурна карта (для родовищ нафти і газу)</w:t>
            </w:r>
          </w:p>
          <w:p w:rsidR="00F7535F" w:rsidRPr="000B7EC2" w:rsidRDefault="002D0AF2" w:rsidP="003D5CD9">
            <w:pPr>
              <w:spacing w:line="240" w:lineRule="auto"/>
              <w:jc w:val="both"/>
              <w:rPr>
                <w:rFonts w:ascii="Times New Roman" w:hAnsi="Times New Roman"/>
                <w:sz w:val="24"/>
                <w:szCs w:val="24"/>
              </w:rPr>
            </w:pPr>
            <w:r w:rsidRPr="000B7EC2">
              <w:rPr>
                <w:rFonts w:ascii="Times New Roman" w:hAnsi="Times New Roman"/>
                <w:sz w:val="24"/>
                <w:szCs w:val="24"/>
              </w:rPr>
              <w:t>характерні геологічні розрізи з межами категорій запасів та умовними позначками</w:t>
            </w:r>
          </w:p>
          <w:p w:rsidR="00E84153" w:rsidRPr="000B7EC2" w:rsidRDefault="00E84153" w:rsidP="00E84153">
            <w:pPr>
              <w:spacing w:line="240" w:lineRule="auto"/>
              <w:jc w:val="both"/>
              <w:rPr>
                <w:rFonts w:ascii="Times New Roman" w:hAnsi="Times New Roman"/>
                <w:b/>
                <w:sz w:val="24"/>
                <w:szCs w:val="24"/>
              </w:rPr>
            </w:pPr>
            <w:r w:rsidRPr="000B7EC2">
              <w:rPr>
                <w:rFonts w:ascii="Times New Roman" w:hAnsi="Times New Roman"/>
                <w:b/>
                <w:sz w:val="24"/>
                <w:szCs w:val="24"/>
              </w:rPr>
              <w:t>висновок державного науково-виробничого підприємства “Геоінформ України” за геологічними матеріалами щодо об</w:t>
            </w:r>
            <w:r w:rsidR="003E6B41" w:rsidRPr="000B7EC2">
              <w:rPr>
                <w:rFonts w:ascii="Times New Roman" w:hAnsi="Times New Roman"/>
                <w:b/>
                <w:sz w:val="24"/>
                <w:szCs w:val="24"/>
                <w:lang w:val="ru-RU"/>
              </w:rPr>
              <w:t>’</w:t>
            </w:r>
            <w:r w:rsidRPr="000B7EC2">
              <w:rPr>
                <w:rFonts w:ascii="Times New Roman" w:hAnsi="Times New Roman"/>
                <w:b/>
                <w:sz w:val="24"/>
                <w:szCs w:val="24"/>
              </w:rPr>
              <w:t>єкту надрокористування</w:t>
            </w:r>
          </w:p>
          <w:p w:rsidR="00E84153" w:rsidRPr="000B7EC2" w:rsidRDefault="00E84153" w:rsidP="00E84153">
            <w:pPr>
              <w:spacing w:line="240" w:lineRule="auto"/>
              <w:jc w:val="both"/>
              <w:rPr>
                <w:rFonts w:ascii="Times New Roman" w:hAnsi="Times New Roman"/>
                <w:sz w:val="24"/>
                <w:szCs w:val="24"/>
              </w:rPr>
            </w:pPr>
            <w:r w:rsidRPr="000B7EC2">
              <w:rPr>
                <w:rFonts w:ascii="Times New Roman" w:hAnsi="Times New Roman"/>
                <w:sz w:val="24"/>
                <w:szCs w:val="24"/>
              </w:rPr>
              <w:t>До зазначених документів додаються:</w:t>
            </w:r>
          </w:p>
          <w:p w:rsidR="00E84153" w:rsidRPr="000B7EC2" w:rsidRDefault="00E84153" w:rsidP="00E84153">
            <w:pPr>
              <w:spacing w:line="240" w:lineRule="auto"/>
              <w:jc w:val="both"/>
              <w:rPr>
                <w:rFonts w:ascii="Times New Roman" w:hAnsi="Times New Roman"/>
                <w:sz w:val="24"/>
                <w:szCs w:val="24"/>
              </w:rPr>
            </w:pPr>
            <w:r w:rsidRPr="000B7EC2">
              <w:rPr>
                <w:rFonts w:ascii="Times New Roman" w:hAnsi="Times New Roman"/>
                <w:sz w:val="24"/>
                <w:szCs w:val="24"/>
              </w:rPr>
              <w:t>завірена заявником копія висновку з оцінки впливу на довкілля відповідно до </w:t>
            </w:r>
            <w:hyperlink r:id="rId11" w:tgtFrame="_blank" w:history="1">
              <w:r w:rsidRPr="000B7EC2">
                <w:rPr>
                  <w:rStyle w:val="ad"/>
                  <w:rFonts w:ascii="Times New Roman" w:hAnsi="Times New Roman"/>
                  <w:color w:val="auto"/>
                  <w:sz w:val="24"/>
                  <w:szCs w:val="24"/>
                  <w:u w:val="none"/>
                </w:rPr>
                <w:t>Закону України</w:t>
              </w:r>
            </w:hyperlink>
            <w:r w:rsidR="00AA214D" w:rsidRPr="000B7EC2">
              <w:rPr>
                <w:rFonts w:ascii="Times New Roman" w:hAnsi="Times New Roman"/>
                <w:sz w:val="24"/>
                <w:szCs w:val="24"/>
              </w:rPr>
              <w:t> «Про оцінку впливу на довкілля»</w:t>
            </w:r>
          </w:p>
          <w:p w:rsidR="001D30B6" w:rsidRPr="000B7EC2" w:rsidRDefault="005F5B26" w:rsidP="00E84153">
            <w:pPr>
              <w:spacing w:line="240" w:lineRule="auto"/>
              <w:jc w:val="both"/>
              <w:rPr>
                <w:rFonts w:ascii="Times New Roman" w:hAnsi="Times New Roman"/>
                <w:sz w:val="24"/>
                <w:szCs w:val="24"/>
              </w:rPr>
            </w:pPr>
            <w:r w:rsidRPr="000B7EC2">
              <w:rPr>
                <w:rFonts w:ascii="Times New Roman" w:hAnsi="Times New Roman"/>
                <w:sz w:val="24"/>
                <w:szCs w:val="24"/>
              </w:rPr>
              <w:lastRenderedPageBreak/>
              <w:t>для підприємств, які розпочинають розробку родовища, - програма робіт із введення родовища в експлуатацію із зазначенням окремих етапів та строку їх проведення, джерел фінансування до досягнення підприємством проектної потужності</w:t>
            </w:r>
          </w:p>
          <w:p w:rsidR="005F5B26" w:rsidRPr="000B7EC2" w:rsidRDefault="005F5B26" w:rsidP="00E84153">
            <w:pPr>
              <w:spacing w:line="240" w:lineRule="auto"/>
              <w:jc w:val="both"/>
              <w:rPr>
                <w:rFonts w:ascii="Times New Roman" w:hAnsi="Times New Roman"/>
                <w:sz w:val="24"/>
                <w:szCs w:val="24"/>
              </w:rPr>
            </w:pPr>
            <w:r w:rsidRPr="000B7EC2">
              <w:rPr>
                <w:rFonts w:ascii="Times New Roman" w:hAnsi="Times New Roman"/>
                <w:sz w:val="24"/>
                <w:szCs w:val="24"/>
              </w:rPr>
              <w:t>у разі продовження строку дії дозволу - завірена заявником копія висновку з оцінки впливу на довкілля відповідно до «</w:t>
            </w:r>
            <w:hyperlink r:id="rId12" w:tgtFrame="_blank" w:history="1">
              <w:r w:rsidRPr="000B7EC2">
                <w:rPr>
                  <w:rStyle w:val="ad"/>
                  <w:rFonts w:ascii="Times New Roman" w:hAnsi="Times New Roman"/>
                  <w:color w:val="auto"/>
                  <w:sz w:val="24"/>
                  <w:szCs w:val="24"/>
                  <w:u w:val="none"/>
                </w:rPr>
                <w:t>Закону України</w:t>
              </w:r>
            </w:hyperlink>
            <w:r w:rsidRPr="000B7EC2">
              <w:rPr>
                <w:rFonts w:ascii="Times New Roman" w:hAnsi="Times New Roman"/>
                <w:sz w:val="24"/>
                <w:szCs w:val="24"/>
              </w:rPr>
              <w:t> “Про оцінку впливу на довкілля»</w:t>
            </w:r>
          </w:p>
          <w:p w:rsidR="002D0AF2" w:rsidRPr="000B7EC2" w:rsidRDefault="00DC6475" w:rsidP="003D5CD9">
            <w:pPr>
              <w:spacing w:line="240" w:lineRule="auto"/>
              <w:jc w:val="both"/>
              <w:rPr>
                <w:rFonts w:ascii="Times New Roman" w:hAnsi="Times New Roman"/>
                <w:b/>
                <w:sz w:val="24"/>
                <w:szCs w:val="24"/>
              </w:rPr>
            </w:pPr>
            <w:r w:rsidRPr="000B7EC2">
              <w:rPr>
                <w:rFonts w:ascii="Times New Roman" w:hAnsi="Times New Roman"/>
                <w:b/>
                <w:sz w:val="24"/>
                <w:szCs w:val="24"/>
              </w:rPr>
              <w:t>д</w:t>
            </w:r>
            <w:r w:rsidR="001916B1" w:rsidRPr="000B7EC2">
              <w:rPr>
                <w:rFonts w:ascii="Times New Roman" w:hAnsi="Times New Roman"/>
                <w:b/>
                <w:sz w:val="24"/>
                <w:szCs w:val="24"/>
              </w:rPr>
              <w:t>ля власника цілісного майнового комплексу відповідно до підпункту 12 пункту 8 цього Порядку - засвідчені копії документів, що підтверджують право власності на такий цілісний майновий комплекс, та відомості за підписом власника цілісного майнового комплексу про наявність матеріально-технічної бази, необхідної для виробництва кінцевої (готової) продукції, придатної для використання за призначенням кінцевим споживачем без додаткової промислової обробки (переробки), разом з копіями підтвердних документів, засвідченими підписом власника цілісного майнового комплексу, що дають можливість її ідентифікувати, а також копіями документів, що підтверджують право власності на зазначену матеріально-технічну базу, засвідченими підписом власника цілісного майнового комплексу</w:t>
            </w:r>
          </w:p>
          <w:p w:rsidR="001916B1" w:rsidRPr="000B7EC2" w:rsidRDefault="006447A3" w:rsidP="003D5CD9">
            <w:pPr>
              <w:spacing w:line="240" w:lineRule="auto"/>
              <w:jc w:val="both"/>
              <w:rPr>
                <w:rFonts w:ascii="Times New Roman" w:hAnsi="Times New Roman"/>
                <w:sz w:val="24"/>
                <w:szCs w:val="24"/>
              </w:rPr>
            </w:pPr>
            <w:r w:rsidRPr="000B7EC2">
              <w:rPr>
                <w:rFonts w:ascii="Times New Roman" w:hAnsi="Times New Roman"/>
                <w:sz w:val="24"/>
                <w:szCs w:val="24"/>
              </w:rPr>
              <w:t xml:space="preserve">3.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r w:rsidRPr="000B7EC2">
              <w:rPr>
                <w:rFonts w:ascii="Times New Roman" w:hAnsi="Times New Roman"/>
                <w:sz w:val="24"/>
                <w:szCs w:val="24"/>
              </w:rPr>
              <w:lastRenderedPageBreak/>
              <w:t>захоронення шкідливих речовин і відходів виробництва, скидання стічних вод</w:t>
            </w:r>
          </w:p>
          <w:p w:rsidR="006447A3" w:rsidRPr="000B7EC2" w:rsidRDefault="008916AC" w:rsidP="003D5CD9">
            <w:pPr>
              <w:spacing w:line="240" w:lineRule="auto"/>
              <w:jc w:val="both"/>
              <w:rPr>
                <w:rFonts w:ascii="Times New Roman" w:hAnsi="Times New Roman"/>
                <w:sz w:val="24"/>
                <w:szCs w:val="24"/>
              </w:rPr>
            </w:pPr>
            <w:r w:rsidRPr="000B7EC2">
              <w:rPr>
                <w:rFonts w:ascii="Times New Roman" w:hAnsi="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контролюючого органу і мають відмітку у паспорті, замість зазначеного реєстраційного номера подають копію паспорта із серією, номером та відміткою)</w:t>
            </w:r>
          </w:p>
          <w:p w:rsidR="001916B1" w:rsidRPr="000B7EC2" w:rsidRDefault="008916AC" w:rsidP="003D5CD9">
            <w:pPr>
              <w:spacing w:line="240" w:lineRule="auto"/>
              <w:jc w:val="both"/>
              <w:rPr>
                <w:rFonts w:ascii="Times New Roman" w:hAnsi="Times New Roman"/>
                <w:sz w:val="24"/>
                <w:szCs w:val="24"/>
              </w:rPr>
            </w:pPr>
            <w:r w:rsidRPr="000B7EC2">
              <w:rPr>
                <w:rFonts w:ascii="Times New Roman" w:hAnsi="Times New Roman"/>
                <w:sz w:val="24"/>
                <w:szCs w:val="24"/>
              </w:rPr>
              <w:t>пояснювальна записка з характеристикою об’єкта та обґрунтуванням необхідності використання надр (для комерційного використання надр)</w:t>
            </w:r>
          </w:p>
          <w:p w:rsidR="008916AC" w:rsidRPr="000B7EC2" w:rsidRDefault="00136B24" w:rsidP="003D5CD9">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та її площа</w:t>
            </w:r>
          </w:p>
          <w:p w:rsidR="008916AC" w:rsidRPr="000B7EC2" w:rsidRDefault="008916AC" w:rsidP="008916AC">
            <w:pPr>
              <w:spacing w:line="240" w:lineRule="auto"/>
              <w:jc w:val="both"/>
              <w:rPr>
                <w:rFonts w:ascii="Times New Roman" w:hAnsi="Times New Roman"/>
                <w:b/>
                <w:sz w:val="24"/>
                <w:szCs w:val="24"/>
              </w:rPr>
            </w:pPr>
            <w:r w:rsidRPr="000B7EC2">
              <w:rPr>
                <w:rFonts w:ascii="Times New Roman" w:hAnsi="Times New Roman"/>
                <w:b/>
                <w:sz w:val="24"/>
                <w:szCs w:val="24"/>
              </w:rPr>
              <w:t>Виключено</w:t>
            </w:r>
          </w:p>
          <w:p w:rsidR="00733D25" w:rsidRPr="000B7EC2" w:rsidRDefault="008916AC" w:rsidP="008916AC">
            <w:pPr>
              <w:spacing w:after="0" w:line="240" w:lineRule="auto"/>
              <w:jc w:val="both"/>
              <w:rPr>
                <w:rFonts w:ascii="Times New Roman" w:hAnsi="Times New Roman"/>
                <w:sz w:val="24"/>
                <w:szCs w:val="24"/>
              </w:rPr>
            </w:pPr>
            <w:r w:rsidRPr="000B7EC2">
              <w:rPr>
                <w:rFonts w:ascii="Times New Roman" w:hAnsi="Times New Roman"/>
                <w:sz w:val="24"/>
                <w:szCs w:val="24"/>
              </w:rPr>
              <w:t>ситуаційний план з нанесеними межами площі ділянки надр та географічними координатами її кутових точок (похибка - менш як 1 секунда) у масштабі, який дає змогу перевірити правильність визначення координат</w:t>
            </w:r>
          </w:p>
          <w:p w:rsidR="00AF65FB" w:rsidRPr="000B7EC2" w:rsidRDefault="00AF65FB" w:rsidP="008916AC">
            <w:pPr>
              <w:spacing w:after="0" w:line="240" w:lineRule="auto"/>
              <w:jc w:val="both"/>
              <w:rPr>
                <w:rFonts w:ascii="Times New Roman" w:hAnsi="Times New Roman"/>
                <w:sz w:val="24"/>
                <w:szCs w:val="24"/>
              </w:rPr>
            </w:pPr>
          </w:p>
          <w:p w:rsidR="00AF65FB" w:rsidRPr="000B7EC2" w:rsidRDefault="00AF65FB" w:rsidP="00AF65FB">
            <w:pPr>
              <w:spacing w:line="240" w:lineRule="auto"/>
              <w:jc w:val="both"/>
              <w:rPr>
                <w:rFonts w:ascii="Times New Roman" w:hAnsi="Times New Roman"/>
                <w:b/>
                <w:sz w:val="24"/>
                <w:szCs w:val="24"/>
              </w:rPr>
            </w:pPr>
            <w:r w:rsidRPr="000B7EC2">
              <w:rPr>
                <w:rFonts w:ascii="Times New Roman" w:hAnsi="Times New Roman"/>
                <w:b/>
                <w:sz w:val="24"/>
                <w:szCs w:val="24"/>
              </w:rPr>
              <w:t>висновок державного науково-виробничого підприємства “Геоінформ України” за геологічними матеріалами щодо об</w:t>
            </w:r>
            <w:r w:rsidRPr="000B7EC2">
              <w:rPr>
                <w:rFonts w:ascii="Times New Roman" w:hAnsi="Times New Roman"/>
                <w:b/>
                <w:sz w:val="24"/>
                <w:szCs w:val="24"/>
                <w:lang w:val="ru-RU"/>
              </w:rPr>
              <w:t>’</w:t>
            </w:r>
            <w:r w:rsidRPr="000B7EC2">
              <w:rPr>
                <w:rFonts w:ascii="Times New Roman" w:hAnsi="Times New Roman"/>
                <w:b/>
                <w:sz w:val="24"/>
                <w:szCs w:val="24"/>
              </w:rPr>
              <w:t>єкту надрокористування</w:t>
            </w:r>
          </w:p>
          <w:p w:rsidR="00357DAB" w:rsidRPr="000B7EC2" w:rsidRDefault="00357DAB" w:rsidP="00357DAB">
            <w:pPr>
              <w:spacing w:line="240" w:lineRule="auto"/>
              <w:jc w:val="both"/>
              <w:rPr>
                <w:rFonts w:ascii="Times New Roman" w:hAnsi="Times New Roman"/>
                <w:sz w:val="24"/>
                <w:szCs w:val="24"/>
              </w:rPr>
            </w:pPr>
            <w:r w:rsidRPr="000B7EC2">
              <w:rPr>
                <w:rFonts w:ascii="Times New Roman" w:hAnsi="Times New Roman"/>
                <w:sz w:val="24"/>
                <w:szCs w:val="24"/>
              </w:rPr>
              <w:t>4. Створення геологічних територій та об’єктів, що мають важливе наукове, культурне, санітарно-</w:t>
            </w:r>
            <w:r w:rsidRPr="000B7EC2">
              <w:rPr>
                <w:rFonts w:ascii="Times New Roman" w:hAnsi="Times New Roman"/>
                <w:sz w:val="24"/>
                <w:szCs w:val="24"/>
              </w:rPr>
              <w:lastRenderedPageBreak/>
              <w:t>оздоровче значення (наукові полігони, геологічні заповідники, заказники, пам’ятки природи, лікувальні, оздоровчі заклади тощо)</w:t>
            </w:r>
          </w:p>
          <w:p w:rsidR="00357DAB" w:rsidRPr="000B7EC2" w:rsidRDefault="004B3E45" w:rsidP="004B3E45">
            <w:pPr>
              <w:spacing w:line="240" w:lineRule="auto"/>
              <w:jc w:val="both"/>
              <w:rPr>
                <w:rFonts w:ascii="Times New Roman" w:hAnsi="Times New Roman"/>
                <w:sz w:val="24"/>
                <w:szCs w:val="24"/>
              </w:rPr>
            </w:pPr>
            <w:r w:rsidRPr="000B7EC2">
              <w:rPr>
                <w:rFonts w:ascii="Times New Roman" w:hAnsi="Times New Roman"/>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4B3E45" w:rsidRPr="000B7EC2" w:rsidRDefault="00E547F9" w:rsidP="00E547F9">
            <w:pPr>
              <w:spacing w:line="240" w:lineRule="auto"/>
              <w:jc w:val="both"/>
              <w:rPr>
                <w:rFonts w:ascii="Times New Roman" w:hAnsi="Times New Roman"/>
                <w:sz w:val="24"/>
                <w:szCs w:val="24"/>
              </w:rPr>
            </w:pPr>
            <w:r w:rsidRPr="000B7EC2">
              <w:rPr>
                <w:rFonts w:ascii="Times New Roman" w:hAnsi="Times New Roman"/>
                <w:sz w:val="24"/>
                <w:szCs w:val="24"/>
              </w:rPr>
              <w:t>пояснювальна записка з характеристикою об’єкта та зазначенням мети використання надр, перспективний план розвитку геологічної території (об’єкта) із зазначенням джерел фінансування, програма облаштування території та охорони навколишнього природного середовища</w:t>
            </w:r>
          </w:p>
          <w:p w:rsidR="00E547F9" w:rsidRPr="000B7EC2" w:rsidRDefault="00E547F9" w:rsidP="00E547F9">
            <w:pPr>
              <w:spacing w:line="240" w:lineRule="auto"/>
              <w:jc w:val="both"/>
              <w:rPr>
                <w:rFonts w:ascii="Times New Roman" w:hAnsi="Times New Roman"/>
                <w:sz w:val="24"/>
                <w:szCs w:val="24"/>
              </w:rPr>
            </w:pPr>
            <w:r w:rsidRPr="000B7EC2">
              <w:rPr>
                <w:rFonts w:ascii="Times New Roman" w:hAnsi="Times New Roman"/>
                <w:sz w:val="24"/>
                <w:szCs w:val="24"/>
              </w:rPr>
              <w:t>висновок Інституту геологічних наук Національної академії наук про можливість використання об’єкта з науковою та культурною метою (для територій та об’єктів, які мають важливе наукове і культурне значення)</w:t>
            </w:r>
          </w:p>
          <w:p w:rsidR="00E547F9" w:rsidRPr="000B7EC2" w:rsidRDefault="00E547F9" w:rsidP="00E547F9">
            <w:pPr>
              <w:spacing w:line="240" w:lineRule="auto"/>
              <w:jc w:val="both"/>
              <w:rPr>
                <w:rFonts w:ascii="Times New Roman" w:hAnsi="Times New Roman"/>
                <w:sz w:val="24"/>
                <w:szCs w:val="24"/>
              </w:rPr>
            </w:pPr>
            <w:r w:rsidRPr="000B7EC2">
              <w:rPr>
                <w:rFonts w:ascii="Times New Roman" w:hAnsi="Times New Roman"/>
                <w:sz w:val="24"/>
                <w:szCs w:val="24"/>
              </w:rPr>
              <w:t>каталог географічних координат кутових точок ділянки надр (похибка - менш як 1 секунда) із зазначенням її площі</w:t>
            </w:r>
          </w:p>
          <w:p w:rsidR="00E547F9" w:rsidRPr="000B7EC2" w:rsidRDefault="00E547F9" w:rsidP="00E547F9">
            <w:pPr>
              <w:spacing w:line="240" w:lineRule="auto"/>
              <w:jc w:val="both"/>
              <w:rPr>
                <w:rFonts w:ascii="Times New Roman" w:hAnsi="Times New Roman"/>
                <w:b/>
                <w:sz w:val="24"/>
                <w:szCs w:val="24"/>
              </w:rPr>
            </w:pPr>
            <w:r w:rsidRPr="000B7EC2">
              <w:rPr>
                <w:rFonts w:ascii="Times New Roman" w:hAnsi="Times New Roman"/>
                <w:b/>
                <w:sz w:val="24"/>
                <w:szCs w:val="24"/>
              </w:rPr>
              <w:t>Виключено</w:t>
            </w:r>
          </w:p>
          <w:p w:rsidR="00F801FD" w:rsidRPr="000B7EC2" w:rsidRDefault="00F801FD" w:rsidP="00AF65FB">
            <w:pPr>
              <w:spacing w:after="240" w:line="240" w:lineRule="auto"/>
              <w:jc w:val="both"/>
              <w:rPr>
                <w:rFonts w:ascii="Times New Roman" w:hAnsi="Times New Roman"/>
                <w:sz w:val="24"/>
                <w:szCs w:val="24"/>
              </w:rPr>
            </w:pPr>
            <w:r w:rsidRPr="000B7EC2">
              <w:rPr>
                <w:rFonts w:ascii="Times New Roman" w:hAnsi="Times New Roman"/>
                <w:sz w:val="24"/>
                <w:szCs w:val="24"/>
              </w:rPr>
              <w:t xml:space="preserve">ситуаційний план з нанесеними межами площі ділянки надр та географічними координатами її </w:t>
            </w:r>
            <w:r w:rsidRPr="000B7EC2">
              <w:rPr>
                <w:rFonts w:ascii="Times New Roman" w:hAnsi="Times New Roman"/>
                <w:sz w:val="24"/>
                <w:szCs w:val="24"/>
              </w:rPr>
              <w:lastRenderedPageBreak/>
              <w:t>кутових точок (похибка - менш як 1 секунда) у масштабі, який дає змогу перевірити правильність визначення координат</w:t>
            </w:r>
          </w:p>
          <w:p w:rsidR="00AF65FB" w:rsidRPr="000B7EC2" w:rsidRDefault="00AF65FB" w:rsidP="00AF65FB">
            <w:pPr>
              <w:spacing w:line="240" w:lineRule="auto"/>
              <w:jc w:val="both"/>
              <w:rPr>
                <w:rFonts w:ascii="Times New Roman" w:hAnsi="Times New Roman"/>
                <w:b/>
                <w:sz w:val="24"/>
                <w:szCs w:val="24"/>
              </w:rPr>
            </w:pPr>
            <w:r w:rsidRPr="000B7EC2">
              <w:rPr>
                <w:rFonts w:ascii="Times New Roman" w:hAnsi="Times New Roman"/>
                <w:b/>
                <w:sz w:val="24"/>
                <w:szCs w:val="24"/>
              </w:rPr>
              <w:t>висновок державного науково-виробничого підприємства “Геоінформ України” за геологічними матеріалами щодо об</w:t>
            </w:r>
            <w:r w:rsidRPr="000B7EC2">
              <w:rPr>
                <w:rFonts w:ascii="Times New Roman" w:hAnsi="Times New Roman"/>
                <w:b/>
                <w:sz w:val="24"/>
                <w:szCs w:val="24"/>
                <w:lang w:val="ru-RU"/>
              </w:rPr>
              <w:t>’</w:t>
            </w:r>
            <w:r w:rsidRPr="000B7EC2">
              <w:rPr>
                <w:rFonts w:ascii="Times New Roman" w:hAnsi="Times New Roman"/>
                <w:b/>
                <w:sz w:val="24"/>
                <w:szCs w:val="24"/>
              </w:rPr>
              <w:t>єкту надрокористування</w:t>
            </w:r>
          </w:p>
          <w:p w:rsidR="00AF65FB" w:rsidRPr="000B7EC2" w:rsidRDefault="00AF65FB" w:rsidP="00E547F9">
            <w:pPr>
              <w:spacing w:line="240" w:lineRule="auto"/>
              <w:jc w:val="both"/>
              <w:rPr>
                <w:rFonts w:ascii="Times New Roman" w:hAnsi="Times New Roman"/>
                <w:sz w:val="24"/>
                <w:szCs w:val="24"/>
              </w:rPr>
            </w:pPr>
          </w:p>
        </w:tc>
        <w:tc>
          <w:tcPr>
            <w:tcW w:w="3408" w:type="dxa"/>
            <w:gridSpan w:val="2"/>
          </w:tcPr>
          <w:p w:rsidR="00864127" w:rsidRPr="000B7EC2" w:rsidRDefault="005C1174" w:rsidP="00D90779">
            <w:pPr>
              <w:spacing w:after="0" w:line="240" w:lineRule="auto"/>
              <w:jc w:val="both"/>
              <w:rPr>
                <w:rFonts w:ascii="Times New Roman" w:hAnsi="Times New Roman"/>
                <w:bCs/>
                <w:sz w:val="24"/>
                <w:szCs w:val="24"/>
                <w:lang w:val="ru-RU"/>
              </w:rPr>
            </w:pPr>
            <w:r w:rsidRPr="000B7EC2">
              <w:rPr>
                <w:rFonts w:ascii="Times New Roman" w:hAnsi="Times New Roman"/>
                <w:sz w:val="24"/>
                <w:szCs w:val="24"/>
              </w:rPr>
              <w:lastRenderedPageBreak/>
              <w:t xml:space="preserve">Приведення у відповідність до чинного законодавства України, уточнення переліку документів, </w:t>
            </w:r>
            <w:proofErr w:type="spellStart"/>
            <w:r w:rsidRPr="000B7EC2">
              <w:rPr>
                <w:rFonts w:ascii="Times New Roman" w:hAnsi="Times New Roman"/>
                <w:bCs/>
                <w:sz w:val="24"/>
                <w:szCs w:val="24"/>
                <w:lang w:val="ru-RU"/>
              </w:rPr>
              <w:t>що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подаються</w:t>
            </w:r>
            <w:proofErr w:type="spellEnd"/>
            <w:r w:rsidRPr="000B7EC2">
              <w:rPr>
                <w:rFonts w:ascii="Times New Roman" w:hAnsi="Times New Roman"/>
                <w:bCs/>
                <w:sz w:val="24"/>
                <w:szCs w:val="24"/>
                <w:lang w:val="ru-RU"/>
              </w:rPr>
              <w:t xml:space="preserve"> </w:t>
            </w:r>
            <w:r w:rsidRPr="000B7EC2">
              <w:rPr>
                <w:rFonts w:ascii="Times New Roman" w:hAnsi="Times New Roman"/>
                <w:bCs/>
                <w:sz w:val="24"/>
                <w:szCs w:val="24"/>
                <w:lang w:val="ru-RU"/>
              </w:rPr>
              <w:lastRenderedPageBreak/>
              <w:t xml:space="preserve">разом </w:t>
            </w:r>
            <w:proofErr w:type="spellStart"/>
            <w:r w:rsidRPr="000B7EC2">
              <w:rPr>
                <w:rFonts w:ascii="Times New Roman" w:hAnsi="Times New Roman"/>
                <w:bCs/>
                <w:sz w:val="24"/>
                <w:szCs w:val="24"/>
                <w:lang w:val="ru-RU"/>
              </w:rPr>
              <w:t>із</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заявою</w:t>
            </w:r>
            <w:proofErr w:type="spellEnd"/>
            <w:r w:rsidRPr="000B7EC2">
              <w:rPr>
                <w:rFonts w:ascii="Times New Roman" w:hAnsi="Times New Roman"/>
                <w:bCs/>
                <w:sz w:val="24"/>
                <w:szCs w:val="24"/>
                <w:lang w:val="ru-RU"/>
              </w:rPr>
              <w:t xml:space="preserve"> про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спеціального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дозволу</w:t>
            </w:r>
            <w:proofErr w:type="spellEnd"/>
            <w:r w:rsidRPr="000B7EC2">
              <w:rPr>
                <w:rFonts w:ascii="Times New Roman" w:hAnsi="Times New Roman"/>
                <w:bCs/>
                <w:sz w:val="24"/>
                <w:szCs w:val="24"/>
                <w:lang w:val="ru-RU"/>
              </w:rPr>
              <w:t xml:space="preserve"> на </w:t>
            </w:r>
            <w:proofErr w:type="spellStart"/>
            <w:r w:rsidRPr="000B7EC2">
              <w:rPr>
                <w:rFonts w:ascii="Times New Roman" w:hAnsi="Times New Roman"/>
                <w:bCs/>
                <w:sz w:val="24"/>
                <w:szCs w:val="24"/>
                <w:lang w:val="ru-RU"/>
              </w:rPr>
              <w:t>користування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надрами</w:t>
            </w:r>
            <w:proofErr w:type="spellEnd"/>
            <w:r w:rsidRPr="000B7EC2">
              <w:rPr>
                <w:rFonts w:ascii="Times New Roman" w:hAnsi="Times New Roman"/>
                <w:bCs/>
                <w:sz w:val="24"/>
                <w:szCs w:val="24"/>
                <w:lang w:val="ru-RU"/>
              </w:rPr>
              <w:t xml:space="preserve"> без </w:t>
            </w:r>
            <w:proofErr w:type="spellStart"/>
            <w:r w:rsidRPr="000B7EC2">
              <w:rPr>
                <w:rFonts w:ascii="Times New Roman" w:hAnsi="Times New Roman"/>
                <w:bCs/>
                <w:sz w:val="24"/>
                <w:szCs w:val="24"/>
                <w:lang w:val="ru-RU"/>
              </w:rPr>
              <w:t>проведення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аукціону</w:t>
            </w:r>
            <w:proofErr w:type="spellEnd"/>
            <w:r w:rsidRPr="000B7EC2">
              <w:rPr>
                <w:rFonts w:ascii="Times New Roman" w:hAnsi="Times New Roman"/>
                <w:bCs/>
                <w:sz w:val="24"/>
                <w:szCs w:val="24"/>
                <w:lang w:val="ru-RU"/>
              </w:rPr>
              <w:t xml:space="preserve"> у </w:t>
            </w:r>
            <w:proofErr w:type="spellStart"/>
            <w:r w:rsidRPr="000B7EC2">
              <w:rPr>
                <w:rFonts w:ascii="Times New Roman" w:hAnsi="Times New Roman"/>
                <w:bCs/>
                <w:sz w:val="24"/>
                <w:szCs w:val="24"/>
                <w:lang w:val="ru-RU"/>
              </w:rPr>
              <w:t>звязку</w:t>
            </w:r>
            <w:proofErr w:type="spellEnd"/>
            <w:r w:rsidRPr="000B7EC2">
              <w:rPr>
                <w:rFonts w:ascii="Times New Roman" w:hAnsi="Times New Roman"/>
                <w:bCs/>
                <w:sz w:val="24"/>
                <w:szCs w:val="24"/>
                <w:lang w:val="ru-RU"/>
              </w:rPr>
              <w:t xml:space="preserve"> з </w:t>
            </w:r>
            <w:proofErr w:type="spellStart"/>
            <w:r w:rsidRPr="000B7EC2">
              <w:rPr>
                <w:rFonts w:ascii="Times New Roman" w:hAnsi="Times New Roman"/>
                <w:bCs/>
                <w:sz w:val="24"/>
                <w:szCs w:val="24"/>
                <w:lang w:val="ru-RU"/>
              </w:rPr>
              <w:t>вищезазначеними</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змінами</w:t>
            </w:r>
            <w:proofErr w:type="spellEnd"/>
            <w:r w:rsidRPr="000B7EC2">
              <w:rPr>
                <w:rFonts w:ascii="Times New Roman" w:hAnsi="Times New Roman"/>
                <w:bCs/>
                <w:sz w:val="24"/>
                <w:szCs w:val="24"/>
                <w:lang w:val="ru-RU"/>
              </w:rPr>
              <w:t xml:space="preserve"> до Порядку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спеціальних</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дозволів</w:t>
            </w:r>
            <w:proofErr w:type="spellEnd"/>
            <w:r w:rsidRPr="000B7EC2">
              <w:rPr>
                <w:rFonts w:ascii="Times New Roman" w:hAnsi="Times New Roman"/>
                <w:bCs/>
                <w:sz w:val="24"/>
                <w:szCs w:val="24"/>
                <w:lang w:val="ru-RU"/>
              </w:rPr>
              <w:t xml:space="preserve"> на користування надрами.</w:t>
            </w: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16"/>
                <w:szCs w:val="16"/>
                <w:lang w:val="ru-RU"/>
              </w:rPr>
            </w:pPr>
          </w:p>
          <w:p w:rsidR="005C1174" w:rsidRPr="000B7EC2" w:rsidRDefault="005C1174" w:rsidP="00D90779">
            <w:pPr>
              <w:spacing w:after="0" w:line="240" w:lineRule="auto"/>
              <w:jc w:val="both"/>
              <w:rPr>
                <w:rFonts w:ascii="Times New Roman" w:hAnsi="Times New Roman"/>
                <w:bCs/>
                <w:sz w:val="24"/>
                <w:szCs w:val="24"/>
                <w:lang w:val="ru-RU"/>
              </w:rPr>
            </w:pPr>
            <w:r w:rsidRPr="000B7EC2">
              <w:rPr>
                <w:rFonts w:ascii="Times New Roman" w:hAnsi="Times New Roman"/>
                <w:bCs/>
                <w:sz w:val="24"/>
                <w:szCs w:val="24"/>
              </w:rPr>
              <w:t xml:space="preserve">Приведення у відповідність до чинного законодавства України, уточнення переліку документів, </w:t>
            </w:r>
            <w:proofErr w:type="spellStart"/>
            <w:r w:rsidRPr="000B7EC2">
              <w:rPr>
                <w:rFonts w:ascii="Times New Roman" w:hAnsi="Times New Roman"/>
                <w:bCs/>
                <w:sz w:val="24"/>
                <w:szCs w:val="24"/>
                <w:lang w:val="ru-RU"/>
              </w:rPr>
              <w:t>що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подаються</w:t>
            </w:r>
            <w:proofErr w:type="spellEnd"/>
            <w:r w:rsidRPr="000B7EC2">
              <w:rPr>
                <w:rFonts w:ascii="Times New Roman" w:hAnsi="Times New Roman"/>
                <w:bCs/>
                <w:sz w:val="24"/>
                <w:szCs w:val="24"/>
                <w:lang w:val="ru-RU"/>
              </w:rPr>
              <w:t xml:space="preserve"> </w:t>
            </w:r>
            <w:r w:rsidRPr="000B7EC2">
              <w:rPr>
                <w:rFonts w:ascii="Times New Roman" w:hAnsi="Times New Roman"/>
                <w:bCs/>
                <w:sz w:val="24"/>
                <w:szCs w:val="24"/>
                <w:lang w:val="ru-RU"/>
              </w:rPr>
              <w:lastRenderedPageBreak/>
              <w:t xml:space="preserve">разом </w:t>
            </w:r>
            <w:proofErr w:type="spellStart"/>
            <w:r w:rsidRPr="000B7EC2">
              <w:rPr>
                <w:rFonts w:ascii="Times New Roman" w:hAnsi="Times New Roman"/>
                <w:bCs/>
                <w:sz w:val="24"/>
                <w:szCs w:val="24"/>
                <w:lang w:val="ru-RU"/>
              </w:rPr>
              <w:t>із</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заявою</w:t>
            </w:r>
            <w:proofErr w:type="spellEnd"/>
            <w:r w:rsidRPr="000B7EC2">
              <w:rPr>
                <w:rFonts w:ascii="Times New Roman" w:hAnsi="Times New Roman"/>
                <w:bCs/>
                <w:sz w:val="24"/>
                <w:szCs w:val="24"/>
                <w:lang w:val="ru-RU"/>
              </w:rPr>
              <w:t xml:space="preserve"> про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спеціального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дозволу</w:t>
            </w:r>
            <w:proofErr w:type="spellEnd"/>
            <w:r w:rsidRPr="000B7EC2">
              <w:rPr>
                <w:rFonts w:ascii="Times New Roman" w:hAnsi="Times New Roman"/>
                <w:bCs/>
                <w:sz w:val="24"/>
                <w:szCs w:val="24"/>
                <w:lang w:val="ru-RU"/>
              </w:rPr>
              <w:t xml:space="preserve"> на </w:t>
            </w:r>
            <w:proofErr w:type="spellStart"/>
            <w:r w:rsidRPr="000B7EC2">
              <w:rPr>
                <w:rFonts w:ascii="Times New Roman" w:hAnsi="Times New Roman"/>
                <w:bCs/>
                <w:sz w:val="24"/>
                <w:szCs w:val="24"/>
                <w:lang w:val="ru-RU"/>
              </w:rPr>
              <w:t>користування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надрами</w:t>
            </w:r>
            <w:proofErr w:type="spellEnd"/>
            <w:r w:rsidRPr="000B7EC2">
              <w:rPr>
                <w:rFonts w:ascii="Times New Roman" w:hAnsi="Times New Roman"/>
                <w:bCs/>
                <w:sz w:val="24"/>
                <w:szCs w:val="24"/>
                <w:lang w:val="ru-RU"/>
              </w:rPr>
              <w:t xml:space="preserve"> без </w:t>
            </w:r>
            <w:proofErr w:type="spellStart"/>
            <w:r w:rsidRPr="000B7EC2">
              <w:rPr>
                <w:rFonts w:ascii="Times New Roman" w:hAnsi="Times New Roman"/>
                <w:bCs/>
                <w:sz w:val="24"/>
                <w:szCs w:val="24"/>
                <w:lang w:val="ru-RU"/>
              </w:rPr>
              <w:t>проведення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аукціону</w:t>
            </w:r>
            <w:proofErr w:type="spellEnd"/>
            <w:r w:rsidRPr="000B7EC2">
              <w:rPr>
                <w:rFonts w:ascii="Times New Roman" w:hAnsi="Times New Roman"/>
                <w:bCs/>
                <w:sz w:val="24"/>
                <w:szCs w:val="24"/>
                <w:lang w:val="ru-RU"/>
              </w:rPr>
              <w:t xml:space="preserve"> у </w:t>
            </w:r>
            <w:proofErr w:type="spellStart"/>
            <w:r w:rsidRPr="000B7EC2">
              <w:rPr>
                <w:rFonts w:ascii="Times New Roman" w:hAnsi="Times New Roman"/>
                <w:bCs/>
                <w:sz w:val="24"/>
                <w:szCs w:val="24"/>
                <w:lang w:val="ru-RU"/>
              </w:rPr>
              <w:t>звязку</w:t>
            </w:r>
            <w:proofErr w:type="spellEnd"/>
            <w:r w:rsidRPr="000B7EC2">
              <w:rPr>
                <w:rFonts w:ascii="Times New Roman" w:hAnsi="Times New Roman"/>
                <w:bCs/>
                <w:sz w:val="24"/>
                <w:szCs w:val="24"/>
                <w:lang w:val="ru-RU"/>
              </w:rPr>
              <w:t xml:space="preserve"> з </w:t>
            </w:r>
            <w:proofErr w:type="spellStart"/>
            <w:r w:rsidRPr="000B7EC2">
              <w:rPr>
                <w:rFonts w:ascii="Times New Roman" w:hAnsi="Times New Roman"/>
                <w:bCs/>
                <w:sz w:val="24"/>
                <w:szCs w:val="24"/>
                <w:lang w:val="ru-RU"/>
              </w:rPr>
              <w:t>вищезазначеними</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змінами</w:t>
            </w:r>
            <w:proofErr w:type="spellEnd"/>
            <w:r w:rsidRPr="000B7EC2">
              <w:rPr>
                <w:rFonts w:ascii="Times New Roman" w:hAnsi="Times New Roman"/>
                <w:bCs/>
                <w:sz w:val="24"/>
                <w:szCs w:val="24"/>
                <w:lang w:val="ru-RU"/>
              </w:rPr>
              <w:t xml:space="preserve"> до Порядку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спеціальних</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дозволів</w:t>
            </w:r>
            <w:proofErr w:type="spellEnd"/>
            <w:r w:rsidRPr="000B7EC2">
              <w:rPr>
                <w:rFonts w:ascii="Times New Roman" w:hAnsi="Times New Roman"/>
                <w:bCs/>
                <w:sz w:val="24"/>
                <w:szCs w:val="24"/>
                <w:lang w:val="ru-RU"/>
              </w:rPr>
              <w:t xml:space="preserve"> на користування надрами.</w:t>
            </w: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bCs/>
                <w:sz w:val="24"/>
                <w:szCs w:val="24"/>
                <w:lang w:val="ru-RU"/>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36"/>
                <w:szCs w:val="36"/>
              </w:rPr>
            </w:pPr>
          </w:p>
          <w:p w:rsidR="005C1174" w:rsidRPr="000B7EC2" w:rsidRDefault="005C1174" w:rsidP="00D90779">
            <w:pPr>
              <w:spacing w:after="0" w:line="240" w:lineRule="auto"/>
              <w:jc w:val="both"/>
              <w:rPr>
                <w:rFonts w:ascii="Times New Roman" w:hAnsi="Times New Roman"/>
                <w:sz w:val="24"/>
                <w:szCs w:val="24"/>
              </w:rPr>
            </w:pPr>
            <w:r w:rsidRPr="000B7EC2">
              <w:rPr>
                <w:rFonts w:ascii="Times New Roman" w:hAnsi="Times New Roman"/>
                <w:sz w:val="24"/>
                <w:szCs w:val="24"/>
              </w:rPr>
              <w:t xml:space="preserve">Приведення у відповідність до чинного законодавства </w:t>
            </w:r>
            <w:r w:rsidRPr="000B7EC2">
              <w:rPr>
                <w:rFonts w:ascii="Times New Roman" w:hAnsi="Times New Roman"/>
                <w:sz w:val="24"/>
                <w:szCs w:val="24"/>
              </w:rPr>
              <w:lastRenderedPageBreak/>
              <w:t xml:space="preserve">України, уточнення переліку документів, </w:t>
            </w:r>
            <w:proofErr w:type="spellStart"/>
            <w:r w:rsidRPr="000B7EC2">
              <w:rPr>
                <w:rFonts w:ascii="Times New Roman" w:hAnsi="Times New Roman"/>
                <w:bCs/>
                <w:sz w:val="24"/>
                <w:szCs w:val="24"/>
                <w:lang w:val="ru-RU"/>
              </w:rPr>
              <w:t>що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подаються</w:t>
            </w:r>
            <w:proofErr w:type="spellEnd"/>
            <w:r w:rsidRPr="000B7EC2">
              <w:rPr>
                <w:rFonts w:ascii="Times New Roman" w:hAnsi="Times New Roman"/>
                <w:bCs/>
                <w:sz w:val="24"/>
                <w:szCs w:val="24"/>
                <w:lang w:val="ru-RU"/>
              </w:rPr>
              <w:t xml:space="preserve"> разом </w:t>
            </w:r>
            <w:proofErr w:type="spellStart"/>
            <w:r w:rsidRPr="000B7EC2">
              <w:rPr>
                <w:rFonts w:ascii="Times New Roman" w:hAnsi="Times New Roman"/>
                <w:bCs/>
                <w:sz w:val="24"/>
                <w:szCs w:val="24"/>
                <w:lang w:val="ru-RU"/>
              </w:rPr>
              <w:t>із</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заявою</w:t>
            </w:r>
            <w:proofErr w:type="spellEnd"/>
            <w:r w:rsidRPr="000B7EC2">
              <w:rPr>
                <w:rFonts w:ascii="Times New Roman" w:hAnsi="Times New Roman"/>
                <w:bCs/>
                <w:sz w:val="24"/>
                <w:szCs w:val="24"/>
                <w:lang w:val="ru-RU"/>
              </w:rPr>
              <w:t xml:space="preserve"> про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спеціального</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дозволу</w:t>
            </w:r>
            <w:proofErr w:type="spellEnd"/>
            <w:r w:rsidRPr="000B7EC2">
              <w:rPr>
                <w:rFonts w:ascii="Times New Roman" w:hAnsi="Times New Roman"/>
                <w:bCs/>
                <w:sz w:val="24"/>
                <w:szCs w:val="24"/>
                <w:lang w:val="ru-RU"/>
              </w:rPr>
              <w:t xml:space="preserve"> на </w:t>
            </w:r>
            <w:proofErr w:type="spellStart"/>
            <w:r w:rsidRPr="000B7EC2">
              <w:rPr>
                <w:rFonts w:ascii="Times New Roman" w:hAnsi="Times New Roman"/>
                <w:bCs/>
                <w:sz w:val="24"/>
                <w:szCs w:val="24"/>
                <w:lang w:val="ru-RU"/>
              </w:rPr>
              <w:t>користування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надрами</w:t>
            </w:r>
            <w:proofErr w:type="spellEnd"/>
            <w:r w:rsidRPr="000B7EC2">
              <w:rPr>
                <w:rFonts w:ascii="Times New Roman" w:hAnsi="Times New Roman"/>
                <w:bCs/>
                <w:sz w:val="24"/>
                <w:szCs w:val="24"/>
                <w:lang w:val="ru-RU"/>
              </w:rPr>
              <w:t xml:space="preserve"> без </w:t>
            </w:r>
            <w:proofErr w:type="spellStart"/>
            <w:r w:rsidRPr="000B7EC2">
              <w:rPr>
                <w:rFonts w:ascii="Times New Roman" w:hAnsi="Times New Roman"/>
                <w:bCs/>
                <w:sz w:val="24"/>
                <w:szCs w:val="24"/>
                <w:lang w:val="ru-RU"/>
              </w:rPr>
              <w:t>проведення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аукціону</w:t>
            </w:r>
            <w:proofErr w:type="spellEnd"/>
            <w:r w:rsidRPr="000B7EC2">
              <w:rPr>
                <w:rFonts w:ascii="Times New Roman" w:hAnsi="Times New Roman"/>
                <w:bCs/>
                <w:sz w:val="24"/>
                <w:szCs w:val="24"/>
                <w:lang w:val="ru-RU"/>
              </w:rPr>
              <w:t xml:space="preserve"> у </w:t>
            </w:r>
            <w:proofErr w:type="spellStart"/>
            <w:r w:rsidRPr="000B7EC2">
              <w:rPr>
                <w:rFonts w:ascii="Times New Roman" w:hAnsi="Times New Roman"/>
                <w:bCs/>
                <w:sz w:val="24"/>
                <w:szCs w:val="24"/>
                <w:lang w:val="ru-RU"/>
              </w:rPr>
              <w:t>звязку</w:t>
            </w:r>
            <w:proofErr w:type="spellEnd"/>
            <w:r w:rsidRPr="000B7EC2">
              <w:rPr>
                <w:rFonts w:ascii="Times New Roman" w:hAnsi="Times New Roman"/>
                <w:bCs/>
                <w:sz w:val="24"/>
                <w:szCs w:val="24"/>
                <w:lang w:val="ru-RU"/>
              </w:rPr>
              <w:t xml:space="preserve"> з </w:t>
            </w:r>
            <w:proofErr w:type="spellStart"/>
            <w:r w:rsidRPr="000B7EC2">
              <w:rPr>
                <w:rFonts w:ascii="Times New Roman" w:hAnsi="Times New Roman"/>
                <w:bCs/>
                <w:sz w:val="24"/>
                <w:szCs w:val="24"/>
                <w:lang w:val="ru-RU"/>
              </w:rPr>
              <w:t>вищезазначеними</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змінами</w:t>
            </w:r>
            <w:proofErr w:type="spellEnd"/>
            <w:r w:rsidRPr="000B7EC2">
              <w:rPr>
                <w:rFonts w:ascii="Times New Roman" w:hAnsi="Times New Roman"/>
                <w:bCs/>
                <w:sz w:val="24"/>
                <w:szCs w:val="24"/>
                <w:lang w:val="ru-RU"/>
              </w:rPr>
              <w:t xml:space="preserve"> до Порядку </w:t>
            </w:r>
            <w:proofErr w:type="spellStart"/>
            <w:r w:rsidRPr="000B7EC2">
              <w:rPr>
                <w:rFonts w:ascii="Times New Roman" w:hAnsi="Times New Roman"/>
                <w:bCs/>
                <w:sz w:val="24"/>
                <w:szCs w:val="24"/>
                <w:lang w:val="ru-RU"/>
              </w:rPr>
              <w:t>надання</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спеціальних</w:t>
            </w:r>
            <w:proofErr w:type="spellEnd"/>
            <w:r w:rsidRPr="000B7EC2">
              <w:rPr>
                <w:rFonts w:ascii="Times New Roman" w:hAnsi="Times New Roman"/>
                <w:bCs/>
                <w:sz w:val="24"/>
                <w:szCs w:val="24"/>
                <w:lang w:val="ru-RU"/>
              </w:rPr>
              <w:t xml:space="preserve"> </w:t>
            </w:r>
            <w:proofErr w:type="spellStart"/>
            <w:r w:rsidRPr="000B7EC2">
              <w:rPr>
                <w:rFonts w:ascii="Times New Roman" w:hAnsi="Times New Roman"/>
                <w:bCs/>
                <w:sz w:val="24"/>
                <w:szCs w:val="24"/>
                <w:lang w:val="ru-RU"/>
              </w:rPr>
              <w:t>дозволів</w:t>
            </w:r>
            <w:proofErr w:type="spellEnd"/>
            <w:r w:rsidRPr="000B7EC2">
              <w:rPr>
                <w:rFonts w:ascii="Times New Roman" w:hAnsi="Times New Roman"/>
                <w:bCs/>
                <w:sz w:val="24"/>
                <w:szCs w:val="24"/>
                <w:lang w:val="ru-RU"/>
              </w:rPr>
              <w:t xml:space="preserve"> на користування надрами.</w:t>
            </w: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p w:rsidR="005C1174" w:rsidRPr="000B7EC2" w:rsidRDefault="005C1174" w:rsidP="00D90779">
            <w:pPr>
              <w:spacing w:after="0" w:line="240" w:lineRule="auto"/>
              <w:jc w:val="both"/>
              <w:rPr>
                <w:rFonts w:ascii="Times New Roman" w:hAnsi="Times New Roman"/>
                <w:sz w:val="24"/>
                <w:szCs w:val="24"/>
              </w:rPr>
            </w:pPr>
          </w:p>
        </w:tc>
      </w:tr>
    </w:tbl>
    <w:p w:rsidR="007E72AC" w:rsidRPr="000B7EC2" w:rsidRDefault="007E72AC" w:rsidP="00B07AEA">
      <w:pPr>
        <w:spacing w:after="0"/>
        <w:rPr>
          <w:rFonts w:ascii="Times New Roman" w:hAnsi="Times New Roman" w:cs="Times New Roman"/>
          <w:b/>
          <w:bCs/>
          <w:sz w:val="24"/>
          <w:szCs w:val="24"/>
          <w:shd w:val="clear" w:color="auto" w:fill="FFFFFF"/>
        </w:rPr>
      </w:pPr>
    </w:p>
    <w:p w:rsidR="007E72AC" w:rsidRPr="000B7EC2" w:rsidRDefault="007E72AC" w:rsidP="00BA312F">
      <w:pPr>
        <w:spacing w:after="0"/>
        <w:jc w:val="center"/>
        <w:rPr>
          <w:rFonts w:ascii="Times New Roman" w:hAnsi="Times New Roman" w:cs="Times New Roman"/>
          <w:b/>
          <w:bCs/>
          <w:sz w:val="24"/>
          <w:szCs w:val="24"/>
          <w:shd w:val="clear" w:color="auto" w:fill="FFFFFF"/>
        </w:rPr>
      </w:pPr>
    </w:p>
    <w:p w:rsidR="006C0C2A" w:rsidRPr="000B7EC2" w:rsidRDefault="007E72AC" w:rsidP="005F5D18">
      <w:pPr>
        <w:spacing w:after="0"/>
        <w:rPr>
          <w:rFonts w:ascii="Times New Roman" w:hAnsi="Times New Roman" w:cs="Times New Roman"/>
          <w:b/>
          <w:bCs/>
          <w:sz w:val="24"/>
          <w:szCs w:val="24"/>
          <w:shd w:val="clear" w:color="auto" w:fill="FFFFFF"/>
        </w:rPr>
      </w:pPr>
      <w:r w:rsidRPr="000B7EC2">
        <w:rPr>
          <w:rFonts w:ascii="Times New Roman" w:hAnsi="Times New Roman" w:cs="Times New Roman"/>
          <w:b/>
          <w:bCs/>
          <w:sz w:val="24"/>
          <w:szCs w:val="24"/>
          <w:shd w:val="clear" w:color="auto" w:fill="FFFFFF"/>
        </w:rPr>
        <w:t xml:space="preserve">Голова                                                                           </w:t>
      </w:r>
      <w:r w:rsidR="005F5D18" w:rsidRPr="000B7EC2">
        <w:rPr>
          <w:rFonts w:ascii="Times New Roman" w:hAnsi="Times New Roman" w:cs="Times New Roman"/>
          <w:b/>
          <w:bCs/>
          <w:sz w:val="24"/>
          <w:szCs w:val="24"/>
          <w:shd w:val="clear" w:color="auto" w:fill="FFFFFF"/>
        </w:rPr>
        <w:t xml:space="preserve">        </w:t>
      </w:r>
      <w:r w:rsidRPr="000B7EC2">
        <w:rPr>
          <w:rFonts w:ascii="Times New Roman" w:hAnsi="Times New Roman" w:cs="Times New Roman"/>
          <w:b/>
          <w:bCs/>
          <w:sz w:val="24"/>
          <w:szCs w:val="24"/>
          <w:shd w:val="clear" w:color="auto" w:fill="FFFFFF"/>
        </w:rPr>
        <w:t xml:space="preserve">                                                                                    </w:t>
      </w:r>
      <w:r w:rsidR="003C2062" w:rsidRPr="000B7EC2">
        <w:rPr>
          <w:rFonts w:ascii="Times New Roman" w:hAnsi="Times New Roman" w:cs="Times New Roman"/>
          <w:b/>
          <w:bCs/>
          <w:sz w:val="24"/>
          <w:szCs w:val="24"/>
          <w:shd w:val="clear" w:color="auto" w:fill="FFFFFF"/>
        </w:rPr>
        <w:t xml:space="preserve">                       </w:t>
      </w:r>
      <w:r w:rsidRPr="000B7EC2">
        <w:rPr>
          <w:rFonts w:ascii="Times New Roman" w:hAnsi="Times New Roman" w:cs="Times New Roman"/>
          <w:b/>
          <w:bCs/>
          <w:sz w:val="24"/>
          <w:szCs w:val="24"/>
          <w:shd w:val="clear" w:color="auto" w:fill="FFFFFF"/>
        </w:rPr>
        <w:t xml:space="preserve">   Роман ОПІМАХ</w:t>
      </w:r>
    </w:p>
    <w:sectPr w:rsidR="006C0C2A" w:rsidRPr="000B7EC2" w:rsidSect="00404E18">
      <w:footerReference w:type="default" r:id="rId13"/>
      <w:pgSz w:w="16838" w:h="11906" w:orient="landscape"/>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6B" w:rsidRDefault="0050096B" w:rsidP="0053422D">
      <w:pPr>
        <w:spacing w:after="0" w:line="240" w:lineRule="auto"/>
      </w:pPr>
      <w:r>
        <w:separator/>
      </w:r>
    </w:p>
  </w:endnote>
  <w:endnote w:type="continuationSeparator" w:id="0">
    <w:p w:rsidR="0050096B" w:rsidRDefault="0050096B" w:rsidP="0053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tiqu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153898"/>
      <w:docPartObj>
        <w:docPartGallery w:val="Page Numbers (Bottom of Page)"/>
        <w:docPartUnique/>
      </w:docPartObj>
    </w:sdtPr>
    <w:sdtEndPr/>
    <w:sdtContent>
      <w:p w:rsidR="006675C8" w:rsidRDefault="006675C8">
        <w:pPr>
          <w:pStyle w:val="a9"/>
          <w:jc w:val="center"/>
        </w:pPr>
        <w:r>
          <w:fldChar w:fldCharType="begin"/>
        </w:r>
        <w:r>
          <w:instrText>PAGE   \* MERGEFORMAT</w:instrText>
        </w:r>
        <w:r>
          <w:fldChar w:fldCharType="separate"/>
        </w:r>
        <w:r w:rsidR="00B501C0" w:rsidRPr="00B501C0">
          <w:rPr>
            <w:noProof/>
            <w:lang w:val="ru-RU"/>
          </w:rPr>
          <w:t>16</w:t>
        </w:r>
        <w:r>
          <w:fldChar w:fldCharType="end"/>
        </w:r>
      </w:p>
    </w:sdtContent>
  </w:sdt>
  <w:p w:rsidR="00150600" w:rsidRDefault="00150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6B" w:rsidRDefault="0050096B" w:rsidP="0053422D">
      <w:pPr>
        <w:spacing w:after="0" w:line="240" w:lineRule="auto"/>
      </w:pPr>
      <w:r>
        <w:separator/>
      </w:r>
    </w:p>
  </w:footnote>
  <w:footnote w:type="continuationSeparator" w:id="0">
    <w:p w:rsidR="0050096B" w:rsidRDefault="0050096B" w:rsidP="00534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66F"/>
    <w:multiLevelType w:val="hybridMultilevel"/>
    <w:tmpl w:val="2B20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27232"/>
    <w:multiLevelType w:val="hybridMultilevel"/>
    <w:tmpl w:val="21BA3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76EEA"/>
    <w:multiLevelType w:val="hybridMultilevel"/>
    <w:tmpl w:val="8F8C94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D4A37DC"/>
    <w:multiLevelType w:val="hybridMultilevel"/>
    <w:tmpl w:val="7416D2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6E7BAD"/>
    <w:multiLevelType w:val="hybridMultilevel"/>
    <w:tmpl w:val="B5225A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FBF7EE8"/>
    <w:multiLevelType w:val="hybridMultilevel"/>
    <w:tmpl w:val="A26CAACA"/>
    <w:lvl w:ilvl="0" w:tplc="278EDA7E">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5D278CB"/>
    <w:multiLevelType w:val="hybridMultilevel"/>
    <w:tmpl w:val="B7104D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0"/>
    <w:rsid w:val="00000560"/>
    <w:rsid w:val="00006AC6"/>
    <w:rsid w:val="0000708D"/>
    <w:rsid w:val="000129D5"/>
    <w:rsid w:val="00012FF8"/>
    <w:rsid w:val="000158F1"/>
    <w:rsid w:val="00031B3D"/>
    <w:rsid w:val="0004344C"/>
    <w:rsid w:val="00046F71"/>
    <w:rsid w:val="00056B98"/>
    <w:rsid w:val="0005778D"/>
    <w:rsid w:val="0006063C"/>
    <w:rsid w:val="00063AA0"/>
    <w:rsid w:val="0007429F"/>
    <w:rsid w:val="00075F94"/>
    <w:rsid w:val="00080064"/>
    <w:rsid w:val="00090031"/>
    <w:rsid w:val="000905A1"/>
    <w:rsid w:val="00092C5E"/>
    <w:rsid w:val="000936BC"/>
    <w:rsid w:val="00094F63"/>
    <w:rsid w:val="000A6688"/>
    <w:rsid w:val="000B19B2"/>
    <w:rsid w:val="000B220A"/>
    <w:rsid w:val="000B7E49"/>
    <w:rsid w:val="000B7EC2"/>
    <w:rsid w:val="000C1D7A"/>
    <w:rsid w:val="000C501B"/>
    <w:rsid w:val="000D170F"/>
    <w:rsid w:val="000E0084"/>
    <w:rsid w:val="000E241C"/>
    <w:rsid w:val="000E3DC4"/>
    <w:rsid w:val="000E7989"/>
    <w:rsid w:val="000F1B4D"/>
    <w:rsid w:val="000F1CC7"/>
    <w:rsid w:val="00106246"/>
    <w:rsid w:val="00112ED3"/>
    <w:rsid w:val="00113B06"/>
    <w:rsid w:val="00114426"/>
    <w:rsid w:val="00120C59"/>
    <w:rsid w:val="00120CED"/>
    <w:rsid w:val="00122647"/>
    <w:rsid w:val="001254F8"/>
    <w:rsid w:val="00125831"/>
    <w:rsid w:val="001306B1"/>
    <w:rsid w:val="00131164"/>
    <w:rsid w:val="00136B24"/>
    <w:rsid w:val="00143FB2"/>
    <w:rsid w:val="0014729C"/>
    <w:rsid w:val="00150600"/>
    <w:rsid w:val="00165262"/>
    <w:rsid w:val="00180E9D"/>
    <w:rsid w:val="00180EA9"/>
    <w:rsid w:val="00180F9F"/>
    <w:rsid w:val="0018108B"/>
    <w:rsid w:val="001836F1"/>
    <w:rsid w:val="001842EC"/>
    <w:rsid w:val="00186F70"/>
    <w:rsid w:val="001916B1"/>
    <w:rsid w:val="001977B1"/>
    <w:rsid w:val="001A51FB"/>
    <w:rsid w:val="001B09A4"/>
    <w:rsid w:val="001B0D12"/>
    <w:rsid w:val="001B1581"/>
    <w:rsid w:val="001B2FB1"/>
    <w:rsid w:val="001C0DB7"/>
    <w:rsid w:val="001D30B6"/>
    <w:rsid w:val="001F5A5C"/>
    <w:rsid w:val="001F73B0"/>
    <w:rsid w:val="00202AB5"/>
    <w:rsid w:val="0020642A"/>
    <w:rsid w:val="002152A7"/>
    <w:rsid w:val="00231C44"/>
    <w:rsid w:val="00241C1F"/>
    <w:rsid w:val="00242691"/>
    <w:rsid w:val="002473C0"/>
    <w:rsid w:val="002526D8"/>
    <w:rsid w:val="00273A56"/>
    <w:rsid w:val="00275DDC"/>
    <w:rsid w:val="00290961"/>
    <w:rsid w:val="002930D8"/>
    <w:rsid w:val="00296178"/>
    <w:rsid w:val="00296553"/>
    <w:rsid w:val="002A36EE"/>
    <w:rsid w:val="002A3FB2"/>
    <w:rsid w:val="002B4656"/>
    <w:rsid w:val="002B73E2"/>
    <w:rsid w:val="002B7538"/>
    <w:rsid w:val="002C5265"/>
    <w:rsid w:val="002D0AF2"/>
    <w:rsid w:val="002D2CD7"/>
    <w:rsid w:val="002D3B38"/>
    <w:rsid w:val="002F5B19"/>
    <w:rsid w:val="00302DC7"/>
    <w:rsid w:val="00303F25"/>
    <w:rsid w:val="0031082D"/>
    <w:rsid w:val="00310C9F"/>
    <w:rsid w:val="00316625"/>
    <w:rsid w:val="00320EA9"/>
    <w:rsid w:val="00323FF2"/>
    <w:rsid w:val="00330179"/>
    <w:rsid w:val="00337006"/>
    <w:rsid w:val="00337A98"/>
    <w:rsid w:val="00342144"/>
    <w:rsid w:val="00342905"/>
    <w:rsid w:val="0034462D"/>
    <w:rsid w:val="00350204"/>
    <w:rsid w:val="00351B29"/>
    <w:rsid w:val="00357DAB"/>
    <w:rsid w:val="00362DA5"/>
    <w:rsid w:val="00365350"/>
    <w:rsid w:val="00370447"/>
    <w:rsid w:val="00376E81"/>
    <w:rsid w:val="00382330"/>
    <w:rsid w:val="0038702B"/>
    <w:rsid w:val="0039535A"/>
    <w:rsid w:val="00395F5A"/>
    <w:rsid w:val="003B02D5"/>
    <w:rsid w:val="003B6976"/>
    <w:rsid w:val="003C0F21"/>
    <w:rsid w:val="003C1D08"/>
    <w:rsid w:val="003C2062"/>
    <w:rsid w:val="003C27E5"/>
    <w:rsid w:val="003C3DA9"/>
    <w:rsid w:val="003D5CD9"/>
    <w:rsid w:val="003E6B41"/>
    <w:rsid w:val="003E7827"/>
    <w:rsid w:val="003F3B64"/>
    <w:rsid w:val="003F6486"/>
    <w:rsid w:val="004031E8"/>
    <w:rsid w:val="00404E18"/>
    <w:rsid w:val="00407086"/>
    <w:rsid w:val="004078FF"/>
    <w:rsid w:val="004151CF"/>
    <w:rsid w:val="00417E16"/>
    <w:rsid w:val="00420EE8"/>
    <w:rsid w:val="004227B4"/>
    <w:rsid w:val="004255F7"/>
    <w:rsid w:val="0043375C"/>
    <w:rsid w:val="004366E5"/>
    <w:rsid w:val="00437988"/>
    <w:rsid w:val="00443113"/>
    <w:rsid w:val="004546AB"/>
    <w:rsid w:val="00470490"/>
    <w:rsid w:val="00473EA1"/>
    <w:rsid w:val="00474ED5"/>
    <w:rsid w:val="00476322"/>
    <w:rsid w:val="00481018"/>
    <w:rsid w:val="00487F6A"/>
    <w:rsid w:val="00493531"/>
    <w:rsid w:val="004938D0"/>
    <w:rsid w:val="00495ED9"/>
    <w:rsid w:val="0049676D"/>
    <w:rsid w:val="0049700A"/>
    <w:rsid w:val="004A0053"/>
    <w:rsid w:val="004A08D1"/>
    <w:rsid w:val="004A5B8F"/>
    <w:rsid w:val="004B3E45"/>
    <w:rsid w:val="004B4209"/>
    <w:rsid w:val="004C6562"/>
    <w:rsid w:val="004C687B"/>
    <w:rsid w:val="004D5943"/>
    <w:rsid w:val="004D6695"/>
    <w:rsid w:val="004D739E"/>
    <w:rsid w:val="004E0CF1"/>
    <w:rsid w:val="004F539B"/>
    <w:rsid w:val="0050096B"/>
    <w:rsid w:val="00501746"/>
    <w:rsid w:val="00517947"/>
    <w:rsid w:val="00520547"/>
    <w:rsid w:val="00524A87"/>
    <w:rsid w:val="00531633"/>
    <w:rsid w:val="0053422D"/>
    <w:rsid w:val="005427F8"/>
    <w:rsid w:val="00550753"/>
    <w:rsid w:val="00555245"/>
    <w:rsid w:val="00556218"/>
    <w:rsid w:val="00563FF7"/>
    <w:rsid w:val="00566D26"/>
    <w:rsid w:val="005730B1"/>
    <w:rsid w:val="00581E76"/>
    <w:rsid w:val="00582D7E"/>
    <w:rsid w:val="0059274F"/>
    <w:rsid w:val="00595693"/>
    <w:rsid w:val="00596015"/>
    <w:rsid w:val="005A2D1F"/>
    <w:rsid w:val="005A4DF5"/>
    <w:rsid w:val="005A7EA9"/>
    <w:rsid w:val="005B6D6B"/>
    <w:rsid w:val="005C0E32"/>
    <w:rsid w:val="005C1174"/>
    <w:rsid w:val="005D4991"/>
    <w:rsid w:val="005E1BF7"/>
    <w:rsid w:val="005E3E01"/>
    <w:rsid w:val="005E4202"/>
    <w:rsid w:val="005E4CB4"/>
    <w:rsid w:val="005F2AC7"/>
    <w:rsid w:val="005F5B26"/>
    <w:rsid w:val="005F5D18"/>
    <w:rsid w:val="006003DC"/>
    <w:rsid w:val="00602F54"/>
    <w:rsid w:val="00612A2B"/>
    <w:rsid w:val="00614265"/>
    <w:rsid w:val="006179F5"/>
    <w:rsid w:val="00620E4E"/>
    <w:rsid w:val="006231E2"/>
    <w:rsid w:val="00625F0C"/>
    <w:rsid w:val="00626BCA"/>
    <w:rsid w:val="006375A8"/>
    <w:rsid w:val="00640490"/>
    <w:rsid w:val="00641011"/>
    <w:rsid w:val="006420F6"/>
    <w:rsid w:val="006447A3"/>
    <w:rsid w:val="00645B55"/>
    <w:rsid w:val="0066185E"/>
    <w:rsid w:val="006675C8"/>
    <w:rsid w:val="00672E34"/>
    <w:rsid w:val="006823D0"/>
    <w:rsid w:val="006854F1"/>
    <w:rsid w:val="006867CD"/>
    <w:rsid w:val="006904B8"/>
    <w:rsid w:val="006941A4"/>
    <w:rsid w:val="006A0D53"/>
    <w:rsid w:val="006A2D59"/>
    <w:rsid w:val="006A4155"/>
    <w:rsid w:val="006A7851"/>
    <w:rsid w:val="006B1502"/>
    <w:rsid w:val="006C0C2A"/>
    <w:rsid w:val="006C6A9D"/>
    <w:rsid w:val="006D4264"/>
    <w:rsid w:val="006E1C1F"/>
    <w:rsid w:val="006E3552"/>
    <w:rsid w:val="00702274"/>
    <w:rsid w:val="00706F5F"/>
    <w:rsid w:val="00706F9D"/>
    <w:rsid w:val="00731FEE"/>
    <w:rsid w:val="00732162"/>
    <w:rsid w:val="00733D25"/>
    <w:rsid w:val="00735067"/>
    <w:rsid w:val="00743ACD"/>
    <w:rsid w:val="007450E7"/>
    <w:rsid w:val="00745A52"/>
    <w:rsid w:val="007536DD"/>
    <w:rsid w:val="007560E5"/>
    <w:rsid w:val="00762AD5"/>
    <w:rsid w:val="00766C26"/>
    <w:rsid w:val="0077407C"/>
    <w:rsid w:val="00776C83"/>
    <w:rsid w:val="0078373B"/>
    <w:rsid w:val="00783FE8"/>
    <w:rsid w:val="0079232D"/>
    <w:rsid w:val="007A0E5F"/>
    <w:rsid w:val="007A742C"/>
    <w:rsid w:val="007B1DE0"/>
    <w:rsid w:val="007B291E"/>
    <w:rsid w:val="007B4516"/>
    <w:rsid w:val="007B4934"/>
    <w:rsid w:val="007B51CB"/>
    <w:rsid w:val="007C03B6"/>
    <w:rsid w:val="007C3416"/>
    <w:rsid w:val="007C3D91"/>
    <w:rsid w:val="007D7867"/>
    <w:rsid w:val="007E6A0B"/>
    <w:rsid w:val="007E72AC"/>
    <w:rsid w:val="007F3812"/>
    <w:rsid w:val="007F64D3"/>
    <w:rsid w:val="00801F5C"/>
    <w:rsid w:val="00803453"/>
    <w:rsid w:val="00817DFC"/>
    <w:rsid w:val="00824D80"/>
    <w:rsid w:val="0086010B"/>
    <w:rsid w:val="008630DD"/>
    <w:rsid w:val="00864127"/>
    <w:rsid w:val="00865DD3"/>
    <w:rsid w:val="00871FE3"/>
    <w:rsid w:val="00875EF3"/>
    <w:rsid w:val="008804DF"/>
    <w:rsid w:val="00880E95"/>
    <w:rsid w:val="00882F1B"/>
    <w:rsid w:val="00885443"/>
    <w:rsid w:val="00886097"/>
    <w:rsid w:val="008916AC"/>
    <w:rsid w:val="00896349"/>
    <w:rsid w:val="008A12AF"/>
    <w:rsid w:val="008A6AFE"/>
    <w:rsid w:val="008B5BB1"/>
    <w:rsid w:val="008C1D36"/>
    <w:rsid w:val="008C23DD"/>
    <w:rsid w:val="008C3ED7"/>
    <w:rsid w:val="008D408A"/>
    <w:rsid w:val="008E03C7"/>
    <w:rsid w:val="008E472C"/>
    <w:rsid w:val="008E5567"/>
    <w:rsid w:val="008E665D"/>
    <w:rsid w:val="008F27F5"/>
    <w:rsid w:val="008F5CC7"/>
    <w:rsid w:val="00925703"/>
    <w:rsid w:val="009264E3"/>
    <w:rsid w:val="00932E46"/>
    <w:rsid w:val="00935D1D"/>
    <w:rsid w:val="009417D7"/>
    <w:rsid w:val="00951CC9"/>
    <w:rsid w:val="0096078A"/>
    <w:rsid w:val="0097605E"/>
    <w:rsid w:val="00995BE5"/>
    <w:rsid w:val="009A5EF6"/>
    <w:rsid w:val="009C1D53"/>
    <w:rsid w:val="009D03B8"/>
    <w:rsid w:val="009D607A"/>
    <w:rsid w:val="009E4015"/>
    <w:rsid w:val="009F0570"/>
    <w:rsid w:val="00A10741"/>
    <w:rsid w:val="00A220E5"/>
    <w:rsid w:val="00A234B1"/>
    <w:rsid w:val="00A33465"/>
    <w:rsid w:val="00A469B9"/>
    <w:rsid w:val="00A47141"/>
    <w:rsid w:val="00A532F1"/>
    <w:rsid w:val="00A53B66"/>
    <w:rsid w:val="00A61455"/>
    <w:rsid w:val="00A66AF1"/>
    <w:rsid w:val="00A70683"/>
    <w:rsid w:val="00A70BA0"/>
    <w:rsid w:val="00A74D77"/>
    <w:rsid w:val="00A75A49"/>
    <w:rsid w:val="00A822BD"/>
    <w:rsid w:val="00A94E81"/>
    <w:rsid w:val="00A9762E"/>
    <w:rsid w:val="00AA214D"/>
    <w:rsid w:val="00AA554A"/>
    <w:rsid w:val="00AA6FD9"/>
    <w:rsid w:val="00AB114C"/>
    <w:rsid w:val="00AB600D"/>
    <w:rsid w:val="00AC18CF"/>
    <w:rsid w:val="00AC2DBE"/>
    <w:rsid w:val="00AC32B7"/>
    <w:rsid w:val="00AD23EA"/>
    <w:rsid w:val="00AD2D26"/>
    <w:rsid w:val="00AE28AD"/>
    <w:rsid w:val="00AE5071"/>
    <w:rsid w:val="00AF65FB"/>
    <w:rsid w:val="00AF6672"/>
    <w:rsid w:val="00B028D3"/>
    <w:rsid w:val="00B030DB"/>
    <w:rsid w:val="00B07AEA"/>
    <w:rsid w:val="00B23D90"/>
    <w:rsid w:val="00B26E75"/>
    <w:rsid w:val="00B27391"/>
    <w:rsid w:val="00B31787"/>
    <w:rsid w:val="00B3402B"/>
    <w:rsid w:val="00B407C5"/>
    <w:rsid w:val="00B41505"/>
    <w:rsid w:val="00B501C0"/>
    <w:rsid w:val="00B54086"/>
    <w:rsid w:val="00B629FE"/>
    <w:rsid w:val="00B74272"/>
    <w:rsid w:val="00B80824"/>
    <w:rsid w:val="00B84F7B"/>
    <w:rsid w:val="00B851B7"/>
    <w:rsid w:val="00B86562"/>
    <w:rsid w:val="00B97130"/>
    <w:rsid w:val="00BA312F"/>
    <w:rsid w:val="00BA579B"/>
    <w:rsid w:val="00BB6D80"/>
    <w:rsid w:val="00BC104C"/>
    <w:rsid w:val="00BC5792"/>
    <w:rsid w:val="00BD2CA9"/>
    <w:rsid w:val="00BD44C5"/>
    <w:rsid w:val="00BD4B37"/>
    <w:rsid w:val="00BE1870"/>
    <w:rsid w:val="00BF025E"/>
    <w:rsid w:val="00BF1040"/>
    <w:rsid w:val="00BF312F"/>
    <w:rsid w:val="00BF3DA8"/>
    <w:rsid w:val="00BF4348"/>
    <w:rsid w:val="00C353D2"/>
    <w:rsid w:val="00C46CB7"/>
    <w:rsid w:val="00C75637"/>
    <w:rsid w:val="00C803BA"/>
    <w:rsid w:val="00C844B6"/>
    <w:rsid w:val="00C8596C"/>
    <w:rsid w:val="00C923EA"/>
    <w:rsid w:val="00CA11AD"/>
    <w:rsid w:val="00CA76A9"/>
    <w:rsid w:val="00CB0F04"/>
    <w:rsid w:val="00CB72BA"/>
    <w:rsid w:val="00CC0A18"/>
    <w:rsid w:val="00CC4874"/>
    <w:rsid w:val="00CC5820"/>
    <w:rsid w:val="00CD51AF"/>
    <w:rsid w:val="00CF424B"/>
    <w:rsid w:val="00CF69FF"/>
    <w:rsid w:val="00D06C05"/>
    <w:rsid w:val="00D120C7"/>
    <w:rsid w:val="00D12365"/>
    <w:rsid w:val="00D14D1A"/>
    <w:rsid w:val="00D150C0"/>
    <w:rsid w:val="00D17331"/>
    <w:rsid w:val="00D24D48"/>
    <w:rsid w:val="00D25F3C"/>
    <w:rsid w:val="00D2651A"/>
    <w:rsid w:val="00D27790"/>
    <w:rsid w:val="00D33544"/>
    <w:rsid w:val="00D427BE"/>
    <w:rsid w:val="00D4629A"/>
    <w:rsid w:val="00D472F5"/>
    <w:rsid w:val="00D47453"/>
    <w:rsid w:val="00D60419"/>
    <w:rsid w:val="00D605FE"/>
    <w:rsid w:val="00D65D09"/>
    <w:rsid w:val="00D67131"/>
    <w:rsid w:val="00D754D1"/>
    <w:rsid w:val="00D77AE5"/>
    <w:rsid w:val="00D8450D"/>
    <w:rsid w:val="00D901AD"/>
    <w:rsid w:val="00D90779"/>
    <w:rsid w:val="00D92689"/>
    <w:rsid w:val="00D9348F"/>
    <w:rsid w:val="00DA12E9"/>
    <w:rsid w:val="00DA4F8C"/>
    <w:rsid w:val="00DA5B3B"/>
    <w:rsid w:val="00DB1258"/>
    <w:rsid w:val="00DC0755"/>
    <w:rsid w:val="00DC6475"/>
    <w:rsid w:val="00DD30C4"/>
    <w:rsid w:val="00DD31D2"/>
    <w:rsid w:val="00DD32A0"/>
    <w:rsid w:val="00DD4BC4"/>
    <w:rsid w:val="00DF1E91"/>
    <w:rsid w:val="00E02CF9"/>
    <w:rsid w:val="00E175CD"/>
    <w:rsid w:val="00E30C5A"/>
    <w:rsid w:val="00E3412C"/>
    <w:rsid w:val="00E515DA"/>
    <w:rsid w:val="00E547F9"/>
    <w:rsid w:val="00E56CE2"/>
    <w:rsid w:val="00E60C44"/>
    <w:rsid w:val="00E67472"/>
    <w:rsid w:val="00E758F6"/>
    <w:rsid w:val="00E8263F"/>
    <w:rsid w:val="00E82976"/>
    <w:rsid w:val="00E82AFF"/>
    <w:rsid w:val="00E8391A"/>
    <w:rsid w:val="00E84153"/>
    <w:rsid w:val="00E9092C"/>
    <w:rsid w:val="00EA048D"/>
    <w:rsid w:val="00EA2961"/>
    <w:rsid w:val="00EA3174"/>
    <w:rsid w:val="00EA32BE"/>
    <w:rsid w:val="00EA63C3"/>
    <w:rsid w:val="00EB1715"/>
    <w:rsid w:val="00EB5DFB"/>
    <w:rsid w:val="00EC663F"/>
    <w:rsid w:val="00ED1859"/>
    <w:rsid w:val="00ED359F"/>
    <w:rsid w:val="00ED7C32"/>
    <w:rsid w:val="00EE2541"/>
    <w:rsid w:val="00EE2F9C"/>
    <w:rsid w:val="00EF7F85"/>
    <w:rsid w:val="00F06786"/>
    <w:rsid w:val="00F111BF"/>
    <w:rsid w:val="00F23E59"/>
    <w:rsid w:val="00F254D9"/>
    <w:rsid w:val="00F27D03"/>
    <w:rsid w:val="00F31BC9"/>
    <w:rsid w:val="00F322C1"/>
    <w:rsid w:val="00F36EC9"/>
    <w:rsid w:val="00F370AC"/>
    <w:rsid w:val="00F40ECB"/>
    <w:rsid w:val="00F56A37"/>
    <w:rsid w:val="00F60530"/>
    <w:rsid w:val="00F60720"/>
    <w:rsid w:val="00F610E6"/>
    <w:rsid w:val="00F63356"/>
    <w:rsid w:val="00F72DE1"/>
    <w:rsid w:val="00F73E30"/>
    <w:rsid w:val="00F75036"/>
    <w:rsid w:val="00F7535F"/>
    <w:rsid w:val="00F801FD"/>
    <w:rsid w:val="00F8046B"/>
    <w:rsid w:val="00F836D3"/>
    <w:rsid w:val="00F84ABD"/>
    <w:rsid w:val="00F863B2"/>
    <w:rsid w:val="00F93F06"/>
    <w:rsid w:val="00FA3BF7"/>
    <w:rsid w:val="00FA7B5C"/>
    <w:rsid w:val="00FB118F"/>
    <w:rsid w:val="00FB1B2B"/>
    <w:rsid w:val="00FC7F15"/>
    <w:rsid w:val="00FD1B2C"/>
    <w:rsid w:val="00FD3FB3"/>
    <w:rsid w:val="00FD4481"/>
    <w:rsid w:val="00FE586A"/>
    <w:rsid w:val="00FE6EFF"/>
    <w:rsid w:val="00FE7A2E"/>
    <w:rsid w:val="00FE7D2E"/>
    <w:rsid w:val="00FF1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42C35-7755-446E-91EB-4F81E457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A31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A312F"/>
  </w:style>
  <w:style w:type="paragraph" w:customStyle="1" w:styleId="rvps14">
    <w:name w:val="rvps14"/>
    <w:basedOn w:val="a"/>
    <w:rsid w:val="00BA31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A31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312F"/>
  </w:style>
  <w:style w:type="table" w:styleId="a3">
    <w:name w:val="Table Grid"/>
    <w:basedOn w:val="a1"/>
    <w:uiPriority w:val="39"/>
    <w:rsid w:val="00BA3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312F"/>
    <w:pPr>
      <w:ind w:left="720"/>
      <w:contextualSpacing/>
    </w:pPr>
  </w:style>
  <w:style w:type="paragraph" w:customStyle="1" w:styleId="a5">
    <w:name w:val="[Немає стилю абзацу]"/>
    <w:rsid w:val="00706F5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TableTABL">
    <w:name w:val="Table (TABL)"/>
    <w:basedOn w:val="a"/>
    <w:rsid w:val="00706F5F"/>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 w:type="paragraph" w:customStyle="1" w:styleId="rvps2">
    <w:name w:val="rvps2"/>
    <w:basedOn w:val="a"/>
    <w:rsid w:val="00CC0A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Тип акта (Общие)"/>
    <w:basedOn w:val="a"/>
    <w:rsid w:val="00CC0A18"/>
    <w:pPr>
      <w:keepNext/>
      <w:keepLines/>
      <w:widowControl w:val="0"/>
      <w:tabs>
        <w:tab w:val="right" w:pos="7710"/>
      </w:tabs>
      <w:autoSpaceDE w:val="0"/>
      <w:autoSpaceDN w:val="0"/>
      <w:adjustRightInd w:val="0"/>
      <w:spacing w:before="227" w:after="113" w:line="257" w:lineRule="auto"/>
      <w:jc w:val="center"/>
      <w:textAlignment w:val="center"/>
    </w:pPr>
    <w:rPr>
      <w:rFonts w:ascii="Pragmatica Bold" w:eastAsia="Times New Roman" w:hAnsi="Pragmatica Bold" w:cs="Pragmatica Bold"/>
      <w:b/>
      <w:bCs/>
      <w:caps/>
      <w:color w:val="000000"/>
      <w:w w:val="130"/>
      <w:sz w:val="24"/>
      <w:szCs w:val="24"/>
      <w:lang w:eastAsia="uk-UA"/>
    </w:rPr>
  </w:style>
  <w:style w:type="character" w:customStyle="1" w:styleId="Bold">
    <w:name w:val="Bold"/>
    <w:rsid w:val="00CC0A18"/>
    <w:rPr>
      <w:b/>
      <w:u w:val="none"/>
      <w:vertAlign w:val="baseline"/>
    </w:rPr>
  </w:style>
  <w:style w:type="paragraph" w:styleId="HTML">
    <w:name w:val="HTML Preformatted"/>
    <w:basedOn w:val="a"/>
    <w:link w:val="HTML0"/>
    <w:uiPriority w:val="99"/>
    <w:unhideWhenUsed/>
    <w:rsid w:val="004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81018"/>
    <w:rPr>
      <w:rFonts w:ascii="Courier New" w:eastAsia="Times New Roman" w:hAnsi="Courier New" w:cs="Courier New"/>
      <w:sz w:val="20"/>
      <w:szCs w:val="20"/>
      <w:lang w:eastAsia="uk-UA"/>
    </w:rPr>
  </w:style>
  <w:style w:type="paragraph" w:customStyle="1" w:styleId="Ch6">
    <w:name w:val="Заголовок Додатка (Ch_6 Міністерства)"/>
    <w:basedOn w:val="a"/>
    <w:rsid w:val="00FA3BF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paragraph" w:styleId="a7">
    <w:name w:val="header"/>
    <w:basedOn w:val="a"/>
    <w:link w:val="a8"/>
    <w:uiPriority w:val="99"/>
    <w:unhideWhenUsed/>
    <w:rsid w:val="005342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422D"/>
  </w:style>
  <w:style w:type="paragraph" w:styleId="a9">
    <w:name w:val="footer"/>
    <w:basedOn w:val="a"/>
    <w:link w:val="aa"/>
    <w:uiPriority w:val="99"/>
    <w:unhideWhenUsed/>
    <w:rsid w:val="005342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422D"/>
  </w:style>
  <w:style w:type="paragraph" w:styleId="ab">
    <w:name w:val="Balloon Text"/>
    <w:basedOn w:val="a"/>
    <w:link w:val="ac"/>
    <w:uiPriority w:val="99"/>
    <w:semiHidden/>
    <w:unhideWhenUsed/>
    <w:rsid w:val="000158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158F1"/>
    <w:rPr>
      <w:rFonts w:ascii="Segoe UI" w:hAnsi="Segoe UI" w:cs="Segoe UI"/>
      <w:sz w:val="18"/>
      <w:szCs w:val="18"/>
    </w:rPr>
  </w:style>
  <w:style w:type="character" w:styleId="ad">
    <w:name w:val="Hyperlink"/>
    <w:basedOn w:val="a0"/>
    <w:uiPriority w:val="99"/>
    <w:unhideWhenUsed/>
    <w:rsid w:val="00F73E30"/>
    <w:rPr>
      <w:color w:val="0000FF"/>
      <w:u w:val="single"/>
    </w:rPr>
  </w:style>
  <w:style w:type="character" w:customStyle="1" w:styleId="rvts46">
    <w:name w:val="rvts46"/>
    <w:basedOn w:val="a0"/>
    <w:rsid w:val="00AC18CF"/>
  </w:style>
  <w:style w:type="character" w:customStyle="1" w:styleId="rvts37">
    <w:name w:val="rvts37"/>
    <w:basedOn w:val="a0"/>
    <w:rsid w:val="00AC18CF"/>
  </w:style>
  <w:style w:type="character" w:customStyle="1" w:styleId="rvts11">
    <w:name w:val="rvts11"/>
    <w:basedOn w:val="a0"/>
    <w:rsid w:val="00AC18CF"/>
  </w:style>
  <w:style w:type="paragraph" w:customStyle="1" w:styleId="ae">
    <w:name w:val="Нормальний текст"/>
    <w:basedOn w:val="a"/>
    <w:rsid w:val="00F23E59"/>
    <w:pPr>
      <w:spacing w:before="120" w:after="0" w:line="240" w:lineRule="auto"/>
      <w:ind w:firstLine="567"/>
    </w:pPr>
    <w:rPr>
      <w:rFonts w:ascii="Antiqua" w:eastAsia="Times New Roman" w:hAnsi="Antiqua" w:cs="Times New Roman"/>
      <w:sz w:val="26"/>
      <w:szCs w:val="20"/>
      <w:lang w:eastAsia="ru-RU"/>
    </w:rPr>
  </w:style>
  <w:style w:type="paragraph" w:styleId="af">
    <w:name w:val="Plain Text"/>
    <w:basedOn w:val="a"/>
    <w:link w:val="af0"/>
    <w:uiPriority w:val="99"/>
    <w:unhideWhenUsed/>
    <w:rsid w:val="008C23DD"/>
    <w:pPr>
      <w:spacing w:after="0" w:line="240" w:lineRule="auto"/>
    </w:pPr>
    <w:rPr>
      <w:rFonts w:ascii="Courier New" w:eastAsia="Times New Roman" w:hAnsi="Courier New" w:cs="Times New Roman"/>
      <w:sz w:val="20"/>
      <w:szCs w:val="20"/>
      <w:lang w:val="ru-RU" w:eastAsia="ru-RU"/>
    </w:rPr>
  </w:style>
  <w:style w:type="character" w:customStyle="1" w:styleId="af0">
    <w:name w:val="Текст Знак"/>
    <w:basedOn w:val="a0"/>
    <w:link w:val="af"/>
    <w:uiPriority w:val="99"/>
    <w:rsid w:val="008C23DD"/>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6140">
      <w:bodyDiv w:val="1"/>
      <w:marLeft w:val="0"/>
      <w:marRight w:val="0"/>
      <w:marTop w:val="0"/>
      <w:marBottom w:val="0"/>
      <w:divBdr>
        <w:top w:val="none" w:sz="0" w:space="0" w:color="auto"/>
        <w:left w:val="none" w:sz="0" w:space="0" w:color="auto"/>
        <w:bottom w:val="none" w:sz="0" w:space="0" w:color="auto"/>
        <w:right w:val="none" w:sz="0" w:space="0" w:color="auto"/>
      </w:divBdr>
    </w:div>
    <w:div w:id="56437541">
      <w:bodyDiv w:val="1"/>
      <w:marLeft w:val="0"/>
      <w:marRight w:val="0"/>
      <w:marTop w:val="0"/>
      <w:marBottom w:val="0"/>
      <w:divBdr>
        <w:top w:val="none" w:sz="0" w:space="0" w:color="auto"/>
        <w:left w:val="none" w:sz="0" w:space="0" w:color="auto"/>
        <w:bottom w:val="none" w:sz="0" w:space="0" w:color="auto"/>
        <w:right w:val="none" w:sz="0" w:space="0" w:color="auto"/>
      </w:divBdr>
    </w:div>
    <w:div w:id="191580956">
      <w:bodyDiv w:val="1"/>
      <w:marLeft w:val="0"/>
      <w:marRight w:val="0"/>
      <w:marTop w:val="0"/>
      <w:marBottom w:val="0"/>
      <w:divBdr>
        <w:top w:val="none" w:sz="0" w:space="0" w:color="auto"/>
        <w:left w:val="none" w:sz="0" w:space="0" w:color="auto"/>
        <w:bottom w:val="none" w:sz="0" w:space="0" w:color="auto"/>
        <w:right w:val="none" w:sz="0" w:space="0" w:color="auto"/>
      </w:divBdr>
    </w:div>
    <w:div w:id="277681646">
      <w:bodyDiv w:val="1"/>
      <w:marLeft w:val="0"/>
      <w:marRight w:val="0"/>
      <w:marTop w:val="0"/>
      <w:marBottom w:val="0"/>
      <w:divBdr>
        <w:top w:val="none" w:sz="0" w:space="0" w:color="auto"/>
        <w:left w:val="none" w:sz="0" w:space="0" w:color="auto"/>
        <w:bottom w:val="none" w:sz="0" w:space="0" w:color="auto"/>
        <w:right w:val="none" w:sz="0" w:space="0" w:color="auto"/>
      </w:divBdr>
    </w:div>
    <w:div w:id="299969057">
      <w:bodyDiv w:val="1"/>
      <w:marLeft w:val="0"/>
      <w:marRight w:val="0"/>
      <w:marTop w:val="0"/>
      <w:marBottom w:val="0"/>
      <w:divBdr>
        <w:top w:val="none" w:sz="0" w:space="0" w:color="auto"/>
        <w:left w:val="none" w:sz="0" w:space="0" w:color="auto"/>
        <w:bottom w:val="none" w:sz="0" w:space="0" w:color="auto"/>
        <w:right w:val="none" w:sz="0" w:space="0" w:color="auto"/>
      </w:divBdr>
    </w:div>
    <w:div w:id="407459389">
      <w:bodyDiv w:val="1"/>
      <w:marLeft w:val="0"/>
      <w:marRight w:val="0"/>
      <w:marTop w:val="0"/>
      <w:marBottom w:val="0"/>
      <w:divBdr>
        <w:top w:val="none" w:sz="0" w:space="0" w:color="auto"/>
        <w:left w:val="none" w:sz="0" w:space="0" w:color="auto"/>
        <w:bottom w:val="none" w:sz="0" w:space="0" w:color="auto"/>
        <w:right w:val="none" w:sz="0" w:space="0" w:color="auto"/>
      </w:divBdr>
      <w:divsChild>
        <w:div w:id="978730569">
          <w:marLeft w:val="0"/>
          <w:marRight w:val="0"/>
          <w:marTop w:val="0"/>
          <w:marBottom w:val="150"/>
          <w:divBdr>
            <w:top w:val="none" w:sz="0" w:space="0" w:color="auto"/>
            <w:left w:val="none" w:sz="0" w:space="0" w:color="auto"/>
            <w:bottom w:val="none" w:sz="0" w:space="0" w:color="auto"/>
            <w:right w:val="none" w:sz="0" w:space="0" w:color="auto"/>
          </w:divBdr>
        </w:div>
      </w:divsChild>
    </w:div>
    <w:div w:id="733814181">
      <w:bodyDiv w:val="1"/>
      <w:marLeft w:val="0"/>
      <w:marRight w:val="0"/>
      <w:marTop w:val="0"/>
      <w:marBottom w:val="0"/>
      <w:divBdr>
        <w:top w:val="none" w:sz="0" w:space="0" w:color="auto"/>
        <w:left w:val="none" w:sz="0" w:space="0" w:color="auto"/>
        <w:bottom w:val="none" w:sz="0" w:space="0" w:color="auto"/>
        <w:right w:val="none" w:sz="0" w:space="0" w:color="auto"/>
      </w:divBdr>
    </w:div>
    <w:div w:id="797526051">
      <w:bodyDiv w:val="1"/>
      <w:marLeft w:val="0"/>
      <w:marRight w:val="0"/>
      <w:marTop w:val="0"/>
      <w:marBottom w:val="0"/>
      <w:divBdr>
        <w:top w:val="none" w:sz="0" w:space="0" w:color="auto"/>
        <w:left w:val="none" w:sz="0" w:space="0" w:color="auto"/>
        <w:bottom w:val="none" w:sz="0" w:space="0" w:color="auto"/>
        <w:right w:val="none" w:sz="0" w:space="0" w:color="auto"/>
      </w:divBdr>
    </w:div>
    <w:div w:id="997731305">
      <w:bodyDiv w:val="1"/>
      <w:marLeft w:val="0"/>
      <w:marRight w:val="0"/>
      <w:marTop w:val="0"/>
      <w:marBottom w:val="0"/>
      <w:divBdr>
        <w:top w:val="none" w:sz="0" w:space="0" w:color="auto"/>
        <w:left w:val="none" w:sz="0" w:space="0" w:color="auto"/>
        <w:bottom w:val="none" w:sz="0" w:space="0" w:color="auto"/>
        <w:right w:val="none" w:sz="0" w:space="0" w:color="auto"/>
      </w:divBdr>
      <w:divsChild>
        <w:div w:id="926041001">
          <w:marLeft w:val="0"/>
          <w:marRight w:val="0"/>
          <w:marTop w:val="0"/>
          <w:marBottom w:val="150"/>
          <w:divBdr>
            <w:top w:val="none" w:sz="0" w:space="0" w:color="auto"/>
            <w:left w:val="none" w:sz="0" w:space="0" w:color="auto"/>
            <w:bottom w:val="none" w:sz="0" w:space="0" w:color="auto"/>
            <w:right w:val="none" w:sz="0" w:space="0" w:color="auto"/>
          </w:divBdr>
        </w:div>
      </w:divsChild>
    </w:div>
    <w:div w:id="1032682836">
      <w:bodyDiv w:val="1"/>
      <w:marLeft w:val="0"/>
      <w:marRight w:val="0"/>
      <w:marTop w:val="0"/>
      <w:marBottom w:val="0"/>
      <w:divBdr>
        <w:top w:val="none" w:sz="0" w:space="0" w:color="auto"/>
        <w:left w:val="none" w:sz="0" w:space="0" w:color="auto"/>
        <w:bottom w:val="none" w:sz="0" w:space="0" w:color="auto"/>
        <w:right w:val="none" w:sz="0" w:space="0" w:color="auto"/>
      </w:divBdr>
    </w:div>
    <w:div w:id="1149008067">
      <w:bodyDiv w:val="1"/>
      <w:marLeft w:val="0"/>
      <w:marRight w:val="0"/>
      <w:marTop w:val="0"/>
      <w:marBottom w:val="0"/>
      <w:divBdr>
        <w:top w:val="none" w:sz="0" w:space="0" w:color="auto"/>
        <w:left w:val="none" w:sz="0" w:space="0" w:color="auto"/>
        <w:bottom w:val="none" w:sz="0" w:space="0" w:color="auto"/>
        <w:right w:val="none" w:sz="0" w:space="0" w:color="auto"/>
      </w:divBdr>
      <w:divsChild>
        <w:div w:id="1344429224">
          <w:marLeft w:val="0"/>
          <w:marRight w:val="0"/>
          <w:marTop w:val="150"/>
          <w:marBottom w:val="150"/>
          <w:divBdr>
            <w:top w:val="none" w:sz="0" w:space="0" w:color="auto"/>
            <w:left w:val="none" w:sz="0" w:space="0" w:color="auto"/>
            <w:bottom w:val="none" w:sz="0" w:space="0" w:color="auto"/>
            <w:right w:val="none" w:sz="0" w:space="0" w:color="auto"/>
          </w:divBdr>
        </w:div>
      </w:divsChild>
    </w:div>
    <w:div w:id="1194266376">
      <w:bodyDiv w:val="1"/>
      <w:marLeft w:val="0"/>
      <w:marRight w:val="0"/>
      <w:marTop w:val="0"/>
      <w:marBottom w:val="0"/>
      <w:divBdr>
        <w:top w:val="none" w:sz="0" w:space="0" w:color="auto"/>
        <w:left w:val="none" w:sz="0" w:space="0" w:color="auto"/>
        <w:bottom w:val="none" w:sz="0" w:space="0" w:color="auto"/>
        <w:right w:val="none" w:sz="0" w:space="0" w:color="auto"/>
      </w:divBdr>
    </w:div>
    <w:div w:id="1372414262">
      <w:bodyDiv w:val="1"/>
      <w:marLeft w:val="0"/>
      <w:marRight w:val="0"/>
      <w:marTop w:val="0"/>
      <w:marBottom w:val="0"/>
      <w:divBdr>
        <w:top w:val="none" w:sz="0" w:space="0" w:color="auto"/>
        <w:left w:val="none" w:sz="0" w:space="0" w:color="auto"/>
        <w:bottom w:val="none" w:sz="0" w:space="0" w:color="auto"/>
        <w:right w:val="none" w:sz="0" w:space="0" w:color="auto"/>
      </w:divBdr>
    </w:div>
    <w:div w:id="1479759802">
      <w:bodyDiv w:val="1"/>
      <w:marLeft w:val="0"/>
      <w:marRight w:val="0"/>
      <w:marTop w:val="0"/>
      <w:marBottom w:val="0"/>
      <w:divBdr>
        <w:top w:val="none" w:sz="0" w:space="0" w:color="auto"/>
        <w:left w:val="none" w:sz="0" w:space="0" w:color="auto"/>
        <w:bottom w:val="none" w:sz="0" w:space="0" w:color="auto"/>
        <w:right w:val="none" w:sz="0" w:space="0" w:color="auto"/>
      </w:divBdr>
    </w:div>
    <w:div w:id="1668166179">
      <w:bodyDiv w:val="1"/>
      <w:marLeft w:val="0"/>
      <w:marRight w:val="0"/>
      <w:marTop w:val="0"/>
      <w:marBottom w:val="0"/>
      <w:divBdr>
        <w:top w:val="none" w:sz="0" w:space="0" w:color="auto"/>
        <w:left w:val="none" w:sz="0" w:space="0" w:color="auto"/>
        <w:bottom w:val="none" w:sz="0" w:space="0" w:color="auto"/>
        <w:right w:val="none" w:sz="0" w:space="0" w:color="auto"/>
      </w:divBdr>
    </w:div>
    <w:div w:id="1841844477">
      <w:bodyDiv w:val="1"/>
      <w:marLeft w:val="0"/>
      <w:marRight w:val="0"/>
      <w:marTop w:val="0"/>
      <w:marBottom w:val="0"/>
      <w:divBdr>
        <w:top w:val="none" w:sz="0" w:space="0" w:color="auto"/>
        <w:left w:val="none" w:sz="0" w:space="0" w:color="auto"/>
        <w:bottom w:val="none" w:sz="0" w:space="0" w:color="auto"/>
        <w:right w:val="none" w:sz="0" w:space="0" w:color="auto"/>
      </w:divBdr>
    </w:div>
    <w:div w:id="20346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5-2011-%D0%BF/pr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615-2011-%D0%BF/print" TargetMode="External"/><Relationship Id="rId12" Type="http://schemas.openxmlformats.org/officeDocument/2006/relationships/hyperlink" Target="https://zakon.rada.gov.ua/laws/show/205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59-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059-19" TargetMode="External"/><Relationship Id="rId4" Type="http://schemas.openxmlformats.org/officeDocument/2006/relationships/webSettings" Target="webSettings.xml"/><Relationship Id="rId9" Type="http://schemas.openxmlformats.org/officeDocument/2006/relationships/hyperlink" Target="https://zakon.rada.gov.ua/laws/show/2059-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16</Pages>
  <Words>4914</Words>
  <Characters>28013</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Soldatenko</dc:creator>
  <cp:keywords/>
  <dc:description/>
  <cp:lastModifiedBy>I Kotsiuruba</cp:lastModifiedBy>
  <cp:revision>114</cp:revision>
  <cp:lastPrinted>2020-05-19T06:30:00Z</cp:lastPrinted>
  <dcterms:created xsi:type="dcterms:W3CDTF">2020-04-10T08:43:00Z</dcterms:created>
  <dcterms:modified xsi:type="dcterms:W3CDTF">2020-06-03T14:57:00Z</dcterms:modified>
</cp:coreProperties>
</file>