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DE" w:rsidRPr="00FA4E59" w:rsidRDefault="007151DE" w:rsidP="004F18E6">
      <w:pPr>
        <w:spacing w:after="0"/>
        <w:jc w:val="center"/>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Аналіз регуляторного впливу</w:t>
      </w:r>
    </w:p>
    <w:p w:rsidR="00206CC8" w:rsidRPr="00FA4E59" w:rsidRDefault="0088475D" w:rsidP="00206CC8">
      <w:pPr>
        <w:overflowPunct w:val="0"/>
        <w:autoSpaceDE w:val="0"/>
        <w:autoSpaceDN w:val="0"/>
        <w:adjustRightInd w:val="0"/>
        <w:spacing w:after="0"/>
        <w:ind w:firstLine="709"/>
        <w:jc w:val="center"/>
        <w:textAlignment w:val="baseline"/>
        <w:rPr>
          <w:rFonts w:ascii="Times New Roman" w:hAnsi="Times New Roman"/>
          <w:b/>
          <w:bCs/>
          <w:sz w:val="28"/>
          <w:szCs w:val="28"/>
          <w:lang w:val="uk-UA" w:eastAsia="x-none"/>
        </w:rPr>
      </w:pPr>
      <w:r>
        <w:rPr>
          <w:rFonts w:ascii="Times New Roman" w:hAnsi="Times New Roman"/>
          <w:b/>
          <w:bCs/>
          <w:sz w:val="28"/>
          <w:szCs w:val="28"/>
          <w:lang w:val="uk-UA" w:eastAsia="x-none"/>
        </w:rPr>
        <w:t xml:space="preserve">проекту </w:t>
      </w:r>
      <w:r w:rsidR="00FE56C6" w:rsidRPr="00FA4E59">
        <w:rPr>
          <w:rFonts w:ascii="Times New Roman" w:hAnsi="Times New Roman"/>
          <w:b/>
          <w:bCs/>
          <w:sz w:val="28"/>
          <w:szCs w:val="28"/>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p w:rsidR="007151DE" w:rsidRPr="00FA4E59" w:rsidRDefault="007151DE" w:rsidP="004F18E6">
      <w:pPr>
        <w:spacing w:after="0"/>
        <w:jc w:val="both"/>
        <w:rPr>
          <w:rFonts w:ascii="Times New Roman" w:eastAsia="Times New Roman" w:hAnsi="Times New Roman" w:cs="Times New Roman"/>
          <w:b/>
          <w:sz w:val="28"/>
          <w:szCs w:val="28"/>
          <w:lang w:val="uk-UA" w:eastAsia="ru-RU"/>
        </w:rPr>
      </w:pPr>
    </w:p>
    <w:p w:rsidR="007151DE" w:rsidRPr="00FA4E59" w:rsidRDefault="007151DE" w:rsidP="00117F71">
      <w:pPr>
        <w:spacing w:after="0"/>
        <w:ind w:firstLine="709"/>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1. Визначення проблеми</w:t>
      </w:r>
    </w:p>
    <w:p w:rsidR="00132B2C" w:rsidRPr="00FA4E59" w:rsidRDefault="00132B2C" w:rsidP="00132B2C">
      <w:pPr>
        <w:overflowPunct w:val="0"/>
        <w:autoSpaceDE w:val="0"/>
        <w:autoSpaceDN w:val="0"/>
        <w:adjustRightInd w:val="0"/>
        <w:spacing w:after="0"/>
        <w:ind w:firstLine="709"/>
        <w:jc w:val="both"/>
        <w:textAlignment w:val="baseline"/>
        <w:rPr>
          <w:rFonts w:ascii="Times New Roman" w:hAnsi="Times New Roman"/>
          <w:sz w:val="28"/>
          <w:szCs w:val="28"/>
          <w:lang w:val="uk-UA" w:eastAsia="ru-RU"/>
        </w:rPr>
      </w:pPr>
      <w:r w:rsidRPr="00FA4E59">
        <w:rPr>
          <w:rFonts w:ascii="Times New Roman" w:hAnsi="Times New Roman"/>
          <w:snapToGrid w:val="0"/>
          <w:sz w:val="28"/>
          <w:szCs w:val="28"/>
          <w:lang w:val="uk-UA" w:eastAsia="ru-RU"/>
        </w:rPr>
        <w:t xml:space="preserve">Проект </w:t>
      </w:r>
      <w:r w:rsidRPr="00FA4E59">
        <w:rPr>
          <w:rFonts w:ascii="Times New Roman" w:hAnsi="Times New Roman"/>
          <w:bCs/>
          <w:sz w:val="28"/>
          <w:szCs w:val="28"/>
          <w:lang w:val="uk-UA" w:eastAsia="x-none"/>
        </w:rPr>
        <w:t xml:space="preserve">постанови Кабінету Міністрів України «Про внесення змін до деяких постанов Кабінету Міністрів України щодо державного геологічного контролю» розроблений Державною службою геології та надр України </w:t>
      </w:r>
      <w:r w:rsidRPr="00FA4E59">
        <w:rPr>
          <w:rFonts w:ascii="Times New Roman" w:hAnsi="Times New Roman"/>
          <w:sz w:val="28"/>
          <w:szCs w:val="28"/>
          <w:lang w:val="uk-UA"/>
        </w:rPr>
        <w:t xml:space="preserve">з метою приведення постанов Кабінету Міністрів України </w:t>
      </w:r>
      <w:r w:rsidR="00FB68C9">
        <w:rPr>
          <w:rFonts w:ascii="Times New Roman" w:hAnsi="Times New Roman"/>
          <w:sz w:val="28"/>
          <w:szCs w:val="28"/>
          <w:lang w:val="uk-UA"/>
        </w:rPr>
        <w:t>у сфері</w:t>
      </w:r>
      <w:r w:rsidRPr="00FA4E59">
        <w:rPr>
          <w:rFonts w:ascii="Times New Roman" w:hAnsi="Times New Roman"/>
          <w:sz w:val="28"/>
          <w:szCs w:val="28"/>
          <w:lang w:val="uk-UA"/>
        </w:rPr>
        <w:t xml:space="preserve"> державного геологічного контролю у відповідність до змін законодавства.</w:t>
      </w:r>
    </w:p>
    <w:p w:rsidR="00132B2C" w:rsidRPr="00FA4E59" w:rsidRDefault="00132B2C" w:rsidP="00132B2C">
      <w:pPr>
        <w:spacing w:after="0"/>
        <w:ind w:firstLine="709"/>
        <w:jc w:val="both"/>
        <w:rPr>
          <w:rFonts w:ascii="Times New Roman" w:hAnsi="Times New Roman"/>
          <w:sz w:val="28"/>
          <w:szCs w:val="28"/>
          <w:lang w:val="uk-UA"/>
        </w:rPr>
      </w:pPr>
      <w:r w:rsidRPr="00FA4E59">
        <w:rPr>
          <w:rFonts w:ascii="Times New Roman" w:hAnsi="Times New Roman"/>
          <w:sz w:val="28"/>
          <w:szCs w:val="28"/>
          <w:lang w:val="uk-UA"/>
        </w:rPr>
        <w:t>Постановою Кабінету Міністрів України від 05.11.2014 № 593 затверджені Критерії,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 Водночас періодичність проведення перевірок суб’єктів господарювання, які здійснюють господарську діяльність пов’язану з видобуванням корисних копалин та геологічним вивченням надр, у тому числі дослідно-промисловою розробкою родовищ корисних копалин загальнодержавного значення та з геологічним вивченням надр визначені Критеріями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 затвердженими постановою Кабінету Міністрів України від 19.03.2008 № 212. Прийняття запропонованого проекту нормативного акту дозволить узгодити положення зазначених постанов Кабінету Міністрів України.</w:t>
      </w:r>
    </w:p>
    <w:p w:rsidR="00FE6459" w:rsidRPr="00FA4E59" w:rsidRDefault="00FE6459" w:rsidP="00132B2C">
      <w:pPr>
        <w:spacing w:after="0"/>
        <w:ind w:firstLine="709"/>
        <w:jc w:val="both"/>
        <w:rPr>
          <w:rFonts w:ascii="Times New Roman" w:hAnsi="Times New Roman"/>
          <w:sz w:val="28"/>
          <w:szCs w:val="28"/>
          <w:lang w:val="uk-UA"/>
        </w:rPr>
      </w:pPr>
      <w:r w:rsidRPr="007956E4">
        <w:rPr>
          <w:rFonts w:ascii="Times New Roman" w:hAnsi="Times New Roman"/>
          <w:sz w:val="28"/>
          <w:szCs w:val="28"/>
        </w:rPr>
        <w:t>Законом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внесені зміни до Закону України «Про основні засади державного нагляду» (контролю) у сфері господарської діяльності»</w:t>
      </w:r>
      <w:r>
        <w:rPr>
          <w:rFonts w:ascii="Times New Roman" w:hAnsi="Times New Roman"/>
          <w:sz w:val="28"/>
          <w:szCs w:val="28"/>
        </w:rPr>
        <w:t>,</w:t>
      </w:r>
      <w:r w:rsidRPr="007956E4">
        <w:rPr>
          <w:rFonts w:ascii="Times New Roman" w:hAnsi="Times New Roman"/>
          <w:sz w:val="28"/>
          <w:szCs w:val="28"/>
        </w:rPr>
        <w:t xml:space="preserve"> зокрема</w:t>
      </w:r>
      <w:r>
        <w:rPr>
          <w:rFonts w:ascii="Times New Roman" w:hAnsi="Times New Roman"/>
          <w:sz w:val="28"/>
          <w:szCs w:val="28"/>
        </w:rPr>
        <w:t>,</w:t>
      </w:r>
      <w:r w:rsidRPr="007956E4">
        <w:rPr>
          <w:rFonts w:ascii="Times New Roman" w:hAnsi="Times New Roman"/>
          <w:sz w:val="28"/>
          <w:szCs w:val="28"/>
        </w:rPr>
        <w:t xml:space="preserve"> в частині періодичності здій</w:t>
      </w:r>
      <w:r>
        <w:rPr>
          <w:rFonts w:ascii="Times New Roman" w:hAnsi="Times New Roman"/>
          <w:sz w:val="28"/>
          <w:szCs w:val="28"/>
        </w:rPr>
        <w:t>с</w:t>
      </w:r>
      <w:r w:rsidRPr="007956E4">
        <w:rPr>
          <w:rFonts w:ascii="Times New Roman" w:hAnsi="Times New Roman"/>
          <w:sz w:val="28"/>
          <w:szCs w:val="28"/>
        </w:rPr>
        <w:t xml:space="preserve">нення контрольних заходів щодо суб’єктів господарювання, віднесених до високого ступеню ризику. </w:t>
      </w:r>
      <w:r>
        <w:rPr>
          <w:rFonts w:ascii="Times New Roman" w:hAnsi="Times New Roman"/>
          <w:sz w:val="28"/>
          <w:szCs w:val="28"/>
        </w:rPr>
        <w:t>Прийняття запропонованого проекту нормативного акту дозволить привести положення постанови Кабінету Міністрів України від 0</w:t>
      </w:r>
      <w:r w:rsidRPr="003E0381">
        <w:rPr>
          <w:rFonts w:ascii="Times New Roman" w:hAnsi="Times New Roman"/>
          <w:sz w:val="28"/>
          <w:szCs w:val="28"/>
        </w:rPr>
        <w:t>5</w:t>
      </w:r>
      <w:r>
        <w:rPr>
          <w:rFonts w:ascii="Times New Roman" w:hAnsi="Times New Roman"/>
          <w:sz w:val="28"/>
          <w:szCs w:val="28"/>
        </w:rPr>
        <w:t>.11.</w:t>
      </w:r>
      <w:r w:rsidRPr="003E0381">
        <w:rPr>
          <w:rFonts w:ascii="Times New Roman" w:hAnsi="Times New Roman"/>
          <w:sz w:val="28"/>
          <w:szCs w:val="28"/>
        </w:rPr>
        <w:t>2014 № 593</w:t>
      </w:r>
      <w:r>
        <w:rPr>
          <w:rFonts w:ascii="Times New Roman" w:hAnsi="Times New Roman"/>
          <w:sz w:val="28"/>
          <w:szCs w:val="28"/>
        </w:rPr>
        <w:t xml:space="preserve"> у відповідність до змін законодавства.</w:t>
      </w:r>
    </w:p>
    <w:p w:rsidR="00B960F4" w:rsidRPr="00FA4E59" w:rsidRDefault="00132B2C" w:rsidP="00117F71">
      <w:pPr>
        <w:spacing w:after="0"/>
        <w:ind w:firstLine="709"/>
        <w:jc w:val="both"/>
        <w:rPr>
          <w:rFonts w:ascii="Times New Roman" w:hAnsi="Times New Roman" w:cs="Times New Roman"/>
          <w:sz w:val="28"/>
          <w:szCs w:val="28"/>
          <w:lang w:val="uk-UA" w:eastAsia="ru-RU"/>
        </w:rPr>
      </w:pPr>
      <w:r w:rsidRPr="00FA4E59">
        <w:rPr>
          <w:rFonts w:ascii="Times New Roman" w:hAnsi="Times New Roman"/>
          <w:snapToGrid w:val="0"/>
          <w:sz w:val="28"/>
          <w:szCs w:val="28"/>
          <w:lang w:val="uk-UA" w:eastAsia="ru-RU"/>
        </w:rPr>
        <w:t xml:space="preserve">Проект </w:t>
      </w:r>
      <w:r w:rsidRPr="00FA4E59">
        <w:rPr>
          <w:rFonts w:ascii="Times New Roman" w:hAnsi="Times New Roman"/>
          <w:bCs/>
          <w:sz w:val="28"/>
          <w:szCs w:val="28"/>
          <w:lang w:val="uk-UA" w:eastAsia="x-none"/>
        </w:rPr>
        <w:t xml:space="preserve">постанови Кабінету Міністрів України «Про внесення змін до деяких постанов Кабінету Міністрів України щодо державного геологічного контролю» </w:t>
      </w:r>
      <w:r w:rsidR="00B960F4" w:rsidRPr="00FA4E59">
        <w:rPr>
          <w:rFonts w:ascii="Times New Roman" w:hAnsi="Times New Roman" w:cs="Times New Roman"/>
          <w:sz w:val="28"/>
          <w:szCs w:val="28"/>
          <w:lang w:val="uk-UA" w:eastAsia="ru-RU"/>
        </w:rPr>
        <w:t>впливає на:</w:t>
      </w:r>
    </w:p>
    <w:tbl>
      <w:tblPr>
        <w:tblStyle w:val="a4"/>
        <w:tblW w:w="0" w:type="auto"/>
        <w:tblLook w:val="04A0" w:firstRow="1" w:lastRow="0" w:firstColumn="1" w:lastColumn="0" w:noHBand="0" w:noVBand="1"/>
      </w:tblPr>
      <w:tblGrid>
        <w:gridCol w:w="3729"/>
        <w:gridCol w:w="2520"/>
        <w:gridCol w:w="3096"/>
      </w:tblGrid>
      <w:tr w:rsidR="00B960F4" w:rsidRPr="00FA4E59" w:rsidTr="00B960F4">
        <w:tc>
          <w:tcPr>
            <w:tcW w:w="3794" w:type="dxa"/>
          </w:tcPr>
          <w:p w:rsidR="00B960F4" w:rsidRPr="00FA4E59" w:rsidRDefault="00B960F4" w:rsidP="00B960F4">
            <w:pPr>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lastRenderedPageBreak/>
              <w:t>Групи (підгрупи)</w:t>
            </w:r>
          </w:p>
        </w:tc>
        <w:tc>
          <w:tcPr>
            <w:tcW w:w="2586" w:type="dxa"/>
          </w:tcPr>
          <w:p w:rsidR="00B960F4" w:rsidRPr="00FA4E59" w:rsidRDefault="00B960F4" w:rsidP="00B960F4">
            <w:pPr>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ТАК</w:t>
            </w:r>
          </w:p>
        </w:tc>
        <w:tc>
          <w:tcPr>
            <w:tcW w:w="3191" w:type="dxa"/>
          </w:tcPr>
          <w:p w:rsidR="00B960F4" w:rsidRPr="00FA4E59" w:rsidRDefault="00B960F4" w:rsidP="00B960F4">
            <w:pPr>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НІ</w:t>
            </w:r>
          </w:p>
        </w:tc>
      </w:tr>
      <w:tr w:rsidR="00B960F4" w:rsidRPr="00FA4E59" w:rsidTr="00B960F4">
        <w:tc>
          <w:tcPr>
            <w:tcW w:w="3794" w:type="dxa"/>
          </w:tcPr>
          <w:p w:rsidR="00B960F4" w:rsidRPr="00FA4E59" w:rsidRDefault="00B960F4" w:rsidP="004F18E6">
            <w:pPr>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Громадяни</w:t>
            </w:r>
          </w:p>
        </w:tc>
        <w:tc>
          <w:tcPr>
            <w:tcW w:w="2586" w:type="dxa"/>
          </w:tcPr>
          <w:p w:rsidR="00B960F4" w:rsidRPr="00FA4E59" w:rsidRDefault="00B960F4" w:rsidP="00FA4E59">
            <w:pPr>
              <w:jc w:val="center"/>
              <w:rPr>
                <w:rFonts w:ascii="Times New Roman" w:eastAsia="Times New Roman" w:hAnsi="Times New Roman" w:cs="Times New Roman"/>
                <w:sz w:val="24"/>
                <w:szCs w:val="24"/>
                <w:lang w:val="uk-UA" w:eastAsia="ru-RU"/>
              </w:rPr>
            </w:pPr>
          </w:p>
        </w:tc>
        <w:tc>
          <w:tcPr>
            <w:tcW w:w="3191" w:type="dxa"/>
          </w:tcPr>
          <w:p w:rsidR="00B960F4" w:rsidRPr="00FA4E59" w:rsidRDefault="005439A9" w:rsidP="00CC1BE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B960F4" w:rsidRPr="00FA4E59" w:rsidTr="00B960F4">
        <w:tc>
          <w:tcPr>
            <w:tcW w:w="3794" w:type="dxa"/>
          </w:tcPr>
          <w:p w:rsidR="00B960F4" w:rsidRPr="00FA4E59" w:rsidRDefault="00B960F4" w:rsidP="004F18E6">
            <w:pPr>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Держава</w:t>
            </w:r>
          </w:p>
        </w:tc>
        <w:tc>
          <w:tcPr>
            <w:tcW w:w="2586" w:type="dxa"/>
          </w:tcPr>
          <w:p w:rsidR="00B960F4" w:rsidRPr="00FA4E59" w:rsidRDefault="00FA4E59" w:rsidP="00FA4E5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91" w:type="dxa"/>
          </w:tcPr>
          <w:p w:rsidR="00B960F4" w:rsidRPr="00FA4E59" w:rsidRDefault="00B960F4" w:rsidP="00CC1BEE">
            <w:pPr>
              <w:jc w:val="center"/>
              <w:rPr>
                <w:rFonts w:ascii="Times New Roman" w:eastAsia="Times New Roman" w:hAnsi="Times New Roman" w:cs="Times New Roman"/>
                <w:sz w:val="24"/>
                <w:szCs w:val="24"/>
                <w:lang w:val="uk-UA" w:eastAsia="ru-RU"/>
              </w:rPr>
            </w:pPr>
          </w:p>
        </w:tc>
      </w:tr>
      <w:tr w:rsidR="00B960F4" w:rsidRPr="00FA4E59" w:rsidTr="00B960F4">
        <w:tc>
          <w:tcPr>
            <w:tcW w:w="3794" w:type="dxa"/>
          </w:tcPr>
          <w:p w:rsidR="00B960F4" w:rsidRPr="00FA4E59" w:rsidRDefault="00B960F4" w:rsidP="004F18E6">
            <w:pPr>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Суб’єкти господарювання</w:t>
            </w:r>
          </w:p>
        </w:tc>
        <w:tc>
          <w:tcPr>
            <w:tcW w:w="2586" w:type="dxa"/>
          </w:tcPr>
          <w:p w:rsidR="00B960F4" w:rsidRPr="00FA4E59" w:rsidRDefault="00FA4E59" w:rsidP="00FA4E59">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91" w:type="dxa"/>
          </w:tcPr>
          <w:p w:rsidR="00B960F4" w:rsidRPr="00FA4E59" w:rsidRDefault="00B960F4" w:rsidP="00CC1BEE">
            <w:pPr>
              <w:jc w:val="center"/>
              <w:rPr>
                <w:rFonts w:ascii="Times New Roman" w:eastAsia="Times New Roman" w:hAnsi="Times New Roman" w:cs="Times New Roman"/>
                <w:sz w:val="24"/>
                <w:szCs w:val="24"/>
                <w:lang w:val="uk-UA" w:eastAsia="ru-RU"/>
              </w:rPr>
            </w:pPr>
          </w:p>
        </w:tc>
      </w:tr>
    </w:tbl>
    <w:p w:rsidR="00CC1BEE" w:rsidRPr="00FA4E59" w:rsidRDefault="00CC1BEE" w:rsidP="004F18E6">
      <w:pPr>
        <w:spacing w:after="0"/>
        <w:ind w:firstLine="900"/>
        <w:jc w:val="both"/>
        <w:rPr>
          <w:rFonts w:ascii="Times New Roman" w:eastAsia="Times New Roman" w:hAnsi="Times New Roman" w:cs="Times New Roman"/>
          <w:sz w:val="28"/>
          <w:szCs w:val="28"/>
          <w:lang w:val="uk-UA" w:eastAsia="ru-RU"/>
        </w:rPr>
      </w:pPr>
    </w:p>
    <w:p w:rsidR="007151DE" w:rsidRPr="00FA4E59" w:rsidRDefault="007151DE" w:rsidP="00FA4E59">
      <w:pPr>
        <w:tabs>
          <w:tab w:val="left" w:pos="720"/>
        </w:tabs>
        <w:suppressAutoHyphens/>
        <w:autoSpaceDE w:val="0"/>
        <w:autoSpaceDN w:val="0"/>
        <w:adjustRightInd w:val="0"/>
        <w:spacing w:after="0"/>
        <w:ind w:firstLine="709"/>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 xml:space="preserve">2. </w:t>
      </w:r>
      <w:r w:rsidR="000D0758" w:rsidRPr="00FA4E59">
        <w:rPr>
          <w:rFonts w:ascii="Times New Roman" w:eastAsia="Times New Roman" w:hAnsi="Times New Roman" w:cs="Times New Roman"/>
          <w:b/>
          <w:sz w:val="28"/>
          <w:szCs w:val="28"/>
          <w:lang w:val="uk-UA" w:eastAsia="ru-RU"/>
        </w:rPr>
        <w:t>Ц</w:t>
      </w:r>
      <w:r w:rsidRPr="00FA4E59">
        <w:rPr>
          <w:rFonts w:ascii="Times New Roman" w:eastAsia="Times New Roman" w:hAnsi="Times New Roman" w:cs="Times New Roman"/>
          <w:b/>
          <w:sz w:val="28"/>
          <w:szCs w:val="28"/>
          <w:lang w:val="uk-UA" w:eastAsia="ru-RU"/>
        </w:rPr>
        <w:t>іл</w:t>
      </w:r>
      <w:r w:rsidR="000D0758" w:rsidRPr="00FA4E59">
        <w:rPr>
          <w:rFonts w:ascii="Times New Roman" w:eastAsia="Times New Roman" w:hAnsi="Times New Roman" w:cs="Times New Roman"/>
          <w:b/>
          <w:sz w:val="28"/>
          <w:szCs w:val="28"/>
          <w:lang w:val="uk-UA" w:eastAsia="ru-RU"/>
        </w:rPr>
        <w:t>і державного регулювання</w:t>
      </w:r>
    </w:p>
    <w:p w:rsidR="007151DE" w:rsidRPr="00FA4E59" w:rsidRDefault="007151DE" w:rsidP="005439A9">
      <w:pPr>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Основн</w:t>
      </w:r>
      <w:r w:rsidR="00FE56C6" w:rsidRPr="00FA4E59">
        <w:rPr>
          <w:rFonts w:ascii="Times New Roman" w:eastAsia="Times New Roman" w:hAnsi="Times New Roman" w:cs="Times New Roman"/>
          <w:sz w:val="28"/>
          <w:szCs w:val="28"/>
          <w:lang w:val="uk-UA" w:eastAsia="ru-RU"/>
        </w:rPr>
        <w:t>ими</w:t>
      </w:r>
      <w:r w:rsidRPr="00FA4E59">
        <w:rPr>
          <w:rFonts w:ascii="Times New Roman" w:eastAsia="Times New Roman" w:hAnsi="Times New Roman" w:cs="Times New Roman"/>
          <w:sz w:val="28"/>
          <w:szCs w:val="28"/>
          <w:lang w:val="uk-UA" w:eastAsia="ru-RU"/>
        </w:rPr>
        <w:t xml:space="preserve"> ціл</w:t>
      </w:r>
      <w:r w:rsidR="00FE56C6" w:rsidRPr="00FA4E59">
        <w:rPr>
          <w:rFonts w:ascii="Times New Roman" w:eastAsia="Times New Roman" w:hAnsi="Times New Roman" w:cs="Times New Roman"/>
          <w:sz w:val="28"/>
          <w:szCs w:val="28"/>
          <w:lang w:val="uk-UA" w:eastAsia="ru-RU"/>
        </w:rPr>
        <w:t>ями</w:t>
      </w:r>
      <w:r w:rsidRPr="00FA4E59">
        <w:rPr>
          <w:rFonts w:ascii="Times New Roman" w:eastAsia="Times New Roman" w:hAnsi="Times New Roman" w:cs="Times New Roman"/>
          <w:sz w:val="28"/>
          <w:szCs w:val="28"/>
          <w:lang w:val="uk-UA" w:eastAsia="ru-RU"/>
        </w:rPr>
        <w:t xml:space="preserve"> </w:t>
      </w:r>
      <w:r w:rsidR="00FE56C6" w:rsidRPr="00FA4E59">
        <w:rPr>
          <w:rFonts w:ascii="Times New Roman" w:hAnsi="Times New Roman"/>
          <w:sz w:val="28"/>
          <w:szCs w:val="28"/>
          <w:lang w:val="uk-UA" w:eastAsia="ru-RU"/>
        </w:rPr>
        <w:t>проекту акту є</w:t>
      </w:r>
      <w:r w:rsidR="005439A9">
        <w:rPr>
          <w:rFonts w:ascii="Times New Roman" w:hAnsi="Times New Roman"/>
          <w:sz w:val="28"/>
          <w:szCs w:val="28"/>
          <w:lang w:val="uk-UA" w:eastAsia="ru-RU"/>
        </w:rPr>
        <w:t xml:space="preserve"> </w:t>
      </w:r>
      <w:r w:rsidR="00FE56C6" w:rsidRPr="00FA4E59">
        <w:rPr>
          <w:rFonts w:ascii="Times New Roman" w:hAnsi="Times New Roman"/>
          <w:sz w:val="28"/>
          <w:szCs w:val="28"/>
          <w:lang w:val="uk-UA"/>
        </w:rPr>
        <w:t>приведення постанов Кабінету Міністрів України щодо державного геологічного контролю у відповідність до змін законодавства</w:t>
      </w:r>
      <w:r w:rsidR="00FE56C6" w:rsidRPr="00FA4E59">
        <w:rPr>
          <w:rFonts w:ascii="Times New Roman" w:hAnsi="Times New Roman"/>
          <w:sz w:val="28"/>
          <w:szCs w:val="28"/>
          <w:lang w:val="uk-UA" w:eastAsia="ru-RU"/>
        </w:rPr>
        <w:t>.</w:t>
      </w:r>
    </w:p>
    <w:p w:rsidR="00FA4E59" w:rsidRDefault="00FA4E59" w:rsidP="00FA4E59">
      <w:pPr>
        <w:tabs>
          <w:tab w:val="left" w:pos="360"/>
        </w:tabs>
        <w:autoSpaceDE w:val="0"/>
        <w:autoSpaceDN w:val="0"/>
        <w:adjustRightInd w:val="0"/>
        <w:spacing w:after="0"/>
        <w:ind w:firstLine="709"/>
        <w:jc w:val="both"/>
        <w:rPr>
          <w:rFonts w:ascii="Times New Roman" w:eastAsia="Times New Roman" w:hAnsi="Times New Roman" w:cs="Times New Roman"/>
          <w:b/>
          <w:sz w:val="28"/>
          <w:szCs w:val="28"/>
          <w:lang w:val="uk-UA" w:eastAsia="ru-RU"/>
        </w:rPr>
      </w:pPr>
    </w:p>
    <w:p w:rsidR="000D0758" w:rsidRPr="00FA4E59" w:rsidRDefault="007151DE" w:rsidP="00FA4E59">
      <w:pPr>
        <w:tabs>
          <w:tab w:val="left" w:pos="360"/>
        </w:tabs>
        <w:autoSpaceDE w:val="0"/>
        <w:autoSpaceDN w:val="0"/>
        <w:adjustRightInd w:val="0"/>
        <w:spacing w:after="0"/>
        <w:ind w:firstLine="709"/>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 xml:space="preserve">3. Визначення та оцінка альтернативних способів досягнення цілей </w:t>
      </w:r>
    </w:p>
    <w:p w:rsidR="00CE77D5" w:rsidRPr="00FA4E59" w:rsidRDefault="00CE77D5"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1. Визначення альтернативних способів</w:t>
      </w:r>
    </w:p>
    <w:p w:rsidR="007151DE" w:rsidRPr="00FA4E59" w:rsidRDefault="007151DE"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Існує два прийнятних альтернативних способи досягнення цілей державного регулювання встановленої мети.</w:t>
      </w:r>
    </w:p>
    <w:tbl>
      <w:tblPr>
        <w:tblStyle w:val="a4"/>
        <w:tblW w:w="0" w:type="auto"/>
        <w:tblLook w:val="04A0" w:firstRow="1" w:lastRow="0" w:firstColumn="1" w:lastColumn="0" w:noHBand="0" w:noVBand="1"/>
      </w:tblPr>
      <w:tblGrid>
        <w:gridCol w:w="4671"/>
        <w:gridCol w:w="4674"/>
      </w:tblGrid>
      <w:tr w:rsidR="000D0758" w:rsidRPr="00FA4E59" w:rsidTr="000D0758">
        <w:tc>
          <w:tcPr>
            <w:tcW w:w="4785" w:type="dxa"/>
          </w:tcPr>
          <w:p w:rsidR="000D0758" w:rsidRPr="00FA4E59" w:rsidRDefault="000D0758" w:rsidP="000D0758">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Вид альтернативи</w:t>
            </w:r>
          </w:p>
        </w:tc>
        <w:tc>
          <w:tcPr>
            <w:tcW w:w="4786" w:type="dxa"/>
          </w:tcPr>
          <w:p w:rsidR="000D0758" w:rsidRPr="00FA4E59" w:rsidRDefault="000D0758" w:rsidP="000D0758">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Опис альтернативи</w:t>
            </w:r>
          </w:p>
        </w:tc>
      </w:tr>
      <w:tr w:rsidR="000D0758" w:rsidRPr="00FA4E59" w:rsidTr="000D0758">
        <w:tc>
          <w:tcPr>
            <w:tcW w:w="4785" w:type="dxa"/>
          </w:tcPr>
          <w:p w:rsidR="000D0758" w:rsidRPr="00FA4E59" w:rsidRDefault="000D0758" w:rsidP="004F18E6">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Залишення без змін чинного законодавства у сфері державного нагляду (контролю) за навколишнім природним середовищем.</w:t>
            </w:r>
          </w:p>
        </w:tc>
        <w:tc>
          <w:tcPr>
            <w:tcW w:w="4786" w:type="dxa"/>
          </w:tcPr>
          <w:p w:rsidR="000D0758" w:rsidRPr="00FA4E59" w:rsidRDefault="000D0758" w:rsidP="004F18E6">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Зазначений спосіб не сприятиме приведенню підзаконного нормативно-правового акту у відповідність до змін в законодавстві, що негативно вплине на реалізацію державної політики у сфері державного геологічного контролю.</w:t>
            </w:r>
          </w:p>
        </w:tc>
      </w:tr>
      <w:tr w:rsidR="000D0758" w:rsidRPr="00FA4E59" w:rsidTr="000D0758">
        <w:tc>
          <w:tcPr>
            <w:tcW w:w="4785" w:type="dxa"/>
          </w:tcPr>
          <w:p w:rsidR="000D0758" w:rsidRPr="00FA4E59" w:rsidRDefault="000D0758" w:rsidP="004F18E6">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Прийняття проекту </w:t>
            </w:r>
            <w:r w:rsidR="00FE56C6" w:rsidRPr="00FA4E59">
              <w:rPr>
                <w:rFonts w:ascii="Times New Roman" w:hAnsi="Times New Roman"/>
                <w:bCs/>
                <w:sz w:val="24"/>
                <w:szCs w:val="24"/>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tc>
        <w:tc>
          <w:tcPr>
            <w:tcW w:w="4786" w:type="dxa"/>
          </w:tcPr>
          <w:p w:rsidR="000D0758" w:rsidRPr="00FA4E59" w:rsidRDefault="000D0758" w:rsidP="00FE56C6">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Приведення </w:t>
            </w:r>
            <w:r w:rsidR="00FE56C6" w:rsidRPr="00FA4E59">
              <w:rPr>
                <w:rFonts w:ascii="Times New Roman" w:eastAsia="Times New Roman" w:hAnsi="Times New Roman" w:cs="Times New Roman"/>
                <w:sz w:val="24"/>
                <w:szCs w:val="24"/>
                <w:lang w:val="uk-UA" w:eastAsia="ru-RU"/>
              </w:rPr>
              <w:t>чинних</w:t>
            </w:r>
            <w:r w:rsidRPr="00FA4E59">
              <w:rPr>
                <w:rFonts w:ascii="Times New Roman" w:eastAsia="Times New Roman" w:hAnsi="Times New Roman" w:cs="Times New Roman"/>
                <w:sz w:val="24"/>
                <w:szCs w:val="24"/>
                <w:lang w:val="uk-UA" w:eastAsia="ru-RU"/>
              </w:rPr>
              <w:t xml:space="preserve"> нормативно-правов</w:t>
            </w:r>
            <w:r w:rsidR="00FE56C6" w:rsidRPr="00FA4E59">
              <w:rPr>
                <w:rFonts w:ascii="Times New Roman" w:eastAsia="Times New Roman" w:hAnsi="Times New Roman" w:cs="Times New Roman"/>
                <w:sz w:val="24"/>
                <w:szCs w:val="24"/>
                <w:lang w:val="uk-UA" w:eastAsia="ru-RU"/>
              </w:rPr>
              <w:t>их</w:t>
            </w:r>
            <w:r w:rsidRPr="00FA4E59">
              <w:rPr>
                <w:rFonts w:ascii="Times New Roman" w:eastAsia="Times New Roman" w:hAnsi="Times New Roman" w:cs="Times New Roman"/>
                <w:sz w:val="24"/>
                <w:szCs w:val="24"/>
                <w:lang w:val="uk-UA" w:eastAsia="ru-RU"/>
              </w:rPr>
              <w:t xml:space="preserve"> акт</w:t>
            </w:r>
            <w:r w:rsidR="00FE56C6" w:rsidRPr="00FA4E59">
              <w:rPr>
                <w:rFonts w:ascii="Times New Roman" w:eastAsia="Times New Roman" w:hAnsi="Times New Roman" w:cs="Times New Roman"/>
                <w:sz w:val="24"/>
                <w:szCs w:val="24"/>
                <w:lang w:val="uk-UA" w:eastAsia="ru-RU"/>
              </w:rPr>
              <w:t>ів</w:t>
            </w:r>
            <w:r w:rsidRPr="00FA4E59">
              <w:rPr>
                <w:rFonts w:ascii="Times New Roman" w:eastAsia="Times New Roman" w:hAnsi="Times New Roman" w:cs="Times New Roman"/>
                <w:sz w:val="24"/>
                <w:szCs w:val="24"/>
                <w:lang w:val="uk-UA" w:eastAsia="ru-RU"/>
              </w:rPr>
              <w:t xml:space="preserve"> у відповідність до </w:t>
            </w:r>
            <w:r w:rsidR="00FE56C6" w:rsidRPr="00FA4E59">
              <w:rPr>
                <w:rFonts w:ascii="Times New Roman" w:eastAsia="Times New Roman" w:hAnsi="Times New Roman" w:cs="Times New Roman"/>
                <w:sz w:val="24"/>
                <w:szCs w:val="24"/>
                <w:lang w:val="uk-UA" w:eastAsia="ru-RU"/>
              </w:rPr>
              <w:t>змін законодавства</w:t>
            </w:r>
            <w:r w:rsidRPr="00FA4E59">
              <w:rPr>
                <w:rFonts w:ascii="Times New Roman" w:eastAsia="Times New Roman" w:hAnsi="Times New Roman" w:cs="Times New Roman"/>
                <w:sz w:val="24"/>
                <w:szCs w:val="24"/>
                <w:lang w:val="uk-UA" w:eastAsia="ru-RU"/>
              </w:rPr>
              <w:t>.</w:t>
            </w:r>
          </w:p>
        </w:tc>
      </w:tr>
    </w:tbl>
    <w:p w:rsidR="00FE6459" w:rsidRDefault="00FE6459"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0D0758" w:rsidRPr="00FA4E59" w:rsidRDefault="00CE77D5" w:rsidP="00FA4E59">
      <w:pPr>
        <w:tabs>
          <w:tab w:val="left" w:pos="360"/>
        </w:tabs>
        <w:autoSpaceDE w:val="0"/>
        <w:autoSpaceDN w:val="0"/>
        <w:adjustRightInd w:val="0"/>
        <w:spacing w:after="0"/>
        <w:ind w:firstLine="709"/>
        <w:jc w:val="both"/>
        <w:rPr>
          <w:rStyle w:val="rvts0"/>
          <w:rFonts w:ascii="Times New Roman" w:hAnsi="Times New Roman" w:cs="Times New Roman"/>
          <w:sz w:val="28"/>
          <w:szCs w:val="28"/>
          <w:lang w:val="uk-UA"/>
        </w:rPr>
      </w:pPr>
      <w:r w:rsidRPr="00FA4E59">
        <w:rPr>
          <w:rFonts w:ascii="Times New Roman" w:eastAsia="Times New Roman" w:hAnsi="Times New Roman" w:cs="Times New Roman"/>
          <w:sz w:val="28"/>
          <w:szCs w:val="28"/>
          <w:lang w:val="uk-UA" w:eastAsia="ru-RU"/>
        </w:rPr>
        <w:t xml:space="preserve">2. </w:t>
      </w:r>
      <w:r w:rsidRPr="00FA4E59">
        <w:rPr>
          <w:rStyle w:val="rvts0"/>
          <w:rFonts w:ascii="Times New Roman" w:hAnsi="Times New Roman" w:cs="Times New Roman"/>
          <w:sz w:val="28"/>
          <w:szCs w:val="28"/>
          <w:lang w:val="uk-UA"/>
        </w:rPr>
        <w:t>Оцінка вибраних альтернативних способів досягнення цілей</w:t>
      </w:r>
    </w:p>
    <w:p w:rsidR="00CE77D5" w:rsidRPr="00FA4E59" w:rsidRDefault="00CE77D5"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A4E59">
        <w:rPr>
          <w:rStyle w:val="rvts0"/>
          <w:rFonts w:ascii="Times New Roman" w:hAnsi="Times New Roman" w:cs="Times New Roman"/>
          <w:sz w:val="28"/>
          <w:szCs w:val="28"/>
          <w:lang w:val="uk-UA"/>
        </w:rPr>
        <w:t>Оцінка впливу на сферу інтересів держави</w:t>
      </w:r>
    </w:p>
    <w:tbl>
      <w:tblPr>
        <w:tblStyle w:val="a4"/>
        <w:tblW w:w="0" w:type="auto"/>
        <w:tblLook w:val="04A0" w:firstRow="1" w:lastRow="0" w:firstColumn="1" w:lastColumn="0" w:noHBand="0" w:noVBand="1"/>
      </w:tblPr>
      <w:tblGrid>
        <w:gridCol w:w="3123"/>
        <w:gridCol w:w="3125"/>
        <w:gridCol w:w="3097"/>
      </w:tblGrid>
      <w:tr w:rsidR="00CE77D5" w:rsidRPr="00FA4E59" w:rsidTr="00CE77D5">
        <w:tc>
          <w:tcPr>
            <w:tcW w:w="3190" w:type="dxa"/>
          </w:tcPr>
          <w:p w:rsidR="00CE77D5" w:rsidRPr="00FA4E59" w:rsidRDefault="00CE77D5" w:rsidP="00CE77D5">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Вид альтернативи</w:t>
            </w:r>
          </w:p>
        </w:tc>
        <w:tc>
          <w:tcPr>
            <w:tcW w:w="3190" w:type="dxa"/>
          </w:tcPr>
          <w:p w:rsidR="00CE77D5" w:rsidRPr="00FA4E59" w:rsidRDefault="00CE77D5" w:rsidP="00CE77D5">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Вигоди</w:t>
            </w:r>
          </w:p>
        </w:tc>
        <w:tc>
          <w:tcPr>
            <w:tcW w:w="3191" w:type="dxa"/>
          </w:tcPr>
          <w:p w:rsidR="00CE77D5" w:rsidRPr="00FA4E59" w:rsidRDefault="00CE77D5" w:rsidP="00CE77D5">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Витрати</w:t>
            </w:r>
          </w:p>
        </w:tc>
      </w:tr>
      <w:tr w:rsidR="0042151C" w:rsidRPr="00FA4E59" w:rsidTr="00CE77D5">
        <w:tc>
          <w:tcPr>
            <w:tcW w:w="3190" w:type="dxa"/>
          </w:tcPr>
          <w:p w:rsidR="0042151C" w:rsidRPr="00FA4E59" w:rsidRDefault="0042151C" w:rsidP="0042151C">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Залишення без змін чинного законодавства у сфері державного нагляду (контролю) за навколишнім природним середовищем.</w:t>
            </w:r>
          </w:p>
        </w:tc>
        <w:tc>
          <w:tcPr>
            <w:tcW w:w="3190" w:type="dxa"/>
          </w:tcPr>
          <w:p w:rsidR="0042151C" w:rsidRPr="00FA4E59" w:rsidRDefault="0023404B" w:rsidP="0042151C">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Немає </w:t>
            </w:r>
          </w:p>
        </w:tc>
        <w:tc>
          <w:tcPr>
            <w:tcW w:w="3191" w:type="dxa"/>
          </w:tcPr>
          <w:p w:rsidR="0042151C" w:rsidRPr="00FA4E59" w:rsidRDefault="0023404B" w:rsidP="0042151C">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Відсутні </w:t>
            </w:r>
          </w:p>
        </w:tc>
      </w:tr>
      <w:tr w:rsidR="0042151C" w:rsidRPr="00FA4E59" w:rsidTr="00CE77D5">
        <w:tc>
          <w:tcPr>
            <w:tcW w:w="3190" w:type="dxa"/>
          </w:tcPr>
          <w:p w:rsidR="0042151C" w:rsidRPr="00FA4E59" w:rsidRDefault="00FE56C6" w:rsidP="0042151C">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Прийняття проекту </w:t>
            </w:r>
            <w:r w:rsidRPr="00FA4E59">
              <w:rPr>
                <w:rFonts w:ascii="Times New Roman" w:hAnsi="Times New Roman"/>
                <w:bCs/>
                <w:sz w:val="24"/>
                <w:szCs w:val="24"/>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tc>
        <w:tc>
          <w:tcPr>
            <w:tcW w:w="3190" w:type="dxa"/>
          </w:tcPr>
          <w:p w:rsidR="0023404B" w:rsidRPr="00FA4E59" w:rsidRDefault="0023404B" w:rsidP="00540AB3">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Приведення </w:t>
            </w:r>
            <w:r w:rsidR="00FE56C6" w:rsidRPr="00FA4E59">
              <w:rPr>
                <w:rFonts w:ascii="Times New Roman" w:eastAsia="Times New Roman" w:hAnsi="Times New Roman" w:cs="Times New Roman"/>
                <w:sz w:val="24"/>
                <w:szCs w:val="24"/>
                <w:lang w:val="uk-UA" w:eastAsia="ru-RU"/>
              </w:rPr>
              <w:t>чинних</w:t>
            </w:r>
            <w:r w:rsidRPr="00FA4E59">
              <w:rPr>
                <w:rFonts w:ascii="Times New Roman" w:eastAsia="Times New Roman" w:hAnsi="Times New Roman" w:cs="Times New Roman"/>
                <w:sz w:val="24"/>
                <w:szCs w:val="24"/>
                <w:lang w:val="uk-UA" w:eastAsia="ru-RU"/>
              </w:rPr>
              <w:t xml:space="preserve"> нормативно-правов</w:t>
            </w:r>
            <w:r w:rsidR="00FE56C6" w:rsidRPr="00FA4E59">
              <w:rPr>
                <w:rFonts w:ascii="Times New Roman" w:eastAsia="Times New Roman" w:hAnsi="Times New Roman" w:cs="Times New Roman"/>
                <w:sz w:val="24"/>
                <w:szCs w:val="24"/>
                <w:lang w:val="uk-UA" w:eastAsia="ru-RU"/>
              </w:rPr>
              <w:t>их</w:t>
            </w:r>
            <w:r w:rsidRPr="00FA4E59">
              <w:rPr>
                <w:rFonts w:ascii="Times New Roman" w:eastAsia="Times New Roman" w:hAnsi="Times New Roman" w:cs="Times New Roman"/>
                <w:sz w:val="24"/>
                <w:szCs w:val="24"/>
                <w:lang w:val="uk-UA" w:eastAsia="ru-RU"/>
              </w:rPr>
              <w:t xml:space="preserve"> акт</w:t>
            </w:r>
            <w:r w:rsidR="00FE56C6" w:rsidRPr="00FA4E59">
              <w:rPr>
                <w:rFonts w:ascii="Times New Roman" w:eastAsia="Times New Roman" w:hAnsi="Times New Roman" w:cs="Times New Roman"/>
                <w:sz w:val="24"/>
                <w:szCs w:val="24"/>
                <w:lang w:val="uk-UA" w:eastAsia="ru-RU"/>
              </w:rPr>
              <w:t>ів</w:t>
            </w:r>
            <w:r w:rsidRPr="00FA4E59">
              <w:rPr>
                <w:rFonts w:ascii="Times New Roman" w:eastAsia="Times New Roman" w:hAnsi="Times New Roman" w:cs="Times New Roman"/>
                <w:sz w:val="24"/>
                <w:szCs w:val="24"/>
                <w:lang w:val="uk-UA" w:eastAsia="ru-RU"/>
              </w:rPr>
              <w:t xml:space="preserve"> у відповідність до </w:t>
            </w:r>
            <w:r w:rsidR="00FE56C6" w:rsidRPr="00FA4E59">
              <w:rPr>
                <w:rFonts w:ascii="Times New Roman" w:eastAsia="Times New Roman" w:hAnsi="Times New Roman" w:cs="Times New Roman"/>
                <w:sz w:val="24"/>
                <w:szCs w:val="24"/>
                <w:lang w:val="uk-UA" w:eastAsia="ru-RU"/>
              </w:rPr>
              <w:t>змін законодавства</w:t>
            </w:r>
            <w:r w:rsidRPr="00FA4E59">
              <w:rPr>
                <w:rFonts w:ascii="Times New Roman" w:eastAsia="Times New Roman" w:hAnsi="Times New Roman" w:cs="Times New Roman"/>
                <w:sz w:val="24"/>
                <w:szCs w:val="24"/>
                <w:lang w:val="uk-UA" w:eastAsia="ru-RU"/>
              </w:rPr>
              <w:t xml:space="preserve">. </w:t>
            </w:r>
          </w:p>
        </w:tc>
        <w:tc>
          <w:tcPr>
            <w:tcW w:w="3191" w:type="dxa"/>
          </w:tcPr>
          <w:p w:rsidR="0042151C" w:rsidRPr="00FA4E59" w:rsidRDefault="0023404B" w:rsidP="0042151C">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Відсутні </w:t>
            </w:r>
          </w:p>
        </w:tc>
      </w:tr>
    </w:tbl>
    <w:p w:rsidR="00CE77D5" w:rsidRPr="00FA4E59" w:rsidRDefault="00CE77D5" w:rsidP="004F18E6">
      <w:pPr>
        <w:tabs>
          <w:tab w:val="left" w:pos="360"/>
        </w:tabs>
        <w:autoSpaceDE w:val="0"/>
        <w:autoSpaceDN w:val="0"/>
        <w:adjustRightInd w:val="0"/>
        <w:spacing w:after="0"/>
        <w:ind w:firstLine="900"/>
        <w:jc w:val="both"/>
        <w:rPr>
          <w:rFonts w:ascii="Times New Roman" w:eastAsia="Times New Roman" w:hAnsi="Times New Roman" w:cs="Times New Roman"/>
          <w:sz w:val="28"/>
          <w:szCs w:val="28"/>
          <w:lang w:val="uk-UA" w:eastAsia="ru-RU"/>
        </w:rPr>
      </w:pPr>
    </w:p>
    <w:p w:rsidR="00CE77D5" w:rsidRPr="00FA4E59" w:rsidRDefault="0023332C" w:rsidP="004F18E6">
      <w:pPr>
        <w:tabs>
          <w:tab w:val="left" w:pos="360"/>
        </w:tabs>
        <w:autoSpaceDE w:val="0"/>
        <w:autoSpaceDN w:val="0"/>
        <w:adjustRightInd w:val="0"/>
        <w:spacing w:after="0"/>
        <w:ind w:firstLine="900"/>
        <w:jc w:val="both"/>
        <w:rPr>
          <w:rFonts w:ascii="Times New Roman" w:eastAsia="Times New Roman" w:hAnsi="Times New Roman" w:cs="Times New Roman"/>
          <w:sz w:val="28"/>
          <w:szCs w:val="28"/>
          <w:lang w:val="uk-UA" w:eastAsia="ru-RU"/>
        </w:rPr>
      </w:pPr>
      <w:r w:rsidRPr="00FA4E59">
        <w:rPr>
          <w:rStyle w:val="rvts0"/>
          <w:rFonts w:ascii="Times New Roman" w:hAnsi="Times New Roman" w:cs="Times New Roman"/>
          <w:sz w:val="28"/>
          <w:szCs w:val="28"/>
          <w:lang w:val="uk-UA"/>
        </w:rPr>
        <w:t>Оцінка впливу на сферу інтересів громадян</w:t>
      </w:r>
    </w:p>
    <w:tbl>
      <w:tblPr>
        <w:tblStyle w:val="a4"/>
        <w:tblW w:w="0" w:type="auto"/>
        <w:tblLook w:val="04A0" w:firstRow="1" w:lastRow="0" w:firstColumn="1" w:lastColumn="0" w:noHBand="0" w:noVBand="1"/>
      </w:tblPr>
      <w:tblGrid>
        <w:gridCol w:w="3131"/>
        <w:gridCol w:w="3104"/>
        <w:gridCol w:w="3110"/>
      </w:tblGrid>
      <w:tr w:rsidR="0023332C" w:rsidRPr="00FA4E59" w:rsidTr="00702824">
        <w:tc>
          <w:tcPr>
            <w:tcW w:w="3190" w:type="dxa"/>
          </w:tcPr>
          <w:p w:rsidR="0023332C" w:rsidRPr="00FA4E59" w:rsidRDefault="0023332C"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Вид альтернативи</w:t>
            </w:r>
          </w:p>
        </w:tc>
        <w:tc>
          <w:tcPr>
            <w:tcW w:w="3190" w:type="dxa"/>
          </w:tcPr>
          <w:p w:rsidR="0023332C" w:rsidRPr="00FA4E59" w:rsidRDefault="0023332C"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Вигоди</w:t>
            </w:r>
          </w:p>
        </w:tc>
        <w:tc>
          <w:tcPr>
            <w:tcW w:w="3191" w:type="dxa"/>
          </w:tcPr>
          <w:p w:rsidR="0023332C" w:rsidRPr="00FA4E59" w:rsidRDefault="0023332C"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Витрати</w:t>
            </w:r>
          </w:p>
        </w:tc>
      </w:tr>
      <w:tr w:rsidR="0023332C" w:rsidRPr="00FA4E59" w:rsidTr="00702824">
        <w:tc>
          <w:tcPr>
            <w:tcW w:w="3190" w:type="dxa"/>
          </w:tcPr>
          <w:p w:rsidR="0023332C" w:rsidRPr="00FA4E59" w:rsidRDefault="0023332C"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Залишення без змін чинного законодавства у сфері </w:t>
            </w:r>
            <w:r w:rsidRPr="00FA4E59">
              <w:rPr>
                <w:rFonts w:ascii="Times New Roman" w:eastAsia="Times New Roman" w:hAnsi="Times New Roman" w:cs="Times New Roman"/>
                <w:sz w:val="24"/>
                <w:szCs w:val="24"/>
                <w:lang w:val="uk-UA" w:eastAsia="ru-RU"/>
              </w:rPr>
              <w:lastRenderedPageBreak/>
              <w:t>державного нагляду (контролю) за навколишнім природним середовищем.</w:t>
            </w:r>
          </w:p>
        </w:tc>
        <w:tc>
          <w:tcPr>
            <w:tcW w:w="3190" w:type="dxa"/>
          </w:tcPr>
          <w:p w:rsidR="0023332C" w:rsidRPr="00FA4E59" w:rsidRDefault="0023332C"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lastRenderedPageBreak/>
              <w:t xml:space="preserve">Немає </w:t>
            </w:r>
          </w:p>
        </w:tc>
        <w:tc>
          <w:tcPr>
            <w:tcW w:w="3191" w:type="dxa"/>
          </w:tcPr>
          <w:p w:rsidR="0023332C" w:rsidRPr="00FA4E59" w:rsidRDefault="0023332C"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Відсутні </w:t>
            </w:r>
          </w:p>
        </w:tc>
      </w:tr>
      <w:tr w:rsidR="0023332C" w:rsidRPr="00FA4E59" w:rsidTr="00702824">
        <w:tc>
          <w:tcPr>
            <w:tcW w:w="3190" w:type="dxa"/>
          </w:tcPr>
          <w:p w:rsidR="0023332C" w:rsidRPr="00FA4E59" w:rsidRDefault="00540AB3"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Прийняття проекту </w:t>
            </w:r>
            <w:r w:rsidRPr="00FA4E59">
              <w:rPr>
                <w:rFonts w:ascii="Times New Roman" w:hAnsi="Times New Roman"/>
                <w:bCs/>
                <w:sz w:val="24"/>
                <w:szCs w:val="24"/>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tc>
        <w:tc>
          <w:tcPr>
            <w:tcW w:w="3190" w:type="dxa"/>
          </w:tcPr>
          <w:p w:rsidR="0023332C" w:rsidRPr="00FA4E59" w:rsidRDefault="005439A9" w:rsidP="005439A9">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Немає</w:t>
            </w:r>
          </w:p>
        </w:tc>
        <w:tc>
          <w:tcPr>
            <w:tcW w:w="3191" w:type="dxa"/>
          </w:tcPr>
          <w:p w:rsidR="0023332C" w:rsidRPr="00FA4E59" w:rsidRDefault="0023332C"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Відсутні </w:t>
            </w:r>
          </w:p>
        </w:tc>
      </w:tr>
    </w:tbl>
    <w:p w:rsidR="0023332C" w:rsidRPr="00FA4E59" w:rsidRDefault="0023332C"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23332C" w:rsidRPr="00FA4E59" w:rsidRDefault="0023332C" w:rsidP="00FA4E59">
      <w:pPr>
        <w:tabs>
          <w:tab w:val="left" w:pos="360"/>
        </w:tabs>
        <w:autoSpaceDE w:val="0"/>
        <w:autoSpaceDN w:val="0"/>
        <w:adjustRightInd w:val="0"/>
        <w:spacing w:after="0"/>
        <w:ind w:firstLine="709"/>
        <w:jc w:val="both"/>
        <w:rPr>
          <w:rStyle w:val="rvts0"/>
          <w:rFonts w:ascii="Times New Roman" w:hAnsi="Times New Roman" w:cs="Times New Roman"/>
          <w:sz w:val="28"/>
          <w:szCs w:val="28"/>
          <w:lang w:val="uk-UA"/>
        </w:rPr>
      </w:pPr>
      <w:r w:rsidRPr="00FA4E59">
        <w:rPr>
          <w:rStyle w:val="rvts0"/>
          <w:rFonts w:ascii="Times New Roman" w:hAnsi="Times New Roman" w:cs="Times New Roman"/>
          <w:sz w:val="28"/>
          <w:szCs w:val="28"/>
          <w:lang w:val="uk-UA"/>
        </w:rPr>
        <w:t>Оцінка впливу на сферу інтересів суб’єктів господарювання</w:t>
      </w:r>
    </w:p>
    <w:p w:rsidR="00FA4E59" w:rsidRPr="00FA4E59" w:rsidRDefault="00FA4E59" w:rsidP="00FA4E59">
      <w:pPr>
        <w:tabs>
          <w:tab w:val="left" w:pos="360"/>
        </w:tabs>
        <w:autoSpaceDE w:val="0"/>
        <w:autoSpaceDN w:val="0"/>
        <w:adjustRightInd w:val="0"/>
        <w:spacing w:after="0"/>
        <w:ind w:firstLine="709"/>
        <w:jc w:val="both"/>
        <w:rPr>
          <w:rStyle w:val="rvts0"/>
          <w:rFonts w:ascii="Times New Roman" w:hAnsi="Times New Roman" w:cs="Times New Roman"/>
          <w:b/>
          <w:sz w:val="28"/>
          <w:szCs w:val="28"/>
          <w:highlight w:val="yellow"/>
          <w:lang w:val="uk-UA"/>
        </w:rPr>
      </w:pPr>
      <w:r w:rsidRPr="00FA4E59">
        <w:rPr>
          <w:rStyle w:val="FontStyle41"/>
          <w:b w:val="0"/>
          <w:sz w:val="28"/>
          <w:szCs w:val="28"/>
          <w:lang w:val="uk-UA"/>
        </w:rPr>
        <w:t>Кількість суб’єктів господарювання, що підпадають під дію регулювання цього регуляторного акта визначити кількісно наразі неможливо</w:t>
      </w:r>
    </w:p>
    <w:tbl>
      <w:tblPr>
        <w:tblStyle w:val="a4"/>
        <w:tblW w:w="0" w:type="auto"/>
        <w:tblLook w:val="04A0" w:firstRow="1" w:lastRow="0" w:firstColumn="1" w:lastColumn="0" w:noHBand="0" w:noVBand="1"/>
      </w:tblPr>
      <w:tblGrid>
        <w:gridCol w:w="3123"/>
        <w:gridCol w:w="3123"/>
        <w:gridCol w:w="3099"/>
      </w:tblGrid>
      <w:tr w:rsidR="00A25213" w:rsidRPr="00FA4E59" w:rsidTr="00702824">
        <w:tc>
          <w:tcPr>
            <w:tcW w:w="3190" w:type="dxa"/>
          </w:tcPr>
          <w:p w:rsidR="00A25213" w:rsidRPr="00FA4E59" w:rsidRDefault="00A25213"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Вид альтернативи</w:t>
            </w:r>
          </w:p>
        </w:tc>
        <w:tc>
          <w:tcPr>
            <w:tcW w:w="3190" w:type="dxa"/>
          </w:tcPr>
          <w:p w:rsidR="00A25213" w:rsidRPr="00FA4E59" w:rsidRDefault="00A25213"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Вигоди</w:t>
            </w:r>
          </w:p>
        </w:tc>
        <w:tc>
          <w:tcPr>
            <w:tcW w:w="3191" w:type="dxa"/>
          </w:tcPr>
          <w:p w:rsidR="00A25213" w:rsidRPr="00FA4E59" w:rsidRDefault="00A25213"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Витрати</w:t>
            </w:r>
          </w:p>
        </w:tc>
      </w:tr>
      <w:tr w:rsidR="00A25213" w:rsidRPr="00FA4E59" w:rsidTr="00702824">
        <w:tc>
          <w:tcPr>
            <w:tcW w:w="3190" w:type="dxa"/>
          </w:tcPr>
          <w:p w:rsidR="00A25213" w:rsidRPr="00FA4E59" w:rsidRDefault="00A25213"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Залишення без змін чинного законодавства у сфері державного нагляду (контролю) за навколишнім природним середовищем.</w:t>
            </w:r>
          </w:p>
        </w:tc>
        <w:tc>
          <w:tcPr>
            <w:tcW w:w="3190" w:type="dxa"/>
          </w:tcPr>
          <w:p w:rsidR="00A25213" w:rsidRPr="00FA4E59" w:rsidRDefault="00A25213"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Немає </w:t>
            </w:r>
          </w:p>
        </w:tc>
        <w:tc>
          <w:tcPr>
            <w:tcW w:w="3191" w:type="dxa"/>
          </w:tcPr>
          <w:p w:rsidR="00A25213" w:rsidRPr="00FA4E59" w:rsidRDefault="00A25213"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Відсутні </w:t>
            </w:r>
          </w:p>
        </w:tc>
      </w:tr>
      <w:tr w:rsidR="00A25213" w:rsidRPr="00FA4E59" w:rsidTr="00702824">
        <w:tc>
          <w:tcPr>
            <w:tcW w:w="3190" w:type="dxa"/>
          </w:tcPr>
          <w:p w:rsidR="00A25213" w:rsidRPr="00FA4E59" w:rsidRDefault="00FA4E59"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Прийняття проекту </w:t>
            </w:r>
            <w:r w:rsidRPr="00FA4E59">
              <w:rPr>
                <w:rFonts w:ascii="Times New Roman" w:hAnsi="Times New Roman"/>
                <w:bCs/>
                <w:sz w:val="24"/>
                <w:szCs w:val="24"/>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tc>
        <w:tc>
          <w:tcPr>
            <w:tcW w:w="3190" w:type="dxa"/>
          </w:tcPr>
          <w:p w:rsidR="00A25213" w:rsidRPr="00FA4E59" w:rsidRDefault="00A25213" w:rsidP="005439A9">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Приведення підзаконного нормативно-правового акту у відповідність до нормативного акту вищої сили. </w:t>
            </w:r>
          </w:p>
        </w:tc>
        <w:tc>
          <w:tcPr>
            <w:tcW w:w="3191" w:type="dxa"/>
          </w:tcPr>
          <w:p w:rsidR="00A25213" w:rsidRPr="00FA4E59" w:rsidRDefault="00A25213" w:rsidP="00702824">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Відсутні </w:t>
            </w:r>
          </w:p>
        </w:tc>
      </w:tr>
    </w:tbl>
    <w:p w:rsidR="000C187B" w:rsidRPr="00FA4E59" w:rsidRDefault="007151DE" w:rsidP="00FA4E59">
      <w:pPr>
        <w:spacing w:after="0"/>
        <w:ind w:firstLine="709"/>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 xml:space="preserve">4. </w:t>
      </w:r>
      <w:r w:rsidR="000C187B" w:rsidRPr="00FA4E59">
        <w:rPr>
          <w:rFonts w:ascii="Times New Roman" w:eastAsia="Times New Roman" w:hAnsi="Times New Roman" w:cs="Times New Roman"/>
          <w:b/>
          <w:sz w:val="28"/>
          <w:szCs w:val="28"/>
          <w:lang w:val="uk-UA" w:eastAsia="ru-RU"/>
        </w:rPr>
        <w:t>В</w:t>
      </w:r>
      <w:r w:rsidR="000C187B" w:rsidRPr="00FA4E59">
        <w:rPr>
          <w:rStyle w:val="rvts15"/>
          <w:rFonts w:ascii="Times New Roman" w:hAnsi="Times New Roman" w:cs="Times New Roman"/>
          <w:b/>
          <w:sz w:val="28"/>
          <w:szCs w:val="28"/>
          <w:lang w:val="uk-UA"/>
        </w:rPr>
        <w:t>ибір найбільш оптимального альтернативного способу досягнення цілей</w:t>
      </w:r>
    </w:p>
    <w:p w:rsidR="000C187B" w:rsidRPr="00FA4E59" w:rsidRDefault="000C187B" w:rsidP="004F18E6">
      <w:pPr>
        <w:spacing w:after="0"/>
        <w:ind w:firstLine="900"/>
        <w:jc w:val="both"/>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4"/>
        <w:gridCol w:w="2955"/>
        <w:gridCol w:w="2766"/>
      </w:tblGrid>
      <w:tr w:rsidR="000C187B" w:rsidRPr="00FA4E59" w:rsidTr="00B566DD">
        <w:tc>
          <w:tcPr>
            <w:tcW w:w="1939" w:type="pct"/>
            <w:hideMark/>
          </w:tcPr>
          <w:p w:rsidR="000C187B" w:rsidRPr="00FA4E59" w:rsidRDefault="000C187B"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Рейтинг результативності (досягнення цілей під час вирішення проблеми)</w:t>
            </w:r>
          </w:p>
        </w:tc>
        <w:tc>
          <w:tcPr>
            <w:tcW w:w="1581" w:type="pct"/>
            <w:hideMark/>
          </w:tcPr>
          <w:p w:rsidR="000C187B" w:rsidRPr="00FA4E59" w:rsidRDefault="000C187B"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Бал результативності (за чотирибальною системою оцінки)</w:t>
            </w:r>
          </w:p>
        </w:tc>
        <w:tc>
          <w:tcPr>
            <w:tcW w:w="1480" w:type="pct"/>
            <w:hideMark/>
          </w:tcPr>
          <w:p w:rsidR="000C187B" w:rsidRPr="00FA4E59" w:rsidRDefault="000C187B"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Коментарі щодо присвоєння відповідного бала</w:t>
            </w:r>
          </w:p>
        </w:tc>
      </w:tr>
      <w:tr w:rsidR="00B566DD" w:rsidRPr="00FA4E59" w:rsidTr="00B566DD">
        <w:tc>
          <w:tcPr>
            <w:tcW w:w="1939" w:type="pct"/>
          </w:tcPr>
          <w:p w:rsidR="00B566DD" w:rsidRPr="00FA4E59" w:rsidRDefault="00B566DD" w:rsidP="00B566DD">
            <w:pPr>
              <w:tabs>
                <w:tab w:val="left" w:pos="360"/>
              </w:tabs>
              <w:autoSpaceDE w:val="0"/>
              <w:autoSpaceDN w:val="0"/>
              <w:adjustRightInd w:val="0"/>
              <w:spacing w:after="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Залишення без змін чинного законодавства у сфері державного нагляду (контролю) за навколишнім природним середовищем.</w:t>
            </w:r>
          </w:p>
        </w:tc>
        <w:tc>
          <w:tcPr>
            <w:tcW w:w="1581" w:type="pct"/>
          </w:tcPr>
          <w:p w:rsidR="00B566DD" w:rsidRPr="00FA4E59"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1</w:t>
            </w:r>
          </w:p>
        </w:tc>
        <w:tc>
          <w:tcPr>
            <w:tcW w:w="1480" w:type="pct"/>
          </w:tcPr>
          <w:p w:rsidR="00B566DD" w:rsidRPr="00FA4E59"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Проблема продовжуватиме існувати</w:t>
            </w:r>
          </w:p>
        </w:tc>
      </w:tr>
      <w:tr w:rsidR="00B566DD" w:rsidRPr="00FA4E59" w:rsidTr="00B566DD">
        <w:tc>
          <w:tcPr>
            <w:tcW w:w="1939" w:type="pct"/>
          </w:tcPr>
          <w:p w:rsidR="00B566DD" w:rsidRPr="00FA4E59" w:rsidRDefault="00540AB3" w:rsidP="00B566DD">
            <w:pPr>
              <w:tabs>
                <w:tab w:val="left" w:pos="360"/>
              </w:tabs>
              <w:autoSpaceDE w:val="0"/>
              <w:autoSpaceDN w:val="0"/>
              <w:adjustRightInd w:val="0"/>
              <w:spacing w:after="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Прийняття проекту </w:t>
            </w:r>
            <w:r w:rsidRPr="00FA4E59">
              <w:rPr>
                <w:rFonts w:ascii="Times New Roman" w:hAnsi="Times New Roman"/>
                <w:bCs/>
                <w:sz w:val="24"/>
                <w:szCs w:val="24"/>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tc>
        <w:tc>
          <w:tcPr>
            <w:tcW w:w="1581" w:type="pct"/>
          </w:tcPr>
          <w:p w:rsidR="00B566DD" w:rsidRPr="00FA4E59"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4</w:t>
            </w:r>
          </w:p>
        </w:tc>
        <w:tc>
          <w:tcPr>
            <w:tcW w:w="1480" w:type="pct"/>
          </w:tcPr>
          <w:p w:rsidR="00B566DD" w:rsidRPr="00FA4E59"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Style w:val="rvts0"/>
                <w:rFonts w:ascii="Times New Roman" w:hAnsi="Times New Roman" w:cs="Times New Roman"/>
                <w:sz w:val="24"/>
                <w:szCs w:val="24"/>
                <w:lang w:val="uk-UA"/>
              </w:rPr>
              <w:t>Цілі прийняття регуляторного акта, які можуть бути досягнуті повною мірою (проблема більше існувати не буде)</w:t>
            </w:r>
          </w:p>
        </w:tc>
      </w:tr>
    </w:tbl>
    <w:p w:rsidR="000C187B" w:rsidRPr="00FA4E59" w:rsidRDefault="000C187B" w:rsidP="004F18E6">
      <w:pPr>
        <w:spacing w:after="0"/>
        <w:ind w:firstLine="900"/>
        <w:jc w:val="both"/>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4"/>
        <w:gridCol w:w="3815"/>
        <w:gridCol w:w="3116"/>
      </w:tblGrid>
      <w:tr w:rsidR="005E2BFC" w:rsidRPr="00FA4E59" w:rsidTr="00FE6459">
        <w:tc>
          <w:tcPr>
            <w:tcW w:w="1292" w:type="pct"/>
            <w:hideMark/>
          </w:tcPr>
          <w:p w:rsidR="005E2BFC" w:rsidRPr="00FA4E59" w:rsidRDefault="005E2BFC" w:rsidP="00FE64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lastRenderedPageBreak/>
              <w:t>Рейтинг</w:t>
            </w:r>
          </w:p>
        </w:tc>
        <w:tc>
          <w:tcPr>
            <w:tcW w:w="2041" w:type="pct"/>
            <w:hideMark/>
          </w:tcPr>
          <w:p w:rsidR="005E2BFC" w:rsidRPr="00FA4E59" w:rsidRDefault="005E2BFC" w:rsidP="00FE64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Аргументи щодо переваги обраної альтернативи/причини відмови від альтернативи</w:t>
            </w:r>
          </w:p>
        </w:tc>
        <w:tc>
          <w:tcPr>
            <w:tcW w:w="1667" w:type="pct"/>
            <w:vAlign w:val="center"/>
            <w:hideMark/>
          </w:tcPr>
          <w:p w:rsidR="005E2BFC" w:rsidRPr="00FA4E59" w:rsidRDefault="005E2BFC" w:rsidP="00FE64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Оцінка ризику зовнішніх чинників на дію запропонованого регуляторного акта</w:t>
            </w:r>
          </w:p>
        </w:tc>
      </w:tr>
      <w:tr w:rsidR="005E2BFC" w:rsidRPr="00FA4E59" w:rsidTr="005E2BFC">
        <w:tc>
          <w:tcPr>
            <w:tcW w:w="1292" w:type="pct"/>
          </w:tcPr>
          <w:p w:rsidR="005E2BFC" w:rsidRPr="00FA4E59" w:rsidRDefault="005E2BFC" w:rsidP="00FE6459">
            <w:pPr>
              <w:tabs>
                <w:tab w:val="left" w:pos="360"/>
              </w:tabs>
              <w:autoSpaceDE w:val="0"/>
              <w:autoSpaceDN w:val="0"/>
              <w:adjustRightInd w:val="0"/>
              <w:spacing w:after="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Залишення без змін чинного законодавства у сфері державного нагляду (контролю) за навколишнім природним середовищем.</w:t>
            </w:r>
          </w:p>
        </w:tc>
        <w:tc>
          <w:tcPr>
            <w:tcW w:w="2041" w:type="pct"/>
            <w:hideMark/>
          </w:tcPr>
          <w:p w:rsidR="005E2BFC" w:rsidRPr="00FA4E59" w:rsidRDefault="00334F3F" w:rsidP="00FE6459">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 xml:space="preserve">Неприйнятна альтернатива з огляду на необхідність приведення нормативно-правових актів у відповідність до </w:t>
            </w:r>
            <w:r w:rsidR="00540AB3" w:rsidRPr="00FA4E59">
              <w:rPr>
                <w:rFonts w:ascii="Times New Roman" w:eastAsia="Times New Roman" w:hAnsi="Times New Roman" w:cs="Times New Roman"/>
                <w:sz w:val="24"/>
                <w:szCs w:val="24"/>
                <w:lang w:val="uk-UA" w:eastAsia="uk-UA"/>
              </w:rPr>
              <w:t>змін законодавства</w:t>
            </w:r>
          </w:p>
        </w:tc>
        <w:tc>
          <w:tcPr>
            <w:tcW w:w="1667" w:type="pct"/>
            <w:hideMark/>
          </w:tcPr>
          <w:p w:rsidR="005E2BFC" w:rsidRPr="00FA4E59" w:rsidRDefault="005E2BFC" w:rsidP="00FE6459">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Х</w:t>
            </w:r>
          </w:p>
        </w:tc>
      </w:tr>
      <w:tr w:rsidR="005E2BFC" w:rsidRPr="005439A9" w:rsidTr="005E2BFC">
        <w:tc>
          <w:tcPr>
            <w:tcW w:w="1292" w:type="pct"/>
          </w:tcPr>
          <w:p w:rsidR="005E2BFC" w:rsidRPr="00FA4E59" w:rsidRDefault="00540AB3" w:rsidP="00FE6459">
            <w:pPr>
              <w:tabs>
                <w:tab w:val="left" w:pos="360"/>
              </w:tabs>
              <w:autoSpaceDE w:val="0"/>
              <w:autoSpaceDN w:val="0"/>
              <w:adjustRightInd w:val="0"/>
              <w:spacing w:after="0"/>
              <w:jc w:val="both"/>
              <w:rPr>
                <w:rFonts w:ascii="Times New Roman" w:eastAsia="Times New Roman" w:hAnsi="Times New Roman" w:cs="Times New Roman"/>
                <w:sz w:val="24"/>
                <w:szCs w:val="24"/>
                <w:lang w:val="uk-UA" w:eastAsia="ru-RU"/>
              </w:rPr>
            </w:pPr>
            <w:r w:rsidRPr="00FA4E59">
              <w:rPr>
                <w:rFonts w:ascii="Times New Roman" w:eastAsia="Times New Roman" w:hAnsi="Times New Roman" w:cs="Times New Roman"/>
                <w:sz w:val="24"/>
                <w:szCs w:val="24"/>
                <w:lang w:val="uk-UA" w:eastAsia="ru-RU"/>
              </w:rPr>
              <w:t xml:space="preserve">Прийняття проекту </w:t>
            </w:r>
            <w:r w:rsidRPr="00FA4E59">
              <w:rPr>
                <w:rFonts w:ascii="Times New Roman" w:hAnsi="Times New Roman"/>
                <w:bCs/>
                <w:sz w:val="24"/>
                <w:szCs w:val="24"/>
                <w:lang w:val="uk-UA" w:eastAsia="x-none"/>
              </w:rPr>
              <w:t>постанови Кабінету Міністрів України «Про внесення змін до деяких постанов Кабінету Міністрів України щодо державного геологічного контролю»</w:t>
            </w:r>
          </w:p>
        </w:tc>
        <w:tc>
          <w:tcPr>
            <w:tcW w:w="2041" w:type="pct"/>
            <w:hideMark/>
          </w:tcPr>
          <w:p w:rsidR="005E2BFC" w:rsidRPr="00FA4E59" w:rsidRDefault="00FA4E59" w:rsidP="00FE6459">
            <w:pPr>
              <w:tabs>
                <w:tab w:val="left" w:pos="360"/>
              </w:tabs>
              <w:autoSpaceDE w:val="0"/>
              <w:autoSpaceDN w:val="0"/>
              <w:adjustRightInd w:val="0"/>
              <w:jc w:val="both"/>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ru-RU"/>
              </w:rPr>
              <w:t>Приведення чинних нормативно-правових актів у відповідність до змін законодавства.</w:t>
            </w:r>
          </w:p>
        </w:tc>
        <w:tc>
          <w:tcPr>
            <w:tcW w:w="1667" w:type="pct"/>
            <w:hideMark/>
          </w:tcPr>
          <w:p w:rsidR="005E2BFC" w:rsidRPr="00FA4E59" w:rsidRDefault="005E2BFC" w:rsidP="00FE6459">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FA4E59">
              <w:rPr>
                <w:rFonts w:ascii="Times New Roman" w:eastAsia="Times New Roman" w:hAnsi="Times New Roman" w:cs="Times New Roman"/>
                <w:sz w:val="24"/>
                <w:szCs w:val="24"/>
                <w:lang w:val="uk-UA" w:eastAsia="uk-UA"/>
              </w:rPr>
              <w:t xml:space="preserve">Ризик зовнішніх чинників на дію запропонованого акту відсутній, оскільки суб’єкти господарювання та громадяни зацікавлені у приведенні законодавства у відповідність із </w:t>
            </w:r>
            <w:r w:rsidR="00540AB3" w:rsidRPr="00FA4E59">
              <w:rPr>
                <w:rFonts w:ascii="Times New Roman" w:eastAsia="Times New Roman" w:hAnsi="Times New Roman" w:cs="Times New Roman"/>
                <w:sz w:val="24"/>
                <w:szCs w:val="24"/>
                <w:lang w:val="uk-UA" w:eastAsia="uk-UA"/>
              </w:rPr>
              <w:t>законодавством</w:t>
            </w:r>
            <w:r w:rsidR="00703B94">
              <w:rPr>
                <w:rFonts w:ascii="Times New Roman" w:eastAsia="Times New Roman" w:hAnsi="Times New Roman" w:cs="Times New Roman"/>
                <w:sz w:val="24"/>
                <w:szCs w:val="24"/>
                <w:lang w:val="uk-UA" w:eastAsia="uk-UA"/>
              </w:rPr>
              <w:t xml:space="preserve"> вищої юридичної сили</w:t>
            </w:r>
          </w:p>
        </w:tc>
      </w:tr>
    </w:tbl>
    <w:p w:rsidR="000C187B" w:rsidRPr="00FA4E59" w:rsidRDefault="000C187B" w:rsidP="004F18E6">
      <w:pPr>
        <w:spacing w:after="0"/>
        <w:ind w:firstLine="900"/>
        <w:jc w:val="both"/>
        <w:rPr>
          <w:rFonts w:ascii="Times New Roman" w:eastAsia="Times New Roman" w:hAnsi="Times New Roman" w:cs="Times New Roman"/>
          <w:b/>
          <w:sz w:val="28"/>
          <w:szCs w:val="28"/>
          <w:lang w:val="uk-UA" w:eastAsia="ru-RU"/>
        </w:rPr>
      </w:pPr>
    </w:p>
    <w:p w:rsidR="002F5AE9" w:rsidRPr="00FA4E59" w:rsidRDefault="002F5AE9" w:rsidP="004F18E6">
      <w:pPr>
        <w:spacing w:after="0"/>
        <w:ind w:firstLine="900"/>
        <w:jc w:val="both"/>
        <w:rPr>
          <w:rStyle w:val="rvts15"/>
          <w:rFonts w:ascii="Times New Roman" w:hAnsi="Times New Roman" w:cs="Times New Roman"/>
          <w:b/>
          <w:sz w:val="28"/>
          <w:szCs w:val="28"/>
          <w:lang w:val="uk-UA"/>
        </w:rPr>
      </w:pPr>
      <w:r w:rsidRPr="00FA4E59">
        <w:rPr>
          <w:rFonts w:ascii="Times New Roman" w:eastAsia="Times New Roman" w:hAnsi="Times New Roman" w:cs="Times New Roman"/>
          <w:b/>
          <w:sz w:val="28"/>
          <w:szCs w:val="28"/>
          <w:lang w:val="uk-UA" w:eastAsia="ru-RU"/>
        </w:rPr>
        <w:t xml:space="preserve">5. </w:t>
      </w:r>
      <w:r w:rsidRPr="00FA4E59">
        <w:rPr>
          <w:rStyle w:val="rvts15"/>
          <w:rFonts w:ascii="Times New Roman" w:hAnsi="Times New Roman" w:cs="Times New Roman"/>
          <w:b/>
          <w:sz w:val="28"/>
          <w:szCs w:val="28"/>
          <w:lang w:val="uk-UA"/>
        </w:rPr>
        <w:t>Механізми та заходи, які забезпечать розв’язання визначеної проблеми</w:t>
      </w:r>
    </w:p>
    <w:p w:rsidR="00F82307" w:rsidRPr="00FA4E59" w:rsidRDefault="007151DE" w:rsidP="00206CC8">
      <w:pPr>
        <w:spacing w:after="0"/>
        <w:ind w:firstLine="720"/>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Проектом цього регуляторного акт</w:t>
      </w:r>
      <w:r w:rsidR="00026301" w:rsidRPr="00FA4E59">
        <w:rPr>
          <w:rFonts w:ascii="Times New Roman" w:eastAsia="Times New Roman" w:hAnsi="Times New Roman" w:cs="Times New Roman"/>
          <w:sz w:val="28"/>
          <w:szCs w:val="28"/>
          <w:lang w:val="uk-UA" w:eastAsia="ru-RU"/>
        </w:rPr>
        <w:t>у</w:t>
      </w:r>
      <w:r w:rsidRPr="00FA4E59">
        <w:rPr>
          <w:rFonts w:ascii="Times New Roman" w:eastAsia="Times New Roman" w:hAnsi="Times New Roman" w:cs="Times New Roman"/>
          <w:sz w:val="28"/>
          <w:szCs w:val="28"/>
          <w:lang w:val="uk-UA" w:eastAsia="ru-RU"/>
        </w:rPr>
        <w:t xml:space="preserve"> передбачається </w:t>
      </w:r>
      <w:r w:rsidR="00206CC8" w:rsidRPr="00FA4E59">
        <w:rPr>
          <w:rFonts w:ascii="Times New Roman" w:eastAsia="Times New Roman" w:hAnsi="Times New Roman" w:cs="Times New Roman"/>
          <w:sz w:val="28"/>
          <w:szCs w:val="28"/>
          <w:lang w:val="uk-UA" w:eastAsia="ru-RU"/>
        </w:rPr>
        <w:t>внести зміни до</w:t>
      </w:r>
      <w:r w:rsidR="00F82307" w:rsidRPr="00FA4E59">
        <w:rPr>
          <w:rFonts w:ascii="Times New Roman" w:eastAsia="Times New Roman" w:hAnsi="Times New Roman" w:cs="Times New Roman"/>
          <w:sz w:val="28"/>
          <w:szCs w:val="28"/>
          <w:lang w:val="uk-UA" w:eastAsia="ru-RU"/>
        </w:rPr>
        <w:t>:</w:t>
      </w:r>
    </w:p>
    <w:p w:rsidR="00F82307" w:rsidRPr="00FA4E59" w:rsidRDefault="00F82307" w:rsidP="00206CC8">
      <w:pPr>
        <w:spacing w:after="0"/>
        <w:ind w:firstLine="720"/>
        <w:jc w:val="both"/>
        <w:rPr>
          <w:rFonts w:ascii="Times New Roman" w:eastAsia="Times New Roman" w:hAnsi="Times New Roman" w:cs="Times New Roman"/>
          <w:sz w:val="28"/>
          <w:szCs w:val="28"/>
          <w:lang w:val="uk-UA" w:eastAsia="uk-UA"/>
        </w:rPr>
      </w:pPr>
      <w:r w:rsidRPr="00FA4E59">
        <w:rPr>
          <w:rFonts w:ascii="Times New Roman" w:eastAsia="Times New Roman" w:hAnsi="Times New Roman" w:cs="Times New Roman"/>
          <w:sz w:val="28"/>
          <w:szCs w:val="28"/>
          <w:lang w:val="uk-UA" w:eastAsia="uk-UA"/>
        </w:rPr>
        <w:t>постанови Кабінету Міністрів України від 19 березня 2008 р. № 212 «Про затвердження Критеріїв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w:t>
      </w:r>
    </w:p>
    <w:p w:rsidR="005439A9" w:rsidRDefault="00117F71" w:rsidP="00206CC8">
      <w:pPr>
        <w:spacing w:after="0"/>
        <w:ind w:firstLine="720"/>
        <w:jc w:val="both"/>
        <w:rPr>
          <w:rFonts w:ascii="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uk-UA"/>
        </w:rPr>
        <w:t xml:space="preserve">постанови Кабінету Міністрів України </w:t>
      </w:r>
      <w:r w:rsidRPr="00FA4E59">
        <w:rPr>
          <w:rFonts w:ascii="Times New Roman" w:eastAsia="Times New Roman" w:hAnsi="Times New Roman" w:cs="Times New Roman"/>
          <w:color w:val="000000"/>
          <w:sz w:val="28"/>
          <w:szCs w:val="28"/>
          <w:lang w:val="uk-UA" w:eastAsia="uk-UA"/>
        </w:rPr>
        <w:t xml:space="preserve">від </w:t>
      </w:r>
      <w:r w:rsidR="005439A9" w:rsidRPr="005439A9">
        <w:rPr>
          <w:rFonts w:ascii="Times New Roman" w:eastAsia="Times New Roman" w:hAnsi="Times New Roman" w:cs="Times New Roman"/>
          <w:sz w:val="28"/>
          <w:szCs w:val="28"/>
          <w:lang w:val="uk-UA" w:eastAsia="uk-UA"/>
        </w:rPr>
        <w:t>5 листопада 2014 р. № 593</w:t>
      </w:r>
      <w:r w:rsidR="005439A9" w:rsidRPr="00FA4E59">
        <w:rPr>
          <w:rFonts w:ascii="Times New Roman" w:eastAsia="Times New Roman" w:hAnsi="Times New Roman" w:cs="Times New Roman"/>
          <w:sz w:val="28"/>
          <w:szCs w:val="28"/>
          <w:lang w:val="uk-UA" w:eastAsia="uk-UA"/>
        </w:rPr>
        <w:t xml:space="preserve"> </w:t>
      </w:r>
      <w:r w:rsidRPr="00FA4E59">
        <w:rPr>
          <w:rFonts w:ascii="Times New Roman" w:eastAsia="Times New Roman" w:hAnsi="Times New Roman" w:cs="Times New Roman"/>
          <w:sz w:val="28"/>
          <w:szCs w:val="28"/>
          <w:lang w:val="uk-UA" w:eastAsia="uk-UA"/>
        </w:rPr>
        <w:t xml:space="preserve">«Про затвердження </w:t>
      </w:r>
      <w:r w:rsidR="005439A9" w:rsidRPr="005439A9">
        <w:rPr>
          <w:rFonts w:ascii="Times New Roman" w:eastAsia="Times New Roman" w:hAnsi="Times New Roman" w:cs="Times New Roman"/>
          <w:sz w:val="28"/>
          <w:szCs w:val="28"/>
          <w:lang w:val="uk-UA" w:eastAsia="uk-UA"/>
        </w:rPr>
        <w:t>Критеріїв,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w:t>
      </w:r>
      <w:r w:rsidRPr="00FA4E59">
        <w:rPr>
          <w:rFonts w:ascii="Times New Roman" w:eastAsia="Times New Roman" w:hAnsi="Times New Roman" w:cs="Times New Roman"/>
          <w:sz w:val="28"/>
          <w:szCs w:val="28"/>
          <w:bdr w:val="none" w:sz="0" w:space="0" w:color="auto" w:frame="1"/>
          <w:lang w:val="uk-UA" w:eastAsia="uk-UA"/>
        </w:rPr>
        <w:t>»,</w:t>
      </w:r>
    </w:p>
    <w:p w:rsidR="007151DE" w:rsidRPr="00FA4E59" w:rsidRDefault="00206CC8" w:rsidP="00206CC8">
      <w:pPr>
        <w:spacing w:after="0"/>
        <w:ind w:firstLine="720"/>
        <w:jc w:val="both"/>
        <w:rPr>
          <w:rFonts w:ascii="Times New Roman" w:eastAsia="Times New Roman" w:hAnsi="Times New Roman" w:cs="Times New Roman"/>
          <w:sz w:val="28"/>
          <w:szCs w:val="28"/>
          <w:lang w:val="uk-UA" w:eastAsia="ru-RU"/>
        </w:rPr>
      </w:pPr>
      <w:r w:rsidRPr="00FA4E59">
        <w:rPr>
          <w:rFonts w:ascii="Times New Roman" w:hAnsi="Times New Roman" w:cs="Times New Roman"/>
          <w:sz w:val="28"/>
          <w:szCs w:val="28"/>
          <w:lang w:val="uk-UA" w:eastAsia="ru-RU"/>
        </w:rPr>
        <w:t xml:space="preserve">і таким чином привести </w:t>
      </w:r>
      <w:r w:rsidR="00117F71" w:rsidRPr="00FA4E59">
        <w:rPr>
          <w:rFonts w:ascii="Times New Roman" w:hAnsi="Times New Roman" w:cs="Times New Roman"/>
          <w:sz w:val="28"/>
          <w:szCs w:val="28"/>
          <w:lang w:val="uk-UA" w:eastAsia="ru-RU"/>
        </w:rPr>
        <w:t>нормативні акти Кабінету Міністрів України</w:t>
      </w:r>
      <w:r w:rsidRPr="00FA4E59">
        <w:rPr>
          <w:rFonts w:ascii="Times New Roman" w:hAnsi="Times New Roman"/>
          <w:sz w:val="28"/>
          <w:szCs w:val="28"/>
          <w:lang w:val="uk-UA"/>
        </w:rPr>
        <w:t xml:space="preserve"> у відповідність із </w:t>
      </w:r>
      <w:r w:rsidR="00117F71" w:rsidRPr="00FA4E59">
        <w:rPr>
          <w:rFonts w:ascii="Times New Roman" w:hAnsi="Times New Roman"/>
          <w:sz w:val="28"/>
          <w:szCs w:val="28"/>
          <w:lang w:val="uk-UA"/>
        </w:rPr>
        <w:t>змінами законодавства</w:t>
      </w:r>
      <w:r w:rsidRPr="00FA4E59">
        <w:rPr>
          <w:rFonts w:ascii="Times New Roman" w:hAnsi="Times New Roman" w:cs="Times New Roman"/>
          <w:sz w:val="28"/>
          <w:szCs w:val="28"/>
          <w:lang w:val="uk-UA" w:eastAsia="ru-RU"/>
        </w:rPr>
        <w:t>.</w:t>
      </w:r>
    </w:p>
    <w:p w:rsidR="007151DE" w:rsidRPr="00FA4E59" w:rsidRDefault="007151DE" w:rsidP="004F18E6">
      <w:pPr>
        <w:tabs>
          <w:tab w:val="left" w:pos="720"/>
        </w:tabs>
        <w:suppressAutoHyphen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Для впровадження цього регуляторного акта необхідно здійснити такі організаційні заходи: забезпечити інформування громадськості про вимоги регуляторного акта шляхом його оприлюднення в мережі Інтернет – на офіційн</w:t>
      </w:r>
      <w:r w:rsidR="00C4145D" w:rsidRPr="00FA4E59">
        <w:rPr>
          <w:rFonts w:ascii="Times New Roman" w:eastAsia="Times New Roman" w:hAnsi="Times New Roman" w:cs="Times New Roman"/>
          <w:sz w:val="28"/>
          <w:szCs w:val="28"/>
          <w:lang w:val="uk-UA" w:eastAsia="ru-RU"/>
        </w:rPr>
        <w:t>их</w:t>
      </w:r>
      <w:r w:rsidRPr="00FA4E59">
        <w:rPr>
          <w:rFonts w:ascii="Times New Roman" w:eastAsia="Times New Roman" w:hAnsi="Times New Roman" w:cs="Times New Roman"/>
          <w:sz w:val="28"/>
          <w:szCs w:val="28"/>
          <w:lang w:val="uk-UA" w:eastAsia="ru-RU"/>
        </w:rPr>
        <w:t xml:space="preserve"> веб-сайт</w:t>
      </w:r>
      <w:r w:rsidR="00C4145D" w:rsidRPr="00FA4E59">
        <w:rPr>
          <w:rFonts w:ascii="Times New Roman" w:eastAsia="Times New Roman" w:hAnsi="Times New Roman" w:cs="Times New Roman"/>
          <w:sz w:val="28"/>
          <w:szCs w:val="28"/>
          <w:lang w:val="uk-UA" w:eastAsia="ru-RU"/>
        </w:rPr>
        <w:t>ах Державної служби геології та надр України і</w:t>
      </w:r>
      <w:r w:rsidRPr="00FA4E59">
        <w:rPr>
          <w:rFonts w:ascii="Times New Roman" w:eastAsia="Times New Roman" w:hAnsi="Times New Roman" w:cs="Times New Roman"/>
          <w:sz w:val="28"/>
          <w:szCs w:val="28"/>
          <w:lang w:val="uk-UA" w:eastAsia="ru-RU"/>
        </w:rPr>
        <w:t xml:space="preserve"> Міністерства</w:t>
      </w:r>
      <w:r w:rsidR="00FE7B56" w:rsidRPr="00FA4E59">
        <w:rPr>
          <w:rFonts w:ascii="Times New Roman" w:eastAsia="Times New Roman" w:hAnsi="Times New Roman" w:cs="Times New Roman"/>
          <w:sz w:val="28"/>
          <w:szCs w:val="28"/>
          <w:lang w:val="uk-UA" w:eastAsia="ru-RU"/>
        </w:rPr>
        <w:t xml:space="preserve"> екології та природних ресурсів України</w:t>
      </w:r>
      <w:r w:rsidR="00C04B13" w:rsidRPr="00FA4E59">
        <w:rPr>
          <w:rFonts w:ascii="Times New Roman" w:eastAsia="Times New Roman" w:hAnsi="Times New Roman" w:cs="Times New Roman"/>
          <w:sz w:val="28"/>
          <w:szCs w:val="28"/>
          <w:lang w:val="uk-UA" w:eastAsia="ru-RU"/>
        </w:rPr>
        <w:t xml:space="preserve">; після </w:t>
      </w:r>
      <w:r w:rsidR="00117F71" w:rsidRPr="00FA4E59">
        <w:rPr>
          <w:rFonts w:ascii="Times New Roman" w:eastAsia="Times New Roman" w:hAnsi="Times New Roman" w:cs="Times New Roman"/>
          <w:sz w:val="28"/>
          <w:szCs w:val="28"/>
          <w:lang w:val="uk-UA" w:eastAsia="ru-RU"/>
        </w:rPr>
        <w:t xml:space="preserve">набуття чинності </w:t>
      </w:r>
      <w:r w:rsidR="00117F71" w:rsidRPr="00FA4E59">
        <w:rPr>
          <w:rFonts w:ascii="Times New Roman" w:eastAsia="Times New Roman" w:hAnsi="Times New Roman" w:cs="Times New Roman"/>
          <w:sz w:val="28"/>
          <w:szCs w:val="28"/>
          <w:lang w:val="uk-UA" w:eastAsia="ru-RU"/>
        </w:rPr>
        <w:lastRenderedPageBreak/>
        <w:t>акту Кабінету Міністрів</w:t>
      </w:r>
      <w:r w:rsidR="00C04B13" w:rsidRPr="00FA4E59">
        <w:rPr>
          <w:rFonts w:ascii="Times New Roman" w:eastAsia="Times New Roman" w:hAnsi="Times New Roman" w:cs="Times New Roman"/>
          <w:sz w:val="28"/>
          <w:szCs w:val="28"/>
          <w:lang w:val="uk-UA" w:eastAsia="ru-RU"/>
        </w:rPr>
        <w:t xml:space="preserve"> України провести навчання для посадових осіб органів державного геологічного контролю з метою роз’яснення положень прийнятого акту.</w:t>
      </w:r>
    </w:p>
    <w:p w:rsidR="00C04B13" w:rsidRPr="00FA4E59" w:rsidRDefault="00C04B13" w:rsidP="00117F71">
      <w:pPr>
        <w:tabs>
          <w:tab w:val="left" w:pos="720"/>
        </w:tabs>
        <w:suppressAutoHyphens/>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C04B13" w:rsidRPr="00FA4E59" w:rsidRDefault="00C04B13" w:rsidP="00FA4E59">
      <w:pPr>
        <w:spacing w:after="0"/>
        <w:ind w:firstLine="709"/>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6</w:t>
      </w:r>
      <w:r w:rsidR="007151DE" w:rsidRPr="00FA4E59">
        <w:rPr>
          <w:rFonts w:ascii="Times New Roman" w:eastAsia="Times New Roman" w:hAnsi="Times New Roman" w:cs="Times New Roman"/>
          <w:b/>
          <w:sz w:val="28"/>
          <w:szCs w:val="28"/>
          <w:lang w:val="uk-UA" w:eastAsia="ru-RU"/>
        </w:rPr>
        <w:t xml:space="preserve">. </w:t>
      </w:r>
      <w:r w:rsidRPr="00FA4E59">
        <w:rPr>
          <w:rStyle w:val="rvts15"/>
          <w:rFonts w:ascii="Times New Roman" w:hAnsi="Times New Roman" w:cs="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04B13" w:rsidRPr="00FA4E59" w:rsidRDefault="00C04B13" w:rsidP="00FA4E59">
      <w:pPr>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Виконання вимог регуляторного акта не потребуватиме витрат від органів виконавчої влади, органів місцевого самоврядування, суб’єктів господарювання, фізичних та юридичних осіб.</w:t>
      </w:r>
    </w:p>
    <w:p w:rsidR="007151DE" w:rsidRPr="00FA4E59" w:rsidRDefault="007151DE" w:rsidP="00FA4E59">
      <w:pPr>
        <w:spacing w:after="0"/>
        <w:ind w:firstLine="709"/>
        <w:jc w:val="both"/>
        <w:rPr>
          <w:rFonts w:ascii="Times New Roman" w:eastAsia="Times New Roman" w:hAnsi="Times New Roman" w:cs="Times New Roman"/>
          <w:sz w:val="28"/>
          <w:szCs w:val="28"/>
          <w:lang w:val="uk-UA" w:eastAsia="ru-RU"/>
        </w:rPr>
      </w:pPr>
    </w:p>
    <w:p w:rsidR="00D03721" w:rsidRPr="00FA4E59" w:rsidRDefault="00D03721" w:rsidP="00FA4E59">
      <w:pPr>
        <w:spacing w:after="0"/>
        <w:ind w:firstLine="709"/>
        <w:jc w:val="both"/>
        <w:rPr>
          <w:rStyle w:val="rvts15"/>
          <w:rFonts w:ascii="Times New Roman" w:hAnsi="Times New Roman" w:cs="Times New Roman"/>
          <w:sz w:val="28"/>
          <w:szCs w:val="28"/>
          <w:lang w:val="uk-UA"/>
        </w:rPr>
      </w:pPr>
      <w:r w:rsidRPr="00FA4E59">
        <w:rPr>
          <w:rFonts w:ascii="Times New Roman" w:eastAsia="Times New Roman" w:hAnsi="Times New Roman" w:cs="Times New Roman"/>
          <w:b/>
          <w:sz w:val="28"/>
          <w:szCs w:val="28"/>
          <w:lang w:val="uk-UA" w:eastAsia="ru-RU"/>
        </w:rPr>
        <w:t xml:space="preserve">7. </w:t>
      </w:r>
      <w:r w:rsidRPr="00FA4E59">
        <w:rPr>
          <w:rStyle w:val="rvts15"/>
          <w:rFonts w:ascii="Times New Roman" w:hAnsi="Times New Roman" w:cs="Times New Roman"/>
          <w:b/>
          <w:sz w:val="28"/>
          <w:szCs w:val="28"/>
          <w:lang w:val="uk-UA"/>
        </w:rPr>
        <w:t>Обґрунтування запропонованого строку дії регуляторного акта</w:t>
      </w:r>
    </w:p>
    <w:p w:rsidR="00310134" w:rsidRPr="00FA4E59" w:rsidRDefault="00310134" w:rsidP="00FA4E59">
      <w:pPr>
        <w:spacing w:after="0"/>
        <w:ind w:firstLine="709"/>
        <w:jc w:val="both"/>
        <w:rPr>
          <w:rFonts w:ascii="Times New Roman" w:eastAsia="Times New Roman" w:hAnsi="Times New Roman" w:cs="Times New Roman"/>
          <w:b/>
          <w:sz w:val="28"/>
          <w:szCs w:val="28"/>
          <w:lang w:val="uk-UA" w:eastAsia="ru-RU"/>
        </w:rPr>
      </w:pPr>
      <w:r w:rsidRPr="00FA4E59">
        <w:rPr>
          <w:rFonts w:ascii="Times New Roman" w:hAnsi="Times New Roman" w:cs="Times New Roman"/>
          <w:sz w:val="28"/>
          <w:szCs w:val="28"/>
          <w:lang w:val="uk-UA"/>
        </w:rPr>
        <w:t>Акт набирає чинності з дня його офіційного опублікування.</w:t>
      </w:r>
    </w:p>
    <w:p w:rsidR="007151DE" w:rsidRPr="00FA4E59" w:rsidRDefault="007151DE" w:rsidP="00FA4E59">
      <w:pPr>
        <w:tabs>
          <w:tab w:val="num" w:pos="0"/>
        </w:tabs>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 xml:space="preserve">Строк дії цього регуляторного акта встановлюється </w:t>
      </w:r>
      <w:r w:rsidR="009761CA" w:rsidRPr="00FA4E59">
        <w:rPr>
          <w:rFonts w:ascii="Times New Roman" w:eastAsia="Times New Roman" w:hAnsi="Times New Roman" w:cs="Times New Roman"/>
          <w:sz w:val="28"/>
          <w:szCs w:val="28"/>
          <w:lang w:val="uk-UA" w:eastAsia="ru-RU"/>
        </w:rPr>
        <w:t xml:space="preserve"> на невизначений строк</w:t>
      </w:r>
      <w:r w:rsidRPr="00FA4E59">
        <w:rPr>
          <w:rFonts w:ascii="Times New Roman" w:eastAsia="Times New Roman" w:hAnsi="Times New Roman" w:cs="Times New Roman"/>
          <w:sz w:val="28"/>
          <w:szCs w:val="28"/>
          <w:lang w:val="uk-UA" w:eastAsia="ru-RU"/>
        </w:rPr>
        <w:t xml:space="preserve">. </w:t>
      </w:r>
    </w:p>
    <w:p w:rsidR="007151DE" w:rsidRPr="00FA4E59" w:rsidRDefault="007151DE" w:rsidP="00FA4E59">
      <w:pPr>
        <w:tabs>
          <w:tab w:val="num" w:pos="0"/>
        </w:tabs>
        <w:spacing w:after="0"/>
        <w:ind w:firstLine="709"/>
        <w:jc w:val="both"/>
        <w:rPr>
          <w:rFonts w:ascii="Times New Roman" w:eastAsia="Times New Roman" w:hAnsi="Times New Roman" w:cs="Times New Roman"/>
          <w:sz w:val="28"/>
          <w:szCs w:val="28"/>
          <w:lang w:val="uk-UA" w:eastAsia="ru-RU"/>
        </w:rPr>
      </w:pPr>
    </w:p>
    <w:p w:rsidR="007151DE" w:rsidRPr="00FA4E59" w:rsidRDefault="007151DE" w:rsidP="00FA4E59">
      <w:pPr>
        <w:spacing w:after="0"/>
        <w:ind w:firstLine="709"/>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8. Визначення показників результативності регуляторного акта.</w:t>
      </w:r>
    </w:p>
    <w:p w:rsidR="007151DE" w:rsidRPr="00FA4E59" w:rsidRDefault="007151DE" w:rsidP="00FA4E59">
      <w:pPr>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 xml:space="preserve">Виходячи з цілей запропонованого регуляторного акта, зазначених у пункті 2, для відстеження результативності цього регуляторного акта обрані такі показники: </w:t>
      </w:r>
    </w:p>
    <w:p w:rsidR="007151DE" w:rsidRPr="00FA4E59" w:rsidRDefault="007151DE" w:rsidP="00FA4E59">
      <w:pPr>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1) розмір коштів і час, що витрачатимуться суб'єктами господарювання та/або фізичними особами, пов'язаними з виконанням вимог акта – залишається незмінним;</w:t>
      </w:r>
    </w:p>
    <w:p w:rsidR="007151DE" w:rsidRPr="00FA4E59" w:rsidRDefault="005439A9" w:rsidP="00FA4E5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7151DE" w:rsidRPr="00FA4E59">
        <w:rPr>
          <w:rFonts w:ascii="Times New Roman" w:eastAsia="Times New Roman" w:hAnsi="Times New Roman" w:cs="Times New Roman"/>
          <w:sz w:val="28"/>
          <w:szCs w:val="28"/>
          <w:lang w:val="uk-UA" w:eastAsia="ru-RU"/>
        </w:rPr>
        <w:t xml:space="preserve">) рівень поінформованості суб'єктів господарювання та/або фізичних осіб з основних положень акта – середній рівень, оскільки проект </w:t>
      </w:r>
      <w:r w:rsidR="002E6061" w:rsidRPr="00FA4E59">
        <w:rPr>
          <w:rFonts w:ascii="Times New Roman" w:eastAsia="Times New Roman" w:hAnsi="Times New Roman" w:cs="Times New Roman"/>
          <w:sz w:val="28"/>
          <w:szCs w:val="28"/>
          <w:lang w:val="uk-UA" w:eastAsia="ru-RU"/>
        </w:rPr>
        <w:t>акта</w:t>
      </w:r>
      <w:r w:rsidR="007151DE" w:rsidRPr="00FA4E59">
        <w:rPr>
          <w:rFonts w:ascii="Times New Roman" w:eastAsia="Times New Roman" w:hAnsi="Times New Roman" w:cs="Times New Roman"/>
          <w:sz w:val="28"/>
          <w:szCs w:val="28"/>
          <w:lang w:val="uk-UA" w:eastAsia="ru-RU"/>
        </w:rPr>
        <w:t xml:space="preserve"> розміщено на офіційн</w:t>
      </w:r>
      <w:r w:rsidR="00C4145D" w:rsidRPr="00FA4E59">
        <w:rPr>
          <w:rFonts w:ascii="Times New Roman" w:eastAsia="Times New Roman" w:hAnsi="Times New Roman" w:cs="Times New Roman"/>
          <w:sz w:val="28"/>
          <w:szCs w:val="28"/>
          <w:lang w:val="uk-UA" w:eastAsia="ru-RU"/>
        </w:rPr>
        <w:t>их</w:t>
      </w:r>
      <w:r w:rsidR="007151DE" w:rsidRPr="00FA4E59">
        <w:rPr>
          <w:rFonts w:ascii="Times New Roman" w:eastAsia="Times New Roman" w:hAnsi="Times New Roman" w:cs="Times New Roman"/>
          <w:sz w:val="28"/>
          <w:szCs w:val="28"/>
          <w:lang w:val="uk-UA" w:eastAsia="ru-RU"/>
        </w:rPr>
        <w:t xml:space="preserve"> веб-сайт</w:t>
      </w:r>
      <w:r w:rsidR="00C4145D" w:rsidRPr="00FA4E59">
        <w:rPr>
          <w:rFonts w:ascii="Times New Roman" w:eastAsia="Times New Roman" w:hAnsi="Times New Roman" w:cs="Times New Roman"/>
          <w:sz w:val="28"/>
          <w:szCs w:val="28"/>
          <w:lang w:val="uk-UA" w:eastAsia="ru-RU"/>
        </w:rPr>
        <w:t>ах</w:t>
      </w:r>
      <w:r w:rsidR="007151DE" w:rsidRPr="00FA4E59">
        <w:rPr>
          <w:rFonts w:ascii="Times New Roman" w:eastAsia="Times New Roman" w:hAnsi="Times New Roman" w:cs="Times New Roman"/>
          <w:sz w:val="28"/>
          <w:szCs w:val="28"/>
          <w:lang w:val="uk-UA" w:eastAsia="ru-RU"/>
        </w:rPr>
        <w:t xml:space="preserve"> </w:t>
      </w:r>
      <w:r w:rsidR="00C4145D" w:rsidRPr="00FA4E59">
        <w:rPr>
          <w:rFonts w:ascii="Times New Roman" w:eastAsia="Times New Roman" w:hAnsi="Times New Roman" w:cs="Times New Roman"/>
          <w:sz w:val="28"/>
          <w:szCs w:val="28"/>
          <w:lang w:val="uk-UA" w:eastAsia="ru-RU"/>
        </w:rPr>
        <w:t>Державної с</w:t>
      </w:r>
      <w:r w:rsidR="009A13F0" w:rsidRPr="00FA4E59">
        <w:rPr>
          <w:rFonts w:ascii="Times New Roman" w:eastAsia="Times New Roman" w:hAnsi="Times New Roman" w:cs="Times New Roman"/>
          <w:sz w:val="28"/>
          <w:szCs w:val="28"/>
          <w:lang w:val="uk-UA" w:eastAsia="ru-RU"/>
        </w:rPr>
        <w:t xml:space="preserve">лужби геології та надр України </w:t>
      </w:r>
      <w:r w:rsidR="00C4145D" w:rsidRPr="00FA4E59">
        <w:rPr>
          <w:rFonts w:ascii="Times New Roman" w:eastAsia="Times New Roman" w:hAnsi="Times New Roman" w:cs="Times New Roman"/>
          <w:sz w:val="28"/>
          <w:szCs w:val="28"/>
          <w:lang w:val="uk-UA" w:eastAsia="ru-RU"/>
        </w:rPr>
        <w:t xml:space="preserve">і </w:t>
      </w:r>
      <w:r w:rsidR="007151DE" w:rsidRPr="00FA4E59">
        <w:rPr>
          <w:rFonts w:ascii="Times New Roman" w:eastAsia="Times New Roman" w:hAnsi="Times New Roman" w:cs="Times New Roman"/>
          <w:sz w:val="28"/>
          <w:szCs w:val="28"/>
          <w:lang w:val="uk-UA" w:eastAsia="ru-RU"/>
        </w:rPr>
        <w:t xml:space="preserve">Міністерства </w:t>
      </w:r>
      <w:r w:rsidR="00C4145D" w:rsidRPr="00FA4E59">
        <w:rPr>
          <w:rFonts w:ascii="Times New Roman" w:eastAsia="Times New Roman" w:hAnsi="Times New Roman" w:cs="Times New Roman"/>
          <w:sz w:val="28"/>
          <w:szCs w:val="28"/>
          <w:lang w:val="uk-UA" w:eastAsia="ru-RU"/>
        </w:rPr>
        <w:t>екології та природних ресурсів України</w:t>
      </w:r>
      <w:r w:rsidR="00CE17B3" w:rsidRPr="00FA4E59">
        <w:rPr>
          <w:rFonts w:ascii="Times New Roman" w:eastAsia="Times New Roman" w:hAnsi="Times New Roman" w:cs="Times New Roman"/>
          <w:sz w:val="28"/>
          <w:szCs w:val="28"/>
          <w:lang w:val="uk-UA" w:eastAsia="ru-RU"/>
        </w:rPr>
        <w:t>.</w:t>
      </w:r>
    </w:p>
    <w:p w:rsidR="00FE6459" w:rsidRDefault="00FE6459" w:rsidP="00FA4E59">
      <w:pPr>
        <w:spacing w:after="0"/>
        <w:ind w:firstLine="709"/>
        <w:jc w:val="both"/>
        <w:rPr>
          <w:rFonts w:ascii="Times New Roman" w:eastAsia="Times New Roman" w:hAnsi="Times New Roman" w:cs="Times New Roman"/>
          <w:b/>
          <w:sz w:val="28"/>
          <w:szCs w:val="28"/>
          <w:lang w:val="uk-UA" w:eastAsia="ru-RU"/>
        </w:rPr>
      </w:pPr>
    </w:p>
    <w:p w:rsidR="00D6364A" w:rsidRPr="00FA4E59" w:rsidRDefault="007151DE" w:rsidP="00FA4E59">
      <w:pPr>
        <w:spacing w:after="0"/>
        <w:ind w:firstLine="709"/>
        <w:jc w:val="both"/>
        <w:rPr>
          <w:rStyle w:val="rvts15"/>
          <w:rFonts w:ascii="Times New Roman" w:hAnsi="Times New Roman" w:cs="Times New Roman"/>
          <w:b/>
          <w:sz w:val="28"/>
          <w:szCs w:val="28"/>
          <w:lang w:val="uk-UA"/>
        </w:rPr>
      </w:pPr>
      <w:r w:rsidRPr="00FA4E59">
        <w:rPr>
          <w:rFonts w:ascii="Times New Roman" w:eastAsia="Times New Roman" w:hAnsi="Times New Roman" w:cs="Times New Roman"/>
          <w:b/>
          <w:sz w:val="28"/>
          <w:szCs w:val="28"/>
          <w:lang w:val="uk-UA" w:eastAsia="ru-RU"/>
        </w:rPr>
        <w:t xml:space="preserve">9. </w:t>
      </w:r>
      <w:r w:rsidR="00D6364A" w:rsidRPr="00FA4E59">
        <w:rPr>
          <w:rStyle w:val="rvts15"/>
          <w:rFonts w:ascii="Times New Roman" w:hAnsi="Times New Roman" w:cs="Times New Roman"/>
          <w:b/>
          <w:sz w:val="28"/>
          <w:szCs w:val="28"/>
          <w:lang w:val="uk-UA"/>
        </w:rPr>
        <w:t>Визначення заходів, за допомогою яких здійснюватиметься відстеження результативності дії регуляторного акта</w:t>
      </w:r>
    </w:p>
    <w:p w:rsidR="007151DE" w:rsidRPr="00FA4E59" w:rsidRDefault="007151DE" w:rsidP="00FA4E59">
      <w:pPr>
        <w:spacing w:after="0"/>
        <w:ind w:firstLine="709"/>
        <w:jc w:val="both"/>
        <w:rPr>
          <w:rFonts w:ascii="Times New Roman" w:eastAsia="Times New Roman" w:hAnsi="Times New Roman" w:cs="Times New Roman"/>
          <w:sz w:val="28"/>
          <w:szCs w:val="28"/>
          <w:lang w:val="uk-UA" w:eastAsia="ru-RU"/>
        </w:rPr>
      </w:pPr>
      <w:r w:rsidRPr="005439A9">
        <w:rPr>
          <w:rFonts w:ascii="Times New Roman" w:eastAsia="Times New Roman" w:hAnsi="Times New Roman" w:cs="Times New Roman"/>
          <w:sz w:val="28"/>
          <w:szCs w:val="28"/>
          <w:highlight w:val="green"/>
          <w:lang w:val="uk-UA" w:eastAsia="ru-RU"/>
        </w:rPr>
        <w:t xml:space="preserve">Базове відстеження результативності вищезазначеного регуляторного акта </w:t>
      </w:r>
      <w:r w:rsidR="00D6364A" w:rsidRPr="005439A9">
        <w:rPr>
          <w:rFonts w:ascii="Times New Roman" w:eastAsia="Times New Roman" w:hAnsi="Times New Roman" w:cs="Times New Roman"/>
          <w:sz w:val="28"/>
          <w:szCs w:val="28"/>
          <w:highlight w:val="green"/>
          <w:lang w:val="uk-UA" w:eastAsia="ru-RU"/>
        </w:rPr>
        <w:t xml:space="preserve">здійснювалося до дня набрання чинності цим актом протягом </w:t>
      </w:r>
      <w:r w:rsidR="00FA4E59" w:rsidRPr="005439A9">
        <w:rPr>
          <w:rFonts w:ascii="Times New Roman" w:eastAsia="Times New Roman" w:hAnsi="Times New Roman" w:cs="Times New Roman"/>
          <w:sz w:val="28"/>
          <w:szCs w:val="28"/>
          <w:highlight w:val="green"/>
          <w:lang w:val="uk-UA" w:eastAsia="ru-RU"/>
        </w:rPr>
        <w:t xml:space="preserve">                      </w:t>
      </w:r>
      <w:r w:rsidR="00D6364A" w:rsidRPr="005439A9">
        <w:rPr>
          <w:rFonts w:ascii="Times New Roman" w:eastAsia="Times New Roman" w:hAnsi="Times New Roman" w:cs="Times New Roman"/>
          <w:sz w:val="28"/>
          <w:szCs w:val="28"/>
          <w:highlight w:val="green"/>
          <w:lang w:val="uk-UA" w:eastAsia="ru-RU"/>
        </w:rPr>
        <w:t xml:space="preserve">2014-2016 років </w:t>
      </w:r>
      <w:r w:rsidRPr="005439A9">
        <w:rPr>
          <w:rFonts w:ascii="Times New Roman" w:eastAsia="Times New Roman" w:hAnsi="Times New Roman" w:cs="Times New Roman"/>
          <w:sz w:val="28"/>
          <w:szCs w:val="28"/>
          <w:highlight w:val="green"/>
          <w:lang w:val="uk-UA" w:eastAsia="ru-RU"/>
        </w:rPr>
        <w:t>шляхом збору пропози</w:t>
      </w:r>
      <w:r w:rsidR="00D6364A" w:rsidRPr="005439A9">
        <w:rPr>
          <w:rFonts w:ascii="Times New Roman" w:eastAsia="Times New Roman" w:hAnsi="Times New Roman" w:cs="Times New Roman"/>
          <w:sz w:val="28"/>
          <w:szCs w:val="28"/>
          <w:highlight w:val="green"/>
          <w:lang w:val="uk-UA" w:eastAsia="ru-RU"/>
        </w:rPr>
        <w:t xml:space="preserve">цій, зауважень </w:t>
      </w:r>
      <w:r w:rsidR="0002798D" w:rsidRPr="005439A9">
        <w:rPr>
          <w:rFonts w:ascii="Times New Roman" w:eastAsia="Times New Roman" w:hAnsi="Times New Roman" w:cs="Times New Roman"/>
          <w:sz w:val="28"/>
          <w:szCs w:val="28"/>
          <w:highlight w:val="green"/>
          <w:lang w:val="uk-UA" w:eastAsia="ru-RU"/>
        </w:rPr>
        <w:t xml:space="preserve">від представників бізнесу та посадових осіб органів державного геологічного контролю </w:t>
      </w:r>
      <w:r w:rsidR="00D6364A" w:rsidRPr="005439A9">
        <w:rPr>
          <w:rFonts w:ascii="Times New Roman" w:eastAsia="Times New Roman" w:hAnsi="Times New Roman" w:cs="Times New Roman"/>
          <w:sz w:val="28"/>
          <w:szCs w:val="28"/>
          <w:highlight w:val="green"/>
          <w:lang w:val="uk-UA" w:eastAsia="ru-RU"/>
        </w:rPr>
        <w:t>та аналізу</w:t>
      </w:r>
      <w:r w:rsidR="0002798D" w:rsidRPr="005439A9">
        <w:rPr>
          <w:rFonts w:ascii="Times New Roman" w:eastAsia="Times New Roman" w:hAnsi="Times New Roman" w:cs="Times New Roman"/>
          <w:sz w:val="28"/>
          <w:szCs w:val="28"/>
          <w:highlight w:val="green"/>
          <w:lang w:val="uk-UA" w:eastAsia="ru-RU"/>
        </w:rPr>
        <w:t xml:space="preserve"> отриманих даних</w:t>
      </w:r>
      <w:r w:rsidR="00D6364A" w:rsidRPr="005439A9">
        <w:rPr>
          <w:rFonts w:ascii="Times New Roman" w:eastAsia="Times New Roman" w:hAnsi="Times New Roman" w:cs="Times New Roman"/>
          <w:sz w:val="28"/>
          <w:szCs w:val="28"/>
          <w:highlight w:val="green"/>
          <w:lang w:val="uk-UA" w:eastAsia="ru-RU"/>
        </w:rPr>
        <w:t>.</w:t>
      </w:r>
      <w:bookmarkStart w:id="0" w:name="_GoBack"/>
      <w:bookmarkEnd w:id="0"/>
      <w:r w:rsidR="00D6364A" w:rsidRPr="00FA4E59">
        <w:rPr>
          <w:rFonts w:ascii="Times New Roman" w:eastAsia="Times New Roman" w:hAnsi="Times New Roman" w:cs="Times New Roman"/>
          <w:sz w:val="28"/>
          <w:szCs w:val="28"/>
          <w:lang w:val="uk-UA" w:eastAsia="ru-RU"/>
        </w:rPr>
        <w:t xml:space="preserve"> </w:t>
      </w:r>
    </w:p>
    <w:p w:rsidR="007151DE" w:rsidRPr="00FA4E59" w:rsidRDefault="007151DE" w:rsidP="00FA4E59">
      <w:pPr>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 xml:space="preserve">Повторне відстеження планується здійснити через </w:t>
      </w:r>
      <w:r w:rsidR="009B38A2" w:rsidRPr="00FA4E59">
        <w:rPr>
          <w:rFonts w:ascii="Times New Roman" w:eastAsia="Times New Roman" w:hAnsi="Times New Roman" w:cs="Times New Roman"/>
          <w:sz w:val="28"/>
          <w:szCs w:val="28"/>
          <w:lang w:val="uk-UA" w:eastAsia="ru-RU"/>
        </w:rPr>
        <w:t>рік</w:t>
      </w:r>
      <w:r w:rsidRPr="00FA4E59">
        <w:rPr>
          <w:rFonts w:ascii="Times New Roman" w:eastAsia="Times New Roman" w:hAnsi="Times New Roman" w:cs="Times New Roman"/>
          <w:sz w:val="28"/>
          <w:szCs w:val="28"/>
          <w:lang w:val="uk-UA" w:eastAsia="ru-RU"/>
        </w:rPr>
        <w:t xml:space="preserve"> після набуття чинності регуляторного акта</w:t>
      </w:r>
      <w:r w:rsidR="00AC5DD9" w:rsidRPr="00FA4E59">
        <w:rPr>
          <w:rFonts w:ascii="Times New Roman" w:eastAsia="Times New Roman" w:hAnsi="Times New Roman" w:cs="Times New Roman"/>
          <w:sz w:val="28"/>
          <w:szCs w:val="28"/>
          <w:lang w:val="uk-UA" w:eastAsia="ru-RU"/>
        </w:rPr>
        <w:t xml:space="preserve"> (І півріччя 201</w:t>
      </w:r>
      <w:r w:rsidR="00117F71" w:rsidRPr="00FA4E59">
        <w:rPr>
          <w:rFonts w:ascii="Times New Roman" w:eastAsia="Times New Roman" w:hAnsi="Times New Roman" w:cs="Times New Roman"/>
          <w:sz w:val="28"/>
          <w:szCs w:val="28"/>
          <w:lang w:val="uk-UA" w:eastAsia="ru-RU"/>
        </w:rPr>
        <w:t>8</w:t>
      </w:r>
      <w:r w:rsidR="00AC5DD9" w:rsidRPr="00FA4E59">
        <w:rPr>
          <w:rFonts w:ascii="Times New Roman" w:eastAsia="Times New Roman" w:hAnsi="Times New Roman" w:cs="Times New Roman"/>
          <w:sz w:val="28"/>
          <w:szCs w:val="28"/>
          <w:lang w:val="uk-UA" w:eastAsia="ru-RU"/>
        </w:rPr>
        <w:t xml:space="preserve"> року)</w:t>
      </w:r>
      <w:r w:rsidR="00A41F9E" w:rsidRPr="00FA4E59">
        <w:rPr>
          <w:rFonts w:ascii="Times New Roman" w:eastAsia="Times New Roman" w:hAnsi="Times New Roman" w:cs="Times New Roman"/>
          <w:sz w:val="28"/>
          <w:szCs w:val="28"/>
          <w:lang w:val="uk-UA" w:eastAsia="ru-RU"/>
        </w:rPr>
        <w:t xml:space="preserve"> шляхом збору пропозицій, зауважень та їх аналізу</w:t>
      </w:r>
      <w:r w:rsidR="0002798D" w:rsidRPr="00FA4E59">
        <w:rPr>
          <w:rFonts w:ascii="Times New Roman" w:eastAsia="Times New Roman" w:hAnsi="Times New Roman" w:cs="Times New Roman"/>
          <w:sz w:val="28"/>
          <w:szCs w:val="28"/>
          <w:lang w:val="uk-UA" w:eastAsia="ru-RU"/>
        </w:rPr>
        <w:t xml:space="preserve"> від представників бізнесу та посадових осіб органів державного геологічного контролю</w:t>
      </w:r>
      <w:r w:rsidRPr="00FA4E59">
        <w:rPr>
          <w:rFonts w:ascii="Times New Roman" w:eastAsia="Times New Roman" w:hAnsi="Times New Roman" w:cs="Times New Roman"/>
          <w:sz w:val="28"/>
          <w:szCs w:val="28"/>
          <w:lang w:val="uk-UA" w:eastAsia="ru-RU"/>
        </w:rPr>
        <w:t xml:space="preserve">, в результаті чого відбудеться порівняння </w:t>
      </w:r>
      <w:r w:rsidRPr="00FA4E59">
        <w:rPr>
          <w:rFonts w:ascii="Times New Roman" w:eastAsia="Times New Roman" w:hAnsi="Times New Roman" w:cs="Times New Roman"/>
          <w:sz w:val="28"/>
          <w:szCs w:val="28"/>
          <w:lang w:val="uk-UA" w:eastAsia="ru-RU"/>
        </w:rPr>
        <w:lastRenderedPageBreak/>
        <w:t>показників базового та повторного відстеження. 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w:t>
      </w:r>
      <w:r w:rsidR="00954EC6" w:rsidRPr="00FA4E59">
        <w:rPr>
          <w:rFonts w:ascii="Times New Roman" w:eastAsia="Times New Roman" w:hAnsi="Times New Roman" w:cs="Times New Roman"/>
          <w:sz w:val="28"/>
          <w:szCs w:val="28"/>
          <w:lang w:val="uk-UA" w:eastAsia="ru-RU"/>
        </w:rPr>
        <w:t xml:space="preserve"> у разі потреби</w:t>
      </w:r>
      <w:r w:rsidRPr="00FA4E59">
        <w:rPr>
          <w:rFonts w:ascii="Times New Roman" w:eastAsia="Times New Roman" w:hAnsi="Times New Roman" w:cs="Times New Roman"/>
          <w:sz w:val="28"/>
          <w:szCs w:val="28"/>
          <w:lang w:val="uk-UA" w:eastAsia="ru-RU"/>
        </w:rPr>
        <w:t>.</w:t>
      </w:r>
    </w:p>
    <w:p w:rsidR="007151DE" w:rsidRPr="00FA4E59" w:rsidRDefault="007151DE" w:rsidP="00FA4E59">
      <w:pPr>
        <w:spacing w:after="0"/>
        <w:ind w:firstLine="709"/>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sz w:val="28"/>
          <w:szCs w:val="28"/>
          <w:lang w:val="uk-UA" w:eastAsia="ru-RU"/>
        </w:rPr>
        <w:t xml:space="preserve">Періодичні відстеження </w:t>
      </w:r>
      <w:r w:rsidR="00954EC6" w:rsidRPr="00FA4E59">
        <w:rPr>
          <w:rFonts w:ascii="Times New Roman" w:eastAsia="Times New Roman" w:hAnsi="Times New Roman" w:cs="Times New Roman"/>
          <w:sz w:val="28"/>
          <w:szCs w:val="28"/>
          <w:lang w:val="uk-UA" w:eastAsia="ru-RU"/>
        </w:rPr>
        <w:t xml:space="preserve">планується </w:t>
      </w:r>
      <w:r w:rsidR="009B38A2" w:rsidRPr="00FA4E59">
        <w:rPr>
          <w:rFonts w:ascii="Times New Roman" w:eastAsia="Times New Roman" w:hAnsi="Times New Roman" w:cs="Times New Roman"/>
          <w:sz w:val="28"/>
          <w:szCs w:val="28"/>
          <w:lang w:val="uk-UA" w:eastAsia="ru-RU"/>
        </w:rPr>
        <w:t>здійснювати один раз на три роки шляхом аналізу змін у законодавстві.</w:t>
      </w:r>
    </w:p>
    <w:p w:rsidR="007151DE" w:rsidRPr="00FA4E59" w:rsidRDefault="007151DE" w:rsidP="004F18E6">
      <w:pPr>
        <w:spacing w:after="0"/>
        <w:jc w:val="both"/>
        <w:rPr>
          <w:rFonts w:ascii="Times New Roman" w:eastAsia="Times New Roman" w:hAnsi="Times New Roman" w:cs="Times New Roman"/>
          <w:sz w:val="28"/>
          <w:szCs w:val="28"/>
          <w:lang w:val="uk-UA" w:eastAsia="ru-RU"/>
        </w:rPr>
      </w:pPr>
    </w:p>
    <w:p w:rsidR="007151DE" w:rsidRPr="00FA4E59" w:rsidRDefault="007151DE" w:rsidP="004F18E6">
      <w:pPr>
        <w:spacing w:after="0"/>
        <w:jc w:val="both"/>
        <w:rPr>
          <w:rFonts w:ascii="Times New Roman" w:eastAsia="Times New Roman" w:hAnsi="Times New Roman" w:cs="Times New Roman"/>
          <w:sz w:val="28"/>
          <w:szCs w:val="28"/>
          <w:lang w:val="uk-UA" w:eastAsia="ru-RU"/>
        </w:rPr>
      </w:pPr>
    </w:p>
    <w:p w:rsidR="002A7290" w:rsidRPr="00FA4E59" w:rsidRDefault="00954EC6" w:rsidP="004F18E6">
      <w:pPr>
        <w:spacing w:after="0"/>
        <w:jc w:val="both"/>
        <w:rPr>
          <w:rFonts w:ascii="Times New Roman" w:eastAsia="Times New Roman" w:hAnsi="Times New Roman" w:cs="Times New Roman"/>
          <w:b/>
          <w:sz w:val="28"/>
          <w:szCs w:val="28"/>
          <w:lang w:val="uk-UA" w:eastAsia="ru-RU"/>
        </w:rPr>
      </w:pPr>
      <w:r w:rsidRPr="00FA4E59">
        <w:rPr>
          <w:rFonts w:ascii="Times New Roman" w:eastAsia="Times New Roman" w:hAnsi="Times New Roman" w:cs="Times New Roman"/>
          <w:b/>
          <w:sz w:val="28"/>
          <w:szCs w:val="28"/>
          <w:lang w:val="uk-UA" w:eastAsia="ru-RU"/>
        </w:rPr>
        <w:t xml:space="preserve">Т.в.о. Голови </w:t>
      </w:r>
      <w:r w:rsidR="002A7290" w:rsidRPr="00FA4E59">
        <w:rPr>
          <w:rFonts w:ascii="Times New Roman" w:eastAsia="Times New Roman" w:hAnsi="Times New Roman" w:cs="Times New Roman"/>
          <w:b/>
          <w:sz w:val="28"/>
          <w:szCs w:val="28"/>
          <w:lang w:val="uk-UA" w:eastAsia="ru-RU"/>
        </w:rPr>
        <w:t xml:space="preserve">Державної служби </w:t>
      </w:r>
    </w:p>
    <w:p w:rsidR="007151DE" w:rsidRPr="00FA4E59" w:rsidRDefault="002A7290" w:rsidP="004F18E6">
      <w:pPr>
        <w:spacing w:after="0"/>
        <w:jc w:val="both"/>
        <w:rPr>
          <w:rFonts w:ascii="Times New Roman" w:eastAsia="Times New Roman" w:hAnsi="Times New Roman" w:cs="Times New Roman"/>
          <w:sz w:val="28"/>
          <w:szCs w:val="28"/>
          <w:lang w:val="uk-UA" w:eastAsia="ru-RU"/>
        </w:rPr>
      </w:pPr>
      <w:r w:rsidRPr="00FA4E59">
        <w:rPr>
          <w:rFonts w:ascii="Times New Roman" w:eastAsia="Times New Roman" w:hAnsi="Times New Roman" w:cs="Times New Roman"/>
          <w:b/>
          <w:sz w:val="28"/>
          <w:szCs w:val="28"/>
          <w:lang w:val="uk-UA" w:eastAsia="ru-RU"/>
        </w:rPr>
        <w:t>геології та надр України</w:t>
      </w:r>
      <w:r w:rsidR="005439A9">
        <w:rPr>
          <w:rFonts w:ascii="Times New Roman" w:eastAsia="Times New Roman" w:hAnsi="Times New Roman" w:cs="Times New Roman"/>
          <w:b/>
          <w:sz w:val="28"/>
          <w:szCs w:val="28"/>
          <w:lang w:val="uk-UA" w:eastAsia="ru-RU"/>
        </w:rPr>
        <w:tab/>
      </w:r>
      <w:r w:rsidR="005439A9">
        <w:rPr>
          <w:rFonts w:ascii="Times New Roman" w:eastAsia="Times New Roman" w:hAnsi="Times New Roman" w:cs="Times New Roman"/>
          <w:b/>
          <w:sz w:val="28"/>
          <w:szCs w:val="28"/>
          <w:lang w:val="uk-UA" w:eastAsia="ru-RU"/>
        </w:rPr>
        <w:tab/>
      </w:r>
      <w:r w:rsidR="005439A9">
        <w:rPr>
          <w:rFonts w:ascii="Times New Roman" w:eastAsia="Times New Roman" w:hAnsi="Times New Roman" w:cs="Times New Roman"/>
          <w:b/>
          <w:sz w:val="28"/>
          <w:szCs w:val="28"/>
          <w:lang w:val="uk-UA" w:eastAsia="ru-RU"/>
        </w:rPr>
        <w:tab/>
      </w:r>
      <w:r w:rsidR="005439A9">
        <w:rPr>
          <w:rFonts w:ascii="Times New Roman" w:eastAsia="Times New Roman" w:hAnsi="Times New Roman" w:cs="Times New Roman"/>
          <w:b/>
          <w:sz w:val="28"/>
          <w:szCs w:val="28"/>
          <w:lang w:val="uk-UA" w:eastAsia="ru-RU"/>
        </w:rPr>
        <w:tab/>
      </w:r>
      <w:r w:rsidR="005439A9">
        <w:rPr>
          <w:rFonts w:ascii="Times New Roman" w:eastAsia="Times New Roman" w:hAnsi="Times New Roman" w:cs="Times New Roman"/>
          <w:b/>
          <w:sz w:val="28"/>
          <w:szCs w:val="28"/>
          <w:lang w:val="uk-UA" w:eastAsia="ru-RU"/>
        </w:rPr>
        <w:tab/>
      </w:r>
      <w:r w:rsidR="005439A9">
        <w:rPr>
          <w:rFonts w:ascii="Times New Roman" w:eastAsia="Times New Roman" w:hAnsi="Times New Roman" w:cs="Times New Roman"/>
          <w:b/>
          <w:sz w:val="28"/>
          <w:szCs w:val="28"/>
          <w:lang w:val="uk-UA" w:eastAsia="ru-RU"/>
        </w:rPr>
        <w:tab/>
        <w:t xml:space="preserve">      </w:t>
      </w:r>
      <w:r w:rsidR="00954EC6" w:rsidRPr="00FA4E59">
        <w:rPr>
          <w:rFonts w:ascii="Times New Roman" w:eastAsia="Times New Roman" w:hAnsi="Times New Roman" w:cs="Times New Roman"/>
          <w:b/>
          <w:sz w:val="28"/>
          <w:szCs w:val="28"/>
          <w:lang w:val="uk-UA" w:eastAsia="ru-RU"/>
        </w:rPr>
        <w:t>О.</w:t>
      </w:r>
      <w:r w:rsidR="005439A9">
        <w:rPr>
          <w:rFonts w:ascii="Times New Roman" w:eastAsia="Times New Roman" w:hAnsi="Times New Roman" w:cs="Times New Roman"/>
          <w:b/>
          <w:sz w:val="28"/>
          <w:szCs w:val="28"/>
          <w:lang w:val="uk-UA" w:eastAsia="ru-RU"/>
        </w:rPr>
        <w:t>В. Кирилюк</w:t>
      </w:r>
    </w:p>
    <w:p w:rsidR="0086771C" w:rsidRPr="00FA4E59" w:rsidRDefault="0086771C" w:rsidP="004F18E6">
      <w:pPr>
        <w:spacing w:after="0"/>
        <w:rPr>
          <w:rFonts w:ascii="Times New Roman" w:hAnsi="Times New Roman" w:cs="Times New Roman"/>
          <w:sz w:val="28"/>
          <w:szCs w:val="28"/>
          <w:lang w:val="uk-UA"/>
        </w:rPr>
      </w:pPr>
    </w:p>
    <w:p w:rsidR="00444ACF" w:rsidRPr="00FA4E59" w:rsidRDefault="00444ACF" w:rsidP="004F18E6">
      <w:pPr>
        <w:spacing w:after="0"/>
        <w:rPr>
          <w:rFonts w:ascii="Times New Roman" w:hAnsi="Times New Roman" w:cs="Times New Roman"/>
          <w:sz w:val="28"/>
          <w:szCs w:val="28"/>
          <w:lang w:val="uk-UA"/>
        </w:rPr>
      </w:pPr>
    </w:p>
    <w:p w:rsidR="00444ACF" w:rsidRPr="00FA4E59" w:rsidRDefault="00444ACF" w:rsidP="004F18E6">
      <w:pPr>
        <w:spacing w:after="0"/>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97"/>
      </w:tblGrid>
      <w:tr w:rsidR="00444ACF" w:rsidRPr="00FA4E59" w:rsidTr="00444ACF">
        <w:tc>
          <w:tcPr>
            <w:tcW w:w="4785" w:type="dxa"/>
          </w:tcPr>
          <w:p w:rsidR="00444ACF" w:rsidRPr="00FA4E59" w:rsidRDefault="00444ACF" w:rsidP="00FE6459">
            <w:pPr>
              <w:rPr>
                <w:rFonts w:ascii="Times New Roman" w:hAnsi="Times New Roman" w:cs="Times New Roman"/>
                <w:b/>
                <w:sz w:val="28"/>
                <w:szCs w:val="28"/>
                <w:lang w:val="uk-UA"/>
              </w:rPr>
            </w:pPr>
            <w:r w:rsidRPr="00FA4E59">
              <w:rPr>
                <w:rFonts w:ascii="Times New Roman" w:hAnsi="Times New Roman" w:cs="Times New Roman"/>
                <w:b/>
                <w:sz w:val="28"/>
                <w:szCs w:val="28"/>
                <w:lang w:val="uk-UA"/>
              </w:rPr>
              <w:t>«______»________________201</w:t>
            </w:r>
            <w:r w:rsidR="00FE6459">
              <w:rPr>
                <w:rFonts w:ascii="Times New Roman" w:hAnsi="Times New Roman" w:cs="Times New Roman"/>
                <w:b/>
                <w:sz w:val="28"/>
                <w:szCs w:val="28"/>
                <w:lang w:val="uk-UA"/>
              </w:rPr>
              <w:t>7</w:t>
            </w:r>
            <w:r w:rsidRPr="00FA4E59">
              <w:rPr>
                <w:rFonts w:ascii="Times New Roman" w:hAnsi="Times New Roman" w:cs="Times New Roman"/>
                <w:b/>
                <w:sz w:val="28"/>
                <w:szCs w:val="28"/>
                <w:lang w:val="uk-UA"/>
              </w:rPr>
              <w:t xml:space="preserve"> р.</w:t>
            </w:r>
          </w:p>
        </w:tc>
        <w:tc>
          <w:tcPr>
            <w:tcW w:w="4786" w:type="dxa"/>
          </w:tcPr>
          <w:p w:rsidR="00444ACF" w:rsidRPr="00FA4E59" w:rsidRDefault="00444ACF" w:rsidP="004F18E6">
            <w:pPr>
              <w:rPr>
                <w:rFonts w:ascii="Times New Roman" w:hAnsi="Times New Roman" w:cs="Times New Roman"/>
                <w:b/>
                <w:sz w:val="28"/>
                <w:szCs w:val="28"/>
                <w:lang w:val="uk-UA"/>
              </w:rPr>
            </w:pPr>
          </w:p>
        </w:tc>
      </w:tr>
    </w:tbl>
    <w:p w:rsidR="00444ACF" w:rsidRPr="00FA4E59" w:rsidRDefault="00444ACF" w:rsidP="004F18E6">
      <w:pPr>
        <w:spacing w:after="0"/>
        <w:rPr>
          <w:rFonts w:ascii="Times New Roman" w:hAnsi="Times New Roman" w:cs="Times New Roman"/>
          <w:sz w:val="28"/>
          <w:szCs w:val="28"/>
          <w:lang w:val="uk-UA"/>
        </w:rPr>
      </w:pPr>
      <w:r w:rsidRPr="00FA4E59">
        <w:rPr>
          <w:rFonts w:ascii="Times New Roman" w:hAnsi="Times New Roman" w:cs="Times New Roman"/>
          <w:sz w:val="28"/>
          <w:szCs w:val="28"/>
          <w:lang w:val="uk-UA"/>
        </w:rPr>
        <w:t xml:space="preserve"> </w:t>
      </w:r>
    </w:p>
    <w:sectPr w:rsidR="00444ACF" w:rsidRPr="00FA4E59" w:rsidSect="002E0AD1">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9D" w:rsidRDefault="0000719D" w:rsidP="002E0AD1">
      <w:pPr>
        <w:spacing w:after="0" w:line="240" w:lineRule="auto"/>
      </w:pPr>
      <w:r>
        <w:separator/>
      </w:r>
    </w:p>
  </w:endnote>
  <w:endnote w:type="continuationSeparator" w:id="0">
    <w:p w:rsidR="0000719D" w:rsidRDefault="0000719D" w:rsidP="002E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9D" w:rsidRDefault="0000719D" w:rsidP="002E0AD1">
      <w:pPr>
        <w:spacing w:after="0" w:line="240" w:lineRule="auto"/>
      </w:pPr>
      <w:r>
        <w:separator/>
      </w:r>
    </w:p>
  </w:footnote>
  <w:footnote w:type="continuationSeparator" w:id="0">
    <w:p w:rsidR="0000719D" w:rsidRDefault="0000719D" w:rsidP="002E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5628"/>
      <w:docPartObj>
        <w:docPartGallery w:val="Page Numbers (Top of Page)"/>
        <w:docPartUnique/>
      </w:docPartObj>
    </w:sdtPr>
    <w:sdtEndPr>
      <w:rPr>
        <w:rFonts w:ascii="Times New Roman" w:hAnsi="Times New Roman" w:cs="Times New Roman"/>
      </w:rPr>
    </w:sdtEndPr>
    <w:sdtContent>
      <w:p w:rsidR="002E0AD1" w:rsidRPr="002E0AD1" w:rsidRDefault="002E0AD1">
        <w:pPr>
          <w:pStyle w:val="a7"/>
          <w:jc w:val="center"/>
          <w:rPr>
            <w:rFonts w:ascii="Times New Roman" w:hAnsi="Times New Roman" w:cs="Times New Roman"/>
          </w:rPr>
        </w:pPr>
        <w:r w:rsidRPr="002E0AD1">
          <w:rPr>
            <w:rFonts w:ascii="Times New Roman" w:hAnsi="Times New Roman" w:cs="Times New Roman"/>
          </w:rPr>
          <w:fldChar w:fldCharType="begin"/>
        </w:r>
        <w:r w:rsidRPr="002E0AD1">
          <w:rPr>
            <w:rFonts w:ascii="Times New Roman" w:hAnsi="Times New Roman" w:cs="Times New Roman"/>
          </w:rPr>
          <w:instrText>PAGE   \* MERGEFORMAT</w:instrText>
        </w:r>
        <w:r w:rsidRPr="002E0AD1">
          <w:rPr>
            <w:rFonts w:ascii="Times New Roman" w:hAnsi="Times New Roman" w:cs="Times New Roman"/>
          </w:rPr>
          <w:fldChar w:fldCharType="separate"/>
        </w:r>
        <w:r w:rsidR="005439A9">
          <w:rPr>
            <w:rFonts w:ascii="Times New Roman" w:hAnsi="Times New Roman" w:cs="Times New Roman"/>
            <w:noProof/>
          </w:rPr>
          <w:t>6</w:t>
        </w:r>
        <w:r w:rsidRPr="002E0AD1">
          <w:rPr>
            <w:rFonts w:ascii="Times New Roman" w:hAnsi="Times New Roman" w:cs="Times New Roman"/>
          </w:rPr>
          <w:fldChar w:fldCharType="end"/>
        </w:r>
      </w:p>
    </w:sdtContent>
  </w:sdt>
  <w:p w:rsidR="002E0AD1" w:rsidRDefault="002E0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1743"/>
    <w:multiLevelType w:val="hybridMultilevel"/>
    <w:tmpl w:val="1FC42A8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 w15:restartNumberingAfterBreak="0">
    <w:nsid w:val="3B3A5D6F"/>
    <w:multiLevelType w:val="hybridMultilevel"/>
    <w:tmpl w:val="1FF0A49C"/>
    <w:lvl w:ilvl="0" w:tplc="D102D5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0A6BA9"/>
    <w:multiLevelType w:val="hybridMultilevel"/>
    <w:tmpl w:val="1BFAB368"/>
    <w:lvl w:ilvl="0" w:tplc="BCD016C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DE"/>
    <w:rsid w:val="0000719D"/>
    <w:rsid w:val="00026301"/>
    <w:rsid w:val="0002798D"/>
    <w:rsid w:val="00031B5B"/>
    <w:rsid w:val="00057644"/>
    <w:rsid w:val="000B59BA"/>
    <w:rsid w:val="000C187B"/>
    <w:rsid w:val="000D0758"/>
    <w:rsid w:val="00117F71"/>
    <w:rsid w:val="00132B2C"/>
    <w:rsid w:val="001B219C"/>
    <w:rsid w:val="00200CFF"/>
    <w:rsid w:val="00204C8B"/>
    <w:rsid w:val="00206CC8"/>
    <w:rsid w:val="00220154"/>
    <w:rsid w:val="00224748"/>
    <w:rsid w:val="0023332C"/>
    <w:rsid w:val="0023404B"/>
    <w:rsid w:val="002A7290"/>
    <w:rsid w:val="002E0AD1"/>
    <w:rsid w:val="002E5A98"/>
    <w:rsid w:val="002E6061"/>
    <w:rsid w:val="002F5AE9"/>
    <w:rsid w:val="002F7814"/>
    <w:rsid w:val="00310134"/>
    <w:rsid w:val="00334F3F"/>
    <w:rsid w:val="003B47FB"/>
    <w:rsid w:val="0042151C"/>
    <w:rsid w:val="00444ACF"/>
    <w:rsid w:val="004504D8"/>
    <w:rsid w:val="00465AB5"/>
    <w:rsid w:val="004C6DB2"/>
    <w:rsid w:val="004F18E6"/>
    <w:rsid w:val="00540AB3"/>
    <w:rsid w:val="005439A9"/>
    <w:rsid w:val="00564CA1"/>
    <w:rsid w:val="005E2BFC"/>
    <w:rsid w:val="006B02D8"/>
    <w:rsid w:val="006C0330"/>
    <w:rsid w:val="00703B94"/>
    <w:rsid w:val="007151DE"/>
    <w:rsid w:val="007B3700"/>
    <w:rsid w:val="0086771C"/>
    <w:rsid w:val="00877F8B"/>
    <w:rsid w:val="0088475D"/>
    <w:rsid w:val="008A324C"/>
    <w:rsid w:val="008F7A6A"/>
    <w:rsid w:val="0092107D"/>
    <w:rsid w:val="00943204"/>
    <w:rsid w:val="00952B18"/>
    <w:rsid w:val="00954EC6"/>
    <w:rsid w:val="009761CA"/>
    <w:rsid w:val="009A13F0"/>
    <w:rsid w:val="009B38A2"/>
    <w:rsid w:val="00A25213"/>
    <w:rsid w:val="00A41F9E"/>
    <w:rsid w:val="00A51BCF"/>
    <w:rsid w:val="00A737AC"/>
    <w:rsid w:val="00AC5DD9"/>
    <w:rsid w:val="00AD545F"/>
    <w:rsid w:val="00B566DD"/>
    <w:rsid w:val="00B960F4"/>
    <w:rsid w:val="00BE6EBA"/>
    <w:rsid w:val="00C04B13"/>
    <w:rsid w:val="00C16E5B"/>
    <w:rsid w:val="00C31D7E"/>
    <w:rsid w:val="00C3334C"/>
    <w:rsid w:val="00C4145D"/>
    <w:rsid w:val="00C63F27"/>
    <w:rsid w:val="00CC1BEE"/>
    <w:rsid w:val="00CC61A9"/>
    <w:rsid w:val="00CC72AD"/>
    <w:rsid w:val="00CE17B3"/>
    <w:rsid w:val="00CE77D5"/>
    <w:rsid w:val="00D03721"/>
    <w:rsid w:val="00D17947"/>
    <w:rsid w:val="00D326C1"/>
    <w:rsid w:val="00D6364A"/>
    <w:rsid w:val="00E5209A"/>
    <w:rsid w:val="00EC566A"/>
    <w:rsid w:val="00F247AF"/>
    <w:rsid w:val="00F82307"/>
    <w:rsid w:val="00FA4E59"/>
    <w:rsid w:val="00FB68C9"/>
    <w:rsid w:val="00FE56C6"/>
    <w:rsid w:val="00FE6459"/>
    <w:rsid w:val="00FE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E6F0B-FA59-49E0-BACC-3DC171F9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81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2F7814"/>
    <w:pPr>
      <w:spacing w:after="0" w:line="240" w:lineRule="auto"/>
    </w:pPr>
    <w:rPr>
      <w:rFonts w:ascii="UkrainianBaltica" w:eastAsia="Calibri" w:hAnsi="UkrainianBaltica" w:cs="Times New Roman"/>
      <w:sz w:val="24"/>
      <w:szCs w:val="20"/>
      <w:lang w:val="uk-UA" w:eastAsia="ru-RU"/>
    </w:rPr>
  </w:style>
  <w:style w:type="table" w:styleId="a4">
    <w:name w:val="Table Grid"/>
    <w:basedOn w:val="a1"/>
    <w:uiPriority w:val="59"/>
    <w:rsid w:val="0044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4A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4ACF"/>
    <w:rPr>
      <w:rFonts w:ascii="Segoe UI" w:hAnsi="Segoe UI" w:cs="Segoe UI"/>
      <w:sz w:val="18"/>
      <w:szCs w:val="18"/>
    </w:rPr>
  </w:style>
  <w:style w:type="character" w:customStyle="1" w:styleId="rvts0">
    <w:name w:val="rvts0"/>
    <w:basedOn w:val="a0"/>
    <w:rsid w:val="00CE77D5"/>
  </w:style>
  <w:style w:type="paragraph" w:customStyle="1" w:styleId="rvps12">
    <w:name w:val="rvps12"/>
    <w:basedOn w:val="a"/>
    <w:rsid w:val="002333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2333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0C187B"/>
  </w:style>
  <w:style w:type="character" w:customStyle="1" w:styleId="FontStyle41">
    <w:name w:val="Font Style41"/>
    <w:basedOn w:val="a0"/>
    <w:uiPriority w:val="99"/>
    <w:rsid w:val="00FA4E59"/>
    <w:rPr>
      <w:rFonts w:ascii="Times New Roman" w:hAnsi="Times New Roman" w:cs="Times New Roman" w:hint="default"/>
      <w:b/>
      <w:bCs/>
      <w:sz w:val="22"/>
      <w:szCs w:val="22"/>
    </w:rPr>
  </w:style>
  <w:style w:type="paragraph" w:styleId="a7">
    <w:name w:val="header"/>
    <w:basedOn w:val="a"/>
    <w:link w:val="a8"/>
    <w:uiPriority w:val="99"/>
    <w:unhideWhenUsed/>
    <w:rsid w:val="002E0A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0AD1"/>
  </w:style>
  <w:style w:type="paragraph" w:styleId="a9">
    <w:name w:val="footer"/>
    <w:basedOn w:val="a"/>
    <w:link w:val="aa"/>
    <w:uiPriority w:val="99"/>
    <w:unhideWhenUsed/>
    <w:rsid w:val="002E0A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967">
      <w:bodyDiv w:val="1"/>
      <w:marLeft w:val="0"/>
      <w:marRight w:val="0"/>
      <w:marTop w:val="0"/>
      <w:marBottom w:val="0"/>
      <w:divBdr>
        <w:top w:val="none" w:sz="0" w:space="0" w:color="auto"/>
        <w:left w:val="none" w:sz="0" w:space="0" w:color="auto"/>
        <w:bottom w:val="none" w:sz="0" w:space="0" w:color="auto"/>
        <w:right w:val="none" w:sz="0" w:space="0" w:color="auto"/>
      </w:divBdr>
    </w:div>
    <w:div w:id="346758943">
      <w:bodyDiv w:val="1"/>
      <w:marLeft w:val="0"/>
      <w:marRight w:val="0"/>
      <w:marTop w:val="0"/>
      <w:marBottom w:val="0"/>
      <w:divBdr>
        <w:top w:val="none" w:sz="0" w:space="0" w:color="auto"/>
        <w:left w:val="none" w:sz="0" w:space="0" w:color="auto"/>
        <w:bottom w:val="none" w:sz="0" w:space="0" w:color="auto"/>
        <w:right w:val="none" w:sz="0" w:space="0" w:color="auto"/>
      </w:divBdr>
    </w:div>
    <w:div w:id="9581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6607</Words>
  <Characters>3767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 Biriukov</cp:lastModifiedBy>
  <cp:revision>2</cp:revision>
  <cp:lastPrinted>2016-03-11T08:30:00Z</cp:lastPrinted>
  <dcterms:created xsi:type="dcterms:W3CDTF">2017-06-01T14:04:00Z</dcterms:created>
  <dcterms:modified xsi:type="dcterms:W3CDTF">2017-06-01T14:04:00Z</dcterms:modified>
</cp:coreProperties>
</file>