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A2" w:rsidRPr="00392360" w:rsidRDefault="00782BE5" w:rsidP="001631A2">
      <w:pPr>
        <w:pStyle w:val="a7"/>
        <w:spacing w:line="360" w:lineRule="auto"/>
        <w:ind w:firstLine="10348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="00392360">
        <w:rPr>
          <w:rStyle w:val="a3"/>
          <w:i w:val="0"/>
          <w:sz w:val="28"/>
          <w:szCs w:val="28"/>
          <w:lang w:val="uk-UA"/>
        </w:rPr>
        <w:t>Додаток</w:t>
      </w:r>
      <w:r w:rsidR="001631A2" w:rsidRPr="00392360">
        <w:rPr>
          <w:rStyle w:val="a3"/>
          <w:i w:val="0"/>
          <w:sz w:val="28"/>
          <w:szCs w:val="28"/>
          <w:lang w:val="uk-UA"/>
        </w:rPr>
        <w:t xml:space="preserve"> 1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rStyle w:val="a3"/>
          <w:i w:val="0"/>
          <w:sz w:val="28"/>
          <w:szCs w:val="28"/>
          <w:lang w:val="uk-UA"/>
        </w:rPr>
      </w:pPr>
      <w:r w:rsidRPr="001631A2">
        <w:rPr>
          <w:sz w:val="28"/>
          <w:szCs w:val="28"/>
          <w:lang w:val="uk-UA"/>
        </w:rPr>
        <w:t>до н</w:t>
      </w:r>
      <w:r w:rsidRPr="001631A2">
        <w:rPr>
          <w:rStyle w:val="a3"/>
          <w:i w:val="0"/>
          <w:sz w:val="28"/>
          <w:szCs w:val="28"/>
          <w:lang w:val="uk-UA"/>
        </w:rPr>
        <w:t>аказу Міністерства екології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rStyle w:val="a3"/>
          <w:i w:val="0"/>
          <w:sz w:val="28"/>
          <w:szCs w:val="28"/>
          <w:lang w:val="uk-UA"/>
        </w:rPr>
      </w:pPr>
      <w:r w:rsidRPr="001631A2">
        <w:rPr>
          <w:rStyle w:val="a3"/>
          <w:i w:val="0"/>
          <w:sz w:val="28"/>
          <w:szCs w:val="28"/>
          <w:lang w:val="uk-UA"/>
        </w:rPr>
        <w:t>та природних ресурсів України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sz w:val="28"/>
          <w:szCs w:val="28"/>
          <w:lang w:val="uk-UA"/>
        </w:rPr>
      </w:pPr>
      <w:r w:rsidRPr="001631A2">
        <w:rPr>
          <w:rStyle w:val="a3"/>
          <w:i w:val="0"/>
          <w:sz w:val="28"/>
          <w:szCs w:val="28"/>
          <w:lang w:val="uk-UA"/>
        </w:rPr>
        <w:t>__________20___ року № ______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sz w:val="28"/>
          <w:szCs w:val="28"/>
          <w:lang w:val="uk-UA"/>
        </w:rPr>
      </w:pPr>
    </w:p>
    <w:p w:rsidR="001631A2" w:rsidRPr="001631A2" w:rsidRDefault="001631A2" w:rsidP="001631A2">
      <w:pPr>
        <w:spacing w:line="360" w:lineRule="auto"/>
        <w:ind w:firstLine="10348"/>
        <w:jc w:val="both"/>
        <w:rPr>
          <w:b/>
          <w:sz w:val="28"/>
          <w:szCs w:val="28"/>
        </w:rPr>
      </w:pPr>
    </w:p>
    <w:p w:rsidR="001631A2" w:rsidRPr="001631A2" w:rsidRDefault="001631A2" w:rsidP="001631A2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631A2">
        <w:rPr>
          <w:rFonts w:eastAsia="MS Mincho"/>
          <w:b/>
          <w:sz w:val="28"/>
          <w:szCs w:val="28"/>
        </w:rPr>
        <w:t>ДНВП «Геоінформ України»</w:t>
      </w:r>
    </w:p>
    <w:p w:rsidR="001631A2" w:rsidRDefault="001631A2" w:rsidP="001631A2">
      <w:pPr>
        <w:spacing w:line="360" w:lineRule="auto"/>
        <w:jc w:val="center"/>
        <w:rPr>
          <w:b/>
          <w:sz w:val="28"/>
          <w:szCs w:val="28"/>
        </w:rPr>
      </w:pPr>
    </w:p>
    <w:p w:rsidR="00392360" w:rsidRDefault="00392360" w:rsidP="001631A2">
      <w:pPr>
        <w:spacing w:line="360" w:lineRule="auto"/>
        <w:jc w:val="center"/>
        <w:rPr>
          <w:b/>
          <w:sz w:val="28"/>
          <w:szCs w:val="28"/>
        </w:rPr>
      </w:pPr>
    </w:p>
    <w:p w:rsidR="001631A2" w:rsidRPr="001631A2" w:rsidRDefault="001631A2" w:rsidP="001631A2">
      <w:pPr>
        <w:spacing w:line="360" w:lineRule="auto"/>
        <w:jc w:val="center"/>
        <w:rPr>
          <w:b/>
          <w:sz w:val="28"/>
          <w:szCs w:val="28"/>
        </w:rPr>
      </w:pPr>
      <w:r w:rsidRPr="001631A2">
        <w:rPr>
          <w:b/>
          <w:sz w:val="28"/>
          <w:szCs w:val="28"/>
        </w:rPr>
        <w:t>ЗАЯВА</w:t>
      </w:r>
    </w:p>
    <w:p w:rsidR="001631A2" w:rsidRPr="001631A2" w:rsidRDefault="001631A2" w:rsidP="001631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31A2">
        <w:rPr>
          <w:color w:val="000000"/>
          <w:sz w:val="28"/>
          <w:szCs w:val="28"/>
        </w:rPr>
        <w:t>Я _______________________________</w:t>
      </w:r>
      <w:r w:rsidR="00392360">
        <w:rPr>
          <w:color w:val="000000"/>
          <w:sz w:val="28"/>
          <w:szCs w:val="28"/>
        </w:rPr>
        <w:t xml:space="preserve"> </w:t>
      </w:r>
      <w:r w:rsidRPr="001631A2">
        <w:rPr>
          <w:color w:val="000000"/>
          <w:sz w:val="28"/>
          <w:szCs w:val="28"/>
        </w:rPr>
        <w:t xml:space="preserve"> прошу провести підключення артезіанської свердловини, що розташована та експлуатується в межах земельної ділянки, яка належить мені (використовується мною) до автоматизованої системи обліку видобутих підземних вод.</w:t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1631A2">
        <w:rPr>
          <w:b/>
          <w:color w:val="000000"/>
          <w:sz w:val="28"/>
          <w:szCs w:val="28"/>
        </w:rPr>
        <w:t>Відомості про свердловину:</w:t>
      </w:r>
    </w:p>
    <w:p w:rsidR="001631A2" w:rsidRDefault="001631A2" w:rsidP="00392360">
      <w:pPr>
        <w:pStyle w:val="a4"/>
        <w:numPr>
          <w:ilvl w:val="0"/>
          <w:numId w:val="1"/>
        </w:numPr>
        <w:spacing w:before="0" w:after="0" w:line="360" w:lineRule="auto"/>
        <w:jc w:val="both"/>
        <w:rPr>
          <w:b/>
          <w:sz w:val="28"/>
          <w:szCs w:val="28"/>
        </w:rPr>
      </w:pPr>
      <w:r w:rsidRPr="00392360">
        <w:rPr>
          <w:b/>
          <w:sz w:val="28"/>
          <w:szCs w:val="28"/>
        </w:rPr>
        <w:t>Загальні дані про свердловину</w:t>
      </w:r>
    </w:p>
    <w:p w:rsidR="00392360" w:rsidRPr="00392360" w:rsidRDefault="00392360" w:rsidP="00392360">
      <w:pPr>
        <w:pStyle w:val="a4"/>
        <w:spacing w:before="0" w:after="0" w:line="360" w:lineRule="auto"/>
        <w:ind w:left="1069"/>
        <w:jc w:val="both"/>
        <w:rPr>
          <w:b/>
          <w:color w:val="000000"/>
          <w:sz w:val="28"/>
          <w:szCs w:val="28"/>
        </w:rPr>
      </w:pPr>
    </w:p>
    <w:tbl>
      <w:tblPr>
        <w:tblW w:w="5022" w:type="pct"/>
        <w:tblLayout w:type="fixed"/>
        <w:tblLook w:val="0000" w:firstRow="0" w:lastRow="0" w:firstColumn="0" w:lastColumn="0" w:noHBand="0" w:noVBand="0"/>
      </w:tblPr>
      <w:tblGrid>
        <w:gridCol w:w="989"/>
        <w:gridCol w:w="989"/>
        <w:gridCol w:w="989"/>
        <w:gridCol w:w="313"/>
        <w:gridCol w:w="677"/>
        <w:gridCol w:w="990"/>
        <w:gridCol w:w="38"/>
        <w:gridCol w:w="952"/>
        <w:gridCol w:w="463"/>
        <w:gridCol w:w="527"/>
        <w:gridCol w:w="990"/>
        <w:gridCol w:w="279"/>
        <w:gridCol w:w="711"/>
        <w:gridCol w:w="990"/>
      </w:tblGrid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color w:val="000000"/>
                <w:sz w:val="28"/>
                <w:szCs w:val="28"/>
              </w:rPr>
              <w:t>Номер свердловини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Призначення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Тип води за використанням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 xml:space="preserve">Стан свердловини 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Спосіб буріння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Дата початку</w:t>
            </w:r>
            <w:r w:rsidRPr="001631A2">
              <w:rPr>
                <w:color w:val="000000"/>
                <w:sz w:val="28"/>
                <w:szCs w:val="28"/>
              </w:rPr>
              <w:t xml:space="preserve"> </w:t>
            </w:r>
            <w:r w:rsidRPr="001631A2">
              <w:rPr>
                <w:sz w:val="28"/>
                <w:szCs w:val="28"/>
              </w:rPr>
              <w:t>експлуатації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Район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rPr>
          <w:trHeight w:val="240"/>
        </w:trPr>
        <w:tc>
          <w:tcPr>
            <w:tcW w:w="165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Географічні координати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Широта</w:t>
            </w: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Гр.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Мін.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Сек.</w:t>
            </w:r>
          </w:p>
        </w:tc>
      </w:tr>
      <w:tr w:rsidR="001631A2" w:rsidRPr="001631A2" w:rsidTr="001631A2">
        <w:trPr>
          <w:trHeight w:val="240"/>
        </w:trPr>
        <w:tc>
          <w:tcPr>
            <w:tcW w:w="1658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631A2" w:rsidRPr="001631A2" w:rsidTr="001631A2">
        <w:trPr>
          <w:trHeight w:val="360"/>
        </w:trPr>
        <w:tc>
          <w:tcPr>
            <w:tcW w:w="1658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Довгота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Гр.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Мін.</w:t>
            </w: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Сек.</w:t>
            </w:r>
          </w:p>
        </w:tc>
      </w:tr>
      <w:tr w:rsidR="001631A2" w:rsidRPr="001631A2" w:rsidTr="001631A2">
        <w:trPr>
          <w:trHeight w:val="360"/>
        </w:trPr>
        <w:tc>
          <w:tcPr>
            <w:tcW w:w="1658" w:type="pct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631A2" w:rsidRPr="001631A2" w:rsidTr="001631A2">
        <w:trPr>
          <w:trHeight w:val="36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Default="001631A2" w:rsidP="001631A2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631A2">
              <w:rPr>
                <w:b/>
                <w:sz w:val="28"/>
                <w:szCs w:val="28"/>
              </w:rPr>
              <w:t>Водоносний горизонт,</w:t>
            </w:r>
          </w:p>
          <w:p w:rsidR="001631A2" w:rsidRPr="001631A2" w:rsidRDefault="001631A2" w:rsidP="00163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631A2">
              <w:rPr>
                <w:b/>
                <w:sz w:val="28"/>
                <w:szCs w:val="28"/>
              </w:rPr>
              <w:t>що експлуатується</w:t>
            </w:r>
          </w:p>
        </w:tc>
      </w:tr>
      <w:tr w:rsidR="001631A2" w:rsidRPr="001631A2" w:rsidTr="00F7000F">
        <w:trPr>
          <w:trHeight w:val="66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Абсолютна відмітка устя, , 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Глибина свердловини, 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Дебіт (Q),3/добу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</w:pPr>
            <w:r w:rsidRPr="001631A2">
              <w:rPr>
                <w:color w:val="000000"/>
              </w:rPr>
              <w:t>Зниження рівня, (S),м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t>Статичний рівень,м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Питомий дебіт, Q/S,м3/добу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Загальна</w:t>
            </w:r>
          </w:p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жорсткість, мг- екв/ дм3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Карбонатна жорсткість,мг- екв/ дм3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Мінералізація,г/ дм3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</w:pPr>
            <w:r w:rsidRPr="001631A2">
              <w:rPr>
                <w:color w:val="000000"/>
              </w:rPr>
              <w:t>Сухий</w:t>
            </w:r>
          </w:p>
          <w:p w:rsidR="001631A2" w:rsidRPr="001631A2" w:rsidRDefault="001631A2" w:rsidP="001631A2">
            <w:pPr>
              <w:widowControl w:val="0"/>
              <w:autoSpaceDE w:val="0"/>
              <w:jc w:val="center"/>
            </w:pPr>
            <w:r w:rsidRPr="001631A2">
              <w:t>Залишок г/ дм3</w:t>
            </w:r>
          </w:p>
        </w:tc>
      </w:tr>
      <w:tr w:rsidR="00F7000F" w:rsidRPr="001631A2" w:rsidTr="00F7000F">
        <w:trPr>
          <w:trHeight w:val="36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00F" w:rsidRDefault="00F7000F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1631A2">
        <w:rPr>
          <w:b/>
          <w:bCs/>
          <w:sz w:val="28"/>
          <w:szCs w:val="28"/>
        </w:rPr>
        <w:lastRenderedPageBreak/>
        <w:t>2. Дані про спеціальний дозвіл на користування надрами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625"/>
      </w:tblGrid>
      <w:tr w:rsidR="001631A2" w:rsidRPr="001631A2" w:rsidTr="00392360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 xml:space="preserve">№ </w:t>
            </w:r>
            <w:r w:rsidR="00392360" w:rsidRPr="00392360">
              <w:rPr>
                <w:sz w:val="28"/>
                <w:szCs w:val="28"/>
              </w:rPr>
              <w:t>дозв</w:t>
            </w:r>
            <w:r w:rsidR="00392360">
              <w:rPr>
                <w:sz w:val="28"/>
                <w:szCs w:val="28"/>
              </w:rPr>
              <w:t>олу</w:t>
            </w:r>
            <w:r w:rsidR="00392360" w:rsidRPr="003923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Дата видачі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Вид користування надрами</w:t>
            </w:r>
          </w:p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(експлуатація / розвідка)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rPr>
          <w:trHeight w:val="345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Термін дії (років)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rPr>
          <w:trHeight w:val="495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60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Підприємство-власник спеціального дозволу</w:t>
            </w:r>
          </w:p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(Код Назва)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7000F" w:rsidRDefault="00F7000F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631A2" w:rsidRPr="00F7000F" w:rsidRDefault="001631A2" w:rsidP="001631A2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7000F">
        <w:rPr>
          <w:b/>
          <w:sz w:val="28"/>
          <w:szCs w:val="28"/>
        </w:rPr>
        <w:t>3. Дозвіл на спеціальне водокористування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49"/>
        <w:gridCol w:w="2186"/>
        <w:gridCol w:w="2828"/>
        <w:gridCol w:w="2791"/>
      </w:tblGrid>
      <w:tr w:rsidR="001631A2" w:rsidRPr="001631A2" w:rsidTr="00F7000F"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№ дозволу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Дата видачі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Термін дії (років)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Ліміт видобутку, м3/добу</w:t>
            </w:r>
          </w:p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1631A2" w:rsidRPr="001631A2" w:rsidTr="00F7000F">
        <w:trPr>
          <w:trHeight w:val="406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00F" w:rsidRDefault="00F7000F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631A2" w:rsidRDefault="001631A2" w:rsidP="001631A2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7000F">
        <w:rPr>
          <w:b/>
          <w:sz w:val="28"/>
          <w:szCs w:val="28"/>
        </w:rPr>
        <w:t>4. Зона суворого режиму (I пояс санітарної охорони)</w:t>
      </w:r>
    </w:p>
    <w:p w:rsidR="00F7000F" w:rsidRPr="00392360" w:rsidRDefault="00F7000F" w:rsidP="001631A2">
      <w:pPr>
        <w:pStyle w:val="a4"/>
        <w:spacing w:before="0" w:after="0" w:line="360" w:lineRule="auto"/>
        <w:ind w:firstLine="709"/>
        <w:jc w:val="both"/>
        <w:rPr>
          <w:b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13"/>
        <w:gridCol w:w="3590"/>
        <w:gridCol w:w="3451"/>
      </w:tblGrid>
      <w:tr w:rsidR="00F7000F" w:rsidRPr="00F7000F" w:rsidTr="00B64B64">
        <w:trPr>
          <w:trHeight w:val="406"/>
        </w:trPr>
        <w:tc>
          <w:tcPr>
            <w:tcW w:w="14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Розміри зони, м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Є огородження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napToGrid w:val="0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7000F" w:rsidRPr="00F7000F" w:rsidTr="00B64B64">
        <w:trPr>
          <w:trHeight w:val="471"/>
        </w:trPr>
        <w:tc>
          <w:tcPr>
            <w:tcW w:w="14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napToGrid w:val="0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 w:rsidRPr="00F7000F">
              <w:rPr>
                <w:bCs/>
                <w:sz w:val="28"/>
                <w:szCs w:val="28"/>
              </w:rPr>
              <w:t>Огородження відсутнє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7000F" w:rsidRDefault="00F7000F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3137"/>
        <w:gridCol w:w="3474"/>
      </w:tblGrid>
      <w:tr w:rsidR="00F7000F" w:rsidRPr="00F7000F" w:rsidTr="004374B6">
        <w:tc>
          <w:tcPr>
            <w:tcW w:w="14785" w:type="dxa"/>
            <w:gridSpan w:val="3"/>
          </w:tcPr>
          <w:p w:rsidR="00F7000F" w:rsidRPr="00F7000F" w:rsidRDefault="00F7000F" w:rsidP="001435CD">
            <w:pPr>
              <w:pStyle w:val="a4"/>
              <w:spacing w:before="0"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7000F">
              <w:rPr>
                <w:b/>
                <w:color w:val="000000"/>
                <w:sz w:val="28"/>
                <w:szCs w:val="28"/>
              </w:rPr>
              <w:t>Прошу також узгодити вибрані мною засоби вимірювання об'єму видобутих підземних вод:</w:t>
            </w: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Виробник: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Модель: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Марка насосу: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Глибина завантаження: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 xml:space="preserve">Свідоцтво про метрологічну атестацію 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 xml:space="preserve">Сертифікат відповідності УкрСепро 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 xml:space="preserve">Санітарний сертифікат   </w:t>
            </w:r>
          </w:p>
        </w:tc>
        <w:tc>
          <w:tcPr>
            <w:tcW w:w="4678" w:type="dxa"/>
          </w:tcPr>
          <w:p w:rsidR="00F7000F" w:rsidRPr="00F7000F" w:rsidRDefault="00F7000F" w:rsidP="001435CD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№</w:t>
            </w:r>
            <w:r w:rsidR="00AC48F2"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  <w:tc>
          <w:tcPr>
            <w:tcW w:w="4754" w:type="dxa"/>
          </w:tcPr>
          <w:p w:rsidR="00F7000F" w:rsidRPr="00F7000F" w:rsidRDefault="00F7000F" w:rsidP="001435CD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дійсний до:_______________</w:t>
            </w:r>
          </w:p>
        </w:tc>
      </w:tr>
    </w:tbl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7000F" w:rsidRPr="001631A2" w:rsidRDefault="00F7000F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1A2" w:rsidRPr="001631A2" w:rsidRDefault="001631A2" w:rsidP="00F7000F">
      <w:pPr>
        <w:spacing w:line="360" w:lineRule="auto"/>
        <w:jc w:val="both"/>
        <w:rPr>
          <w:sz w:val="28"/>
          <w:szCs w:val="28"/>
        </w:rPr>
      </w:pPr>
      <w:r w:rsidRPr="001631A2">
        <w:rPr>
          <w:sz w:val="28"/>
          <w:szCs w:val="28"/>
        </w:rPr>
        <w:t xml:space="preserve">«______» _________________20__ р.                                        </w:t>
      </w:r>
      <w:r w:rsidR="00F7000F">
        <w:rPr>
          <w:sz w:val="28"/>
          <w:szCs w:val="28"/>
        </w:rPr>
        <w:t xml:space="preserve">                                     </w:t>
      </w:r>
      <w:r w:rsidRPr="001631A2">
        <w:rPr>
          <w:sz w:val="28"/>
          <w:szCs w:val="28"/>
        </w:rPr>
        <w:t xml:space="preserve"> ___________________</w:t>
      </w:r>
    </w:p>
    <w:p w:rsidR="001631A2" w:rsidRPr="001631A2" w:rsidRDefault="001631A2" w:rsidP="0016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1A2">
        <w:rPr>
          <w:sz w:val="28"/>
          <w:szCs w:val="28"/>
        </w:rPr>
        <w:tab/>
        <w:t xml:space="preserve">                                                                                                         </w:t>
      </w:r>
      <w:r w:rsidR="00F7000F">
        <w:rPr>
          <w:sz w:val="28"/>
          <w:szCs w:val="28"/>
        </w:rPr>
        <w:t xml:space="preserve">                             </w:t>
      </w:r>
      <w:r w:rsidRPr="001631A2">
        <w:rPr>
          <w:sz w:val="28"/>
          <w:szCs w:val="28"/>
        </w:rPr>
        <w:t xml:space="preserve"> (підпис)                      </w:t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1A2" w:rsidRPr="001631A2" w:rsidRDefault="001631A2" w:rsidP="0016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1631A2" w:rsidRPr="001631A2" w:rsidSect="00782BE5">
      <w:headerReference w:type="default" r:id="rId7"/>
      <w:pgSz w:w="11906" w:h="16838"/>
      <w:pgMar w:top="851" w:right="1134" w:bottom="1418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CC" w:rsidRDefault="00D17ACC" w:rsidP="00F7000F">
      <w:r>
        <w:separator/>
      </w:r>
    </w:p>
  </w:endnote>
  <w:endnote w:type="continuationSeparator" w:id="0">
    <w:p w:rsidR="00D17ACC" w:rsidRDefault="00D17ACC" w:rsidP="00F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CC" w:rsidRDefault="00D17ACC" w:rsidP="00F7000F">
      <w:r>
        <w:separator/>
      </w:r>
    </w:p>
  </w:footnote>
  <w:footnote w:type="continuationSeparator" w:id="0">
    <w:p w:rsidR="00D17ACC" w:rsidRDefault="00D17ACC" w:rsidP="00F7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80955"/>
      <w:docPartObj>
        <w:docPartGallery w:val="Page Numbers (Top of Page)"/>
        <w:docPartUnique/>
      </w:docPartObj>
    </w:sdtPr>
    <w:sdtEndPr/>
    <w:sdtContent>
      <w:p w:rsidR="00F7000F" w:rsidRDefault="00F700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E5" w:rsidRPr="00782BE5">
          <w:rPr>
            <w:noProof/>
            <w:lang w:val="ru-RU"/>
          </w:rPr>
          <w:t>2</w:t>
        </w:r>
        <w:r>
          <w:fldChar w:fldCharType="end"/>
        </w:r>
      </w:p>
    </w:sdtContent>
  </w:sdt>
  <w:p w:rsidR="00725BF8" w:rsidRPr="00F7000F" w:rsidRDefault="00F7000F" w:rsidP="00F7000F">
    <w:pPr>
      <w:pStyle w:val="a5"/>
      <w:tabs>
        <w:tab w:val="left" w:pos="4333"/>
      </w:tabs>
      <w:spacing w:after="360"/>
      <w:jc w:val="right"/>
      <w:rPr>
        <w:i/>
        <w:lang w:val="uk-UA"/>
      </w:rPr>
    </w:pPr>
    <w:r w:rsidRPr="00F7000F">
      <w:rPr>
        <w:i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925"/>
    <w:multiLevelType w:val="hybridMultilevel"/>
    <w:tmpl w:val="C8F049AE"/>
    <w:lvl w:ilvl="0" w:tplc="7A601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2"/>
    <w:rsid w:val="000F6033"/>
    <w:rsid w:val="001631A2"/>
    <w:rsid w:val="00392360"/>
    <w:rsid w:val="00782BE5"/>
    <w:rsid w:val="00AC48F2"/>
    <w:rsid w:val="00D17ACC"/>
    <w:rsid w:val="00F7000F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93EE-2F86-4F69-82AF-DC637FD4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1A2"/>
    <w:rPr>
      <w:i/>
      <w:iCs/>
    </w:rPr>
  </w:style>
  <w:style w:type="paragraph" w:styleId="a4">
    <w:name w:val="Normal (Web)"/>
    <w:basedOn w:val="a"/>
    <w:rsid w:val="001631A2"/>
    <w:pPr>
      <w:spacing w:before="280" w:after="280"/>
    </w:pPr>
  </w:style>
  <w:style w:type="paragraph" w:styleId="a5">
    <w:name w:val="header"/>
    <w:basedOn w:val="a"/>
    <w:link w:val="a6"/>
    <w:uiPriority w:val="99"/>
    <w:rsid w:val="001631A2"/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1631A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No Spacing"/>
    <w:qFormat/>
    <w:rsid w:val="00163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700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00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a">
    <w:name w:val="Table Grid"/>
    <w:basedOn w:val="a1"/>
    <w:uiPriority w:val="59"/>
    <w:rsid w:val="00F7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2B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BE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Юрій Володимирович</dc:creator>
  <cp:lastModifiedBy>A Gryhorash</cp:lastModifiedBy>
  <cp:revision>3</cp:revision>
  <cp:lastPrinted>2015-12-22T09:32:00Z</cp:lastPrinted>
  <dcterms:created xsi:type="dcterms:W3CDTF">2015-11-24T10:44:00Z</dcterms:created>
  <dcterms:modified xsi:type="dcterms:W3CDTF">2015-12-22T09:38:00Z</dcterms:modified>
</cp:coreProperties>
</file>