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807C1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807C1B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</w:t>
      </w:r>
      <w:r w:rsidR="0068416F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</w:t>
      </w:r>
      <w:r w:rsidR="0068416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м. Київ                  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r w:rsidR="00807C1B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807C1B">
        <w:rPr>
          <w:b w:val="0"/>
          <w:bCs w:val="0"/>
          <w:iCs/>
          <w:color w:val="000000"/>
          <w:sz w:val="28"/>
          <w:szCs w:val="28"/>
          <w:lang w:val="uk-UA"/>
        </w:rPr>
        <w:t>57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9920B2" w:rsidRDefault="0068416F" w:rsidP="0068416F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2"/>
          <w:lang w:val="uk-UA"/>
        </w:rPr>
      </w:pPr>
      <w:r w:rsidRPr="006771EF">
        <w:rPr>
          <w:b w:val="0"/>
          <w:bCs w:val="0"/>
          <w:iCs/>
          <w:color w:val="000000"/>
          <w:sz w:val="22"/>
          <w:lang w:val="uk-UA"/>
        </w:rPr>
        <w:t xml:space="preserve">Про </w:t>
      </w:r>
      <w:r w:rsidR="009920B2">
        <w:rPr>
          <w:b w:val="0"/>
          <w:bCs w:val="0"/>
          <w:iCs/>
          <w:color w:val="000000"/>
          <w:sz w:val="22"/>
          <w:lang w:val="uk-UA"/>
        </w:rPr>
        <w:t>продовження строку дії</w:t>
      </w:r>
    </w:p>
    <w:p w:rsidR="0068416F" w:rsidRPr="006771EF" w:rsidRDefault="0068416F" w:rsidP="0068416F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2"/>
          <w:lang w:val="uk-UA"/>
        </w:rPr>
      </w:pP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>спеціальн</w:t>
      </w:r>
      <w:r w:rsidR="008B29AD">
        <w:rPr>
          <w:b w:val="0"/>
          <w:bCs w:val="0"/>
          <w:iCs/>
          <w:color w:val="000000"/>
          <w:spacing w:val="-4"/>
          <w:sz w:val="22"/>
          <w:lang w:val="uk-UA"/>
        </w:rPr>
        <w:t>ого</w:t>
      </w: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 xml:space="preserve"> дозвол</w:t>
      </w:r>
      <w:r w:rsidR="008B29AD">
        <w:rPr>
          <w:b w:val="0"/>
          <w:bCs w:val="0"/>
          <w:iCs/>
          <w:color w:val="000000"/>
          <w:spacing w:val="-4"/>
          <w:sz w:val="22"/>
          <w:lang w:val="uk-UA"/>
        </w:rPr>
        <w:t>у</w:t>
      </w: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 xml:space="preserve"> </w:t>
      </w:r>
    </w:p>
    <w:p w:rsidR="0068416F" w:rsidRDefault="0068416F" w:rsidP="0068416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>на користування надрами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82190F" w:rsidRPr="00637255" w:rsidRDefault="0068416F" w:rsidP="0082190F">
      <w:pPr>
        <w:ind w:firstLine="709"/>
        <w:jc w:val="both"/>
        <w:rPr>
          <w:b w:val="0"/>
          <w:sz w:val="28"/>
          <w:szCs w:val="28"/>
          <w:lang w:val="uk-UA" w:eastAsia="uk-UA"/>
        </w:rPr>
      </w:pPr>
      <w:r w:rsidRPr="008B29AD">
        <w:rPr>
          <w:b w:val="0"/>
          <w:bCs w:val="0"/>
          <w:color w:val="000000"/>
          <w:spacing w:val="-5"/>
          <w:sz w:val="28"/>
          <w:szCs w:val="28"/>
          <w:lang w:val="uk-UA"/>
        </w:rPr>
        <w:t>На виконання рішення</w:t>
      </w:r>
      <w:r w:rsidR="0082190F" w:rsidRPr="008B29AD">
        <w:rPr>
          <w:b w:val="0"/>
          <w:sz w:val="28"/>
          <w:szCs w:val="28"/>
          <w:lang w:val="uk-UA"/>
        </w:rPr>
        <w:t xml:space="preserve"> </w:t>
      </w:r>
      <w:r w:rsidR="008B29AD" w:rsidRPr="008B29AD">
        <w:rPr>
          <w:b w:val="0"/>
          <w:color w:val="000000"/>
          <w:sz w:val="28"/>
          <w:szCs w:val="28"/>
          <w:lang w:val="uk-UA"/>
        </w:rPr>
        <w:t>Хмельницького окружного адм</w:t>
      </w:r>
      <w:r w:rsidR="00F33144">
        <w:rPr>
          <w:b w:val="0"/>
          <w:color w:val="000000"/>
          <w:sz w:val="28"/>
          <w:szCs w:val="28"/>
          <w:lang w:val="uk-UA"/>
        </w:rPr>
        <w:t>іністративного суду  від 22.04.</w:t>
      </w:r>
      <w:r w:rsidR="008B29AD" w:rsidRPr="008B29AD">
        <w:rPr>
          <w:b w:val="0"/>
          <w:color w:val="000000"/>
          <w:sz w:val="28"/>
          <w:szCs w:val="28"/>
          <w:lang w:val="uk-UA"/>
        </w:rPr>
        <w:t>2019</w:t>
      </w:r>
      <w:r w:rsidR="008D2AF7">
        <w:rPr>
          <w:b w:val="0"/>
          <w:color w:val="000000"/>
          <w:sz w:val="28"/>
          <w:szCs w:val="28"/>
          <w:lang w:val="uk-UA"/>
        </w:rPr>
        <w:t xml:space="preserve"> року залишеною без змін</w:t>
      </w:r>
      <w:r w:rsidR="00F33144">
        <w:rPr>
          <w:b w:val="0"/>
          <w:color w:val="000000"/>
          <w:sz w:val="28"/>
          <w:szCs w:val="28"/>
          <w:lang w:val="uk-UA"/>
        </w:rPr>
        <w:t xml:space="preserve">, постановою Сьомого апеляційного адміністративного суду від 23.07.2019  у справі № </w:t>
      </w:r>
      <w:r w:rsidR="00F33144" w:rsidRPr="00F33144">
        <w:rPr>
          <w:b w:val="0"/>
          <w:color w:val="000000"/>
          <w:sz w:val="28"/>
          <w:szCs w:val="28"/>
          <w:lang w:val="uk-UA"/>
        </w:rPr>
        <w:t>560/602/19</w:t>
      </w:r>
      <w:r w:rsidR="008B29AD" w:rsidRPr="008B29AD">
        <w:rPr>
          <w:b w:val="0"/>
          <w:color w:val="000000"/>
          <w:sz w:val="28"/>
          <w:szCs w:val="28"/>
          <w:lang w:val="uk-UA"/>
        </w:rPr>
        <w:t xml:space="preserve"> </w:t>
      </w:r>
      <w:r w:rsidR="0082190F" w:rsidRPr="008B29AD">
        <w:rPr>
          <w:b w:val="0"/>
          <w:sz w:val="28"/>
          <w:szCs w:val="28"/>
          <w:lang w:val="uk-UA" w:eastAsia="uk-UA"/>
        </w:rPr>
        <w:t xml:space="preserve">за позовом </w:t>
      </w:r>
      <w:r w:rsidR="008B29AD" w:rsidRPr="008B29AD">
        <w:rPr>
          <w:b w:val="0"/>
          <w:sz w:val="28"/>
          <w:szCs w:val="28"/>
          <w:lang w:val="uk-UA"/>
        </w:rPr>
        <w:t>Кам'янець-Подільськ</w:t>
      </w:r>
      <w:r w:rsidR="008B29AD">
        <w:rPr>
          <w:b w:val="0"/>
          <w:sz w:val="28"/>
          <w:szCs w:val="28"/>
          <w:lang w:val="uk-UA"/>
        </w:rPr>
        <w:t>ої</w:t>
      </w:r>
      <w:r w:rsidR="008B29AD" w:rsidRPr="008B29AD">
        <w:rPr>
          <w:b w:val="0"/>
          <w:sz w:val="28"/>
          <w:szCs w:val="28"/>
          <w:lang w:val="uk-UA"/>
        </w:rPr>
        <w:t xml:space="preserve"> міжгосподарськ</w:t>
      </w:r>
      <w:r w:rsidR="008B29AD">
        <w:rPr>
          <w:b w:val="0"/>
          <w:sz w:val="28"/>
          <w:szCs w:val="28"/>
          <w:lang w:val="uk-UA"/>
        </w:rPr>
        <w:t>ої</w:t>
      </w:r>
      <w:r w:rsidR="008B29AD" w:rsidRPr="008B29AD">
        <w:rPr>
          <w:b w:val="0"/>
          <w:sz w:val="28"/>
          <w:szCs w:val="28"/>
          <w:lang w:val="uk-UA"/>
        </w:rPr>
        <w:t xml:space="preserve"> пересувн</w:t>
      </w:r>
      <w:r w:rsidR="008B29AD">
        <w:rPr>
          <w:b w:val="0"/>
          <w:sz w:val="28"/>
          <w:szCs w:val="28"/>
          <w:lang w:val="uk-UA"/>
        </w:rPr>
        <w:t>ої</w:t>
      </w:r>
      <w:r w:rsidR="008B29AD" w:rsidRPr="008B29AD">
        <w:rPr>
          <w:b w:val="0"/>
          <w:sz w:val="28"/>
          <w:szCs w:val="28"/>
          <w:lang w:val="uk-UA"/>
        </w:rPr>
        <w:t xml:space="preserve"> шляхово-будівельн</w:t>
      </w:r>
      <w:r w:rsidR="008B29AD">
        <w:rPr>
          <w:b w:val="0"/>
          <w:sz w:val="28"/>
          <w:szCs w:val="28"/>
          <w:lang w:val="uk-UA"/>
        </w:rPr>
        <w:t>ої</w:t>
      </w:r>
      <w:r w:rsidR="008B29AD" w:rsidRPr="008B29AD">
        <w:rPr>
          <w:b w:val="0"/>
          <w:sz w:val="28"/>
          <w:szCs w:val="28"/>
          <w:lang w:val="uk-UA"/>
        </w:rPr>
        <w:t xml:space="preserve"> колон</w:t>
      </w:r>
      <w:r w:rsidR="008B29AD">
        <w:rPr>
          <w:b w:val="0"/>
          <w:sz w:val="28"/>
          <w:szCs w:val="28"/>
          <w:lang w:val="uk-UA"/>
        </w:rPr>
        <w:t>и</w:t>
      </w:r>
      <w:r w:rsidR="008B29AD" w:rsidRPr="008B29AD">
        <w:rPr>
          <w:sz w:val="28"/>
          <w:lang w:val="uk-UA"/>
        </w:rPr>
        <w:t xml:space="preserve"> </w:t>
      </w:r>
      <w:r w:rsidR="00637255" w:rsidRPr="00637255">
        <w:rPr>
          <w:b w:val="0"/>
          <w:sz w:val="28"/>
          <w:szCs w:val="28"/>
          <w:lang w:val="uk-UA" w:eastAsia="uk-UA"/>
        </w:rPr>
        <w:t>до Держ</w:t>
      </w:r>
      <w:r w:rsidR="007D5B08">
        <w:rPr>
          <w:b w:val="0"/>
          <w:sz w:val="28"/>
          <w:szCs w:val="28"/>
          <w:lang w:val="uk-UA" w:eastAsia="uk-UA"/>
        </w:rPr>
        <w:t>авної служби геол</w:t>
      </w:r>
      <w:r w:rsidR="00993872">
        <w:rPr>
          <w:b w:val="0"/>
          <w:sz w:val="28"/>
          <w:szCs w:val="28"/>
          <w:lang w:val="uk-UA" w:eastAsia="uk-UA"/>
        </w:rPr>
        <w:t>о</w:t>
      </w:r>
      <w:r w:rsidR="007D5B08">
        <w:rPr>
          <w:b w:val="0"/>
          <w:sz w:val="28"/>
          <w:szCs w:val="28"/>
          <w:lang w:val="uk-UA" w:eastAsia="uk-UA"/>
        </w:rPr>
        <w:t>гії та надр України</w:t>
      </w:r>
      <w:r w:rsidR="00993872">
        <w:rPr>
          <w:b w:val="0"/>
          <w:sz w:val="28"/>
          <w:szCs w:val="28"/>
          <w:lang w:val="uk-UA" w:eastAsia="uk-UA"/>
        </w:rPr>
        <w:t>,</w:t>
      </w:r>
      <w:r w:rsidR="00637255">
        <w:rPr>
          <w:b w:val="0"/>
          <w:sz w:val="28"/>
          <w:szCs w:val="28"/>
          <w:lang w:val="uk-UA" w:eastAsia="uk-UA"/>
        </w:rPr>
        <w:t xml:space="preserve"> 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 xml:space="preserve">у зв'язку із 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наявністю підстав для </w:t>
      </w:r>
      <w:r w:rsidR="00993872">
        <w:rPr>
          <w:b w:val="0"/>
          <w:bCs w:val="0"/>
          <w:color w:val="000000"/>
          <w:spacing w:val="-2"/>
          <w:sz w:val="28"/>
          <w:szCs w:val="28"/>
          <w:lang w:val="uk-UA"/>
        </w:rPr>
        <w:t>продовження строку дії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 спеціальн</w:t>
      </w:r>
      <w:r w:rsidR="008B29AD">
        <w:rPr>
          <w:b w:val="0"/>
          <w:bCs w:val="0"/>
          <w:color w:val="000000"/>
          <w:spacing w:val="-2"/>
          <w:sz w:val="28"/>
          <w:szCs w:val="28"/>
          <w:lang w:val="uk-UA"/>
        </w:rPr>
        <w:t>ого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 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>дозвол</w:t>
      </w:r>
      <w:r w:rsidR="008B29AD">
        <w:rPr>
          <w:b w:val="0"/>
          <w:bCs w:val="0"/>
          <w:color w:val="000000"/>
          <w:sz w:val="28"/>
          <w:szCs w:val="28"/>
          <w:lang w:val="uk-UA"/>
        </w:rPr>
        <w:t>у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та враховуючи пропозиції Комісії з питань надрокористування</w:t>
      </w:r>
      <w:r w:rsidR="00637255">
        <w:rPr>
          <w:b w:val="0"/>
          <w:bCs w:val="0"/>
          <w:sz w:val="28"/>
          <w:szCs w:val="28"/>
          <w:lang w:val="uk-UA"/>
        </w:rPr>
        <w:t xml:space="preserve"> (протокол </w:t>
      </w:r>
      <w:r w:rsidR="00637255">
        <w:rPr>
          <w:b w:val="0"/>
          <w:bCs w:val="0"/>
          <w:spacing w:val="-6"/>
          <w:sz w:val="28"/>
          <w:szCs w:val="28"/>
          <w:lang w:val="uk-UA"/>
        </w:rPr>
        <w:t xml:space="preserve">від 11.02.2020 </w:t>
      </w:r>
      <w:r w:rsidR="00637255" w:rsidRPr="00637255">
        <w:rPr>
          <w:b w:val="0"/>
          <w:sz w:val="28"/>
          <w:lang w:val="uk-UA"/>
        </w:rPr>
        <w:t>№ 1 - РГ/2020</w:t>
      </w:r>
      <w:r w:rsidR="00637255">
        <w:rPr>
          <w:b w:val="0"/>
          <w:bCs w:val="0"/>
          <w:spacing w:val="-6"/>
          <w:sz w:val="28"/>
          <w:szCs w:val="28"/>
          <w:lang w:val="uk-UA"/>
        </w:rPr>
        <w:t>),</w:t>
      </w:r>
    </w:p>
    <w:p w:rsidR="0068416F" w:rsidRDefault="0068416F" w:rsidP="001321B8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68416F" w:rsidRDefault="0068416F" w:rsidP="0068416F">
      <w:pPr>
        <w:ind w:right="-185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68416F" w:rsidRDefault="0068416F" w:rsidP="0068416F">
      <w:pPr>
        <w:ind w:right="-185" w:firstLine="708"/>
        <w:jc w:val="center"/>
        <w:rPr>
          <w:color w:val="000000"/>
          <w:spacing w:val="41"/>
          <w:w w:val="104"/>
          <w:sz w:val="24"/>
          <w:szCs w:val="24"/>
          <w:lang w:val="uk-UA"/>
        </w:rPr>
      </w:pPr>
    </w:p>
    <w:p w:rsidR="007D5B08" w:rsidRPr="007D5B08" w:rsidRDefault="0068416F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23183A">
        <w:rPr>
          <w:b w:val="0"/>
          <w:bCs w:val="0"/>
          <w:color w:val="000000"/>
          <w:sz w:val="28"/>
          <w:szCs w:val="28"/>
          <w:lang w:val="uk-UA"/>
        </w:rPr>
        <w:t xml:space="preserve">1. </w:t>
      </w:r>
      <w:r w:rsidR="007D5B08">
        <w:rPr>
          <w:b w:val="0"/>
          <w:sz w:val="28"/>
          <w:lang w:val="uk-UA"/>
        </w:rPr>
        <w:t>Продовжити</w:t>
      </w:r>
      <w:r w:rsidR="0023183A" w:rsidRPr="00387685">
        <w:rPr>
          <w:b w:val="0"/>
          <w:sz w:val="28"/>
          <w:lang w:val="uk-UA"/>
        </w:rPr>
        <w:t xml:space="preserve"> </w:t>
      </w:r>
      <w:r w:rsidR="008B29AD" w:rsidRPr="008B29AD">
        <w:rPr>
          <w:b w:val="0"/>
          <w:sz w:val="28"/>
          <w:szCs w:val="28"/>
          <w:lang w:val="uk-UA"/>
        </w:rPr>
        <w:t>Кам'янець-Подільській міжгосподарській пересувній шляхово-будівельній колоні</w:t>
      </w:r>
      <w:r w:rsidR="008B29AD" w:rsidRPr="008B29AD">
        <w:rPr>
          <w:b w:val="0"/>
          <w:sz w:val="28"/>
          <w:lang w:val="uk-UA"/>
        </w:rPr>
        <w:t xml:space="preserve"> </w:t>
      </w:r>
      <w:r w:rsidR="00126FD1">
        <w:rPr>
          <w:b w:val="0"/>
          <w:sz w:val="28"/>
          <w:lang w:val="uk-UA"/>
        </w:rPr>
        <w:t xml:space="preserve">на 20 років </w:t>
      </w:r>
      <w:r w:rsidR="008B29AD" w:rsidRPr="008B29AD">
        <w:rPr>
          <w:b w:val="0"/>
          <w:sz w:val="28"/>
          <w:lang w:val="uk-UA"/>
        </w:rPr>
        <w:t xml:space="preserve">строк дії </w:t>
      </w:r>
      <w:r w:rsidR="008B29AD" w:rsidRPr="008B29AD">
        <w:rPr>
          <w:b w:val="0"/>
          <w:sz w:val="28"/>
          <w:szCs w:val="28"/>
          <w:lang w:val="uk-UA" w:eastAsia="uk-UA"/>
        </w:rPr>
        <w:t xml:space="preserve">спеціального дозволу на користування надрами </w:t>
      </w:r>
      <w:r w:rsidR="005555ED" w:rsidRPr="008B29AD">
        <w:rPr>
          <w:b w:val="0"/>
          <w:sz w:val="28"/>
          <w:szCs w:val="28"/>
          <w:lang w:val="uk-UA" w:eastAsia="uk-UA"/>
        </w:rPr>
        <w:t xml:space="preserve">від 02.02.1999 </w:t>
      </w:r>
      <w:r w:rsidR="008B29AD" w:rsidRPr="008B29AD">
        <w:rPr>
          <w:b w:val="0"/>
          <w:sz w:val="28"/>
          <w:szCs w:val="28"/>
          <w:lang w:val="uk-UA" w:eastAsia="uk-UA"/>
        </w:rPr>
        <w:t>№ 1731 з метою видобування вапняків, Киселівського родовища</w:t>
      </w:r>
      <w:r w:rsidR="005555ED">
        <w:rPr>
          <w:b w:val="0"/>
          <w:sz w:val="28"/>
          <w:szCs w:val="28"/>
          <w:lang w:val="uk-UA" w:eastAsia="uk-UA"/>
        </w:rPr>
        <w:t>, яке розташоване у</w:t>
      </w:r>
      <w:r w:rsidR="008B29AD" w:rsidRPr="008B29AD">
        <w:rPr>
          <w:b w:val="0"/>
          <w:sz w:val="28"/>
          <w:szCs w:val="28"/>
          <w:lang w:val="uk-UA" w:eastAsia="uk-UA"/>
        </w:rPr>
        <w:t xml:space="preserve"> Кам'янець</w:t>
      </w:r>
      <w:r w:rsidR="005555ED">
        <w:rPr>
          <w:b w:val="0"/>
          <w:sz w:val="28"/>
          <w:szCs w:val="28"/>
          <w:lang w:val="uk-UA" w:eastAsia="uk-UA"/>
        </w:rPr>
        <w:t>-</w:t>
      </w:r>
      <w:r w:rsidR="008B29AD" w:rsidRPr="008B29AD">
        <w:rPr>
          <w:b w:val="0"/>
          <w:sz w:val="28"/>
          <w:szCs w:val="28"/>
          <w:lang w:val="uk-UA" w:eastAsia="uk-UA"/>
        </w:rPr>
        <w:t>Подільського району Хмельницької області</w:t>
      </w:r>
      <w:r w:rsidR="007D5B08" w:rsidRPr="007D5B08">
        <w:rPr>
          <w:b w:val="0"/>
          <w:sz w:val="28"/>
          <w:szCs w:val="28"/>
          <w:lang w:val="uk-UA" w:eastAsia="uk-UA"/>
        </w:rPr>
        <w:t xml:space="preserve">; </w:t>
      </w:r>
    </w:p>
    <w:p w:rsidR="0068416F" w:rsidRDefault="0068416F" w:rsidP="00D6418F">
      <w:pPr>
        <w:shd w:val="clear" w:color="auto" w:fill="FFFFFF"/>
        <w:ind w:left="43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="00D6418F" w:rsidRPr="00D6418F">
        <w:rPr>
          <w:b w:val="0"/>
          <w:sz w:val="28"/>
          <w:szCs w:val="28"/>
          <w:lang w:val="uk-UA"/>
        </w:rPr>
        <w:t>Відділ</w:t>
      </w:r>
      <w:r w:rsidR="00D6418F">
        <w:rPr>
          <w:b w:val="0"/>
          <w:sz w:val="28"/>
          <w:szCs w:val="28"/>
          <w:lang w:val="uk-UA"/>
        </w:rPr>
        <w:t>у</w:t>
      </w:r>
      <w:r w:rsidR="00D6418F" w:rsidRPr="00D6418F">
        <w:rPr>
          <w:b w:val="0"/>
          <w:sz w:val="28"/>
          <w:szCs w:val="28"/>
          <w:lang w:val="uk-UA"/>
        </w:rPr>
        <w:t xml:space="preserve"> використання надр та забезпечення виконання процедур надання спеціальних дозволів та міжнародного співробітництва</w:t>
      </w:r>
      <w:r w:rsidR="00D6418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надання спеціального дозволу на користування надрами.</w:t>
      </w:r>
    </w:p>
    <w:p w:rsidR="0068416F" w:rsidRDefault="0068416F" w:rsidP="00D6418F">
      <w:pPr>
        <w:shd w:val="clear" w:color="auto" w:fill="FFFFFF"/>
        <w:ind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3. Контроль за виконанням цього наказу залишаю за собою.</w:t>
      </w:r>
    </w:p>
    <w:p w:rsidR="00777BF5" w:rsidRDefault="00777BF5" w:rsidP="00777BF5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807C1B" w:rsidRDefault="00807C1B" w:rsidP="00777BF5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bookmarkStart w:id="0" w:name="_GoBack"/>
      <w:bookmarkEnd w:id="0"/>
    </w:p>
    <w:p w:rsidR="00777BF5" w:rsidRPr="00430B7A" w:rsidRDefault="00777BF5" w:rsidP="00777BF5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 w:rsidR="00BF1278"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821856">
        <w:rPr>
          <w:bCs w:val="0"/>
          <w:sz w:val="28"/>
          <w:szCs w:val="28"/>
          <w:lang w:val="uk-UA"/>
        </w:rPr>
        <w:tab/>
      </w:r>
      <w:r w:rsidR="00D6418F">
        <w:rPr>
          <w:bCs w:val="0"/>
          <w:sz w:val="28"/>
          <w:szCs w:val="28"/>
          <w:lang w:val="uk-UA"/>
        </w:rPr>
        <w:t xml:space="preserve">   </w:t>
      </w:r>
      <w:r w:rsidR="00BF1278">
        <w:rPr>
          <w:bCs w:val="0"/>
          <w:sz w:val="28"/>
          <w:szCs w:val="28"/>
          <w:lang w:val="uk-UA"/>
        </w:rPr>
        <w:t>Роман ОПІМАХ</w:t>
      </w:r>
    </w:p>
    <w:p w:rsidR="00D6418F" w:rsidRDefault="00D6418F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r>
        <w:rPr>
          <w:b w:val="0"/>
          <w:lang w:val="uk-UA"/>
        </w:rPr>
        <w:br w:type="page"/>
      </w:r>
    </w:p>
    <w:p w:rsidR="00D877EB" w:rsidRDefault="00D877EB" w:rsidP="00777BF5">
      <w:pPr>
        <w:ind w:firstLine="851"/>
        <w:jc w:val="both"/>
        <w:rPr>
          <w:b w:val="0"/>
          <w:lang w:val="uk-UA"/>
        </w:rPr>
      </w:pPr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D0F0B"/>
    <w:rsid w:val="000F0333"/>
    <w:rsid w:val="00126FD1"/>
    <w:rsid w:val="001321B8"/>
    <w:rsid w:val="00183728"/>
    <w:rsid w:val="001D0778"/>
    <w:rsid w:val="0023183A"/>
    <w:rsid w:val="00287E7A"/>
    <w:rsid w:val="002B3766"/>
    <w:rsid w:val="003035D9"/>
    <w:rsid w:val="00341C58"/>
    <w:rsid w:val="00387685"/>
    <w:rsid w:val="003E5169"/>
    <w:rsid w:val="004E6332"/>
    <w:rsid w:val="00503C7D"/>
    <w:rsid w:val="00505A74"/>
    <w:rsid w:val="005555ED"/>
    <w:rsid w:val="005E77F1"/>
    <w:rsid w:val="00637255"/>
    <w:rsid w:val="006836C4"/>
    <w:rsid w:val="0068416F"/>
    <w:rsid w:val="006957F9"/>
    <w:rsid w:val="006A5118"/>
    <w:rsid w:val="006A782C"/>
    <w:rsid w:val="00777BF5"/>
    <w:rsid w:val="007D5B08"/>
    <w:rsid w:val="00804560"/>
    <w:rsid w:val="00807C1B"/>
    <w:rsid w:val="00810449"/>
    <w:rsid w:val="00821856"/>
    <w:rsid w:val="0082190F"/>
    <w:rsid w:val="00876C10"/>
    <w:rsid w:val="008A655D"/>
    <w:rsid w:val="008A7557"/>
    <w:rsid w:val="008B29AD"/>
    <w:rsid w:val="008B4FB2"/>
    <w:rsid w:val="008D2AF7"/>
    <w:rsid w:val="008F4E03"/>
    <w:rsid w:val="0095321E"/>
    <w:rsid w:val="009920B2"/>
    <w:rsid w:val="00993872"/>
    <w:rsid w:val="009A79C0"/>
    <w:rsid w:val="009E1BBD"/>
    <w:rsid w:val="009E5BF4"/>
    <w:rsid w:val="009F4D1C"/>
    <w:rsid w:val="00A16BDA"/>
    <w:rsid w:val="00A46605"/>
    <w:rsid w:val="00A77AFA"/>
    <w:rsid w:val="00A82F21"/>
    <w:rsid w:val="00BC1E18"/>
    <w:rsid w:val="00BD12A1"/>
    <w:rsid w:val="00BF1278"/>
    <w:rsid w:val="00C03E42"/>
    <w:rsid w:val="00CD4C7D"/>
    <w:rsid w:val="00D143CF"/>
    <w:rsid w:val="00D5452C"/>
    <w:rsid w:val="00D601AF"/>
    <w:rsid w:val="00D6418F"/>
    <w:rsid w:val="00D83D8E"/>
    <w:rsid w:val="00D84903"/>
    <w:rsid w:val="00D877EB"/>
    <w:rsid w:val="00DA532F"/>
    <w:rsid w:val="00DA58EF"/>
    <w:rsid w:val="00E44045"/>
    <w:rsid w:val="00E53110"/>
    <w:rsid w:val="00EB775B"/>
    <w:rsid w:val="00F33144"/>
    <w:rsid w:val="00F60DCC"/>
    <w:rsid w:val="00FA041B"/>
    <w:rsid w:val="00FA09EB"/>
    <w:rsid w:val="00FB22D9"/>
    <w:rsid w:val="00FD755E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321B8"/>
    <w:pPr>
      <w:ind w:left="720"/>
      <w:contextualSpacing/>
    </w:pPr>
  </w:style>
  <w:style w:type="character" w:styleId="a6">
    <w:name w:val="Strong"/>
    <w:uiPriority w:val="22"/>
    <w:qFormat/>
    <w:rsid w:val="00D6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12</cp:revision>
  <cp:lastPrinted>2020-02-21T12:35:00Z</cp:lastPrinted>
  <dcterms:created xsi:type="dcterms:W3CDTF">2020-02-21T12:38:00Z</dcterms:created>
  <dcterms:modified xsi:type="dcterms:W3CDTF">2020-02-27T14:11:00Z</dcterms:modified>
</cp:coreProperties>
</file>