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344793" w:rsidRPr="00344793" w:rsidTr="00E04EF2">
        <w:trPr>
          <w:trHeight w:val="1699"/>
        </w:trPr>
        <w:tc>
          <w:tcPr>
            <w:tcW w:w="9923" w:type="dxa"/>
            <w:shd w:val="clear" w:color="auto" w:fill="auto"/>
          </w:tcPr>
          <w:p w:rsidR="00344793" w:rsidRPr="00344793" w:rsidRDefault="00344793" w:rsidP="00344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  <w:r w:rsidRPr="0034479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  <w:br w:type="page"/>
            </w:r>
            <w:r w:rsidRPr="0034479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 w:bidi="uk-UA"/>
              </w:rPr>
              <w:br w:type="page"/>
            </w:r>
            <w:r w:rsidRPr="00344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845" w:dyaOrig="2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1pt" o:ole="">
                  <v:imagedata r:id="rId4" o:title="" gain="109227f"/>
                </v:shape>
                <o:OLEObject Type="Embed" ProgID="PBrush" ShapeID="_x0000_i1025" DrawAspect="Content" ObjectID="_1660563879" r:id="rId5"/>
              </w:object>
            </w:r>
          </w:p>
          <w:p w:rsidR="00344793" w:rsidRPr="00344793" w:rsidRDefault="00344793" w:rsidP="00344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</w:p>
          <w:p w:rsidR="00344793" w:rsidRPr="00344793" w:rsidRDefault="00344793" w:rsidP="00344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9"/>
                <w:szCs w:val="29"/>
                <w:lang w:eastAsia="uk-UA" w:bidi="uk-UA"/>
              </w:rPr>
            </w:pPr>
            <w:r w:rsidRPr="00344793">
              <w:rPr>
                <w:rFonts w:ascii="Times New Roman" w:eastAsia="Calibri" w:hAnsi="Times New Roman" w:cs="Times New Roman"/>
                <w:b/>
                <w:bCs/>
                <w:color w:val="000000"/>
                <w:sz w:val="29"/>
                <w:szCs w:val="29"/>
                <w:lang w:eastAsia="uk-UA" w:bidi="uk-UA"/>
              </w:rPr>
              <w:t xml:space="preserve">МІНІСТЕРСТВО ЗАХИСТУ ДОВКІЛЛЯ ТА ПРИРОДНИХ </w:t>
            </w:r>
          </w:p>
          <w:p w:rsidR="00344793" w:rsidRPr="00344793" w:rsidRDefault="00344793" w:rsidP="00344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9"/>
                <w:szCs w:val="29"/>
                <w:lang w:eastAsia="uk-UA" w:bidi="uk-UA"/>
              </w:rPr>
            </w:pPr>
            <w:r w:rsidRPr="00344793">
              <w:rPr>
                <w:rFonts w:ascii="Times New Roman" w:eastAsia="Calibri" w:hAnsi="Times New Roman" w:cs="Times New Roman"/>
                <w:b/>
                <w:bCs/>
                <w:color w:val="000000"/>
                <w:sz w:val="29"/>
                <w:szCs w:val="29"/>
                <w:lang w:eastAsia="uk-UA" w:bidi="uk-UA"/>
              </w:rPr>
              <w:t>РЕСУРСІВ УКРАЇНИ</w:t>
            </w:r>
          </w:p>
          <w:p w:rsidR="00344793" w:rsidRPr="00344793" w:rsidRDefault="00344793" w:rsidP="00344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9"/>
                <w:szCs w:val="29"/>
                <w:lang w:eastAsia="uk-UA" w:bidi="uk-UA"/>
              </w:rPr>
            </w:pPr>
          </w:p>
          <w:p w:rsidR="00344793" w:rsidRPr="00344793" w:rsidRDefault="00344793" w:rsidP="00344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eastAsia="uk-UA" w:bidi="uk-UA"/>
              </w:rPr>
            </w:pPr>
            <w:r w:rsidRPr="00344793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eastAsia="uk-UA" w:bidi="uk-UA"/>
              </w:rPr>
              <w:t>Н А К А З</w:t>
            </w:r>
          </w:p>
          <w:p w:rsidR="00344793" w:rsidRPr="00344793" w:rsidRDefault="00344793" w:rsidP="00344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</w:p>
        </w:tc>
      </w:tr>
    </w:tbl>
    <w:p w:rsidR="00344793" w:rsidRPr="00344793" w:rsidRDefault="00344793" w:rsidP="00344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</w:pPr>
      <w:r w:rsidRPr="00344793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>____________</w:t>
      </w:r>
      <w:r w:rsidRPr="00344793">
        <w:rPr>
          <w:rFonts w:ascii="Times New Roman" w:eastAsia="Calibri" w:hAnsi="Times New Roman" w:cs="Times New Roman"/>
          <w:b/>
          <w:bCs/>
          <w:color w:val="000000"/>
          <w:lang w:val="ru-RU" w:eastAsia="uk-UA" w:bidi="uk-UA"/>
        </w:rPr>
        <w:t>_</w:t>
      </w:r>
      <w:r w:rsidRPr="00344793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>_______</w:t>
      </w:r>
      <w:r w:rsidRPr="00344793">
        <w:rPr>
          <w:rFonts w:ascii="Times New Roman" w:eastAsia="Calibri" w:hAnsi="Times New Roman" w:cs="Times New Roman"/>
          <w:b/>
          <w:bCs/>
          <w:color w:val="000000"/>
          <w:lang w:val="ru-RU" w:eastAsia="uk-UA" w:bidi="uk-UA"/>
        </w:rPr>
        <w:t xml:space="preserve">                       </w:t>
      </w:r>
      <w:r w:rsidRPr="00344793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>м. Київ</w:t>
      </w:r>
      <w:r w:rsidRPr="00344793">
        <w:rPr>
          <w:rFonts w:ascii="Times New Roman" w:eastAsia="Calibri" w:hAnsi="Times New Roman" w:cs="Times New Roman"/>
          <w:b/>
          <w:bCs/>
          <w:color w:val="000000"/>
          <w:lang w:val="ru-RU" w:eastAsia="uk-UA" w:bidi="uk-UA"/>
        </w:rPr>
        <w:t xml:space="preserve">                      </w:t>
      </w:r>
      <w:r w:rsidRPr="00344793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>____________</w:t>
      </w:r>
      <w:r w:rsidRPr="00344793">
        <w:rPr>
          <w:rFonts w:ascii="Times New Roman" w:eastAsia="Calibri" w:hAnsi="Times New Roman" w:cs="Times New Roman"/>
          <w:b/>
          <w:bCs/>
          <w:color w:val="000000"/>
          <w:lang w:val="ru-RU" w:eastAsia="uk-UA" w:bidi="uk-UA"/>
        </w:rPr>
        <w:t>_</w:t>
      </w:r>
      <w:r w:rsidRPr="00344793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>_______</w:t>
      </w:r>
    </w:p>
    <w:p w:rsidR="00344793" w:rsidRPr="00344793" w:rsidRDefault="00344793" w:rsidP="003447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44793" w:rsidRPr="00344793" w:rsidRDefault="00344793" w:rsidP="003447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/>
        </w:rPr>
      </w:pPr>
    </w:p>
    <w:p w:rsidR="00344793" w:rsidRPr="00344793" w:rsidRDefault="00344793" w:rsidP="003447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/>
        </w:rPr>
      </w:pPr>
    </w:p>
    <w:p w:rsidR="00344793" w:rsidRPr="00344793" w:rsidRDefault="00344793" w:rsidP="00344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7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затвердження Регламенту </w:t>
      </w:r>
    </w:p>
    <w:p w:rsidR="00344793" w:rsidRPr="00344793" w:rsidRDefault="00344793" w:rsidP="00344793">
      <w:pPr>
        <w:spacing w:after="0" w:line="240" w:lineRule="auto"/>
        <w:ind w:right="-283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подання на розгляд до Державної </w:t>
      </w:r>
    </w:p>
    <w:p w:rsidR="00344793" w:rsidRPr="00344793" w:rsidRDefault="00344793" w:rsidP="00344793">
      <w:pPr>
        <w:spacing w:after="0" w:line="240" w:lineRule="auto"/>
        <w:ind w:right="-283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комісії України по запасах</w:t>
      </w:r>
    </w:p>
    <w:p w:rsidR="00344793" w:rsidRPr="00344793" w:rsidRDefault="00344793" w:rsidP="00344793">
      <w:pPr>
        <w:spacing w:after="0" w:line="240" w:lineRule="auto"/>
        <w:ind w:right="-283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корисних копалин матеріалів</w:t>
      </w:r>
    </w:p>
    <w:p w:rsidR="00344793" w:rsidRPr="00344793" w:rsidRDefault="00344793" w:rsidP="00344793">
      <w:pPr>
        <w:spacing w:after="0" w:line="240" w:lineRule="auto"/>
        <w:ind w:right="-283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геолого-економічної оцінки</w:t>
      </w:r>
    </w:p>
    <w:p w:rsidR="00344793" w:rsidRPr="00344793" w:rsidRDefault="00344793" w:rsidP="00344793">
      <w:pPr>
        <w:spacing w:after="0" w:line="240" w:lineRule="auto"/>
        <w:ind w:right="-283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запасів нафти, газу і супутніх</w:t>
      </w:r>
    </w:p>
    <w:p w:rsidR="00344793" w:rsidRPr="00344793" w:rsidRDefault="00344793" w:rsidP="00344793">
      <w:pPr>
        <w:spacing w:after="0" w:line="240" w:lineRule="auto"/>
        <w:ind w:right="-283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компонентів, вимоги до їх </w:t>
      </w:r>
    </w:p>
    <w:p w:rsidR="00344793" w:rsidRPr="00344793" w:rsidRDefault="00344793" w:rsidP="00344793">
      <w:pPr>
        <w:spacing w:after="0" w:line="240" w:lineRule="auto"/>
        <w:ind w:right="-283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оформлення та змісту</w:t>
      </w:r>
    </w:p>
    <w:p w:rsidR="00344793" w:rsidRPr="00344793" w:rsidRDefault="00344793" w:rsidP="003447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32 Закону України  «Про нафту і газ»</w:t>
      </w:r>
    </w:p>
    <w:p w:rsidR="00344793" w:rsidRPr="00344793" w:rsidRDefault="00344793" w:rsidP="00344793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 у ю:</w:t>
      </w:r>
    </w:p>
    <w:p w:rsidR="00344793" w:rsidRPr="00344793" w:rsidRDefault="00344793" w:rsidP="00344793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 Затвердити  Регламент </w:t>
      </w:r>
      <w:r w:rsidRPr="003447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подання на розгляд до Державної комісії України по запасах корисних копалин матеріалів геолого-економічної оцінки запасів нафти, газу і супутніх компонентів, вимоги до їх оформлення та змісту</w:t>
      </w:r>
      <w:r w:rsidR="00015B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додається.</w:t>
      </w:r>
    </w:p>
    <w:p w:rsidR="00344793" w:rsidRPr="00344793" w:rsidRDefault="00344793" w:rsidP="003447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793" w:rsidRPr="00344793" w:rsidRDefault="00344793" w:rsidP="003447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34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Визнати таким, що втратив чинність, наказ Державної комісії України            по запасах корисних копалин при Комітеті України з питань геології                         та використання надр від 18 жовтня 1999 року № 120 «</w:t>
      </w:r>
      <w:r w:rsidRPr="003447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Інструкції про зміст, оформлення та порядок подання в ДКЗ України</w:t>
      </w:r>
      <w:r w:rsidRPr="00344793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uk-UA"/>
        </w:rPr>
        <w:t xml:space="preserve">  </w:t>
      </w:r>
      <w:r w:rsidRPr="003447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матеріалів геолого-економічної  оцінки  родовищ нафти і газу</w:t>
      </w:r>
      <w:r w:rsidRPr="0034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зареєстрований в Міністерстві юстиції України </w:t>
      </w:r>
      <w:r w:rsidRPr="00344793">
        <w:rPr>
          <w:rFonts w:ascii="Times New Roman" w:eastAsia="Times New Roman" w:hAnsi="Times New Roman" w:cs="Times New Roman"/>
          <w:sz w:val="28"/>
          <w:szCs w:val="28"/>
          <w:lang w:eastAsia="uk-UA"/>
        </w:rPr>
        <w:t>10 грудня 1999 року за № 853/4146</w:t>
      </w:r>
      <w:r w:rsidRPr="00344793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.</w:t>
      </w:r>
    </w:p>
    <w:p w:rsidR="00344793" w:rsidRPr="00344793" w:rsidRDefault="00344793" w:rsidP="003447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9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з питань </w:t>
      </w:r>
      <w:proofErr w:type="spellStart"/>
      <w:r w:rsidR="009C4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надрокористування</w:t>
      </w:r>
      <w:proofErr w:type="spellEnd"/>
      <w:r w:rsidR="009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відновлення довкілля (Олександр ШУСТ)</w:t>
      </w:r>
      <w:bookmarkStart w:id="0" w:name="_GoBack"/>
      <w:bookmarkEnd w:id="0"/>
      <w:r w:rsidRPr="0034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установленому законодавством порядку забезпечити подання цього наказу на державну реєстрацію до Міністерства юстиції України.</w:t>
      </w:r>
    </w:p>
    <w:p w:rsidR="00344793" w:rsidRPr="00344793" w:rsidRDefault="00344793" w:rsidP="0034479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ind w:left="567"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93">
        <w:rPr>
          <w:rFonts w:ascii="Times New Roman" w:eastAsia="Times New Roman" w:hAnsi="Times New Roman" w:cs="Times New Roman"/>
          <w:sz w:val="28"/>
          <w:szCs w:val="28"/>
          <w:lang w:eastAsia="ru-RU"/>
        </w:rPr>
        <w:t>4. Цей наказ набирає чинності з дня його офіційного опублікування.</w:t>
      </w:r>
    </w:p>
    <w:p w:rsidR="00344793" w:rsidRPr="00344793" w:rsidRDefault="00344793" w:rsidP="00344793">
      <w:pPr>
        <w:spacing w:after="0" w:line="360" w:lineRule="auto"/>
        <w:ind w:left="567"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93" w:rsidRPr="00344793" w:rsidRDefault="00344793" w:rsidP="00344793">
      <w:pPr>
        <w:widowControl w:val="0"/>
        <w:tabs>
          <w:tab w:val="left" w:pos="0"/>
          <w:tab w:val="left" w:pos="142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Контроль за виконанням цього наказу залишаю за собою.</w:t>
      </w:r>
    </w:p>
    <w:p w:rsidR="00344793" w:rsidRPr="00344793" w:rsidRDefault="00344793" w:rsidP="00344793">
      <w:pPr>
        <w:widowControl w:val="0"/>
        <w:tabs>
          <w:tab w:val="left" w:pos="0"/>
          <w:tab w:val="left" w:pos="72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                                                                          Роман АБРАМОВСЬКИЙ</w:t>
      </w: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3" w:rsidRPr="00344793" w:rsidRDefault="00344793" w:rsidP="0034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C77" w:rsidRDefault="009C4CAE"/>
    <w:sectPr w:rsidR="00555C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76"/>
    <w:rsid w:val="00015B9F"/>
    <w:rsid w:val="000C5376"/>
    <w:rsid w:val="00302A62"/>
    <w:rsid w:val="00344793"/>
    <w:rsid w:val="008E01A4"/>
    <w:rsid w:val="009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D9BADB-2045-48F5-A288-B259752A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1053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Negoda</dc:creator>
  <cp:keywords/>
  <dc:description/>
  <cp:lastModifiedBy>A Korol</cp:lastModifiedBy>
  <cp:revision>5</cp:revision>
  <dcterms:created xsi:type="dcterms:W3CDTF">2020-07-21T11:27:00Z</dcterms:created>
  <dcterms:modified xsi:type="dcterms:W3CDTF">2020-09-02T11:58:00Z</dcterms:modified>
</cp:coreProperties>
</file>