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A99" w:rsidRPr="00ED369A" w:rsidRDefault="004F7A99" w:rsidP="004F7A99">
      <w:pPr>
        <w:pStyle w:val="TimesNewRoman"/>
        <w:spacing w:before="0" w:line="360" w:lineRule="auto"/>
      </w:pPr>
      <w:r w:rsidRPr="00ED369A">
        <w:rPr>
          <w:noProof/>
          <w:lang w:eastAsia="uk-UA"/>
        </w:rPr>
        <w:drawing>
          <wp:inline distT="0" distB="0" distL="0" distR="0" wp14:anchorId="7AA0BCAF" wp14:editId="03736E07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A99" w:rsidRPr="00ED369A" w:rsidRDefault="004F7A99" w:rsidP="004F7A99">
      <w:pPr>
        <w:pStyle w:val="TimesNewRoman"/>
        <w:spacing w:before="0"/>
      </w:pPr>
    </w:p>
    <w:p w:rsidR="004F7A99" w:rsidRPr="00ED369A" w:rsidRDefault="004F7A99" w:rsidP="004F7A99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4F7A99" w:rsidRPr="00ED369A" w:rsidRDefault="004F7A99" w:rsidP="004F7A9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4F7A99" w:rsidRPr="00ED369A" w:rsidRDefault="004F7A99" w:rsidP="004F7A9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>
        <w:rPr>
          <w:b w:val="0"/>
          <w:lang w:val="uk-UA"/>
        </w:rPr>
        <w:t>«</w:t>
      </w:r>
      <w:r w:rsidR="00EA204A">
        <w:rPr>
          <w:b w:val="0"/>
          <w:lang w:val="uk-UA"/>
        </w:rPr>
        <w:t>31</w:t>
      </w:r>
      <w:r>
        <w:rPr>
          <w:b w:val="0"/>
          <w:lang w:val="uk-UA"/>
        </w:rPr>
        <w:t xml:space="preserve">» </w:t>
      </w:r>
      <w:r w:rsidR="00EA204A">
        <w:rPr>
          <w:b w:val="0"/>
          <w:lang w:val="uk-UA"/>
        </w:rPr>
        <w:t>січня</w:t>
      </w:r>
      <w:r>
        <w:rPr>
          <w:b w:val="0"/>
          <w:lang w:val="uk-UA"/>
        </w:rPr>
        <w:t xml:space="preserve"> 2017</w:t>
      </w:r>
      <w:r w:rsidRPr="00ED369A">
        <w:rPr>
          <w:b w:val="0"/>
          <w:lang w:val="uk-UA"/>
        </w:rPr>
        <w:t xml:space="preserve">р.           </w:t>
      </w:r>
      <w:r w:rsidR="00EA204A">
        <w:rPr>
          <w:b w:val="0"/>
          <w:lang w:val="uk-UA"/>
        </w:rPr>
        <w:t xml:space="preserve">               </w:t>
      </w:r>
      <w:r w:rsidRPr="00ED369A">
        <w:rPr>
          <w:b w:val="0"/>
          <w:lang w:val="uk-UA"/>
        </w:rPr>
        <w:t xml:space="preserve">          Київ                                      №  </w:t>
      </w:r>
      <w:r w:rsidR="00EA204A">
        <w:rPr>
          <w:b w:val="0"/>
          <w:lang w:val="uk-UA"/>
        </w:rPr>
        <w:t>48</w:t>
      </w:r>
      <w:r w:rsidRPr="00ED369A">
        <w:rPr>
          <w:b w:val="0"/>
          <w:lang w:val="uk-UA"/>
        </w:rPr>
        <w:t xml:space="preserve"> </w:t>
      </w:r>
    </w:p>
    <w:p w:rsidR="004F7A99" w:rsidRPr="00ED369A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4F7A99" w:rsidRPr="00ED369A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90F2D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Щодо затвердження </w:t>
      </w:r>
    </w:p>
    <w:p w:rsidR="00C90F2D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Плану проведення</w:t>
      </w:r>
      <w:r w:rsidR="00C90F2D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засідань </w:t>
      </w:r>
      <w:bookmarkStart w:id="0" w:name="_GoBack"/>
      <w:bookmarkEnd w:id="0"/>
    </w:p>
    <w:p w:rsidR="004F7A99" w:rsidRPr="007420A5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колегії Держгеонадр </w:t>
      </w:r>
    </w:p>
    <w:p w:rsidR="004F7A99" w:rsidRPr="007420A5" w:rsidRDefault="004F7A99" w:rsidP="004F7A99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на І півріччя 201</w:t>
      </w:r>
      <w:r>
        <w:rPr>
          <w:rFonts w:ascii="Times New Roman" w:hAnsi="Times New Roman"/>
          <w:i/>
          <w:sz w:val="24"/>
          <w:szCs w:val="24"/>
          <w:lang w:val="uk-UA"/>
        </w:rPr>
        <w:t>7</w:t>
      </w:r>
      <w:r w:rsidRPr="007420A5">
        <w:rPr>
          <w:rFonts w:ascii="Times New Roman" w:hAnsi="Times New Roman"/>
          <w:i/>
          <w:sz w:val="24"/>
          <w:szCs w:val="24"/>
          <w:lang w:val="uk-UA"/>
        </w:rPr>
        <w:t xml:space="preserve"> року</w:t>
      </w: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9 Положення про колегію Державної служби геології та надр України, затвердженого наказом від 12.02.2013 № 60 </w:t>
      </w:r>
    </w:p>
    <w:p w:rsidR="004F7A99" w:rsidRPr="00ED369A" w:rsidRDefault="004F7A99" w:rsidP="004F7A99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4F7A99" w:rsidRPr="00ED369A" w:rsidRDefault="004F7A99" w:rsidP="004F7A99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D369A">
        <w:rPr>
          <w:rFonts w:ascii="Times New Roman" w:hAnsi="Times New Roman"/>
          <w:sz w:val="28"/>
          <w:szCs w:val="28"/>
          <w:lang w:val="uk-UA"/>
        </w:rPr>
        <w:t>. Затвердити План проведення засідань колегії Державної служби геології та надр України на І півріччя 201</w:t>
      </w:r>
      <w:r>
        <w:rPr>
          <w:rFonts w:ascii="Times New Roman" w:hAnsi="Times New Roman"/>
          <w:sz w:val="28"/>
          <w:szCs w:val="28"/>
          <w:lang w:val="uk-UA"/>
        </w:rPr>
        <w:t>7 року (Додаток</w:t>
      </w:r>
      <w:r w:rsidRPr="00ED369A">
        <w:rPr>
          <w:rFonts w:ascii="Times New Roman" w:hAnsi="Times New Roman"/>
          <w:sz w:val="28"/>
          <w:szCs w:val="28"/>
          <w:lang w:val="uk-UA"/>
        </w:rPr>
        <w:t>).</w:t>
      </w:r>
    </w:p>
    <w:p w:rsidR="004F7A99" w:rsidRDefault="004F7A99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4F7A99" w:rsidRPr="00ED369A" w:rsidRDefault="004F7A99" w:rsidP="004F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F7A99" w:rsidRPr="00ED369A" w:rsidRDefault="004F7A99" w:rsidP="004F7A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00D4" w:rsidRDefault="004F7A99" w:rsidP="00EA204A">
      <w:pPr>
        <w:spacing w:after="0" w:line="240" w:lineRule="auto"/>
        <w:jc w:val="both"/>
      </w:pP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М.О. </w:t>
      </w: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Бояркін</w:t>
      </w:r>
      <w:proofErr w:type="spellEnd"/>
    </w:p>
    <w:sectPr w:rsidR="00B500D4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9"/>
    <w:rsid w:val="004F7A99"/>
    <w:rsid w:val="00A05A74"/>
    <w:rsid w:val="00B500D4"/>
    <w:rsid w:val="00C90F2D"/>
    <w:rsid w:val="00E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5A791-E34E-4229-B4EF-9D46F0AA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A9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4F7A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7A9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F7A9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4F7A9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4F7A99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C9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2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5</cp:revision>
  <cp:lastPrinted>2017-02-01T14:16:00Z</cp:lastPrinted>
  <dcterms:created xsi:type="dcterms:W3CDTF">2017-01-30T15:00:00Z</dcterms:created>
  <dcterms:modified xsi:type="dcterms:W3CDTF">2017-02-02T11:48:00Z</dcterms:modified>
</cp:coreProperties>
</file>