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4D" w:rsidRPr="00E864CF" w:rsidRDefault="0032264D" w:rsidP="0032264D">
      <w:pPr>
        <w:pStyle w:val="TimesNewRoman"/>
        <w:spacing w:before="0"/>
      </w:pPr>
      <w:r w:rsidRPr="00E864CF">
        <w:rPr>
          <w:noProof/>
          <w:lang w:eastAsia="uk-UA"/>
        </w:rPr>
        <w:drawing>
          <wp:inline distT="0" distB="0" distL="0" distR="0" wp14:anchorId="49AD1C08" wp14:editId="111935D4">
            <wp:extent cx="472440" cy="617220"/>
            <wp:effectExtent l="0" t="0" r="3810" b="0"/>
            <wp:docPr id="1" name="Рисунок 1" descr="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4D" w:rsidRPr="00E864CF" w:rsidRDefault="0032264D" w:rsidP="0032264D">
      <w:pPr>
        <w:pStyle w:val="TimesNewRoman"/>
        <w:spacing w:before="0"/>
      </w:pPr>
    </w:p>
    <w:p w:rsidR="0032264D" w:rsidRPr="00E864CF" w:rsidRDefault="0032264D" w:rsidP="0032264D">
      <w:pPr>
        <w:pStyle w:val="TimesNewRoman"/>
        <w:spacing w:before="0"/>
      </w:pPr>
      <w:r w:rsidRPr="00E864CF">
        <w:t>ДЕРЖАВНА СЛУЖБА ГЕОЛОГІЇ ТА НАДР УКРАЇНИ</w:t>
      </w:r>
    </w:p>
    <w:p w:rsidR="0032264D" w:rsidRPr="00E864CF" w:rsidRDefault="0032264D" w:rsidP="0032264D">
      <w:pPr>
        <w:pBdr>
          <w:top w:val="thinThickThinSmallGap" w:sz="2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264D" w:rsidRPr="00E864CF" w:rsidRDefault="0032264D" w:rsidP="0032264D">
      <w:pPr>
        <w:pBdr>
          <w:top w:val="thinThickThinSmallGap" w:sz="2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264D" w:rsidRPr="001742BE" w:rsidRDefault="0032264D" w:rsidP="0032264D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742BE">
        <w:rPr>
          <w:rFonts w:ascii="Times New Roman" w:hAnsi="Times New Roman" w:cs="Times New Roman"/>
          <w:sz w:val="32"/>
          <w:szCs w:val="32"/>
          <w:lang w:val="uk-UA"/>
        </w:rPr>
        <w:t>Н А К А З</w:t>
      </w:r>
    </w:p>
    <w:p w:rsidR="0032264D" w:rsidRPr="00E864CF" w:rsidRDefault="0032264D" w:rsidP="003226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264D" w:rsidRPr="00E864CF" w:rsidRDefault="0032264D" w:rsidP="0032264D">
      <w:pPr>
        <w:pStyle w:val="4"/>
        <w:keepNext w:val="0"/>
        <w:widowControl w:val="0"/>
        <w:spacing w:before="0" w:after="0"/>
        <w:rPr>
          <w:b w:val="0"/>
          <w:lang w:val="uk-UA"/>
        </w:rPr>
      </w:pPr>
      <w:r w:rsidRPr="00E864CF">
        <w:rPr>
          <w:b w:val="0"/>
          <w:lang w:val="uk-UA"/>
        </w:rPr>
        <w:t>«</w:t>
      </w:r>
      <w:r w:rsidR="005E1EFB">
        <w:rPr>
          <w:b w:val="0"/>
          <w:lang w:val="uk-UA"/>
        </w:rPr>
        <w:t>04</w:t>
      </w:r>
      <w:r w:rsidRPr="00E864CF">
        <w:rPr>
          <w:b w:val="0"/>
          <w:lang w:val="uk-UA"/>
        </w:rPr>
        <w:t xml:space="preserve">» </w:t>
      </w:r>
      <w:r w:rsidR="005E1EFB">
        <w:rPr>
          <w:b w:val="0"/>
          <w:lang w:val="uk-UA"/>
        </w:rPr>
        <w:t>липня</w:t>
      </w:r>
      <w:r w:rsidRPr="00E864CF">
        <w:rPr>
          <w:b w:val="0"/>
          <w:lang w:val="uk-UA"/>
        </w:rPr>
        <w:t xml:space="preserve"> 201</w:t>
      </w:r>
      <w:r>
        <w:rPr>
          <w:b w:val="0"/>
          <w:lang w:val="uk-UA"/>
        </w:rPr>
        <w:t>6</w:t>
      </w:r>
      <w:r w:rsidRPr="00E864CF">
        <w:rPr>
          <w:b w:val="0"/>
          <w:lang w:val="uk-UA"/>
        </w:rPr>
        <w:t xml:space="preserve">р.             </w:t>
      </w:r>
      <w:r w:rsidR="005E1EFB">
        <w:rPr>
          <w:b w:val="0"/>
          <w:lang w:val="uk-UA"/>
        </w:rPr>
        <w:t xml:space="preserve">                    </w:t>
      </w:r>
      <w:r w:rsidRPr="00E864CF">
        <w:rPr>
          <w:b w:val="0"/>
          <w:lang w:val="uk-UA"/>
        </w:rPr>
        <w:t xml:space="preserve"> Київ                                      №  </w:t>
      </w:r>
      <w:r w:rsidR="005E1EFB">
        <w:rPr>
          <w:b w:val="0"/>
          <w:lang w:val="uk-UA"/>
        </w:rPr>
        <w:t>201</w:t>
      </w:r>
    </w:p>
    <w:p w:rsidR="0032264D" w:rsidRPr="00E864CF" w:rsidRDefault="0032264D" w:rsidP="0032264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32264D" w:rsidRPr="00E864CF" w:rsidRDefault="0032264D" w:rsidP="0032264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32264D" w:rsidRPr="0032264D" w:rsidRDefault="0032264D" w:rsidP="0032264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2264D">
        <w:rPr>
          <w:rFonts w:ascii="Times New Roman" w:hAnsi="Times New Roman"/>
          <w:sz w:val="24"/>
          <w:szCs w:val="24"/>
          <w:lang w:val="uk-UA"/>
        </w:rPr>
        <w:t>Про затвердження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64D">
        <w:rPr>
          <w:rFonts w:ascii="Times New Roman" w:hAnsi="Times New Roman"/>
          <w:sz w:val="24"/>
          <w:szCs w:val="24"/>
          <w:lang w:val="uk-UA"/>
        </w:rPr>
        <w:t xml:space="preserve">складу </w:t>
      </w:r>
    </w:p>
    <w:p w:rsidR="00641D3A" w:rsidRDefault="0032264D" w:rsidP="0032264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2264D">
        <w:rPr>
          <w:rFonts w:ascii="Times New Roman" w:hAnsi="Times New Roman"/>
          <w:sz w:val="24"/>
          <w:szCs w:val="24"/>
          <w:lang w:val="uk-UA"/>
        </w:rPr>
        <w:t xml:space="preserve">колегії Держгеонадр </w:t>
      </w:r>
      <w:r w:rsidR="00131F4D">
        <w:rPr>
          <w:rFonts w:ascii="Times New Roman" w:hAnsi="Times New Roman"/>
          <w:sz w:val="24"/>
          <w:szCs w:val="24"/>
          <w:lang w:val="uk-UA"/>
        </w:rPr>
        <w:t xml:space="preserve">у новій </w:t>
      </w:r>
    </w:p>
    <w:p w:rsidR="00641D3A" w:rsidRDefault="00131F4D" w:rsidP="0032264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редакції</w:t>
      </w:r>
      <w:r w:rsidR="00641D3A">
        <w:rPr>
          <w:rFonts w:ascii="Times New Roman" w:hAnsi="Times New Roman"/>
          <w:sz w:val="24"/>
          <w:szCs w:val="24"/>
          <w:lang w:val="uk-UA"/>
        </w:rPr>
        <w:t xml:space="preserve"> та Плану проведення </w:t>
      </w:r>
    </w:p>
    <w:p w:rsidR="00641D3A" w:rsidRDefault="00641D3A" w:rsidP="0032264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засідань колегії на ІІ півріччя </w:t>
      </w:r>
    </w:p>
    <w:p w:rsidR="0032264D" w:rsidRPr="0032264D" w:rsidRDefault="00641D3A" w:rsidP="0032264D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2016 року</w:t>
      </w:r>
    </w:p>
    <w:p w:rsidR="0032264D" w:rsidRPr="00E864CF" w:rsidRDefault="0032264D" w:rsidP="003226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2264D" w:rsidRPr="00E864CF" w:rsidRDefault="0032264D" w:rsidP="003226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2264D" w:rsidRPr="00E864CF" w:rsidRDefault="0032264D" w:rsidP="00322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64CF">
        <w:rPr>
          <w:rFonts w:ascii="Times New Roman" w:hAnsi="Times New Roman"/>
          <w:sz w:val="28"/>
          <w:szCs w:val="28"/>
          <w:lang w:val="uk-UA"/>
        </w:rPr>
        <w:t xml:space="preserve">Відповідно до пунктів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E864CF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E864CF">
        <w:rPr>
          <w:rFonts w:ascii="Times New Roman" w:hAnsi="Times New Roman"/>
          <w:sz w:val="28"/>
          <w:szCs w:val="28"/>
          <w:lang w:val="uk-UA"/>
        </w:rPr>
        <w:t xml:space="preserve"> Положення про колегію Державної служби геології та надр України, затвердженого наказом від 12.02.2013 № 60 та у зв’язку із кадровими змінами</w:t>
      </w:r>
    </w:p>
    <w:p w:rsidR="0032264D" w:rsidRPr="00E864CF" w:rsidRDefault="0032264D" w:rsidP="003226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2264D" w:rsidRPr="00E864CF" w:rsidRDefault="0032264D" w:rsidP="003226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864CF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32264D" w:rsidRPr="00E864CF" w:rsidRDefault="0032264D" w:rsidP="003226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2264D" w:rsidRDefault="0032264D" w:rsidP="0032264D">
      <w:pPr>
        <w:tabs>
          <w:tab w:val="left" w:pos="1418"/>
        </w:tabs>
        <w:spacing w:after="12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64C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ED369A">
        <w:rPr>
          <w:rFonts w:ascii="Times New Roman" w:hAnsi="Times New Roman"/>
          <w:sz w:val="28"/>
          <w:szCs w:val="28"/>
          <w:lang w:val="uk-UA"/>
        </w:rPr>
        <w:t xml:space="preserve">Склад колегії Державної служби геології та надр України </w:t>
      </w:r>
      <w:r w:rsidR="00131F4D">
        <w:rPr>
          <w:rFonts w:ascii="Times New Roman" w:hAnsi="Times New Roman"/>
          <w:sz w:val="28"/>
          <w:szCs w:val="28"/>
          <w:lang w:val="uk-UA"/>
        </w:rPr>
        <w:t>затвердити</w:t>
      </w:r>
      <w:r w:rsidRPr="00ED369A">
        <w:rPr>
          <w:rFonts w:ascii="Times New Roman" w:hAnsi="Times New Roman"/>
          <w:sz w:val="28"/>
          <w:szCs w:val="28"/>
          <w:lang w:val="uk-UA"/>
        </w:rPr>
        <w:t xml:space="preserve"> у новій редакції (Додаток</w:t>
      </w:r>
      <w:r w:rsidR="00641D3A">
        <w:rPr>
          <w:rFonts w:ascii="Times New Roman" w:hAnsi="Times New Roman"/>
          <w:sz w:val="28"/>
          <w:szCs w:val="28"/>
          <w:lang w:val="uk-UA"/>
        </w:rPr>
        <w:t xml:space="preserve"> 1</w:t>
      </w:r>
      <w:r w:rsidRPr="00ED369A">
        <w:rPr>
          <w:rFonts w:ascii="Times New Roman" w:hAnsi="Times New Roman"/>
          <w:sz w:val="28"/>
          <w:szCs w:val="28"/>
          <w:lang w:val="uk-UA"/>
        </w:rPr>
        <w:t>).</w:t>
      </w:r>
    </w:p>
    <w:p w:rsidR="00641D3A" w:rsidRPr="00ED369A" w:rsidRDefault="00641D3A" w:rsidP="0032264D">
      <w:pPr>
        <w:tabs>
          <w:tab w:val="left" w:pos="1418"/>
        </w:tabs>
        <w:spacing w:after="12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Затвердити План проведення засідань колегії Державної служби геології та надр України на ІІ півріччя 2016 року (Додаток 2).</w:t>
      </w:r>
    </w:p>
    <w:p w:rsidR="0032264D" w:rsidRPr="00E864CF" w:rsidRDefault="00641D3A" w:rsidP="0032264D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2264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31F4D">
        <w:rPr>
          <w:rFonts w:ascii="Times New Roman" w:hAnsi="Times New Roman"/>
          <w:sz w:val="28"/>
          <w:szCs w:val="28"/>
          <w:lang w:val="uk-UA"/>
        </w:rPr>
        <w:t>Пункт 1 наказу</w:t>
      </w:r>
      <w:r w:rsidR="0032264D">
        <w:rPr>
          <w:rFonts w:ascii="Times New Roman" w:hAnsi="Times New Roman"/>
          <w:sz w:val="28"/>
          <w:szCs w:val="28"/>
          <w:lang w:val="uk-UA"/>
        </w:rPr>
        <w:t xml:space="preserve"> Держгеонадр від 29.01.2015 № 06 «Щодо викладення у новій редакції складу колегії Держгеонадр України» та </w:t>
      </w:r>
      <w:r w:rsidR="00131F4D">
        <w:rPr>
          <w:rFonts w:ascii="Times New Roman" w:hAnsi="Times New Roman"/>
          <w:sz w:val="28"/>
          <w:szCs w:val="28"/>
          <w:lang w:val="uk-UA"/>
        </w:rPr>
        <w:t xml:space="preserve">наказ Держгеонадр </w:t>
      </w:r>
      <w:r w:rsidR="00131F4D">
        <w:rPr>
          <w:rFonts w:ascii="Times New Roman" w:hAnsi="Times New Roman"/>
          <w:sz w:val="28"/>
          <w:szCs w:val="28"/>
          <w:lang w:val="uk-UA"/>
        </w:rPr>
        <w:br/>
      </w:r>
      <w:r w:rsidR="0032264D">
        <w:rPr>
          <w:rFonts w:ascii="Times New Roman" w:hAnsi="Times New Roman"/>
          <w:sz w:val="28"/>
          <w:szCs w:val="28"/>
          <w:lang w:val="uk-UA"/>
        </w:rPr>
        <w:t>від 27.07.2015 № 216 «Щодо внесення змін до складу колегії Держгеонадр</w:t>
      </w:r>
      <w:r w:rsidR="00131F4D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32264D">
        <w:rPr>
          <w:rFonts w:ascii="Times New Roman" w:hAnsi="Times New Roman"/>
          <w:sz w:val="28"/>
          <w:szCs w:val="28"/>
          <w:lang w:val="uk-UA"/>
        </w:rPr>
        <w:t>» вважати такими, що втратили чинність.</w:t>
      </w:r>
    </w:p>
    <w:p w:rsidR="0032264D" w:rsidRPr="00E864CF" w:rsidRDefault="00641D3A" w:rsidP="0032264D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2264D" w:rsidRPr="00E864CF">
        <w:rPr>
          <w:rFonts w:ascii="Times New Roman" w:hAnsi="Times New Roman"/>
          <w:sz w:val="28"/>
          <w:szCs w:val="28"/>
          <w:lang w:val="uk-UA"/>
        </w:rPr>
        <w:t>. Контроль за виконанням цього наказу залишаю за собою.</w:t>
      </w:r>
    </w:p>
    <w:p w:rsidR="0032264D" w:rsidRPr="00E864CF" w:rsidRDefault="0032264D" w:rsidP="00322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264D" w:rsidRPr="00E864CF" w:rsidRDefault="0032264D" w:rsidP="00322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264D" w:rsidRDefault="0032264D" w:rsidP="003226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864CF">
        <w:rPr>
          <w:rFonts w:ascii="Times New Roman" w:hAnsi="Times New Roman"/>
          <w:b/>
          <w:sz w:val="28"/>
          <w:szCs w:val="28"/>
          <w:lang w:val="uk-UA"/>
        </w:rPr>
        <w:t>Т.в.о</w:t>
      </w:r>
      <w:proofErr w:type="spellEnd"/>
      <w:r w:rsidRPr="00E864CF">
        <w:rPr>
          <w:rFonts w:ascii="Times New Roman" w:hAnsi="Times New Roman"/>
          <w:b/>
          <w:sz w:val="28"/>
          <w:szCs w:val="28"/>
          <w:lang w:val="uk-UA"/>
        </w:rPr>
        <w:t xml:space="preserve">. Голови </w:t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</w:r>
      <w:r w:rsidRPr="00E864CF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М.О. </w:t>
      </w:r>
      <w:proofErr w:type="spellStart"/>
      <w:r w:rsidRPr="00E864CF">
        <w:rPr>
          <w:rFonts w:ascii="Times New Roman" w:hAnsi="Times New Roman"/>
          <w:b/>
          <w:sz w:val="28"/>
          <w:szCs w:val="28"/>
          <w:lang w:val="uk-UA"/>
        </w:rPr>
        <w:t>Бояркін</w:t>
      </w:r>
      <w:proofErr w:type="spellEnd"/>
    </w:p>
    <w:p w:rsidR="000C3575" w:rsidRDefault="000C3575">
      <w:bookmarkStart w:id="0" w:name="_GoBack"/>
      <w:bookmarkEnd w:id="0"/>
    </w:p>
    <w:sectPr w:rsidR="000C3575" w:rsidSect="00AD3E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4D"/>
    <w:rsid w:val="000C3575"/>
    <w:rsid w:val="00131F4D"/>
    <w:rsid w:val="0032264D"/>
    <w:rsid w:val="005E1EFB"/>
    <w:rsid w:val="00641D3A"/>
    <w:rsid w:val="00660419"/>
    <w:rsid w:val="006C4938"/>
    <w:rsid w:val="00CC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10636-0AB5-4B90-A8A1-57479728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next w:val="a"/>
    <w:link w:val="30"/>
    <w:qFormat/>
    <w:rsid w:val="0032264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2264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264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32264D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rsid w:val="0032264D"/>
    <w:pPr>
      <w:suppressAutoHyphens/>
      <w:spacing w:before="120" w:after="0" w:line="240" w:lineRule="auto"/>
      <w:jc w:val="center"/>
    </w:pPr>
    <w:rPr>
      <w:rFonts w:ascii="Times New Roman" w:hAnsi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322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41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10</cp:revision>
  <cp:lastPrinted>2016-07-04T11:37:00Z</cp:lastPrinted>
  <dcterms:created xsi:type="dcterms:W3CDTF">2016-05-26T08:35:00Z</dcterms:created>
  <dcterms:modified xsi:type="dcterms:W3CDTF">2016-07-15T08:51:00Z</dcterms:modified>
</cp:coreProperties>
</file>