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223" w:type="dxa"/>
        <w:tblInd w:w="4786" w:type="dxa"/>
        <w:tblLook w:val="01E0" w:firstRow="1" w:lastRow="1" w:firstColumn="1" w:lastColumn="1" w:noHBand="0" w:noVBand="0"/>
      </w:tblPr>
      <w:tblGrid>
        <w:gridCol w:w="5223"/>
      </w:tblGrid>
      <w:tr w:rsidR="00F86F0C" w:rsidRPr="009A2BB1" w:rsidTr="00C7497E">
        <w:trPr>
          <w:trHeight w:val="2101"/>
        </w:trPr>
        <w:tc>
          <w:tcPr>
            <w:tcW w:w="5223" w:type="dxa"/>
          </w:tcPr>
          <w:p w:rsidR="00F86F0C" w:rsidRPr="009A2BB1" w:rsidRDefault="00F86F0C" w:rsidP="00F86F0C">
            <w:pPr>
              <w:ind w:firstLine="35"/>
              <w:rPr>
                <w:sz w:val="28"/>
                <w:szCs w:val="28"/>
              </w:rPr>
            </w:pPr>
            <w:bookmarkStart w:id="0" w:name="_GoBack"/>
            <w:bookmarkEnd w:id="0"/>
            <w:r w:rsidRPr="009A2BB1">
              <w:rPr>
                <w:sz w:val="28"/>
                <w:szCs w:val="28"/>
              </w:rPr>
              <w:t xml:space="preserve">Затверджую: </w:t>
            </w:r>
          </w:p>
          <w:p w:rsidR="00F86F0C" w:rsidRPr="009A2BB1" w:rsidRDefault="00F86F0C" w:rsidP="00F86F0C">
            <w:pPr>
              <w:ind w:firstLine="35"/>
              <w:rPr>
                <w:sz w:val="28"/>
                <w:szCs w:val="28"/>
              </w:rPr>
            </w:pPr>
            <w:r w:rsidRPr="009A2BB1">
              <w:rPr>
                <w:sz w:val="28"/>
                <w:szCs w:val="28"/>
              </w:rPr>
              <w:t xml:space="preserve">Голова Робочої групи з питань </w:t>
            </w:r>
          </w:p>
          <w:p w:rsidR="00F86F0C" w:rsidRPr="009A2BB1" w:rsidRDefault="00F86F0C" w:rsidP="00F86F0C">
            <w:pPr>
              <w:ind w:firstLine="35"/>
              <w:rPr>
                <w:sz w:val="28"/>
                <w:szCs w:val="28"/>
              </w:rPr>
            </w:pPr>
            <w:r w:rsidRPr="009A2BB1">
              <w:rPr>
                <w:sz w:val="28"/>
                <w:szCs w:val="28"/>
              </w:rPr>
              <w:t>надрокористування</w:t>
            </w:r>
          </w:p>
          <w:p w:rsidR="00F86F0C" w:rsidRPr="009A2BB1" w:rsidRDefault="00F86F0C" w:rsidP="00F86F0C">
            <w:pPr>
              <w:pStyle w:val="a5"/>
              <w:ind w:firstLine="35"/>
              <w:rPr>
                <w:sz w:val="28"/>
                <w:szCs w:val="28"/>
                <w:lang w:val="uk-UA"/>
              </w:rPr>
            </w:pPr>
            <w:r w:rsidRPr="009A2BB1">
              <w:rPr>
                <w:sz w:val="28"/>
                <w:szCs w:val="28"/>
                <w:lang w:val="uk-UA"/>
              </w:rPr>
              <w:t xml:space="preserve">_______________ В. В. ГОНЧАРЕНКО </w:t>
            </w:r>
          </w:p>
          <w:p w:rsidR="00F86F0C" w:rsidRPr="009A2BB1" w:rsidRDefault="00F86F0C" w:rsidP="00F86F0C">
            <w:pPr>
              <w:pStyle w:val="a5"/>
              <w:ind w:firstLine="35"/>
              <w:rPr>
                <w:sz w:val="28"/>
                <w:szCs w:val="28"/>
                <w:lang w:val="uk-UA"/>
              </w:rPr>
            </w:pPr>
            <w:r w:rsidRPr="009A2BB1">
              <w:rPr>
                <w:sz w:val="28"/>
                <w:szCs w:val="28"/>
                <w:lang w:val="uk-UA"/>
              </w:rPr>
              <w:t>“_____” ______________ 2020 р.</w:t>
            </w:r>
          </w:p>
        </w:tc>
      </w:tr>
    </w:tbl>
    <w:p w:rsidR="00F86F0C" w:rsidRPr="009A2BB1" w:rsidRDefault="00F86F0C" w:rsidP="00F86F0C">
      <w:pPr>
        <w:pStyle w:val="a5"/>
        <w:ind w:firstLine="709"/>
        <w:rPr>
          <w:sz w:val="28"/>
          <w:szCs w:val="28"/>
          <w:lang w:val="uk-UA"/>
        </w:rPr>
      </w:pPr>
    </w:p>
    <w:p w:rsidR="00F86F0C" w:rsidRPr="009A2BB1" w:rsidRDefault="00244D1A" w:rsidP="00F86F0C">
      <w:pPr>
        <w:pStyle w:val="a5"/>
        <w:ind w:firstLine="709"/>
        <w:jc w:val="center"/>
        <w:rPr>
          <w:sz w:val="28"/>
          <w:szCs w:val="28"/>
          <w:lang w:val="uk-UA"/>
        </w:rPr>
      </w:pPr>
      <w:r w:rsidRPr="009A2BB1">
        <w:rPr>
          <w:sz w:val="28"/>
          <w:szCs w:val="28"/>
          <w:lang w:val="uk-UA"/>
        </w:rPr>
        <w:t>П Р О Т О К О Л № 1</w:t>
      </w:r>
      <w:r w:rsidR="00CC7FE6">
        <w:rPr>
          <w:sz w:val="28"/>
          <w:szCs w:val="28"/>
          <w:lang w:val="uk-UA"/>
        </w:rPr>
        <w:t>6</w:t>
      </w:r>
      <w:r w:rsidR="00F86F0C" w:rsidRPr="009A2BB1">
        <w:rPr>
          <w:sz w:val="28"/>
          <w:szCs w:val="28"/>
          <w:lang w:val="uk-UA"/>
        </w:rPr>
        <w:t xml:space="preserve"> - РГ/2020</w:t>
      </w:r>
    </w:p>
    <w:p w:rsidR="00F86F0C" w:rsidRPr="009A2BB1" w:rsidRDefault="00F86F0C" w:rsidP="00F86F0C">
      <w:pPr>
        <w:ind w:firstLine="709"/>
        <w:jc w:val="center"/>
        <w:rPr>
          <w:sz w:val="28"/>
          <w:szCs w:val="28"/>
        </w:rPr>
      </w:pPr>
      <w:r w:rsidRPr="009A2BB1">
        <w:rPr>
          <w:sz w:val="28"/>
          <w:szCs w:val="28"/>
        </w:rPr>
        <w:t>засідання Робочої групи з питань надрокористування</w:t>
      </w:r>
    </w:p>
    <w:p w:rsidR="00F86F0C" w:rsidRPr="009A2BB1" w:rsidRDefault="00F86F0C" w:rsidP="00F86F0C">
      <w:pPr>
        <w:spacing w:line="259" w:lineRule="auto"/>
        <w:ind w:firstLine="709"/>
        <w:rPr>
          <w:sz w:val="28"/>
          <w:szCs w:val="28"/>
        </w:rPr>
      </w:pPr>
    </w:p>
    <w:p w:rsidR="00F86F0C" w:rsidRPr="009A2BB1" w:rsidRDefault="00F86F0C" w:rsidP="00F86F0C">
      <w:pPr>
        <w:spacing w:line="259" w:lineRule="auto"/>
        <w:ind w:firstLine="709"/>
        <w:jc w:val="center"/>
        <w:rPr>
          <w:b/>
          <w:sz w:val="28"/>
          <w:szCs w:val="28"/>
        </w:rPr>
      </w:pPr>
      <w:r w:rsidRPr="009A2BB1">
        <w:rPr>
          <w:b/>
          <w:sz w:val="28"/>
          <w:szCs w:val="28"/>
        </w:rPr>
        <w:t>«</w:t>
      </w:r>
      <w:r w:rsidR="00CC7FE6">
        <w:rPr>
          <w:b/>
          <w:sz w:val="28"/>
          <w:szCs w:val="28"/>
        </w:rPr>
        <w:t>30</w:t>
      </w:r>
      <w:r w:rsidRPr="009A2BB1">
        <w:rPr>
          <w:b/>
          <w:sz w:val="28"/>
          <w:szCs w:val="28"/>
        </w:rPr>
        <w:t xml:space="preserve">» грудня 2020 року </w:t>
      </w:r>
      <w:r w:rsidRPr="009A2BB1">
        <w:rPr>
          <w:b/>
          <w:sz w:val="28"/>
          <w:szCs w:val="28"/>
        </w:rPr>
        <w:tab/>
      </w:r>
      <w:r w:rsidRPr="009A2BB1">
        <w:rPr>
          <w:b/>
          <w:sz w:val="28"/>
          <w:szCs w:val="28"/>
        </w:rPr>
        <w:tab/>
      </w:r>
      <w:r w:rsidRPr="009A2BB1">
        <w:rPr>
          <w:b/>
          <w:sz w:val="28"/>
          <w:szCs w:val="28"/>
        </w:rPr>
        <w:tab/>
      </w:r>
      <w:r w:rsidRPr="009A2BB1">
        <w:rPr>
          <w:b/>
          <w:sz w:val="28"/>
          <w:szCs w:val="28"/>
        </w:rPr>
        <w:tab/>
      </w:r>
      <w:r w:rsidRPr="009A2BB1">
        <w:rPr>
          <w:b/>
          <w:sz w:val="28"/>
          <w:szCs w:val="28"/>
        </w:rPr>
        <w:tab/>
      </w:r>
      <w:r w:rsidRPr="009A2BB1">
        <w:rPr>
          <w:b/>
          <w:sz w:val="28"/>
          <w:szCs w:val="28"/>
        </w:rPr>
        <w:tab/>
      </w:r>
      <w:r w:rsidRPr="009A2BB1">
        <w:rPr>
          <w:b/>
          <w:sz w:val="28"/>
          <w:szCs w:val="28"/>
        </w:rPr>
        <w:tab/>
        <w:t>м. Київ</w:t>
      </w:r>
    </w:p>
    <w:p w:rsidR="00F86F0C" w:rsidRPr="009A2BB1" w:rsidRDefault="00F86F0C" w:rsidP="00F86F0C">
      <w:pPr>
        <w:spacing w:line="259" w:lineRule="auto"/>
        <w:ind w:firstLine="709"/>
        <w:rPr>
          <w:b/>
          <w:sz w:val="28"/>
          <w:szCs w:val="28"/>
        </w:rPr>
      </w:pPr>
    </w:p>
    <w:p w:rsidR="00F86F0C" w:rsidRPr="009A2BB1" w:rsidRDefault="00F86F0C" w:rsidP="00BA3A24">
      <w:pPr>
        <w:spacing w:line="259" w:lineRule="auto"/>
        <w:ind w:firstLine="709"/>
        <w:rPr>
          <w:b/>
          <w:sz w:val="28"/>
          <w:szCs w:val="28"/>
        </w:rPr>
      </w:pPr>
      <w:r w:rsidRPr="009A2BB1">
        <w:rPr>
          <w:b/>
          <w:sz w:val="28"/>
          <w:szCs w:val="28"/>
        </w:rPr>
        <w:t>Присутні:</w:t>
      </w:r>
    </w:p>
    <w:tbl>
      <w:tblPr>
        <w:tblW w:w="9810" w:type="dxa"/>
        <w:tblInd w:w="-34" w:type="dxa"/>
        <w:tblLayout w:type="fixed"/>
        <w:tblLook w:val="0000" w:firstRow="0" w:lastRow="0" w:firstColumn="0" w:lastColumn="0" w:noHBand="0" w:noVBand="0"/>
      </w:tblPr>
      <w:tblGrid>
        <w:gridCol w:w="568"/>
        <w:gridCol w:w="3005"/>
        <w:gridCol w:w="6237"/>
      </w:tblGrid>
      <w:tr w:rsidR="00F86F0C" w:rsidRPr="009A2BB1" w:rsidTr="00866731">
        <w:tc>
          <w:tcPr>
            <w:tcW w:w="568" w:type="dxa"/>
          </w:tcPr>
          <w:p w:rsidR="00F86F0C" w:rsidRPr="009A2BB1" w:rsidRDefault="00F86F0C" w:rsidP="009C5D5C">
            <w:pPr>
              <w:numPr>
                <w:ilvl w:val="0"/>
                <w:numId w:val="5"/>
              </w:numPr>
              <w:ind w:left="0" w:firstLine="709"/>
              <w:rPr>
                <w:bCs/>
                <w:kern w:val="32"/>
                <w:sz w:val="28"/>
                <w:szCs w:val="28"/>
              </w:rPr>
            </w:pPr>
          </w:p>
        </w:tc>
        <w:tc>
          <w:tcPr>
            <w:tcW w:w="3005" w:type="dxa"/>
          </w:tcPr>
          <w:p w:rsidR="00F86F0C" w:rsidRPr="009A2BB1" w:rsidRDefault="00F86F0C" w:rsidP="00F86F0C">
            <w:pPr>
              <w:ind w:firstLine="34"/>
              <w:rPr>
                <w:bCs/>
                <w:kern w:val="32"/>
                <w:sz w:val="28"/>
                <w:szCs w:val="28"/>
              </w:rPr>
            </w:pPr>
            <w:r w:rsidRPr="009A2BB1">
              <w:rPr>
                <w:bCs/>
                <w:kern w:val="32"/>
                <w:sz w:val="28"/>
                <w:szCs w:val="28"/>
              </w:rPr>
              <w:t xml:space="preserve">Гончаренко </w:t>
            </w:r>
          </w:p>
          <w:p w:rsidR="00F86F0C" w:rsidRPr="009A2BB1" w:rsidRDefault="00F86F0C" w:rsidP="00F86F0C">
            <w:pPr>
              <w:ind w:firstLine="34"/>
              <w:rPr>
                <w:bCs/>
                <w:kern w:val="32"/>
                <w:sz w:val="28"/>
                <w:szCs w:val="28"/>
              </w:rPr>
            </w:pPr>
            <w:r w:rsidRPr="009A2BB1">
              <w:rPr>
                <w:bCs/>
                <w:kern w:val="32"/>
                <w:sz w:val="28"/>
                <w:szCs w:val="28"/>
              </w:rPr>
              <w:t>Вадим Вікторович</w:t>
            </w:r>
          </w:p>
        </w:tc>
        <w:tc>
          <w:tcPr>
            <w:tcW w:w="6237" w:type="dxa"/>
            <w:vAlign w:val="center"/>
          </w:tcPr>
          <w:p w:rsidR="00F86F0C" w:rsidRPr="009A2BB1" w:rsidRDefault="00F86F0C" w:rsidP="00F86F0C">
            <w:pPr>
              <w:ind w:firstLine="34"/>
              <w:rPr>
                <w:bCs/>
                <w:iCs/>
                <w:kern w:val="32"/>
                <w:sz w:val="28"/>
                <w:szCs w:val="28"/>
              </w:rPr>
            </w:pPr>
            <w:r w:rsidRPr="009A2BB1">
              <w:rPr>
                <w:bCs/>
                <w:iCs/>
                <w:kern w:val="32"/>
                <w:sz w:val="28"/>
                <w:szCs w:val="28"/>
              </w:rPr>
              <w:t xml:space="preserve">Директор Департаменту державного геологічного контролю, </w:t>
            </w:r>
          </w:p>
          <w:p w:rsidR="00866731" w:rsidRPr="009A2BB1" w:rsidRDefault="00F86F0C" w:rsidP="00866731">
            <w:pPr>
              <w:ind w:firstLine="34"/>
              <w:rPr>
                <w:sz w:val="28"/>
                <w:szCs w:val="28"/>
              </w:rPr>
            </w:pPr>
            <w:r w:rsidRPr="009A2BB1">
              <w:rPr>
                <w:bCs/>
                <w:iCs/>
                <w:kern w:val="32"/>
                <w:sz w:val="28"/>
                <w:szCs w:val="28"/>
              </w:rPr>
              <w:t xml:space="preserve">голова </w:t>
            </w:r>
            <w:r w:rsidR="00866731" w:rsidRPr="009A2BB1">
              <w:rPr>
                <w:sz w:val="28"/>
                <w:szCs w:val="28"/>
              </w:rPr>
              <w:t>Робочої групи</w:t>
            </w:r>
          </w:p>
          <w:p w:rsidR="00F86F0C" w:rsidRPr="009A2BB1" w:rsidRDefault="00866731" w:rsidP="00866731">
            <w:pPr>
              <w:ind w:firstLine="34"/>
              <w:rPr>
                <w:sz w:val="28"/>
                <w:szCs w:val="28"/>
              </w:rPr>
            </w:pPr>
            <w:r w:rsidRPr="009A2BB1">
              <w:rPr>
                <w:sz w:val="28"/>
                <w:szCs w:val="28"/>
              </w:rPr>
              <w:t xml:space="preserve"> </w:t>
            </w:r>
          </w:p>
        </w:tc>
      </w:tr>
      <w:tr w:rsidR="00F86F0C" w:rsidRPr="009A2BB1" w:rsidTr="00866731">
        <w:tc>
          <w:tcPr>
            <w:tcW w:w="568" w:type="dxa"/>
          </w:tcPr>
          <w:p w:rsidR="00F86F0C" w:rsidRPr="009A2BB1" w:rsidRDefault="00F86F0C" w:rsidP="009C5D5C">
            <w:pPr>
              <w:numPr>
                <w:ilvl w:val="0"/>
                <w:numId w:val="5"/>
              </w:numPr>
              <w:ind w:left="0" w:firstLine="709"/>
              <w:rPr>
                <w:bCs/>
                <w:kern w:val="32"/>
                <w:sz w:val="28"/>
                <w:szCs w:val="28"/>
              </w:rPr>
            </w:pPr>
          </w:p>
        </w:tc>
        <w:tc>
          <w:tcPr>
            <w:tcW w:w="3005" w:type="dxa"/>
          </w:tcPr>
          <w:p w:rsidR="00F86F0C" w:rsidRPr="009A2BB1" w:rsidRDefault="00F86F0C" w:rsidP="00F86F0C">
            <w:pPr>
              <w:ind w:firstLine="34"/>
              <w:rPr>
                <w:bCs/>
                <w:kern w:val="32"/>
                <w:sz w:val="28"/>
                <w:szCs w:val="28"/>
              </w:rPr>
            </w:pPr>
            <w:r w:rsidRPr="009A2BB1">
              <w:rPr>
                <w:bCs/>
                <w:kern w:val="32"/>
                <w:sz w:val="28"/>
                <w:szCs w:val="28"/>
              </w:rPr>
              <w:t xml:space="preserve">Губа </w:t>
            </w:r>
          </w:p>
          <w:p w:rsidR="00F86F0C" w:rsidRPr="009A2BB1" w:rsidRDefault="00F86F0C" w:rsidP="00F86F0C">
            <w:pPr>
              <w:ind w:firstLine="34"/>
              <w:rPr>
                <w:bCs/>
                <w:kern w:val="32"/>
                <w:sz w:val="28"/>
                <w:szCs w:val="28"/>
              </w:rPr>
            </w:pPr>
            <w:r w:rsidRPr="009A2BB1">
              <w:rPr>
                <w:bCs/>
                <w:kern w:val="32"/>
                <w:sz w:val="28"/>
                <w:szCs w:val="28"/>
              </w:rPr>
              <w:t>Сергій Михайлович</w:t>
            </w:r>
          </w:p>
        </w:tc>
        <w:tc>
          <w:tcPr>
            <w:tcW w:w="6237" w:type="dxa"/>
            <w:vAlign w:val="center"/>
          </w:tcPr>
          <w:p w:rsidR="00F86F0C" w:rsidRPr="009A2BB1" w:rsidRDefault="00F86F0C" w:rsidP="00F86F0C">
            <w:pPr>
              <w:ind w:firstLine="34"/>
              <w:rPr>
                <w:bCs/>
                <w:iCs/>
                <w:kern w:val="32"/>
                <w:sz w:val="28"/>
                <w:szCs w:val="28"/>
              </w:rPr>
            </w:pPr>
            <w:r w:rsidRPr="009A2BB1">
              <w:rPr>
                <w:bCs/>
                <w:iCs/>
                <w:kern w:val="32"/>
                <w:sz w:val="28"/>
                <w:szCs w:val="28"/>
              </w:rPr>
              <w:t xml:space="preserve">Директор </w:t>
            </w:r>
            <w:r w:rsidR="00700542" w:rsidRPr="009A2BB1">
              <w:rPr>
                <w:bCs/>
                <w:iCs/>
                <w:kern w:val="32"/>
                <w:sz w:val="28"/>
                <w:szCs w:val="28"/>
              </w:rPr>
              <w:t>Д</w:t>
            </w:r>
            <w:r w:rsidRPr="009A2BB1">
              <w:rPr>
                <w:bCs/>
                <w:iCs/>
                <w:kern w:val="32"/>
                <w:sz w:val="28"/>
                <w:szCs w:val="28"/>
              </w:rPr>
              <w:t>епартаменту</w:t>
            </w:r>
            <w:r w:rsidR="00700542" w:rsidRPr="009A2BB1">
              <w:rPr>
                <w:bCs/>
                <w:iCs/>
                <w:kern w:val="32"/>
                <w:sz w:val="28"/>
                <w:szCs w:val="28"/>
              </w:rPr>
              <w:t xml:space="preserve"> </w:t>
            </w:r>
            <w:r w:rsidR="00700542" w:rsidRPr="009A2BB1">
              <w:rPr>
                <w:sz w:val="28"/>
                <w:szCs w:val="27"/>
              </w:rPr>
              <w:t>правового забезпечення</w:t>
            </w:r>
            <w:r w:rsidRPr="009A2BB1">
              <w:rPr>
                <w:bCs/>
                <w:iCs/>
                <w:kern w:val="32"/>
                <w:sz w:val="28"/>
                <w:szCs w:val="28"/>
              </w:rPr>
              <w:t xml:space="preserve">, </w:t>
            </w:r>
          </w:p>
          <w:p w:rsidR="00F86F0C" w:rsidRPr="009A2BB1" w:rsidRDefault="00866731" w:rsidP="00866731">
            <w:pPr>
              <w:ind w:firstLine="34"/>
              <w:rPr>
                <w:sz w:val="28"/>
                <w:szCs w:val="28"/>
              </w:rPr>
            </w:pPr>
            <w:r w:rsidRPr="009A2BB1">
              <w:rPr>
                <w:sz w:val="28"/>
                <w:szCs w:val="28"/>
              </w:rPr>
              <w:t xml:space="preserve">заступник голови Робочої групи </w:t>
            </w:r>
          </w:p>
          <w:p w:rsidR="00866731" w:rsidRPr="009A2BB1" w:rsidRDefault="00866731" w:rsidP="00866731">
            <w:pPr>
              <w:ind w:firstLine="34"/>
              <w:rPr>
                <w:sz w:val="28"/>
                <w:szCs w:val="28"/>
              </w:rPr>
            </w:pPr>
          </w:p>
        </w:tc>
      </w:tr>
      <w:tr w:rsidR="00F86F0C" w:rsidRPr="009A2BB1" w:rsidTr="00866731">
        <w:tc>
          <w:tcPr>
            <w:tcW w:w="568" w:type="dxa"/>
          </w:tcPr>
          <w:p w:rsidR="00F86F0C" w:rsidRPr="009A2BB1" w:rsidRDefault="00F86F0C" w:rsidP="009C5D5C">
            <w:pPr>
              <w:numPr>
                <w:ilvl w:val="0"/>
                <w:numId w:val="5"/>
              </w:numPr>
              <w:ind w:left="0" w:firstLine="709"/>
              <w:rPr>
                <w:bCs/>
                <w:kern w:val="32"/>
                <w:sz w:val="28"/>
                <w:szCs w:val="28"/>
              </w:rPr>
            </w:pPr>
          </w:p>
        </w:tc>
        <w:tc>
          <w:tcPr>
            <w:tcW w:w="3005" w:type="dxa"/>
          </w:tcPr>
          <w:p w:rsidR="00F86F0C" w:rsidRPr="009A2BB1" w:rsidRDefault="00F86F0C" w:rsidP="00F86F0C">
            <w:pPr>
              <w:widowControl w:val="0"/>
              <w:tabs>
                <w:tab w:val="left" w:pos="905"/>
              </w:tabs>
              <w:autoSpaceDE w:val="0"/>
              <w:autoSpaceDN w:val="0"/>
              <w:adjustRightInd w:val="0"/>
              <w:ind w:firstLine="34"/>
              <w:rPr>
                <w:sz w:val="28"/>
                <w:szCs w:val="28"/>
              </w:rPr>
            </w:pPr>
            <w:r w:rsidRPr="009A2BB1">
              <w:rPr>
                <w:sz w:val="28"/>
                <w:szCs w:val="28"/>
              </w:rPr>
              <w:t xml:space="preserve">Слотецький </w:t>
            </w:r>
          </w:p>
          <w:p w:rsidR="00F86F0C" w:rsidRPr="009A2BB1" w:rsidRDefault="00F86F0C" w:rsidP="00F86F0C">
            <w:pPr>
              <w:widowControl w:val="0"/>
              <w:tabs>
                <w:tab w:val="left" w:pos="905"/>
              </w:tabs>
              <w:autoSpaceDE w:val="0"/>
              <w:autoSpaceDN w:val="0"/>
              <w:adjustRightInd w:val="0"/>
              <w:ind w:firstLine="34"/>
              <w:rPr>
                <w:sz w:val="28"/>
                <w:szCs w:val="28"/>
              </w:rPr>
            </w:pPr>
            <w:r w:rsidRPr="009A2BB1">
              <w:rPr>
                <w:sz w:val="28"/>
                <w:szCs w:val="28"/>
              </w:rPr>
              <w:t>Валерій Віталійович</w:t>
            </w:r>
          </w:p>
        </w:tc>
        <w:tc>
          <w:tcPr>
            <w:tcW w:w="6237" w:type="dxa"/>
          </w:tcPr>
          <w:p w:rsidR="00F86F0C" w:rsidRPr="009A2BB1" w:rsidRDefault="00F86F0C" w:rsidP="00F86F0C">
            <w:pPr>
              <w:ind w:firstLine="34"/>
              <w:rPr>
                <w:sz w:val="28"/>
                <w:szCs w:val="28"/>
              </w:rPr>
            </w:pPr>
            <w:r w:rsidRPr="009A2BB1">
              <w:rPr>
                <w:sz w:val="28"/>
                <w:szCs w:val="28"/>
              </w:rPr>
              <w:t xml:space="preserve">Головний спеціаліст Центрального </w:t>
            </w:r>
          </w:p>
          <w:p w:rsidR="00F86F0C" w:rsidRPr="009A2BB1" w:rsidRDefault="00F86F0C" w:rsidP="00F86F0C">
            <w:pPr>
              <w:ind w:firstLine="34"/>
              <w:rPr>
                <w:bCs/>
                <w:iCs/>
                <w:kern w:val="32"/>
                <w:sz w:val="28"/>
                <w:szCs w:val="28"/>
              </w:rPr>
            </w:pPr>
            <w:r w:rsidRPr="009A2BB1">
              <w:rPr>
                <w:sz w:val="28"/>
                <w:szCs w:val="28"/>
              </w:rPr>
              <w:t xml:space="preserve">міжрегіонального відділу </w:t>
            </w:r>
            <w:r w:rsidRPr="009A2BB1">
              <w:rPr>
                <w:bCs/>
                <w:iCs/>
                <w:kern w:val="32"/>
                <w:sz w:val="28"/>
                <w:szCs w:val="28"/>
              </w:rPr>
              <w:t xml:space="preserve">Департаменту </w:t>
            </w:r>
          </w:p>
          <w:p w:rsidR="00F86F0C" w:rsidRPr="009A2BB1" w:rsidRDefault="00F86F0C" w:rsidP="00F86F0C">
            <w:pPr>
              <w:ind w:firstLine="34"/>
              <w:rPr>
                <w:bCs/>
                <w:iCs/>
                <w:kern w:val="32"/>
                <w:sz w:val="28"/>
                <w:szCs w:val="28"/>
              </w:rPr>
            </w:pPr>
            <w:r w:rsidRPr="009A2BB1">
              <w:rPr>
                <w:bCs/>
                <w:iCs/>
                <w:kern w:val="32"/>
                <w:sz w:val="28"/>
                <w:szCs w:val="28"/>
              </w:rPr>
              <w:t xml:space="preserve">державного геологічного контролю, </w:t>
            </w:r>
          </w:p>
          <w:p w:rsidR="00F86F0C" w:rsidRPr="009A2BB1" w:rsidRDefault="00F86F0C" w:rsidP="00F86F0C">
            <w:pPr>
              <w:ind w:firstLine="34"/>
              <w:rPr>
                <w:bCs/>
                <w:iCs/>
                <w:kern w:val="32"/>
                <w:sz w:val="28"/>
                <w:szCs w:val="28"/>
              </w:rPr>
            </w:pPr>
            <w:r w:rsidRPr="009A2BB1">
              <w:rPr>
                <w:bCs/>
                <w:iCs/>
                <w:kern w:val="32"/>
                <w:sz w:val="28"/>
                <w:szCs w:val="28"/>
              </w:rPr>
              <w:t>секретар Робочої групи</w:t>
            </w:r>
          </w:p>
          <w:p w:rsidR="00F86F0C" w:rsidRPr="009A2BB1" w:rsidRDefault="00F86F0C" w:rsidP="00F86F0C">
            <w:pPr>
              <w:ind w:firstLine="34"/>
              <w:rPr>
                <w:bCs/>
                <w:iCs/>
                <w:kern w:val="32"/>
                <w:sz w:val="28"/>
                <w:szCs w:val="28"/>
              </w:rPr>
            </w:pPr>
          </w:p>
        </w:tc>
      </w:tr>
      <w:tr w:rsidR="00F86F0C" w:rsidRPr="009A2BB1" w:rsidTr="00866731">
        <w:tc>
          <w:tcPr>
            <w:tcW w:w="568" w:type="dxa"/>
          </w:tcPr>
          <w:p w:rsidR="00F86F0C" w:rsidRPr="009A2BB1" w:rsidRDefault="00F86F0C" w:rsidP="009C5D5C">
            <w:pPr>
              <w:numPr>
                <w:ilvl w:val="0"/>
                <w:numId w:val="5"/>
              </w:numPr>
              <w:ind w:left="0" w:firstLine="709"/>
              <w:rPr>
                <w:bCs/>
                <w:kern w:val="32"/>
                <w:sz w:val="28"/>
                <w:szCs w:val="28"/>
              </w:rPr>
            </w:pPr>
          </w:p>
        </w:tc>
        <w:tc>
          <w:tcPr>
            <w:tcW w:w="3005" w:type="dxa"/>
          </w:tcPr>
          <w:p w:rsidR="00F86F0C" w:rsidRPr="009A2BB1" w:rsidRDefault="00F86F0C" w:rsidP="00F86F0C">
            <w:pPr>
              <w:widowControl w:val="0"/>
              <w:autoSpaceDE w:val="0"/>
              <w:autoSpaceDN w:val="0"/>
              <w:adjustRightInd w:val="0"/>
              <w:ind w:firstLine="34"/>
              <w:rPr>
                <w:bCs/>
                <w:sz w:val="28"/>
                <w:szCs w:val="28"/>
              </w:rPr>
            </w:pPr>
            <w:proofErr w:type="spellStart"/>
            <w:r w:rsidRPr="009A2BB1">
              <w:rPr>
                <w:bCs/>
                <w:sz w:val="28"/>
                <w:szCs w:val="28"/>
              </w:rPr>
              <w:t>Хтема</w:t>
            </w:r>
            <w:proofErr w:type="spellEnd"/>
            <w:r w:rsidRPr="009A2BB1">
              <w:rPr>
                <w:bCs/>
                <w:sz w:val="28"/>
                <w:szCs w:val="28"/>
              </w:rPr>
              <w:t xml:space="preserve"> </w:t>
            </w:r>
          </w:p>
          <w:p w:rsidR="00F86F0C" w:rsidRPr="009A2BB1" w:rsidRDefault="00F86F0C" w:rsidP="00F86F0C">
            <w:pPr>
              <w:widowControl w:val="0"/>
              <w:autoSpaceDE w:val="0"/>
              <w:autoSpaceDN w:val="0"/>
              <w:adjustRightInd w:val="0"/>
              <w:ind w:firstLine="34"/>
              <w:rPr>
                <w:bCs/>
                <w:sz w:val="28"/>
                <w:szCs w:val="28"/>
              </w:rPr>
            </w:pPr>
            <w:r w:rsidRPr="009A2BB1">
              <w:rPr>
                <w:bCs/>
                <w:sz w:val="28"/>
                <w:szCs w:val="28"/>
              </w:rPr>
              <w:t>Анна Вікторівна</w:t>
            </w:r>
          </w:p>
        </w:tc>
        <w:tc>
          <w:tcPr>
            <w:tcW w:w="6237" w:type="dxa"/>
          </w:tcPr>
          <w:p w:rsidR="00F86F0C" w:rsidRPr="009A2BB1" w:rsidRDefault="00F86F0C" w:rsidP="00866731">
            <w:pPr>
              <w:ind w:firstLine="34"/>
              <w:rPr>
                <w:bCs/>
                <w:iCs/>
                <w:kern w:val="32"/>
                <w:sz w:val="28"/>
                <w:szCs w:val="28"/>
              </w:rPr>
            </w:pPr>
            <w:r w:rsidRPr="009A2BB1">
              <w:rPr>
                <w:bCs/>
                <w:iCs/>
                <w:kern w:val="32"/>
                <w:sz w:val="28"/>
                <w:szCs w:val="28"/>
              </w:rPr>
              <w:t>Начальник Відділу використання надр та забезпечення виконання процедур надання спеціальних дозволів</w:t>
            </w:r>
            <w:r w:rsidR="00866731" w:rsidRPr="009A2BB1">
              <w:rPr>
                <w:bCs/>
                <w:iCs/>
                <w:kern w:val="32"/>
                <w:sz w:val="28"/>
                <w:szCs w:val="28"/>
              </w:rPr>
              <w:t xml:space="preserve"> </w:t>
            </w:r>
          </w:p>
          <w:p w:rsidR="00866731" w:rsidRPr="009A2BB1" w:rsidRDefault="00866731" w:rsidP="00866731">
            <w:pPr>
              <w:ind w:firstLine="34"/>
              <w:rPr>
                <w:bCs/>
                <w:iCs/>
                <w:kern w:val="32"/>
                <w:sz w:val="28"/>
                <w:szCs w:val="28"/>
              </w:rPr>
            </w:pPr>
          </w:p>
        </w:tc>
      </w:tr>
      <w:tr w:rsidR="00F86F0C" w:rsidRPr="009A2BB1" w:rsidTr="00866731">
        <w:tc>
          <w:tcPr>
            <w:tcW w:w="568" w:type="dxa"/>
          </w:tcPr>
          <w:p w:rsidR="00F86F0C" w:rsidRPr="009A2BB1" w:rsidRDefault="00F86F0C" w:rsidP="009C5D5C">
            <w:pPr>
              <w:numPr>
                <w:ilvl w:val="0"/>
                <w:numId w:val="5"/>
              </w:numPr>
              <w:ind w:left="0" w:firstLine="709"/>
              <w:rPr>
                <w:bCs/>
                <w:kern w:val="32"/>
                <w:sz w:val="28"/>
                <w:szCs w:val="28"/>
              </w:rPr>
            </w:pPr>
          </w:p>
        </w:tc>
        <w:tc>
          <w:tcPr>
            <w:tcW w:w="3005" w:type="dxa"/>
          </w:tcPr>
          <w:p w:rsidR="00F86F0C" w:rsidRPr="009A2BB1" w:rsidRDefault="00F86F0C" w:rsidP="00F86F0C">
            <w:pPr>
              <w:widowControl w:val="0"/>
              <w:autoSpaceDE w:val="0"/>
              <w:autoSpaceDN w:val="0"/>
              <w:adjustRightInd w:val="0"/>
              <w:ind w:firstLine="34"/>
              <w:rPr>
                <w:bCs/>
                <w:sz w:val="28"/>
                <w:szCs w:val="28"/>
              </w:rPr>
            </w:pPr>
            <w:r w:rsidRPr="009A2BB1">
              <w:rPr>
                <w:iCs/>
                <w:kern w:val="32"/>
                <w:sz w:val="28"/>
                <w:szCs w:val="28"/>
              </w:rPr>
              <w:t xml:space="preserve">Бурлуцький </w:t>
            </w:r>
            <w:r w:rsidRPr="009A2BB1">
              <w:rPr>
                <w:iCs/>
                <w:kern w:val="32"/>
                <w:sz w:val="28"/>
                <w:szCs w:val="28"/>
              </w:rPr>
              <w:br/>
              <w:t>Микола Семенович</w:t>
            </w:r>
          </w:p>
        </w:tc>
        <w:tc>
          <w:tcPr>
            <w:tcW w:w="6237" w:type="dxa"/>
          </w:tcPr>
          <w:p w:rsidR="00F86F0C" w:rsidRPr="009A2BB1" w:rsidRDefault="00F86F0C" w:rsidP="00F86F0C">
            <w:pPr>
              <w:widowControl w:val="0"/>
              <w:autoSpaceDE w:val="0"/>
              <w:autoSpaceDN w:val="0"/>
              <w:adjustRightInd w:val="0"/>
              <w:rPr>
                <w:bCs/>
                <w:iCs/>
                <w:kern w:val="32"/>
                <w:sz w:val="28"/>
                <w:szCs w:val="28"/>
              </w:rPr>
            </w:pPr>
            <w:r w:rsidRPr="009A2BB1">
              <w:rPr>
                <w:sz w:val="28"/>
                <w:szCs w:val="28"/>
                <w:shd w:val="clear" w:color="auto" w:fill="FFFFFF"/>
              </w:rPr>
              <w:t xml:space="preserve">Заступник директора Департаменту – начальник відділу контролю за геологічним вивченням та використанням надр </w:t>
            </w:r>
            <w:r w:rsidRPr="009A2BB1">
              <w:rPr>
                <w:bCs/>
                <w:iCs/>
                <w:kern w:val="32"/>
                <w:sz w:val="28"/>
                <w:szCs w:val="28"/>
              </w:rPr>
              <w:t>Держгеонадр</w:t>
            </w:r>
          </w:p>
          <w:p w:rsidR="00244D1A" w:rsidRPr="009A2BB1" w:rsidRDefault="00244D1A" w:rsidP="00F86F0C">
            <w:pPr>
              <w:widowControl w:val="0"/>
              <w:autoSpaceDE w:val="0"/>
              <w:autoSpaceDN w:val="0"/>
              <w:adjustRightInd w:val="0"/>
              <w:rPr>
                <w:bCs/>
                <w:iCs/>
                <w:kern w:val="32"/>
                <w:sz w:val="28"/>
                <w:szCs w:val="28"/>
              </w:rPr>
            </w:pPr>
          </w:p>
        </w:tc>
      </w:tr>
      <w:tr w:rsidR="00FC1800" w:rsidRPr="009A2BB1" w:rsidTr="00866731">
        <w:tc>
          <w:tcPr>
            <w:tcW w:w="568" w:type="dxa"/>
          </w:tcPr>
          <w:p w:rsidR="00FC1800" w:rsidRPr="009A2BB1" w:rsidRDefault="00FC1800" w:rsidP="009C5D5C">
            <w:pPr>
              <w:numPr>
                <w:ilvl w:val="0"/>
                <w:numId w:val="5"/>
              </w:numPr>
              <w:ind w:left="0" w:firstLine="709"/>
              <w:rPr>
                <w:bCs/>
                <w:kern w:val="32"/>
                <w:sz w:val="28"/>
                <w:szCs w:val="28"/>
              </w:rPr>
            </w:pPr>
          </w:p>
        </w:tc>
        <w:tc>
          <w:tcPr>
            <w:tcW w:w="3005" w:type="dxa"/>
          </w:tcPr>
          <w:p w:rsidR="00FC1800" w:rsidRPr="009A2BB1" w:rsidRDefault="00866731" w:rsidP="00F86F0C">
            <w:pPr>
              <w:widowControl w:val="0"/>
              <w:autoSpaceDE w:val="0"/>
              <w:autoSpaceDN w:val="0"/>
              <w:adjustRightInd w:val="0"/>
              <w:ind w:firstLine="34"/>
              <w:rPr>
                <w:iCs/>
                <w:kern w:val="32"/>
                <w:sz w:val="28"/>
                <w:szCs w:val="28"/>
              </w:rPr>
            </w:pPr>
            <w:r w:rsidRPr="009A2BB1">
              <w:rPr>
                <w:iCs/>
                <w:kern w:val="32"/>
                <w:sz w:val="28"/>
                <w:szCs w:val="28"/>
              </w:rPr>
              <w:t>Сушко</w:t>
            </w:r>
            <w:r w:rsidRPr="009A2BB1">
              <w:rPr>
                <w:iCs/>
                <w:kern w:val="32"/>
                <w:sz w:val="28"/>
                <w:szCs w:val="28"/>
              </w:rPr>
              <w:br/>
              <w:t>Олександр Васильович</w:t>
            </w:r>
          </w:p>
        </w:tc>
        <w:tc>
          <w:tcPr>
            <w:tcW w:w="6237" w:type="dxa"/>
          </w:tcPr>
          <w:p w:rsidR="00866731" w:rsidRPr="009A2BB1" w:rsidRDefault="00866731" w:rsidP="00866731">
            <w:pPr>
              <w:ind w:firstLine="34"/>
              <w:rPr>
                <w:bCs/>
                <w:sz w:val="28"/>
                <w:szCs w:val="28"/>
              </w:rPr>
            </w:pPr>
            <w:r w:rsidRPr="009A2BB1">
              <w:rPr>
                <w:bCs/>
                <w:sz w:val="28"/>
                <w:szCs w:val="28"/>
              </w:rPr>
              <w:t xml:space="preserve">Заступник директора ДНВП «Геоінформ </w:t>
            </w:r>
          </w:p>
          <w:p w:rsidR="00FC1800" w:rsidRPr="009A2BB1" w:rsidRDefault="00866731" w:rsidP="00866731">
            <w:pPr>
              <w:ind w:firstLine="34"/>
              <w:rPr>
                <w:bCs/>
                <w:sz w:val="28"/>
                <w:szCs w:val="28"/>
              </w:rPr>
            </w:pPr>
            <w:r w:rsidRPr="009A2BB1">
              <w:rPr>
                <w:bCs/>
                <w:sz w:val="28"/>
                <w:szCs w:val="28"/>
              </w:rPr>
              <w:t xml:space="preserve">України» </w:t>
            </w:r>
          </w:p>
          <w:p w:rsidR="00866731" w:rsidRPr="009A2BB1" w:rsidRDefault="00866731" w:rsidP="00866731">
            <w:pPr>
              <w:ind w:firstLine="34"/>
              <w:rPr>
                <w:bCs/>
                <w:sz w:val="28"/>
                <w:szCs w:val="28"/>
              </w:rPr>
            </w:pPr>
          </w:p>
        </w:tc>
      </w:tr>
      <w:tr w:rsidR="00F86F0C" w:rsidRPr="009A2BB1" w:rsidTr="00866731">
        <w:tc>
          <w:tcPr>
            <w:tcW w:w="568" w:type="dxa"/>
          </w:tcPr>
          <w:p w:rsidR="00F86F0C" w:rsidRPr="009A2BB1" w:rsidRDefault="00F86F0C" w:rsidP="009C5D5C">
            <w:pPr>
              <w:numPr>
                <w:ilvl w:val="0"/>
                <w:numId w:val="5"/>
              </w:numPr>
              <w:ind w:left="0" w:firstLine="709"/>
              <w:rPr>
                <w:bCs/>
                <w:kern w:val="32"/>
                <w:sz w:val="28"/>
                <w:szCs w:val="28"/>
              </w:rPr>
            </w:pPr>
          </w:p>
        </w:tc>
        <w:tc>
          <w:tcPr>
            <w:tcW w:w="3005" w:type="dxa"/>
          </w:tcPr>
          <w:p w:rsidR="00F86F0C" w:rsidRPr="009A2BB1" w:rsidRDefault="00F86F0C" w:rsidP="00F86F0C">
            <w:pPr>
              <w:widowControl w:val="0"/>
              <w:autoSpaceDE w:val="0"/>
              <w:autoSpaceDN w:val="0"/>
              <w:adjustRightInd w:val="0"/>
              <w:ind w:firstLine="34"/>
              <w:rPr>
                <w:bCs/>
                <w:sz w:val="28"/>
                <w:szCs w:val="28"/>
              </w:rPr>
            </w:pPr>
            <w:proofErr w:type="spellStart"/>
            <w:r w:rsidRPr="009A2BB1">
              <w:rPr>
                <w:bCs/>
                <w:sz w:val="28"/>
                <w:szCs w:val="28"/>
              </w:rPr>
              <w:t>Сліпко</w:t>
            </w:r>
            <w:proofErr w:type="spellEnd"/>
            <w:r w:rsidRPr="009A2BB1">
              <w:rPr>
                <w:bCs/>
                <w:sz w:val="28"/>
                <w:szCs w:val="28"/>
              </w:rPr>
              <w:t xml:space="preserve"> </w:t>
            </w:r>
            <w:r w:rsidRPr="009A2BB1">
              <w:rPr>
                <w:bCs/>
                <w:sz w:val="28"/>
                <w:szCs w:val="28"/>
              </w:rPr>
              <w:br/>
              <w:t>Сергій Олексійович</w:t>
            </w:r>
          </w:p>
        </w:tc>
        <w:tc>
          <w:tcPr>
            <w:tcW w:w="6237" w:type="dxa"/>
          </w:tcPr>
          <w:p w:rsidR="00F86F0C" w:rsidRPr="009A2BB1" w:rsidRDefault="00F86F0C" w:rsidP="00866731">
            <w:pPr>
              <w:ind w:firstLine="34"/>
              <w:rPr>
                <w:sz w:val="28"/>
                <w:szCs w:val="28"/>
              </w:rPr>
            </w:pPr>
            <w:r w:rsidRPr="009A2BB1">
              <w:rPr>
                <w:sz w:val="28"/>
                <w:szCs w:val="28"/>
              </w:rPr>
              <w:t>Завідувач Сектору наукового супроводження геологорозвідувальних робіт</w:t>
            </w:r>
          </w:p>
          <w:p w:rsidR="00866731" w:rsidRPr="009A2BB1" w:rsidRDefault="00866731" w:rsidP="00866731">
            <w:pPr>
              <w:ind w:firstLine="34"/>
              <w:rPr>
                <w:bCs/>
                <w:iCs/>
                <w:kern w:val="32"/>
                <w:sz w:val="28"/>
                <w:szCs w:val="28"/>
              </w:rPr>
            </w:pPr>
          </w:p>
        </w:tc>
      </w:tr>
      <w:tr w:rsidR="00F86F0C" w:rsidRPr="009A2BB1" w:rsidTr="00866731">
        <w:tc>
          <w:tcPr>
            <w:tcW w:w="568" w:type="dxa"/>
          </w:tcPr>
          <w:p w:rsidR="00F86F0C" w:rsidRPr="009A2BB1" w:rsidRDefault="00F86F0C" w:rsidP="009C5D5C">
            <w:pPr>
              <w:numPr>
                <w:ilvl w:val="0"/>
                <w:numId w:val="5"/>
              </w:numPr>
              <w:ind w:left="0" w:firstLine="709"/>
              <w:rPr>
                <w:bCs/>
                <w:kern w:val="32"/>
                <w:sz w:val="28"/>
                <w:szCs w:val="28"/>
              </w:rPr>
            </w:pPr>
          </w:p>
        </w:tc>
        <w:tc>
          <w:tcPr>
            <w:tcW w:w="3005" w:type="dxa"/>
          </w:tcPr>
          <w:p w:rsidR="00F86F0C" w:rsidRPr="009A2BB1" w:rsidRDefault="00F86F0C" w:rsidP="00F86F0C">
            <w:pPr>
              <w:widowControl w:val="0"/>
              <w:autoSpaceDE w:val="0"/>
              <w:autoSpaceDN w:val="0"/>
              <w:adjustRightInd w:val="0"/>
              <w:ind w:firstLine="34"/>
              <w:rPr>
                <w:iCs/>
                <w:kern w:val="32"/>
                <w:sz w:val="28"/>
                <w:szCs w:val="28"/>
              </w:rPr>
            </w:pPr>
            <w:r w:rsidRPr="009A2BB1">
              <w:rPr>
                <w:iCs/>
                <w:kern w:val="32"/>
                <w:sz w:val="28"/>
                <w:szCs w:val="28"/>
              </w:rPr>
              <w:t xml:space="preserve">Бовсунівський </w:t>
            </w:r>
          </w:p>
          <w:p w:rsidR="00F86F0C" w:rsidRPr="009A2BB1" w:rsidRDefault="00866731" w:rsidP="00866731">
            <w:pPr>
              <w:widowControl w:val="0"/>
              <w:autoSpaceDE w:val="0"/>
              <w:autoSpaceDN w:val="0"/>
              <w:adjustRightInd w:val="0"/>
              <w:ind w:firstLine="34"/>
              <w:rPr>
                <w:iCs/>
                <w:kern w:val="32"/>
                <w:sz w:val="28"/>
                <w:szCs w:val="28"/>
              </w:rPr>
            </w:pPr>
            <w:r w:rsidRPr="009A2BB1">
              <w:rPr>
                <w:iCs/>
                <w:kern w:val="32"/>
                <w:sz w:val="28"/>
                <w:szCs w:val="28"/>
              </w:rPr>
              <w:t>Павло Васильович</w:t>
            </w:r>
          </w:p>
        </w:tc>
        <w:tc>
          <w:tcPr>
            <w:tcW w:w="6237" w:type="dxa"/>
          </w:tcPr>
          <w:p w:rsidR="00F86F0C" w:rsidRPr="009A2BB1" w:rsidRDefault="00F86F0C" w:rsidP="00F86F0C">
            <w:pPr>
              <w:ind w:firstLine="34"/>
              <w:jc w:val="both"/>
              <w:rPr>
                <w:bCs/>
                <w:sz w:val="28"/>
                <w:szCs w:val="28"/>
              </w:rPr>
            </w:pPr>
            <w:r w:rsidRPr="009A2BB1">
              <w:rPr>
                <w:bCs/>
                <w:sz w:val="28"/>
                <w:szCs w:val="28"/>
              </w:rPr>
              <w:t xml:space="preserve">Директор виконавчий ДНВП «Геоінформ </w:t>
            </w:r>
          </w:p>
          <w:p w:rsidR="00F86F0C" w:rsidRPr="009A2BB1" w:rsidRDefault="00F86F0C" w:rsidP="00F86F0C">
            <w:pPr>
              <w:ind w:firstLine="34"/>
              <w:jc w:val="both"/>
              <w:rPr>
                <w:bCs/>
                <w:sz w:val="28"/>
                <w:szCs w:val="28"/>
              </w:rPr>
            </w:pPr>
            <w:r w:rsidRPr="009A2BB1">
              <w:rPr>
                <w:bCs/>
                <w:sz w:val="28"/>
                <w:szCs w:val="28"/>
              </w:rPr>
              <w:t>України»</w:t>
            </w:r>
          </w:p>
          <w:p w:rsidR="00866731" w:rsidRPr="009A2BB1" w:rsidRDefault="00866731" w:rsidP="00F86F0C">
            <w:pPr>
              <w:ind w:firstLine="34"/>
              <w:jc w:val="both"/>
              <w:rPr>
                <w:bCs/>
                <w:sz w:val="28"/>
                <w:szCs w:val="28"/>
              </w:rPr>
            </w:pPr>
          </w:p>
        </w:tc>
      </w:tr>
      <w:tr w:rsidR="00F86F0C" w:rsidRPr="009A2BB1" w:rsidTr="00866731">
        <w:tc>
          <w:tcPr>
            <w:tcW w:w="568" w:type="dxa"/>
          </w:tcPr>
          <w:p w:rsidR="00F86F0C" w:rsidRPr="009A2BB1" w:rsidRDefault="00F86F0C" w:rsidP="009C5D5C">
            <w:pPr>
              <w:numPr>
                <w:ilvl w:val="0"/>
                <w:numId w:val="5"/>
              </w:numPr>
              <w:ind w:left="0" w:firstLine="709"/>
              <w:rPr>
                <w:bCs/>
                <w:kern w:val="32"/>
                <w:sz w:val="28"/>
                <w:szCs w:val="28"/>
              </w:rPr>
            </w:pPr>
          </w:p>
        </w:tc>
        <w:tc>
          <w:tcPr>
            <w:tcW w:w="3005" w:type="dxa"/>
          </w:tcPr>
          <w:p w:rsidR="00F86F0C" w:rsidRPr="009A2BB1" w:rsidRDefault="00F86F0C" w:rsidP="00F86F0C">
            <w:pPr>
              <w:widowControl w:val="0"/>
              <w:autoSpaceDE w:val="0"/>
              <w:autoSpaceDN w:val="0"/>
              <w:adjustRightInd w:val="0"/>
              <w:ind w:firstLine="34"/>
              <w:rPr>
                <w:sz w:val="28"/>
                <w:szCs w:val="28"/>
                <w:shd w:val="clear" w:color="auto" w:fill="FFFFFF"/>
              </w:rPr>
            </w:pPr>
            <w:r w:rsidRPr="009A2BB1">
              <w:rPr>
                <w:sz w:val="28"/>
                <w:szCs w:val="28"/>
                <w:shd w:val="clear" w:color="auto" w:fill="FFFFFF"/>
              </w:rPr>
              <w:t xml:space="preserve">Касянчук </w:t>
            </w:r>
          </w:p>
          <w:p w:rsidR="00F86F0C" w:rsidRPr="009A2BB1" w:rsidRDefault="00F86F0C" w:rsidP="00866731">
            <w:pPr>
              <w:widowControl w:val="0"/>
              <w:autoSpaceDE w:val="0"/>
              <w:autoSpaceDN w:val="0"/>
              <w:adjustRightInd w:val="0"/>
              <w:ind w:firstLine="34"/>
              <w:rPr>
                <w:bCs/>
                <w:sz w:val="28"/>
                <w:szCs w:val="28"/>
              </w:rPr>
            </w:pPr>
            <w:r w:rsidRPr="009A2BB1">
              <w:rPr>
                <w:sz w:val="28"/>
                <w:szCs w:val="28"/>
                <w:shd w:val="clear" w:color="auto" w:fill="FFFFFF"/>
              </w:rPr>
              <w:t>Сергій Васильович</w:t>
            </w:r>
            <w:r w:rsidR="00866731" w:rsidRPr="009A2BB1">
              <w:rPr>
                <w:bCs/>
                <w:sz w:val="28"/>
                <w:szCs w:val="28"/>
              </w:rPr>
              <w:t xml:space="preserve"> </w:t>
            </w:r>
          </w:p>
          <w:p w:rsidR="00F86F0C" w:rsidRPr="009A2BB1" w:rsidRDefault="00F86F0C" w:rsidP="00F86F0C">
            <w:pPr>
              <w:widowControl w:val="0"/>
              <w:autoSpaceDE w:val="0"/>
              <w:autoSpaceDN w:val="0"/>
              <w:adjustRightInd w:val="0"/>
              <w:ind w:right="-251" w:firstLine="34"/>
              <w:rPr>
                <w:b/>
                <w:bCs/>
                <w:sz w:val="28"/>
                <w:szCs w:val="28"/>
              </w:rPr>
            </w:pPr>
          </w:p>
        </w:tc>
        <w:tc>
          <w:tcPr>
            <w:tcW w:w="6237" w:type="dxa"/>
          </w:tcPr>
          <w:p w:rsidR="00F86F0C" w:rsidRPr="009A2BB1" w:rsidRDefault="00F86F0C" w:rsidP="00F86F0C">
            <w:pPr>
              <w:ind w:firstLine="34"/>
              <w:jc w:val="both"/>
              <w:rPr>
                <w:sz w:val="28"/>
                <w:szCs w:val="28"/>
              </w:rPr>
            </w:pPr>
            <w:r w:rsidRPr="009A2BB1">
              <w:rPr>
                <w:sz w:val="28"/>
                <w:szCs w:val="28"/>
              </w:rPr>
              <w:t>Начальник Управління геології</w:t>
            </w:r>
          </w:p>
          <w:p w:rsidR="00F86F0C" w:rsidRPr="009A2BB1" w:rsidRDefault="00F86F0C" w:rsidP="00F86F0C">
            <w:pPr>
              <w:rPr>
                <w:bCs/>
                <w:sz w:val="28"/>
                <w:szCs w:val="28"/>
              </w:rPr>
            </w:pPr>
          </w:p>
        </w:tc>
      </w:tr>
      <w:tr w:rsidR="00866731" w:rsidRPr="009A2BB1" w:rsidTr="00866731">
        <w:tc>
          <w:tcPr>
            <w:tcW w:w="568" w:type="dxa"/>
          </w:tcPr>
          <w:p w:rsidR="00866731" w:rsidRPr="009A2BB1" w:rsidRDefault="00866731" w:rsidP="009C5D5C">
            <w:pPr>
              <w:numPr>
                <w:ilvl w:val="0"/>
                <w:numId w:val="5"/>
              </w:numPr>
              <w:ind w:left="0" w:firstLine="709"/>
              <w:rPr>
                <w:bCs/>
                <w:kern w:val="32"/>
                <w:sz w:val="28"/>
                <w:szCs w:val="28"/>
              </w:rPr>
            </w:pPr>
          </w:p>
        </w:tc>
        <w:tc>
          <w:tcPr>
            <w:tcW w:w="3005" w:type="dxa"/>
          </w:tcPr>
          <w:p w:rsidR="00866731" w:rsidRPr="009A2BB1" w:rsidRDefault="00866731" w:rsidP="00866731">
            <w:pPr>
              <w:widowControl w:val="0"/>
              <w:autoSpaceDE w:val="0"/>
              <w:autoSpaceDN w:val="0"/>
              <w:adjustRightInd w:val="0"/>
              <w:ind w:firstLine="34"/>
              <w:rPr>
                <w:sz w:val="28"/>
                <w:szCs w:val="28"/>
                <w:shd w:val="clear" w:color="auto" w:fill="FFFFFF"/>
              </w:rPr>
            </w:pPr>
          </w:p>
        </w:tc>
        <w:tc>
          <w:tcPr>
            <w:tcW w:w="6237" w:type="dxa"/>
          </w:tcPr>
          <w:p w:rsidR="00866731" w:rsidRPr="009A2BB1" w:rsidRDefault="00866731" w:rsidP="00F86F0C">
            <w:pPr>
              <w:ind w:firstLine="34"/>
              <w:jc w:val="both"/>
              <w:rPr>
                <w:sz w:val="28"/>
                <w:szCs w:val="28"/>
              </w:rPr>
            </w:pPr>
          </w:p>
        </w:tc>
      </w:tr>
    </w:tbl>
    <w:p w:rsidR="00F86F0C" w:rsidRPr="009A2BB1" w:rsidRDefault="00F86F0C" w:rsidP="00F86F0C">
      <w:pPr>
        <w:spacing w:line="228" w:lineRule="auto"/>
        <w:jc w:val="center"/>
        <w:rPr>
          <w:sz w:val="28"/>
          <w:szCs w:val="28"/>
        </w:rPr>
      </w:pPr>
      <w:r w:rsidRPr="009A2BB1">
        <w:rPr>
          <w:sz w:val="27"/>
          <w:szCs w:val="27"/>
        </w:rPr>
        <w:br w:type="page"/>
      </w:r>
      <w:r w:rsidRPr="009A2BB1">
        <w:rPr>
          <w:sz w:val="28"/>
          <w:szCs w:val="28"/>
        </w:rPr>
        <w:lastRenderedPageBreak/>
        <w:t>ПОРЯДОК ДЕННИЙ</w:t>
      </w:r>
    </w:p>
    <w:p w:rsidR="00F86F0C" w:rsidRPr="009A2BB1" w:rsidRDefault="00F86F0C" w:rsidP="00F86F0C">
      <w:pPr>
        <w:spacing w:line="228" w:lineRule="auto"/>
        <w:jc w:val="center"/>
        <w:rPr>
          <w:sz w:val="28"/>
          <w:szCs w:val="28"/>
        </w:rPr>
      </w:pPr>
      <w:r w:rsidRPr="009A2BB1">
        <w:rPr>
          <w:sz w:val="28"/>
          <w:szCs w:val="28"/>
        </w:rPr>
        <w:t>засідання Робочої групи</w:t>
      </w:r>
      <w:r w:rsidR="00244D1A" w:rsidRPr="009A2BB1">
        <w:rPr>
          <w:sz w:val="28"/>
          <w:szCs w:val="28"/>
        </w:rPr>
        <w:t xml:space="preserve"> з питань надрокористування № 1</w:t>
      </w:r>
      <w:r w:rsidR="00CC7FE6">
        <w:rPr>
          <w:sz w:val="28"/>
          <w:szCs w:val="28"/>
        </w:rPr>
        <w:t>6</w:t>
      </w:r>
      <w:r w:rsidR="000366C4">
        <w:rPr>
          <w:sz w:val="28"/>
          <w:szCs w:val="28"/>
        </w:rPr>
        <w:t>-РГ</w:t>
      </w:r>
      <w:r w:rsidRPr="009A2BB1">
        <w:rPr>
          <w:sz w:val="28"/>
          <w:szCs w:val="28"/>
        </w:rPr>
        <w:t>/2020</w:t>
      </w:r>
    </w:p>
    <w:p w:rsidR="00F86F0C" w:rsidRPr="009A2BB1" w:rsidRDefault="00F86F0C" w:rsidP="00F86F0C">
      <w:pPr>
        <w:pStyle w:val="23"/>
        <w:tabs>
          <w:tab w:val="left" w:pos="567"/>
        </w:tabs>
        <w:spacing w:after="0" w:line="228" w:lineRule="auto"/>
        <w:ind w:left="0"/>
        <w:jc w:val="both"/>
        <w:rPr>
          <w:b/>
          <w:sz w:val="28"/>
          <w:szCs w:val="28"/>
          <w:lang w:val="uk-UA"/>
        </w:rPr>
      </w:pPr>
    </w:p>
    <w:p w:rsidR="00F86F0C" w:rsidRPr="009A2BB1" w:rsidRDefault="00F86F0C" w:rsidP="009C5D5C">
      <w:pPr>
        <w:numPr>
          <w:ilvl w:val="0"/>
          <w:numId w:val="4"/>
        </w:numPr>
        <w:spacing w:line="228" w:lineRule="auto"/>
        <w:ind w:left="567" w:hanging="567"/>
        <w:jc w:val="both"/>
        <w:rPr>
          <w:sz w:val="28"/>
          <w:szCs w:val="28"/>
        </w:rPr>
      </w:pPr>
      <w:r w:rsidRPr="009A2BB1">
        <w:rPr>
          <w:sz w:val="28"/>
          <w:szCs w:val="28"/>
        </w:rPr>
        <w:t xml:space="preserve">Інформація щодо правомочності проведення </w:t>
      </w:r>
      <w:r w:rsidR="00CC7FE6">
        <w:rPr>
          <w:sz w:val="28"/>
          <w:szCs w:val="28"/>
        </w:rPr>
        <w:t>шістнадцятого</w:t>
      </w:r>
      <w:r w:rsidRPr="009A2BB1">
        <w:rPr>
          <w:sz w:val="28"/>
          <w:szCs w:val="28"/>
        </w:rPr>
        <w:t xml:space="preserve"> засідання Робочої групи з питань надрокористування.</w:t>
      </w:r>
    </w:p>
    <w:p w:rsidR="00F86F0C" w:rsidRPr="009A2BB1" w:rsidRDefault="00F86F0C" w:rsidP="00F86F0C">
      <w:pPr>
        <w:spacing w:line="228" w:lineRule="auto"/>
        <w:ind w:left="567"/>
        <w:jc w:val="both"/>
        <w:rPr>
          <w:sz w:val="28"/>
          <w:szCs w:val="28"/>
        </w:rPr>
      </w:pPr>
    </w:p>
    <w:p w:rsidR="00F86F0C" w:rsidRDefault="00F86F0C" w:rsidP="009C5D5C">
      <w:pPr>
        <w:numPr>
          <w:ilvl w:val="0"/>
          <w:numId w:val="4"/>
        </w:numPr>
        <w:spacing w:line="228" w:lineRule="auto"/>
        <w:ind w:left="567" w:hanging="567"/>
        <w:jc w:val="both"/>
        <w:rPr>
          <w:sz w:val="28"/>
          <w:szCs w:val="28"/>
        </w:rPr>
      </w:pPr>
      <w:r w:rsidRPr="009A2BB1">
        <w:rPr>
          <w:sz w:val="28"/>
          <w:szCs w:val="28"/>
        </w:rPr>
        <w:t>Розгляд та затвердження порядку денного засідання Робочої групи з питань надрокористування.</w:t>
      </w:r>
    </w:p>
    <w:p w:rsidR="00AE4493" w:rsidRDefault="00AE4493" w:rsidP="00AE4493">
      <w:pPr>
        <w:pStyle w:val="a3"/>
        <w:rPr>
          <w:sz w:val="28"/>
          <w:szCs w:val="28"/>
        </w:rPr>
      </w:pPr>
    </w:p>
    <w:p w:rsidR="00AE4493" w:rsidRPr="00AE4493" w:rsidRDefault="00AE4493" w:rsidP="00AE4493">
      <w:pPr>
        <w:numPr>
          <w:ilvl w:val="0"/>
          <w:numId w:val="4"/>
        </w:numPr>
        <w:spacing w:line="228" w:lineRule="auto"/>
        <w:ind w:left="567" w:hanging="567"/>
        <w:jc w:val="both"/>
        <w:rPr>
          <w:sz w:val="28"/>
          <w:szCs w:val="28"/>
        </w:rPr>
      </w:pPr>
      <w:r w:rsidRPr="009A2BB1">
        <w:rPr>
          <w:sz w:val="28"/>
          <w:szCs w:val="28"/>
        </w:rPr>
        <w:t>Різне, що стосується надання спеціальних дозволів на користування надрами.</w:t>
      </w:r>
    </w:p>
    <w:p w:rsidR="00F86F0C" w:rsidRPr="009A2BB1" w:rsidRDefault="00F86F0C" w:rsidP="00F86F0C">
      <w:pPr>
        <w:pStyle w:val="a3"/>
        <w:rPr>
          <w:sz w:val="28"/>
          <w:szCs w:val="28"/>
          <w:lang w:val="uk-UA"/>
        </w:rPr>
      </w:pPr>
    </w:p>
    <w:p w:rsidR="00F86F0C" w:rsidRPr="009A2BB1" w:rsidRDefault="00F86F0C" w:rsidP="009C5D5C">
      <w:pPr>
        <w:numPr>
          <w:ilvl w:val="0"/>
          <w:numId w:val="4"/>
        </w:numPr>
        <w:spacing w:line="228" w:lineRule="auto"/>
        <w:ind w:left="567" w:hanging="567"/>
        <w:jc w:val="both"/>
        <w:rPr>
          <w:sz w:val="28"/>
          <w:szCs w:val="28"/>
        </w:rPr>
      </w:pPr>
      <w:r w:rsidRPr="009A2BB1">
        <w:rPr>
          <w:sz w:val="28"/>
          <w:szCs w:val="28"/>
        </w:rPr>
        <w:t xml:space="preserve">Розгляд питання щодо надання спеціальних дозволів на користування </w:t>
      </w:r>
    </w:p>
    <w:p w:rsidR="00F86F0C" w:rsidRPr="009A2BB1" w:rsidRDefault="00F86F0C" w:rsidP="00F86F0C">
      <w:pPr>
        <w:spacing w:line="228" w:lineRule="auto"/>
        <w:ind w:left="567"/>
        <w:jc w:val="both"/>
        <w:rPr>
          <w:sz w:val="28"/>
          <w:szCs w:val="28"/>
        </w:rPr>
      </w:pPr>
    </w:p>
    <w:p w:rsidR="00F86F0C" w:rsidRPr="009A2BB1" w:rsidRDefault="00F86F0C" w:rsidP="009C5D5C">
      <w:pPr>
        <w:numPr>
          <w:ilvl w:val="0"/>
          <w:numId w:val="4"/>
        </w:numPr>
        <w:spacing w:line="228" w:lineRule="auto"/>
        <w:ind w:left="567" w:hanging="567"/>
        <w:jc w:val="both"/>
        <w:rPr>
          <w:sz w:val="28"/>
          <w:szCs w:val="28"/>
        </w:rPr>
      </w:pPr>
      <w:r w:rsidRPr="009A2BB1">
        <w:rPr>
          <w:sz w:val="28"/>
          <w:szCs w:val="28"/>
        </w:rPr>
        <w:t>Розгляд питання щодо продовження строку дії спеціальних дозволів на користування надрами відповідно до пункту 14 Порядку.</w:t>
      </w:r>
    </w:p>
    <w:p w:rsidR="00F86F0C" w:rsidRPr="009A2BB1" w:rsidRDefault="00F86F0C" w:rsidP="00F86F0C">
      <w:pPr>
        <w:pStyle w:val="a3"/>
        <w:rPr>
          <w:sz w:val="28"/>
          <w:szCs w:val="28"/>
          <w:lang w:val="uk-UA"/>
        </w:rPr>
      </w:pPr>
    </w:p>
    <w:p w:rsidR="00F86F0C" w:rsidRPr="009A2BB1" w:rsidRDefault="00F86F0C" w:rsidP="009C5D5C">
      <w:pPr>
        <w:numPr>
          <w:ilvl w:val="0"/>
          <w:numId w:val="4"/>
        </w:numPr>
        <w:spacing w:line="228" w:lineRule="auto"/>
        <w:ind w:left="567" w:hanging="567"/>
        <w:jc w:val="both"/>
        <w:rPr>
          <w:sz w:val="28"/>
          <w:szCs w:val="28"/>
        </w:rPr>
      </w:pPr>
      <w:r w:rsidRPr="009A2BB1">
        <w:rPr>
          <w:sz w:val="28"/>
          <w:szCs w:val="28"/>
        </w:rPr>
        <w:t>Розгляд питань щодо внесення змін до спеціальних дозволів на користування надрами відповідно до пункту 17 Порядку.</w:t>
      </w:r>
    </w:p>
    <w:p w:rsidR="00F86F0C" w:rsidRPr="009A2BB1" w:rsidRDefault="00F86F0C" w:rsidP="00F86F0C">
      <w:pPr>
        <w:spacing w:line="228" w:lineRule="auto"/>
        <w:ind w:left="567"/>
        <w:jc w:val="both"/>
        <w:rPr>
          <w:sz w:val="28"/>
          <w:szCs w:val="28"/>
        </w:rPr>
      </w:pPr>
    </w:p>
    <w:p w:rsidR="00F86F0C" w:rsidRPr="009A2BB1" w:rsidRDefault="00F86F0C" w:rsidP="009C5D5C">
      <w:pPr>
        <w:numPr>
          <w:ilvl w:val="0"/>
          <w:numId w:val="4"/>
        </w:numPr>
        <w:spacing w:line="228" w:lineRule="auto"/>
        <w:ind w:left="567" w:hanging="567"/>
        <w:jc w:val="both"/>
        <w:rPr>
          <w:sz w:val="28"/>
          <w:szCs w:val="28"/>
        </w:rPr>
      </w:pPr>
      <w:r w:rsidRPr="009A2BB1">
        <w:rPr>
          <w:sz w:val="28"/>
          <w:szCs w:val="28"/>
        </w:rPr>
        <w:t>Розгляд питань щодо зупинення та анулювання спеціальних дозволів на користування надрами.</w:t>
      </w:r>
    </w:p>
    <w:p w:rsidR="00F86F0C" w:rsidRPr="009A2BB1" w:rsidRDefault="00F86F0C" w:rsidP="00F86F0C">
      <w:pPr>
        <w:spacing w:line="228" w:lineRule="auto"/>
        <w:ind w:left="567"/>
        <w:jc w:val="both"/>
        <w:rPr>
          <w:sz w:val="28"/>
          <w:szCs w:val="28"/>
        </w:rPr>
      </w:pPr>
    </w:p>
    <w:p w:rsidR="00F86F0C" w:rsidRPr="009A2BB1" w:rsidRDefault="00F86F0C" w:rsidP="009C5D5C">
      <w:pPr>
        <w:numPr>
          <w:ilvl w:val="0"/>
          <w:numId w:val="4"/>
        </w:numPr>
        <w:spacing w:line="228" w:lineRule="auto"/>
        <w:ind w:left="567" w:hanging="567"/>
        <w:jc w:val="both"/>
        <w:rPr>
          <w:sz w:val="28"/>
          <w:szCs w:val="28"/>
        </w:rPr>
      </w:pPr>
      <w:r w:rsidRPr="009A2BB1">
        <w:rPr>
          <w:sz w:val="28"/>
          <w:szCs w:val="28"/>
        </w:rPr>
        <w:t>Розгляд питання щодо поновлення дії спеціальних дозволів на користування надрами.</w:t>
      </w:r>
    </w:p>
    <w:p w:rsidR="00F86F0C" w:rsidRPr="009A2BB1" w:rsidRDefault="00F86F0C" w:rsidP="00F86F0C">
      <w:pPr>
        <w:spacing w:line="228" w:lineRule="auto"/>
        <w:ind w:left="567"/>
        <w:jc w:val="both"/>
        <w:rPr>
          <w:sz w:val="28"/>
          <w:szCs w:val="28"/>
        </w:rPr>
      </w:pPr>
    </w:p>
    <w:p w:rsidR="00F86F0C" w:rsidRPr="009A2BB1" w:rsidRDefault="00F86F0C" w:rsidP="00F86F0C">
      <w:pPr>
        <w:pStyle w:val="a3"/>
        <w:rPr>
          <w:sz w:val="28"/>
          <w:szCs w:val="28"/>
          <w:lang w:val="uk-UA"/>
        </w:rPr>
      </w:pPr>
    </w:p>
    <w:p w:rsidR="00F86F0C" w:rsidRPr="009A2BB1" w:rsidRDefault="00F86F0C" w:rsidP="00F86F0C">
      <w:pPr>
        <w:spacing w:line="228" w:lineRule="auto"/>
        <w:ind w:left="567"/>
        <w:jc w:val="both"/>
        <w:rPr>
          <w:sz w:val="28"/>
          <w:szCs w:val="28"/>
        </w:rPr>
      </w:pPr>
    </w:p>
    <w:p w:rsidR="00F86F0C" w:rsidRPr="009A2BB1" w:rsidRDefault="00F86F0C" w:rsidP="00F86F0C">
      <w:pPr>
        <w:ind w:firstLine="709"/>
        <w:jc w:val="center"/>
        <w:rPr>
          <w:sz w:val="27"/>
          <w:szCs w:val="27"/>
        </w:rPr>
      </w:pPr>
    </w:p>
    <w:p w:rsidR="00F86F0C" w:rsidRPr="009A2BB1" w:rsidRDefault="00F86F0C" w:rsidP="00E51914">
      <w:pPr>
        <w:ind w:firstLine="709"/>
        <w:jc w:val="both"/>
        <w:rPr>
          <w:b/>
          <w:sz w:val="28"/>
          <w:szCs w:val="28"/>
        </w:rPr>
      </w:pPr>
      <w:r w:rsidRPr="009A2BB1">
        <w:rPr>
          <w:b/>
          <w:sz w:val="27"/>
          <w:szCs w:val="27"/>
        </w:rPr>
        <w:br w:type="page"/>
      </w:r>
      <w:r w:rsidRPr="009A2BB1">
        <w:rPr>
          <w:b/>
          <w:sz w:val="28"/>
          <w:szCs w:val="28"/>
        </w:rPr>
        <w:lastRenderedPageBreak/>
        <w:t>СЛУХАЛИ:</w:t>
      </w:r>
    </w:p>
    <w:p w:rsidR="00F86F0C" w:rsidRPr="009A2BB1" w:rsidRDefault="00F86F0C" w:rsidP="00E51914">
      <w:pPr>
        <w:ind w:firstLine="709"/>
        <w:jc w:val="both"/>
        <w:rPr>
          <w:sz w:val="28"/>
          <w:szCs w:val="28"/>
        </w:rPr>
      </w:pPr>
      <w:r w:rsidRPr="009A2BB1">
        <w:rPr>
          <w:b/>
          <w:sz w:val="28"/>
          <w:szCs w:val="28"/>
        </w:rPr>
        <w:t>1.</w:t>
      </w:r>
      <w:r w:rsidRPr="009A2BB1">
        <w:rPr>
          <w:sz w:val="28"/>
          <w:szCs w:val="28"/>
        </w:rPr>
        <w:tab/>
        <w:t xml:space="preserve">Інформацію голови Робочої групи з питань надрокористування, директора Департаменту державного геологічного контролю Держгеонадр Гончаренка В. В. щодо правомочності проведення </w:t>
      </w:r>
      <w:r w:rsidR="00CC7FE6">
        <w:rPr>
          <w:sz w:val="28"/>
          <w:szCs w:val="28"/>
        </w:rPr>
        <w:t>30</w:t>
      </w:r>
      <w:r w:rsidRPr="009A2BB1">
        <w:rPr>
          <w:sz w:val="28"/>
          <w:szCs w:val="28"/>
        </w:rPr>
        <w:t>.</w:t>
      </w:r>
      <w:r w:rsidR="00437377" w:rsidRPr="009A2BB1">
        <w:rPr>
          <w:sz w:val="28"/>
          <w:szCs w:val="28"/>
        </w:rPr>
        <w:t>12</w:t>
      </w:r>
      <w:r w:rsidRPr="009A2BB1">
        <w:rPr>
          <w:sz w:val="28"/>
          <w:szCs w:val="28"/>
        </w:rPr>
        <w:t>.2020 засідання Робочої групи з питань надрокористування.</w:t>
      </w:r>
    </w:p>
    <w:p w:rsidR="00F86F0C" w:rsidRPr="009A2BB1" w:rsidRDefault="00F86F0C" w:rsidP="00E51914">
      <w:pPr>
        <w:ind w:firstLine="709"/>
        <w:jc w:val="both"/>
        <w:rPr>
          <w:sz w:val="28"/>
          <w:szCs w:val="28"/>
        </w:rPr>
      </w:pPr>
      <w:r w:rsidRPr="009A2BB1">
        <w:rPr>
          <w:sz w:val="28"/>
          <w:szCs w:val="28"/>
        </w:rPr>
        <w:t xml:space="preserve">Наказом Державної служби геології та надр України від </w:t>
      </w:r>
      <w:r w:rsidR="00244D1A" w:rsidRPr="009A2BB1">
        <w:rPr>
          <w:sz w:val="28"/>
          <w:szCs w:val="28"/>
        </w:rPr>
        <w:t xml:space="preserve">16.12.2020 № 584 </w:t>
      </w:r>
      <w:r w:rsidRPr="009A2BB1">
        <w:rPr>
          <w:sz w:val="28"/>
          <w:szCs w:val="28"/>
        </w:rPr>
        <w:t>«Про </w:t>
      </w:r>
      <w:r w:rsidR="00244D1A" w:rsidRPr="009A2BB1">
        <w:rPr>
          <w:sz w:val="28"/>
          <w:szCs w:val="28"/>
        </w:rPr>
        <w:t>утворення</w:t>
      </w:r>
      <w:r w:rsidRPr="009A2BB1">
        <w:rPr>
          <w:sz w:val="28"/>
          <w:szCs w:val="28"/>
        </w:rPr>
        <w:t xml:space="preserve"> дорадчо-консультативного органу Державної служби геології та надр України» утворено Робочу групу з питань надрокористування в складі, що додається до цього наказу та затверджено Положення про Робочу групу з питань надрокористування (далі – Положення). </w:t>
      </w:r>
    </w:p>
    <w:p w:rsidR="00F86F0C" w:rsidRPr="009A2BB1" w:rsidRDefault="00F86F0C" w:rsidP="00E51914">
      <w:pPr>
        <w:ind w:firstLine="709"/>
        <w:jc w:val="both"/>
        <w:rPr>
          <w:sz w:val="28"/>
          <w:szCs w:val="28"/>
        </w:rPr>
      </w:pPr>
      <w:r w:rsidRPr="009A2BB1">
        <w:rPr>
          <w:sz w:val="28"/>
          <w:szCs w:val="28"/>
        </w:rPr>
        <w:t xml:space="preserve">Згідно із зазначеним Положенням формою роботи Робочої групи з питань надрокористування (далі – Робоча група) є засідання, які скликаються за рішенням Голови цієї Робочої групи. </w:t>
      </w:r>
    </w:p>
    <w:p w:rsidR="00F86F0C" w:rsidRDefault="00F86F0C" w:rsidP="00E51914">
      <w:pPr>
        <w:ind w:firstLine="709"/>
        <w:jc w:val="both"/>
        <w:rPr>
          <w:sz w:val="28"/>
          <w:szCs w:val="28"/>
        </w:rPr>
      </w:pPr>
      <w:r w:rsidRPr="009A2BB1">
        <w:rPr>
          <w:sz w:val="28"/>
          <w:szCs w:val="28"/>
        </w:rPr>
        <w:t>Засідання Робочої групи, на якому присутні дві третини її членів, відповідно до абзацу п’ятого пункту 6 Положення є правомочним.</w:t>
      </w:r>
    </w:p>
    <w:p w:rsidR="00C301E9" w:rsidRPr="009A2BB1" w:rsidRDefault="00C301E9" w:rsidP="00E51914">
      <w:pPr>
        <w:ind w:firstLine="709"/>
        <w:jc w:val="both"/>
        <w:rPr>
          <w:sz w:val="28"/>
          <w:szCs w:val="28"/>
        </w:rPr>
      </w:pPr>
    </w:p>
    <w:p w:rsidR="00F86F0C" w:rsidRPr="009A2BB1" w:rsidRDefault="00F86F0C" w:rsidP="00E51914">
      <w:pPr>
        <w:ind w:firstLine="709"/>
        <w:jc w:val="both"/>
        <w:rPr>
          <w:sz w:val="28"/>
          <w:szCs w:val="28"/>
        </w:rPr>
      </w:pPr>
      <w:r w:rsidRPr="009A2BB1">
        <w:rPr>
          <w:b/>
          <w:sz w:val="28"/>
          <w:szCs w:val="28"/>
        </w:rPr>
        <w:t>УХВАЛИЛИ:</w:t>
      </w:r>
      <w:r w:rsidRPr="009A2BB1">
        <w:rPr>
          <w:sz w:val="28"/>
          <w:szCs w:val="28"/>
        </w:rPr>
        <w:t xml:space="preserve"> розпочати </w:t>
      </w:r>
      <w:r w:rsidR="00CC7FE6">
        <w:rPr>
          <w:sz w:val="28"/>
          <w:szCs w:val="28"/>
        </w:rPr>
        <w:t>30</w:t>
      </w:r>
      <w:r w:rsidRPr="009A2BB1">
        <w:rPr>
          <w:sz w:val="28"/>
          <w:szCs w:val="28"/>
        </w:rPr>
        <w:t>.</w:t>
      </w:r>
      <w:r w:rsidR="00437377" w:rsidRPr="009A2BB1">
        <w:rPr>
          <w:sz w:val="28"/>
          <w:szCs w:val="28"/>
        </w:rPr>
        <w:t>12</w:t>
      </w:r>
      <w:r w:rsidRPr="009A2BB1">
        <w:rPr>
          <w:sz w:val="28"/>
          <w:szCs w:val="28"/>
        </w:rPr>
        <w:t>.2020 засідання Робочої групи, у зв’язку із присутністю на засіданні Робочої групи дві третини її членів.</w:t>
      </w:r>
    </w:p>
    <w:p w:rsidR="00F86F0C" w:rsidRPr="009A2BB1" w:rsidRDefault="00F86F0C" w:rsidP="00E51914">
      <w:pPr>
        <w:ind w:firstLine="709"/>
        <w:jc w:val="both"/>
        <w:rPr>
          <w:sz w:val="28"/>
          <w:szCs w:val="28"/>
        </w:rPr>
      </w:pPr>
    </w:p>
    <w:p w:rsidR="00F86F0C" w:rsidRPr="009A2BB1" w:rsidRDefault="00F86F0C" w:rsidP="00E51914">
      <w:pPr>
        <w:ind w:firstLine="709"/>
        <w:jc w:val="both"/>
        <w:rPr>
          <w:b/>
          <w:sz w:val="28"/>
          <w:szCs w:val="28"/>
        </w:rPr>
      </w:pPr>
      <w:r w:rsidRPr="009A2BB1">
        <w:rPr>
          <w:b/>
          <w:sz w:val="28"/>
          <w:szCs w:val="28"/>
        </w:rPr>
        <w:t>СЛУХАЛИ:</w:t>
      </w:r>
    </w:p>
    <w:p w:rsidR="00F86F0C" w:rsidRDefault="00F86F0C" w:rsidP="00E51914">
      <w:pPr>
        <w:ind w:firstLine="709"/>
        <w:jc w:val="both"/>
        <w:rPr>
          <w:sz w:val="28"/>
          <w:szCs w:val="28"/>
        </w:rPr>
      </w:pPr>
      <w:r w:rsidRPr="009A2BB1">
        <w:rPr>
          <w:b/>
          <w:sz w:val="28"/>
          <w:szCs w:val="28"/>
        </w:rPr>
        <w:t>2.</w:t>
      </w:r>
      <w:r w:rsidRPr="009A2BB1">
        <w:rPr>
          <w:sz w:val="28"/>
          <w:szCs w:val="28"/>
        </w:rPr>
        <w:t xml:space="preserve"> Інформацію голови Робочої групи з питань надрокористування, директора Департаменту державного геологічного контролю Держгеонадр Гончаренка В. В. щодо затвердження порядку денного засідання Робочої групи із доповненнями з питань, що стосуються внесення змін до спеціальних дозволів на користування надрами та </w:t>
      </w:r>
      <w:r w:rsidRPr="009A2BB1">
        <w:rPr>
          <w:bCs/>
          <w:sz w:val="28"/>
          <w:szCs w:val="28"/>
        </w:rPr>
        <w:t>продовження терміну на усунення порушень</w:t>
      </w:r>
      <w:r w:rsidRPr="009A2BB1">
        <w:rPr>
          <w:sz w:val="28"/>
          <w:szCs w:val="28"/>
        </w:rPr>
        <w:t>, які не ввійшли до попередньо сформованого і надісланого для ознайомлення проекту порядку денного.</w:t>
      </w:r>
    </w:p>
    <w:p w:rsidR="00C301E9" w:rsidRPr="009A2BB1" w:rsidRDefault="00C301E9" w:rsidP="00E51914">
      <w:pPr>
        <w:ind w:firstLine="709"/>
        <w:jc w:val="both"/>
        <w:rPr>
          <w:sz w:val="28"/>
          <w:szCs w:val="28"/>
        </w:rPr>
      </w:pPr>
    </w:p>
    <w:p w:rsidR="00F86F0C" w:rsidRPr="009A2BB1" w:rsidRDefault="00F86F0C" w:rsidP="00E51914">
      <w:pPr>
        <w:ind w:firstLine="709"/>
        <w:jc w:val="both"/>
        <w:rPr>
          <w:sz w:val="28"/>
          <w:szCs w:val="28"/>
        </w:rPr>
      </w:pPr>
      <w:r w:rsidRPr="009A2BB1">
        <w:rPr>
          <w:b/>
          <w:sz w:val="28"/>
          <w:szCs w:val="28"/>
        </w:rPr>
        <w:t>УХВАЛИЛИ:</w:t>
      </w:r>
      <w:r w:rsidRPr="009A2BB1">
        <w:rPr>
          <w:sz w:val="28"/>
          <w:szCs w:val="28"/>
        </w:rPr>
        <w:t xml:space="preserve"> затвердити порядок денний засідання Робочої групи від </w:t>
      </w:r>
      <w:r w:rsidR="00E42DF7">
        <w:rPr>
          <w:sz w:val="28"/>
          <w:szCs w:val="28"/>
        </w:rPr>
        <w:t>30</w:t>
      </w:r>
      <w:r w:rsidRPr="009A2BB1">
        <w:rPr>
          <w:sz w:val="28"/>
          <w:szCs w:val="28"/>
        </w:rPr>
        <w:t>.</w:t>
      </w:r>
      <w:r w:rsidR="00437377" w:rsidRPr="009A2BB1">
        <w:rPr>
          <w:sz w:val="28"/>
          <w:szCs w:val="28"/>
        </w:rPr>
        <w:t>12</w:t>
      </w:r>
      <w:r w:rsidRPr="009A2BB1">
        <w:rPr>
          <w:sz w:val="28"/>
          <w:szCs w:val="28"/>
        </w:rPr>
        <w:t xml:space="preserve">.2020 в цілому, із доповненнями з питань, що стосуються </w:t>
      </w:r>
      <w:r w:rsidR="00CC7FE6" w:rsidRPr="009A2BB1">
        <w:rPr>
          <w:sz w:val="28"/>
          <w:szCs w:val="28"/>
        </w:rPr>
        <w:t xml:space="preserve">продовження строку дії </w:t>
      </w:r>
      <w:r w:rsidR="00CC7FE6">
        <w:rPr>
          <w:sz w:val="28"/>
          <w:szCs w:val="28"/>
        </w:rPr>
        <w:t xml:space="preserve">та внесення змін до </w:t>
      </w:r>
      <w:r w:rsidR="00866731" w:rsidRPr="009A2BB1">
        <w:rPr>
          <w:sz w:val="28"/>
          <w:szCs w:val="28"/>
        </w:rPr>
        <w:t>спеціальн</w:t>
      </w:r>
      <w:r w:rsidR="001D51BE" w:rsidRPr="009A2BB1">
        <w:rPr>
          <w:sz w:val="28"/>
          <w:szCs w:val="28"/>
        </w:rPr>
        <w:t>их</w:t>
      </w:r>
      <w:r w:rsidR="00866731" w:rsidRPr="009A2BB1">
        <w:rPr>
          <w:sz w:val="28"/>
          <w:szCs w:val="28"/>
        </w:rPr>
        <w:t xml:space="preserve"> дозвол</w:t>
      </w:r>
      <w:r w:rsidR="001D51BE" w:rsidRPr="009A2BB1">
        <w:rPr>
          <w:sz w:val="28"/>
          <w:szCs w:val="28"/>
        </w:rPr>
        <w:t>ів</w:t>
      </w:r>
      <w:r w:rsidR="00866731" w:rsidRPr="009A2BB1">
        <w:rPr>
          <w:sz w:val="28"/>
          <w:szCs w:val="28"/>
        </w:rPr>
        <w:t xml:space="preserve"> на користування надрами</w:t>
      </w:r>
      <w:r w:rsidR="00437377" w:rsidRPr="009A2BB1">
        <w:rPr>
          <w:sz w:val="28"/>
          <w:szCs w:val="28"/>
        </w:rPr>
        <w:t>, як</w:t>
      </w:r>
      <w:r w:rsidR="001D51BE" w:rsidRPr="009A2BB1">
        <w:rPr>
          <w:sz w:val="28"/>
          <w:szCs w:val="28"/>
        </w:rPr>
        <w:t>і</w:t>
      </w:r>
      <w:r w:rsidR="00437377" w:rsidRPr="009A2BB1">
        <w:rPr>
          <w:sz w:val="28"/>
          <w:szCs w:val="28"/>
        </w:rPr>
        <w:t xml:space="preserve"> не ввійш</w:t>
      </w:r>
      <w:r w:rsidR="001D51BE" w:rsidRPr="009A2BB1">
        <w:rPr>
          <w:sz w:val="28"/>
          <w:szCs w:val="28"/>
        </w:rPr>
        <w:t>ли</w:t>
      </w:r>
      <w:r w:rsidRPr="009A2BB1">
        <w:rPr>
          <w:sz w:val="28"/>
          <w:szCs w:val="28"/>
        </w:rPr>
        <w:t xml:space="preserve"> до попередньо сформованого і надісланого для ознайомлення проекту порядку денного.</w:t>
      </w:r>
    </w:p>
    <w:p w:rsidR="00AE4493" w:rsidRDefault="00AE4493" w:rsidP="00E51914">
      <w:pPr>
        <w:ind w:firstLine="709"/>
        <w:outlineLvl w:val="0"/>
        <w:rPr>
          <w:b/>
          <w:sz w:val="28"/>
          <w:szCs w:val="28"/>
        </w:rPr>
      </w:pPr>
    </w:p>
    <w:p w:rsidR="00AE4493" w:rsidRDefault="00AE4493" w:rsidP="00AE4493">
      <w:pPr>
        <w:tabs>
          <w:tab w:val="left" w:pos="1125"/>
        </w:tabs>
        <w:spacing w:line="228" w:lineRule="auto"/>
        <w:ind w:firstLine="709"/>
        <w:jc w:val="both"/>
        <w:rPr>
          <w:b/>
          <w:sz w:val="28"/>
        </w:rPr>
      </w:pPr>
      <w:r>
        <w:rPr>
          <w:b/>
          <w:sz w:val="28"/>
        </w:rPr>
        <w:t>3. Різне.</w:t>
      </w:r>
    </w:p>
    <w:p w:rsidR="00AE4493" w:rsidRDefault="00AE4493" w:rsidP="00AE4493">
      <w:pPr>
        <w:tabs>
          <w:tab w:val="left" w:pos="1125"/>
        </w:tabs>
        <w:spacing w:line="228" w:lineRule="auto"/>
        <w:ind w:firstLine="709"/>
        <w:jc w:val="both"/>
        <w:rPr>
          <w:sz w:val="28"/>
        </w:rPr>
      </w:pPr>
      <w:r>
        <w:rPr>
          <w:b/>
          <w:sz w:val="28"/>
        </w:rPr>
        <w:t>3.1</w:t>
      </w:r>
      <w:r w:rsidRPr="007251DE">
        <w:rPr>
          <w:b/>
          <w:sz w:val="28"/>
        </w:rPr>
        <w:t>.</w:t>
      </w:r>
      <w:r>
        <w:rPr>
          <w:sz w:val="28"/>
        </w:rPr>
        <w:t xml:space="preserve"> </w:t>
      </w:r>
      <w:r w:rsidRPr="00A66C61">
        <w:rPr>
          <w:sz w:val="28"/>
        </w:rPr>
        <w:t>Інформацію начальника Відділу використан</w:t>
      </w:r>
      <w:r>
        <w:rPr>
          <w:sz w:val="28"/>
        </w:rPr>
        <w:t>ня надр та забезпечення виконан</w:t>
      </w:r>
      <w:r w:rsidRPr="00A66C61">
        <w:rPr>
          <w:sz w:val="28"/>
        </w:rPr>
        <w:t>ня процедур надання спеціальних дозвол</w:t>
      </w:r>
      <w:r>
        <w:rPr>
          <w:sz w:val="28"/>
        </w:rPr>
        <w:t xml:space="preserve">ів </w:t>
      </w:r>
      <w:proofErr w:type="spellStart"/>
      <w:r>
        <w:rPr>
          <w:sz w:val="28"/>
        </w:rPr>
        <w:t>Хтеми</w:t>
      </w:r>
      <w:proofErr w:type="spellEnd"/>
      <w:r>
        <w:rPr>
          <w:sz w:val="28"/>
        </w:rPr>
        <w:t xml:space="preserve"> А. В. </w:t>
      </w:r>
      <w:r w:rsidRPr="00FC05E9">
        <w:rPr>
          <w:sz w:val="28"/>
        </w:rPr>
        <w:t>стосовно</w:t>
      </w:r>
      <w:r>
        <w:rPr>
          <w:sz w:val="28"/>
        </w:rPr>
        <w:t xml:space="preserve"> </w:t>
      </w:r>
      <w:r w:rsidRPr="00402CD7">
        <w:rPr>
          <w:sz w:val="28"/>
        </w:rPr>
        <w:t xml:space="preserve">відтермінування </w:t>
      </w:r>
      <w:r>
        <w:rPr>
          <w:sz w:val="28"/>
        </w:rPr>
        <w:t>Товариству з обмеженою відповідальністю</w:t>
      </w:r>
      <w:r w:rsidRPr="007251DE">
        <w:rPr>
          <w:sz w:val="28"/>
        </w:rPr>
        <w:t xml:space="preserve"> "ЕНЕРГІЯ-НОВИЙ РОЗДІЛ"</w:t>
      </w:r>
      <w:r>
        <w:rPr>
          <w:sz w:val="28"/>
        </w:rPr>
        <w:t xml:space="preserve"> </w:t>
      </w:r>
      <w:r w:rsidRPr="00402CD7">
        <w:rPr>
          <w:sz w:val="28"/>
        </w:rPr>
        <w:t xml:space="preserve">сплати збору за </w:t>
      </w:r>
      <w:r>
        <w:rPr>
          <w:sz w:val="28"/>
        </w:rPr>
        <w:t>продовже</w:t>
      </w:r>
      <w:r w:rsidRPr="00402CD7">
        <w:rPr>
          <w:sz w:val="28"/>
        </w:rPr>
        <w:t>ння</w:t>
      </w:r>
      <w:r>
        <w:rPr>
          <w:sz w:val="28"/>
        </w:rPr>
        <w:t xml:space="preserve"> строку дії</w:t>
      </w:r>
      <w:r w:rsidRPr="00402CD7">
        <w:rPr>
          <w:sz w:val="28"/>
        </w:rPr>
        <w:t xml:space="preserve"> спеціального дозволу</w:t>
      </w:r>
      <w:r>
        <w:rPr>
          <w:sz w:val="28"/>
        </w:rPr>
        <w:t xml:space="preserve"> на користування надрами від 18.10.2006 № 4083, згідно з пунктом 14 </w:t>
      </w:r>
      <w:r w:rsidRPr="00402CD7">
        <w:rPr>
          <w:sz w:val="28"/>
        </w:rPr>
        <w:t xml:space="preserve">Порядку надання спеціальних дозволів на користування надрами, затвердженого постановою </w:t>
      </w:r>
      <w:r>
        <w:rPr>
          <w:sz w:val="28"/>
        </w:rPr>
        <w:t>Кабінету Міністрів України від </w:t>
      </w:r>
      <w:r w:rsidRPr="00402CD7">
        <w:rPr>
          <w:sz w:val="28"/>
        </w:rPr>
        <w:t>30.05.2011 № 615 (в редакції постанови Кабінету Міністрів України від 19.02.2020 № 124)</w:t>
      </w:r>
      <w:r>
        <w:rPr>
          <w:sz w:val="28"/>
        </w:rPr>
        <w:t>.</w:t>
      </w:r>
    </w:p>
    <w:p w:rsidR="00AE4493" w:rsidRDefault="00AE4493" w:rsidP="00AE4493">
      <w:pPr>
        <w:tabs>
          <w:tab w:val="left" w:pos="1125"/>
        </w:tabs>
        <w:spacing w:line="228" w:lineRule="auto"/>
        <w:ind w:firstLine="709"/>
        <w:jc w:val="both"/>
        <w:rPr>
          <w:sz w:val="28"/>
        </w:rPr>
      </w:pPr>
      <w:r>
        <w:rPr>
          <w:sz w:val="28"/>
        </w:rPr>
        <w:t>Товариство</w:t>
      </w:r>
      <w:r w:rsidRPr="007251DE">
        <w:rPr>
          <w:sz w:val="28"/>
        </w:rPr>
        <w:t xml:space="preserve"> з обмеженою відповідальністю "ЕНЕРГІЯ-НОВИЙ РОЗДІЛ"</w:t>
      </w:r>
      <w:r>
        <w:rPr>
          <w:sz w:val="28"/>
        </w:rPr>
        <w:t xml:space="preserve"> надіслало л</w:t>
      </w:r>
      <w:r w:rsidRPr="00A66C61">
        <w:rPr>
          <w:sz w:val="28"/>
        </w:rPr>
        <w:t xml:space="preserve">ист від </w:t>
      </w:r>
      <w:r w:rsidRPr="007251DE">
        <w:rPr>
          <w:sz w:val="28"/>
        </w:rPr>
        <w:t xml:space="preserve">17.12.2020 № 1893 (вхідний Держгеонадр </w:t>
      </w:r>
      <w:r>
        <w:rPr>
          <w:sz w:val="28"/>
        </w:rPr>
        <w:t>від 23.12.2020 № 15543/02/11-20)</w:t>
      </w:r>
      <w:r w:rsidRPr="00A66C61">
        <w:rPr>
          <w:sz w:val="28"/>
        </w:rPr>
        <w:t xml:space="preserve"> щодо продовження строку сплати збору за </w:t>
      </w:r>
      <w:r>
        <w:rPr>
          <w:sz w:val="28"/>
        </w:rPr>
        <w:t>продовження строку дії</w:t>
      </w:r>
      <w:r w:rsidRPr="00A66C61">
        <w:rPr>
          <w:sz w:val="28"/>
        </w:rPr>
        <w:t xml:space="preserve"> спеціального дозволу на користування надрами (наказ Держгеонадр від </w:t>
      </w:r>
      <w:r w:rsidRPr="007251DE">
        <w:rPr>
          <w:sz w:val="28"/>
        </w:rPr>
        <w:t>09.09.2020 № 384</w:t>
      </w:r>
      <w:r w:rsidRPr="00A66C61">
        <w:rPr>
          <w:sz w:val="28"/>
        </w:rPr>
        <w:t xml:space="preserve">). Лист повідомлення </w:t>
      </w:r>
      <w:r w:rsidRPr="007251DE">
        <w:rPr>
          <w:sz w:val="28"/>
        </w:rPr>
        <w:t xml:space="preserve">від 19.11.2020 № 17284/01-2/11-20 (строк сплати 45 днів - 03.01.2021, </w:t>
      </w:r>
      <w:r>
        <w:rPr>
          <w:sz w:val="28"/>
        </w:rPr>
        <w:t xml:space="preserve">станом на 29.12.2020 </w:t>
      </w:r>
      <w:r w:rsidRPr="007251DE">
        <w:rPr>
          <w:sz w:val="28"/>
        </w:rPr>
        <w:t>оплата відсутня)</w:t>
      </w:r>
      <w:r>
        <w:rPr>
          <w:sz w:val="28"/>
        </w:rPr>
        <w:t>.</w:t>
      </w:r>
    </w:p>
    <w:p w:rsidR="00C301E9" w:rsidRDefault="00C301E9" w:rsidP="00AE4493">
      <w:pPr>
        <w:tabs>
          <w:tab w:val="left" w:pos="1125"/>
        </w:tabs>
        <w:spacing w:line="228" w:lineRule="auto"/>
        <w:ind w:firstLine="709"/>
        <w:jc w:val="both"/>
        <w:rPr>
          <w:sz w:val="28"/>
        </w:rPr>
      </w:pPr>
    </w:p>
    <w:p w:rsidR="00AE4493" w:rsidRPr="00B736FF" w:rsidRDefault="00AE4493" w:rsidP="00AE4493">
      <w:pPr>
        <w:tabs>
          <w:tab w:val="left" w:pos="1125"/>
        </w:tabs>
        <w:spacing w:line="228" w:lineRule="auto"/>
        <w:ind w:firstLine="709"/>
        <w:jc w:val="both"/>
        <w:rPr>
          <w:sz w:val="28"/>
        </w:rPr>
      </w:pPr>
      <w:r w:rsidRPr="00FC05E9">
        <w:rPr>
          <w:b/>
          <w:sz w:val="28"/>
        </w:rPr>
        <w:t>УХВАЛИЛИ:</w:t>
      </w:r>
      <w:r w:rsidRPr="00FC05E9">
        <w:rPr>
          <w:sz w:val="28"/>
        </w:rPr>
        <w:t xml:space="preserve"> рекомендувати Держгеонадрам</w:t>
      </w:r>
      <w:r w:rsidRPr="00017A92">
        <w:t xml:space="preserve"> </w:t>
      </w:r>
      <w:r>
        <w:rPr>
          <w:sz w:val="28"/>
        </w:rPr>
        <w:t>відтермінувати</w:t>
      </w:r>
      <w:r w:rsidRPr="00402CD7">
        <w:rPr>
          <w:sz w:val="28"/>
        </w:rPr>
        <w:t xml:space="preserve"> </w:t>
      </w:r>
      <w:r w:rsidRPr="007251DE">
        <w:rPr>
          <w:sz w:val="28"/>
        </w:rPr>
        <w:t>Товариству з обмеженою відповідальністю "ЕНЕРГІЯ-НОВИЙ РОЗДІЛ"</w:t>
      </w:r>
      <w:r>
        <w:rPr>
          <w:sz w:val="28"/>
        </w:rPr>
        <w:t xml:space="preserve"> сплату збо</w:t>
      </w:r>
      <w:r w:rsidRPr="00402CD7">
        <w:rPr>
          <w:sz w:val="28"/>
        </w:rPr>
        <w:t xml:space="preserve">ру </w:t>
      </w:r>
      <w:r w:rsidRPr="007251DE">
        <w:rPr>
          <w:sz w:val="28"/>
        </w:rPr>
        <w:t xml:space="preserve">за продовження строку дії </w:t>
      </w:r>
      <w:r w:rsidRPr="00402CD7">
        <w:rPr>
          <w:sz w:val="28"/>
        </w:rPr>
        <w:t>спеціального дозвол</w:t>
      </w:r>
      <w:r>
        <w:rPr>
          <w:sz w:val="28"/>
        </w:rPr>
        <w:t>у на користування надрами на 15 календарних днів згідно з пунктом 14</w:t>
      </w:r>
      <w:r w:rsidRPr="00402CD7">
        <w:rPr>
          <w:sz w:val="28"/>
        </w:rPr>
        <w:t xml:space="preserve"> Порядку надання спеціальних дозволів на користування надрами, затвердженого постановою Кабінету Міністрів України від 30.05.2011 № 615 (в редакції постанови Кабінету Міністрів України від 19.02.2020 № 124)</w:t>
      </w:r>
      <w:r w:rsidRPr="00614791">
        <w:rPr>
          <w:sz w:val="28"/>
        </w:rPr>
        <w:t>.</w:t>
      </w:r>
    </w:p>
    <w:p w:rsidR="00AE4493" w:rsidRDefault="00AE4493" w:rsidP="00AE4493">
      <w:pPr>
        <w:tabs>
          <w:tab w:val="left" w:pos="1125"/>
        </w:tabs>
        <w:spacing w:line="228" w:lineRule="auto"/>
        <w:ind w:firstLine="709"/>
        <w:jc w:val="both"/>
        <w:rPr>
          <w:b/>
          <w:sz w:val="28"/>
        </w:rPr>
      </w:pPr>
    </w:p>
    <w:p w:rsidR="00AE4493" w:rsidRDefault="00AE4493" w:rsidP="00AE4493">
      <w:pPr>
        <w:tabs>
          <w:tab w:val="left" w:pos="1125"/>
        </w:tabs>
        <w:spacing w:line="228" w:lineRule="auto"/>
        <w:ind w:firstLine="709"/>
        <w:jc w:val="both"/>
        <w:rPr>
          <w:sz w:val="28"/>
        </w:rPr>
      </w:pPr>
      <w:r>
        <w:rPr>
          <w:b/>
          <w:sz w:val="28"/>
        </w:rPr>
        <w:t>3.2</w:t>
      </w:r>
      <w:r w:rsidRPr="00F13863">
        <w:rPr>
          <w:b/>
          <w:sz w:val="28"/>
        </w:rPr>
        <w:t>.</w:t>
      </w:r>
      <w:r>
        <w:rPr>
          <w:sz w:val="28"/>
        </w:rPr>
        <w:t xml:space="preserve"> </w:t>
      </w:r>
      <w:r w:rsidRPr="007251DE">
        <w:rPr>
          <w:sz w:val="28"/>
        </w:rPr>
        <w:t>Інформацію директора Депар</w:t>
      </w:r>
      <w:r>
        <w:rPr>
          <w:sz w:val="28"/>
        </w:rPr>
        <w:t xml:space="preserve">таменту правового забезпечення </w:t>
      </w:r>
      <w:r>
        <w:rPr>
          <w:sz w:val="28"/>
        </w:rPr>
        <w:br/>
      </w:r>
      <w:r w:rsidRPr="007251DE">
        <w:rPr>
          <w:sz w:val="28"/>
        </w:rPr>
        <w:t>Губи С. М.</w:t>
      </w:r>
      <w:r>
        <w:rPr>
          <w:sz w:val="28"/>
        </w:rPr>
        <w:t xml:space="preserve"> щодо справи Публічного акціонерного товариства</w:t>
      </w:r>
      <w:r w:rsidRPr="00FB2B58">
        <w:rPr>
          <w:sz w:val="28"/>
        </w:rPr>
        <w:t xml:space="preserve"> «Укргазвидобування»</w:t>
      </w:r>
      <w:r>
        <w:rPr>
          <w:sz w:val="28"/>
        </w:rPr>
        <w:t xml:space="preserve"> (Крабова площа).</w:t>
      </w:r>
    </w:p>
    <w:p w:rsidR="00AE4493" w:rsidRPr="00FB2B58" w:rsidRDefault="00AE4493" w:rsidP="00AE4493">
      <w:pPr>
        <w:tabs>
          <w:tab w:val="left" w:pos="1125"/>
        </w:tabs>
        <w:spacing w:line="228" w:lineRule="auto"/>
        <w:ind w:firstLine="709"/>
        <w:jc w:val="both"/>
        <w:rPr>
          <w:sz w:val="28"/>
        </w:rPr>
      </w:pPr>
      <w:r w:rsidRPr="00FB2B58">
        <w:rPr>
          <w:sz w:val="28"/>
        </w:rPr>
        <w:t>До Окружного адміністративного суду міста Києва звернулося Публічне акціонерне товариство «Укргазвидобування» з адміністративним позовом до Державної служби геології та надр України, в якому просив суд:</w:t>
      </w:r>
    </w:p>
    <w:p w:rsidR="00AE4493" w:rsidRPr="00FB2B58" w:rsidRDefault="00AE4493" w:rsidP="00AE4493">
      <w:pPr>
        <w:tabs>
          <w:tab w:val="left" w:pos="1125"/>
        </w:tabs>
        <w:spacing w:line="228" w:lineRule="auto"/>
        <w:ind w:firstLine="709"/>
        <w:jc w:val="both"/>
        <w:rPr>
          <w:sz w:val="28"/>
        </w:rPr>
      </w:pPr>
      <w:r w:rsidRPr="00FB2B58">
        <w:rPr>
          <w:sz w:val="28"/>
        </w:rPr>
        <w:t>- визнати бездіяльність Державної служби геології та надр України щодо нездійснення розгляду та неприйняття рішення у встановлений строк з приводу заяви ПАТ "Укргазвидобування", поданої листом №3/2-01-2404 від 21.03.2017 щодо надання спеціального дозволу на користування надрами з метою геологічного вивчення нафтогазоносних надр, у тому числі дослідно-промислову розробку родовищ, з подальшим видобуванням нафти і газу (промислова розробка родовищ) Крабової площі, розташованої в межах західної частини північно-західного шельфу Чорного моря, строком дії на 30 років, - протиправною;</w:t>
      </w:r>
    </w:p>
    <w:p w:rsidR="00AE4493" w:rsidRPr="00FB2B58" w:rsidRDefault="00AE4493" w:rsidP="00AE4493">
      <w:pPr>
        <w:tabs>
          <w:tab w:val="left" w:pos="1125"/>
        </w:tabs>
        <w:spacing w:line="228" w:lineRule="auto"/>
        <w:ind w:firstLine="709"/>
        <w:jc w:val="both"/>
        <w:rPr>
          <w:sz w:val="28"/>
        </w:rPr>
      </w:pPr>
      <w:r w:rsidRPr="00FB2B58">
        <w:rPr>
          <w:sz w:val="28"/>
        </w:rPr>
        <w:t>- визнати відмову Державної служби геології та надр України, оформлену листом №13629/03/12-17 від 19.06.2017 в наданні ПАТ "Укргазвидобування" спеціального дозволу на користування надрами з метою геологічного вивчення нафтогазоносних надр, у тому числі дослідно-промислову розробку родовищ, з подальшим видобуванням нафти і газу (промислова розробка родовищ) Крабової площі, розташованої в межах західної частини північно-західного шельфу Чорного моря, строком дії на 30 років, поданою листом №3/2-01-2404 від 21.03.2017, - протиправною;</w:t>
      </w:r>
    </w:p>
    <w:p w:rsidR="00AE4493" w:rsidRPr="00FB2B58" w:rsidRDefault="00AE4493" w:rsidP="00AE4493">
      <w:pPr>
        <w:tabs>
          <w:tab w:val="left" w:pos="1125"/>
        </w:tabs>
        <w:spacing w:line="228" w:lineRule="auto"/>
        <w:ind w:firstLine="709"/>
        <w:jc w:val="both"/>
        <w:rPr>
          <w:sz w:val="28"/>
        </w:rPr>
      </w:pPr>
      <w:r w:rsidRPr="00FB2B58">
        <w:rPr>
          <w:sz w:val="28"/>
        </w:rPr>
        <w:t>- зобов`язати Державну службу геології та надр України вчинити дії з надання ПАТ "Укргазвидобування" спеціального дозволу на користування надрами з метою геологічного вивчення нафтогазоносних надр, у тому числі дослідно-промислову розробку родовищ, з подальшим видобуванням нафти і газу (промислова розробка родовищ) Крабової площі, розташованої в межах західної частини північно-західного шельфу Чорного моря, строком дії на 30 років за заявою, шляхом надання ПАТ "Укргазвидобування" спеціального дозволу на користування надрами з метою геологічного вивчення нафтогазоносних надр, у тому числі дослідно-промислову розробку родовищ, з подальшим видобуванням нафти і газу (промислова розробка родовищ) Крабової площі, розташованої в межах західної частини північно-західного шельфу Чорного моря, строком дії на 30 років.</w:t>
      </w:r>
    </w:p>
    <w:p w:rsidR="00AE4493" w:rsidRPr="00FB2B58" w:rsidRDefault="00AE4493" w:rsidP="00AE4493">
      <w:pPr>
        <w:tabs>
          <w:tab w:val="left" w:pos="1125"/>
        </w:tabs>
        <w:spacing w:line="228" w:lineRule="auto"/>
        <w:ind w:firstLine="709"/>
        <w:jc w:val="both"/>
        <w:rPr>
          <w:sz w:val="28"/>
        </w:rPr>
      </w:pPr>
      <w:r w:rsidRPr="00FB2B58">
        <w:rPr>
          <w:sz w:val="28"/>
        </w:rPr>
        <w:t>Рішенням Окружного адміністративного суду міста Києва від 19.09.2019 року у справі № 826/11781/17 задоволено позовні вимоги Публічного акціонерного товариства "Укргазвидобування"</w:t>
      </w:r>
      <w:r>
        <w:rPr>
          <w:sz w:val="28"/>
        </w:rPr>
        <w:t xml:space="preserve"> </w:t>
      </w:r>
      <w:r w:rsidRPr="00FB2B58">
        <w:rPr>
          <w:sz w:val="28"/>
        </w:rPr>
        <w:t xml:space="preserve">частково. </w:t>
      </w:r>
    </w:p>
    <w:p w:rsidR="00AE4493" w:rsidRPr="00FB2B58" w:rsidRDefault="00AE4493" w:rsidP="00AE4493">
      <w:pPr>
        <w:tabs>
          <w:tab w:val="left" w:pos="1125"/>
        </w:tabs>
        <w:spacing w:line="228" w:lineRule="auto"/>
        <w:ind w:firstLine="709"/>
        <w:jc w:val="both"/>
        <w:rPr>
          <w:sz w:val="28"/>
        </w:rPr>
      </w:pPr>
      <w:r w:rsidRPr="00FB2B58">
        <w:rPr>
          <w:sz w:val="28"/>
        </w:rPr>
        <w:t xml:space="preserve">Визнано бездіяльність Державної служби геології та надр України щодо неприйняття рішення у встановлений строк з приводу заяви Публічного акціонерного товариства "Укргазвидобування", поданої листом від 21.03.2017 №3/2-01-2404 щодо надання спеціального дозволу на користування надрами з метою геологічного вивчення нафтогазоносних надр, у тому числі дослідно-промислову розробку родовищ, з подальшим видобуванням нафти і газу (промислова розробка родовищ) Крабової площі, розташованої в межах західної частини північно-західного шельфу Чорного моря, строком дії на 30 років, - протиправною. </w:t>
      </w:r>
    </w:p>
    <w:p w:rsidR="00AE4493" w:rsidRPr="00FB2B58" w:rsidRDefault="00AE4493" w:rsidP="00AE4493">
      <w:pPr>
        <w:tabs>
          <w:tab w:val="left" w:pos="1125"/>
        </w:tabs>
        <w:spacing w:line="228" w:lineRule="auto"/>
        <w:ind w:firstLine="709"/>
        <w:jc w:val="both"/>
        <w:rPr>
          <w:sz w:val="28"/>
        </w:rPr>
      </w:pPr>
      <w:r w:rsidRPr="00FB2B58">
        <w:rPr>
          <w:sz w:val="28"/>
        </w:rPr>
        <w:t>Зобов`язано Державну службу геології та надр України повторно розглянути заяву Публічного акціонерного товариства "Укргазвидобування", подану листом від 21.03.2017 №3/2-01-2404 щодо надання спеціального дозволу на користування надрами з метою геологічного вивчення нафтогазоносних надр, у тому числі дослідно-промислову розробку родовищ, з подальшим видобуванням нафти і газу (промислова розробка родовищ) Крабової площі, розташованої в межах західної частини північно-західного шельфу Чорного моря, строком дії на 30 років, з урахуванням висновків суду. В задоволенні решти позовних вимог - відмовлено.</w:t>
      </w:r>
    </w:p>
    <w:p w:rsidR="00AE4493" w:rsidRPr="00FB2B58" w:rsidRDefault="00AE4493" w:rsidP="00AE4493">
      <w:pPr>
        <w:tabs>
          <w:tab w:val="left" w:pos="1125"/>
        </w:tabs>
        <w:spacing w:line="228" w:lineRule="auto"/>
        <w:ind w:firstLine="709"/>
        <w:jc w:val="both"/>
        <w:rPr>
          <w:sz w:val="28"/>
        </w:rPr>
      </w:pPr>
      <w:r w:rsidRPr="00FB2B58">
        <w:rPr>
          <w:sz w:val="28"/>
        </w:rPr>
        <w:t>Постановою Шостого апеляційного адміністративного суду від 22.01.2020 апеляційну скаргу Держгеонадр залишено без задоволення, рішення першої інстанції без змін.</w:t>
      </w:r>
    </w:p>
    <w:p w:rsidR="00AE4493" w:rsidRDefault="00AE4493" w:rsidP="00AE4493">
      <w:pPr>
        <w:tabs>
          <w:tab w:val="left" w:pos="1125"/>
        </w:tabs>
        <w:spacing w:line="228" w:lineRule="auto"/>
        <w:ind w:firstLine="709"/>
        <w:jc w:val="both"/>
        <w:rPr>
          <w:sz w:val="28"/>
        </w:rPr>
      </w:pPr>
      <w:r w:rsidRPr="00FB2B58">
        <w:rPr>
          <w:sz w:val="28"/>
        </w:rPr>
        <w:t>Ухвалою Верховного суду від 18.05.2020 у справі</w:t>
      </w:r>
      <w:r>
        <w:rPr>
          <w:sz w:val="28"/>
        </w:rPr>
        <w:t xml:space="preserve"> </w:t>
      </w:r>
      <w:r w:rsidRPr="00FB2B58">
        <w:rPr>
          <w:sz w:val="28"/>
        </w:rPr>
        <w:t>№ 826/11781/17 відкрито касаційне провадження за скаргою Держгеонадр.</w:t>
      </w:r>
    </w:p>
    <w:p w:rsidR="00C301E9" w:rsidRDefault="00C301E9" w:rsidP="00AE4493">
      <w:pPr>
        <w:tabs>
          <w:tab w:val="left" w:pos="1125"/>
        </w:tabs>
        <w:spacing w:line="228" w:lineRule="auto"/>
        <w:ind w:firstLine="709"/>
        <w:jc w:val="both"/>
        <w:rPr>
          <w:sz w:val="28"/>
        </w:rPr>
      </w:pPr>
    </w:p>
    <w:p w:rsidR="00AE4493" w:rsidRPr="00D248F3" w:rsidRDefault="00AE4493" w:rsidP="00AE4493">
      <w:pPr>
        <w:tabs>
          <w:tab w:val="left" w:pos="1125"/>
        </w:tabs>
        <w:spacing w:line="228" w:lineRule="auto"/>
        <w:ind w:firstLine="709"/>
        <w:jc w:val="both"/>
        <w:rPr>
          <w:sz w:val="28"/>
        </w:rPr>
      </w:pPr>
      <w:r w:rsidRPr="00AE4493">
        <w:rPr>
          <w:b/>
          <w:sz w:val="28"/>
        </w:rPr>
        <w:t xml:space="preserve">УХВАЛИЛИ: </w:t>
      </w:r>
      <w:r w:rsidRPr="00AE4493">
        <w:rPr>
          <w:sz w:val="28"/>
        </w:rPr>
        <w:t>рекомендувати Держгеонадрам відмовити АТ "Укргазвидобування" у наданні спеціального дозволу на користування надрами з метою геологічного вивчення нафтогазоносних надр, у тому числі дослідно-промислову розробку родовищ, з подальшим видобуванням нафти і газу (промислова розробка родовищ) Крабової площі, розташованої в межах західної частини північно-західного шельфу Чорного моря, строком дії на 30 років</w:t>
      </w:r>
      <w:r>
        <w:rPr>
          <w:sz w:val="28"/>
        </w:rPr>
        <w:t>.</w:t>
      </w:r>
    </w:p>
    <w:p w:rsidR="00AE4493" w:rsidRDefault="00AE4493" w:rsidP="00AE4493">
      <w:pPr>
        <w:tabs>
          <w:tab w:val="left" w:pos="1125"/>
        </w:tabs>
        <w:spacing w:line="228" w:lineRule="auto"/>
        <w:ind w:firstLine="709"/>
        <w:jc w:val="both"/>
        <w:rPr>
          <w:sz w:val="28"/>
        </w:rPr>
      </w:pPr>
    </w:p>
    <w:p w:rsidR="00AE4493" w:rsidRPr="007251DE" w:rsidRDefault="00AE4493" w:rsidP="00AE4493">
      <w:pPr>
        <w:tabs>
          <w:tab w:val="left" w:pos="1125"/>
        </w:tabs>
        <w:spacing w:line="228" w:lineRule="auto"/>
        <w:ind w:firstLine="709"/>
        <w:jc w:val="both"/>
        <w:rPr>
          <w:sz w:val="28"/>
        </w:rPr>
      </w:pPr>
      <w:r>
        <w:rPr>
          <w:b/>
          <w:sz w:val="28"/>
        </w:rPr>
        <w:t>3.3</w:t>
      </w:r>
      <w:r w:rsidRPr="007251DE">
        <w:rPr>
          <w:b/>
          <w:sz w:val="28"/>
        </w:rPr>
        <w:t>.</w:t>
      </w:r>
      <w:r w:rsidRPr="007251DE">
        <w:rPr>
          <w:sz w:val="28"/>
        </w:rPr>
        <w:t xml:space="preserve"> Інформацію директора Депар</w:t>
      </w:r>
      <w:r>
        <w:rPr>
          <w:sz w:val="28"/>
        </w:rPr>
        <w:t xml:space="preserve">таменту правового забезпечення </w:t>
      </w:r>
      <w:r w:rsidRPr="007251DE">
        <w:rPr>
          <w:sz w:val="28"/>
        </w:rPr>
        <w:t xml:space="preserve">Губи С. М. щодо </w:t>
      </w:r>
      <w:r w:rsidRPr="00FB2B58">
        <w:rPr>
          <w:sz w:val="28"/>
        </w:rPr>
        <w:t>справи Публічного акціонерного товариства «Укргазвидобування» (площа</w:t>
      </w:r>
      <w:r>
        <w:rPr>
          <w:sz w:val="28"/>
        </w:rPr>
        <w:t xml:space="preserve"> Зміїна</w:t>
      </w:r>
      <w:r w:rsidRPr="00FB2B58">
        <w:rPr>
          <w:sz w:val="28"/>
        </w:rPr>
        <w:t>)</w:t>
      </w:r>
      <w:r>
        <w:rPr>
          <w:sz w:val="28"/>
        </w:rPr>
        <w:t>.</w:t>
      </w:r>
    </w:p>
    <w:p w:rsidR="00AE4493" w:rsidRPr="00FB2B58" w:rsidRDefault="00AE4493" w:rsidP="00AE4493">
      <w:pPr>
        <w:tabs>
          <w:tab w:val="left" w:pos="1125"/>
        </w:tabs>
        <w:spacing w:line="228" w:lineRule="auto"/>
        <w:ind w:firstLine="709"/>
        <w:jc w:val="both"/>
        <w:rPr>
          <w:sz w:val="28"/>
        </w:rPr>
      </w:pPr>
      <w:r w:rsidRPr="00FB2B58">
        <w:rPr>
          <w:sz w:val="28"/>
        </w:rPr>
        <w:t>У вересні 2017 року Акціонерне товариство «Укргазвидобування» звернулося до суду з позовом до Державної служби геології та надр України в якому просило:</w:t>
      </w:r>
    </w:p>
    <w:p w:rsidR="00AE4493" w:rsidRPr="00FB2B58" w:rsidRDefault="00AE4493" w:rsidP="00AE4493">
      <w:pPr>
        <w:tabs>
          <w:tab w:val="left" w:pos="1125"/>
        </w:tabs>
        <w:spacing w:line="228" w:lineRule="auto"/>
        <w:ind w:firstLine="709"/>
        <w:jc w:val="both"/>
        <w:rPr>
          <w:sz w:val="28"/>
        </w:rPr>
      </w:pPr>
      <w:r w:rsidRPr="00FB2B58">
        <w:rPr>
          <w:sz w:val="28"/>
        </w:rPr>
        <w:t>визнати протиправною бездіяльність відповідача щодо нездійснення розгляду та неприйняття рішення у встановлений строк з приводу заяви позивача, поданої листом від 03 лютого 2017 року №3/2-01-987, щодо надання спеціального дозволу на користування надрами з метою геологічного вивчення нафтогазоносних надр, у тому числі дослідно-промислову розробку родовищ, з подальшим видобуванням нафти і газу (промислова розробка родовищ) Зміїної площі, розташованої в межах західної частини північно-західного шельфу Чорного моря, строком дії на 30 років;</w:t>
      </w:r>
    </w:p>
    <w:p w:rsidR="00AE4493" w:rsidRPr="00FB2B58" w:rsidRDefault="00AE4493" w:rsidP="00AE4493">
      <w:pPr>
        <w:tabs>
          <w:tab w:val="left" w:pos="1125"/>
        </w:tabs>
        <w:spacing w:line="228" w:lineRule="auto"/>
        <w:ind w:firstLine="709"/>
        <w:jc w:val="both"/>
        <w:rPr>
          <w:sz w:val="28"/>
        </w:rPr>
      </w:pPr>
      <w:r w:rsidRPr="00FB2B58">
        <w:rPr>
          <w:sz w:val="28"/>
        </w:rPr>
        <w:t>визнати протиправною відмову відповідача, оформлену листом від 05</w:t>
      </w:r>
      <w:r>
        <w:rPr>
          <w:sz w:val="28"/>
        </w:rPr>
        <w:t xml:space="preserve"> </w:t>
      </w:r>
      <w:r w:rsidRPr="00FB2B58">
        <w:rPr>
          <w:sz w:val="28"/>
        </w:rPr>
        <w:t>травня 2017 року №10258/13/12-17;</w:t>
      </w:r>
    </w:p>
    <w:p w:rsidR="00AE4493" w:rsidRPr="00FB2B58" w:rsidRDefault="00AE4493" w:rsidP="00AE4493">
      <w:pPr>
        <w:tabs>
          <w:tab w:val="left" w:pos="1125"/>
        </w:tabs>
        <w:spacing w:line="228" w:lineRule="auto"/>
        <w:ind w:firstLine="709"/>
        <w:jc w:val="both"/>
        <w:rPr>
          <w:sz w:val="28"/>
        </w:rPr>
      </w:pPr>
      <w:r w:rsidRPr="00FB2B58">
        <w:rPr>
          <w:sz w:val="28"/>
        </w:rPr>
        <w:t>зобов`язати відповідача вчинити дії з надання позивачу спеціального дозволу на користування надрами з метою геологічного вивчення нафтогазоносних надр, у тому числі дослідно-промислову розробку родовищ, з подальшим видобуванням нафти і газу (промислова розробка родовищ) Зміїної площі, розташованої в межах західної частини північно-західного шельфу Чорного моря, строком дії на 30 років.</w:t>
      </w:r>
    </w:p>
    <w:p w:rsidR="00AE4493" w:rsidRPr="00FB2B58" w:rsidRDefault="00AE4493" w:rsidP="00AE4493">
      <w:pPr>
        <w:tabs>
          <w:tab w:val="left" w:pos="1125"/>
        </w:tabs>
        <w:spacing w:line="228" w:lineRule="auto"/>
        <w:ind w:firstLine="709"/>
        <w:jc w:val="both"/>
        <w:rPr>
          <w:sz w:val="28"/>
        </w:rPr>
      </w:pPr>
      <w:r w:rsidRPr="00FB2B58">
        <w:rPr>
          <w:sz w:val="28"/>
        </w:rPr>
        <w:t>Рішенням Окружного адміністративного суду міста Києва від 17.06.2020 у позові відмовлено повністю.</w:t>
      </w:r>
    </w:p>
    <w:p w:rsidR="00AE4493" w:rsidRPr="00FB2B58" w:rsidRDefault="00AE4493" w:rsidP="00AE4493">
      <w:pPr>
        <w:tabs>
          <w:tab w:val="left" w:pos="1125"/>
        </w:tabs>
        <w:spacing w:line="228" w:lineRule="auto"/>
        <w:ind w:firstLine="709"/>
        <w:jc w:val="both"/>
        <w:rPr>
          <w:sz w:val="28"/>
        </w:rPr>
      </w:pPr>
      <w:r w:rsidRPr="00FB2B58">
        <w:rPr>
          <w:sz w:val="28"/>
        </w:rPr>
        <w:t>Постановою Шостого апеляційного адміністративного суду від 06.10.2020 апеляційну скаргу АТ «Укргазвидобування» задоволено частково.</w:t>
      </w:r>
      <w:r>
        <w:rPr>
          <w:sz w:val="28"/>
        </w:rPr>
        <w:t xml:space="preserve"> </w:t>
      </w:r>
      <w:r w:rsidRPr="00FB2B58">
        <w:rPr>
          <w:sz w:val="28"/>
        </w:rPr>
        <w:t>Рішення</w:t>
      </w:r>
      <w:r>
        <w:rPr>
          <w:sz w:val="28"/>
        </w:rPr>
        <w:t xml:space="preserve"> </w:t>
      </w:r>
      <w:r w:rsidRPr="00FB2B58">
        <w:rPr>
          <w:sz w:val="28"/>
        </w:rPr>
        <w:t>Окружного адміністративного суду м. Києва від 17.06.2020</w:t>
      </w:r>
      <w:r>
        <w:rPr>
          <w:sz w:val="28"/>
        </w:rPr>
        <w:t xml:space="preserve"> </w:t>
      </w:r>
      <w:r w:rsidRPr="00FB2B58">
        <w:rPr>
          <w:sz w:val="28"/>
        </w:rPr>
        <w:t>скасовано.</w:t>
      </w:r>
    </w:p>
    <w:p w:rsidR="00AE4493" w:rsidRPr="00FB2B58" w:rsidRDefault="00AE4493" w:rsidP="00AE4493">
      <w:pPr>
        <w:tabs>
          <w:tab w:val="left" w:pos="1125"/>
        </w:tabs>
        <w:spacing w:line="228" w:lineRule="auto"/>
        <w:ind w:firstLine="709"/>
        <w:jc w:val="both"/>
        <w:rPr>
          <w:sz w:val="28"/>
        </w:rPr>
      </w:pPr>
      <w:r w:rsidRPr="00FB2B58">
        <w:rPr>
          <w:sz w:val="28"/>
        </w:rPr>
        <w:t>Позов Публічного акціонерного товариства «Укргазвидобування» до Державної служби геології та надр України задоволено частково.</w:t>
      </w:r>
    </w:p>
    <w:p w:rsidR="00AE4493" w:rsidRPr="00FB2B58" w:rsidRDefault="00AE4493" w:rsidP="00AE4493">
      <w:pPr>
        <w:tabs>
          <w:tab w:val="left" w:pos="1125"/>
        </w:tabs>
        <w:spacing w:line="228" w:lineRule="auto"/>
        <w:ind w:firstLine="709"/>
        <w:jc w:val="both"/>
        <w:rPr>
          <w:sz w:val="28"/>
        </w:rPr>
      </w:pPr>
      <w:r w:rsidRPr="00FB2B58">
        <w:rPr>
          <w:sz w:val="28"/>
        </w:rPr>
        <w:t>Визнано протиправною бездіяльність Державної служби геології та надр України щодо нездійснення розгляду та неприйняття рішення у встановлений строк з приводу заяви Акціонерного товариства «Укргазвидобування», поданої листом №3/2-01-987 від 03.02.2017 щодо надання спеціального дозволу на користування надрами з метою геологічного вивчення нафтогазоносних надр, у тому числі дослідно-промислову розробку родовищ, з подальшим видобуванням нафти і газу (промислова розробка родовищ) Зміїної площі, розташованої в межах західної частини північно-західного шельфу Чорного моря, строком дії на 30 років.</w:t>
      </w:r>
    </w:p>
    <w:p w:rsidR="00AE4493" w:rsidRPr="00FB2B58" w:rsidRDefault="00AE4493" w:rsidP="00AE4493">
      <w:pPr>
        <w:tabs>
          <w:tab w:val="left" w:pos="1125"/>
        </w:tabs>
        <w:spacing w:line="228" w:lineRule="auto"/>
        <w:ind w:firstLine="709"/>
        <w:jc w:val="both"/>
        <w:rPr>
          <w:sz w:val="28"/>
        </w:rPr>
      </w:pPr>
      <w:r w:rsidRPr="00FB2B58">
        <w:rPr>
          <w:sz w:val="28"/>
        </w:rPr>
        <w:t>Визнано протиправною відмову Державної служби геології та надр України, оформлену листом №10258/13/12-17 від 05.05.2017, в наданні Публічному акціонерному товариству «Укргазвидобування» спеціального дозволу на користування надрами з метою геологічного вивчення нафтогазоносних надр, у тому числі дослідно-промислову розробку родовищ, з подальшим видобуванням нафти і газу (промислова розробка родовищ) Зміїної площі, розташованої в межах західної частини північно-західного шельфу Чорного моря, строком дії на 30 років.</w:t>
      </w:r>
    </w:p>
    <w:p w:rsidR="00AE4493" w:rsidRDefault="00AE4493" w:rsidP="00AE4493">
      <w:pPr>
        <w:tabs>
          <w:tab w:val="left" w:pos="1125"/>
        </w:tabs>
        <w:spacing w:line="228" w:lineRule="auto"/>
        <w:ind w:firstLine="709"/>
        <w:jc w:val="both"/>
        <w:rPr>
          <w:sz w:val="28"/>
        </w:rPr>
      </w:pPr>
      <w:r w:rsidRPr="00FB2B58">
        <w:rPr>
          <w:sz w:val="28"/>
        </w:rPr>
        <w:t xml:space="preserve">Зобов`язано Державну службу геології та надр України повторно розглянути заяву, подану листом №3/2-01-987 від 03 лютого 2017 року про надання Публічному акціонерному товариству «Укргазвидобування» спеціального дозволу на користування надрами з метою геологічного вивчення нафтогазоносних надр, у тому числі дослідно-промислову розробку родовищ, з подальшим видобуванням нафти і газу (промислова розробка родовищ) Зміїної площі, </w:t>
      </w:r>
      <w:r w:rsidRPr="00160D28">
        <w:rPr>
          <w:sz w:val="28"/>
        </w:rPr>
        <w:t>розташованої в межах західної частини північно-західного шельфу Чорного моря, строком дії на 30 років.</w:t>
      </w:r>
    </w:p>
    <w:p w:rsidR="00C301E9" w:rsidRPr="00E51914" w:rsidRDefault="00C301E9" w:rsidP="00AE4493">
      <w:pPr>
        <w:tabs>
          <w:tab w:val="left" w:pos="1125"/>
        </w:tabs>
        <w:spacing w:line="228" w:lineRule="auto"/>
        <w:ind w:firstLine="709"/>
        <w:jc w:val="both"/>
        <w:rPr>
          <w:sz w:val="28"/>
          <w:highlight w:val="yellow"/>
        </w:rPr>
      </w:pPr>
    </w:p>
    <w:p w:rsidR="00AE4493" w:rsidRDefault="00AE4493" w:rsidP="00AE4493">
      <w:pPr>
        <w:tabs>
          <w:tab w:val="left" w:pos="1125"/>
        </w:tabs>
        <w:spacing w:line="228" w:lineRule="auto"/>
        <w:ind w:firstLine="709"/>
        <w:jc w:val="both"/>
        <w:rPr>
          <w:sz w:val="28"/>
        </w:rPr>
      </w:pPr>
      <w:r w:rsidRPr="00AE4493">
        <w:rPr>
          <w:b/>
          <w:sz w:val="28"/>
        </w:rPr>
        <w:t>УХВАЛИЛИ:</w:t>
      </w:r>
      <w:r w:rsidRPr="00AE4493">
        <w:rPr>
          <w:sz w:val="28"/>
        </w:rPr>
        <w:t xml:space="preserve"> рекомендувати Держгеонадрам відмовити АТ "Укргазвидобування" у наданні спеціального дозволу на користування надрами з метою геологічного вивчення нафтогазоносних надр, у тому числі дослідно-промислову розробку родовищ, з подальшим видобуванням нафти і газу (промислова розробка родовищ) Зміїної площі, розташованої в межах західної частини північно-західного шельфу Чорного моря, строком дії на 30 років.</w:t>
      </w:r>
    </w:p>
    <w:p w:rsidR="00AE4493" w:rsidRDefault="00AE4493" w:rsidP="00AE4493">
      <w:pPr>
        <w:tabs>
          <w:tab w:val="left" w:pos="1125"/>
        </w:tabs>
        <w:spacing w:line="228" w:lineRule="auto"/>
        <w:ind w:firstLine="709"/>
        <w:jc w:val="both"/>
        <w:rPr>
          <w:sz w:val="28"/>
        </w:rPr>
      </w:pPr>
    </w:p>
    <w:p w:rsidR="00AE4493" w:rsidRDefault="00AE4493" w:rsidP="00AE4493">
      <w:pPr>
        <w:tabs>
          <w:tab w:val="left" w:pos="1125"/>
        </w:tabs>
        <w:spacing w:line="228" w:lineRule="auto"/>
        <w:ind w:firstLine="709"/>
        <w:jc w:val="both"/>
        <w:rPr>
          <w:sz w:val="28"/>
        </w:rPr>
      </w:pPr>
      <w:r>
        <w:rPr>
          <w:b/>
          <w:sz w:val="28"/>
        </w:rPr>
        <w:t>3.4</w:t>
      </w:r>
      <w:r w:rsidRPr="007251DE">
        <w:rPr>
          <w:b/>
          <w:sz w:val="28"/>
        </w:rPr>
        <w:t>.</w:t>
      </w:r>
      <w:r w:rsidRPr="007251DE">
        <w:rPr>
          <w:sz w:val="28"/>
        </w:rPr>
        <w:t xml:space="preserve"> Інформацію директора Депар</w:t>
      </w:r>
      <w:r>
        <w:rPr>
          <w:sz w:val="28"/>
        </w:rPr>
        <w:t xml:space="preserve">таменту правового забезпечення </w:t>
      </w:r>
      <w:r>
        <w:rPr>
          <w:sz w:val="28"/>
        </w:rPr>
        <w:br/>
      </w:r>
      <w:r w:rsidRPr="007251DE">
        <w:rPr>
          <w:sz w:val="28"/>
        </w:rPr>
        <w:t xml:space="preserve">Губи С. М. щодо </w:t>
      </w:r>
      <w:r w:rsidRPr="00FB2B58">
        <w:rPr>
          <w:sz w:val="28"/>
        </w:rPr>
        <w:t xml:space="preserve">справи Публічного акціонерного товариства «Укргазвидобування» (площа </w:t>
      </w:r>
      <w:r>
        <w:rPr>
          <w:sz w:val="28"/>
        </w:rPr>
        <w:t>Медуза</w:t>
      </w:r>
      <w:r w:rsidRPr="00FB2B58">
        <w:rPr>
          <w:sz w:val="28"/>
        </w:rPr>
        <w:t>).</w:t>
      </w:r>
    </w:p>
    <w:p w:rsidR="00AE4493" w:rsidRPr="00F80295" w:rsidRDefault="00AE4493" w:rsidP="00AE4493">
      <w:pPr>
        <w:ind w:firstLine="709"/>
        <w:jc w:val="both"/>
        <w:rPr>
          <w:color w:val="000000"/>
          <w:sz w:val="28"/>
          <w:szCs w:val="28"/>
        </w:rPr>
      </w:pPr>
      <w:r>
        <w:rPr>
          <w:sz w:val="28"/>
        </w:rPr>
        <w:tab/>
      </w:r>
      <w:r w:rsidRPr="00F80295">
        <w:rPr>
          <w:color w:val="000000"/>
          <w:sz w:val="28"/>
          <w:szCs w:val="28"/>
        </w:rPr>
        <w:t>До Окружного адміністративного суду міста Києва звернулося Акціонерне товариство «Укргазвидобування» з позовом до Державної служби геології та надр України в якому просило:</w:t>
      </w:r>
    </w:p>
    <w:p w:rsidR="00AE4493" w:rsidRPr="00F80295" w:rsidRDefault="00AE4493" w:rsidP="00AE4493">
      <w:pPr>
        <w:ind w:firstLine="709"/>
        <w:jc w:val="both"/>
        <w:rPr>
          <w:color w:val="000000"/>
          <w:sz w:val="28"/>
          <w:szCs w:val="28"/>
        </w:rPr>
      </w:pPr>
      <w:r w:rsidRPr="00F80295">
        <w:rPr>
          <w:color w:val="000000"/>
          <w:sz w:val="28"/>
          <w:szCs w:val="28"/>
        </w:rPr>
        <w:t>визнати протиправним і скасувати наказ Державної служби геології та надр України від 16.08.2019 №283 «Про прийняте рішення щодо надання спеціального дозволу на користування надрами»;</w:t>
      </w:r>
    </w:p>
    <w:p w:rsidR="00AE4493" w:rsidRPr="00F80295" w:rsidRDefault="00AE4493" w:rsidP="00AE4493">
      <w:pPr>
        <w:ind w:firstLine="709"/>
        <w:jc w:val="both"/>
        <w:rPr>
          <w:color w:val="000000"/>
          <w:sz w:val="28"/>
          <w:szCs w:val="28"/>
        </w:rPr>
      </w:pPr>
      <w:r w:rsidRPr="00F80295">
        <w:rPr>
          <w:color w:val="000000"/>
          <w:sz w:val="28"/>
          <w:szCs w:val="28"/>
        </w:rPr>
        <w:t>визнати протиправною бездіяльність Державної служби геології та надр України щодо не видання наказу про видачу Акціонерному товариству «Укргазвидобування» спеціального дозволу на користування надрами з метою геологічного вивчення нафтоносних надр, у тому числі дослідно-промислову розробку родовищ, з подальшим видобуванням нафти і газу (промислова розробка родовищ) площі Медуза, розташованої в межах південно-західної частини північно-західного шельфу Чорного моря, строком дії на 30 років, за заявою, поданою листом від 03.02.2017 №3/2-01-988;</w:t>
      </w:r>
    </w:p>
    <w:p w:rsidR="00AE4493" w:rsidRPr="00F80295" w:rsidRDefault="00AE4493" w:rsidP="00AE4493">
      <w:pPr>
        <w:ind w:firstLine="709"/>
        <w:jc w:val="both"/>
        <w:rPr>
          <w:color w:val="000000"/>
          <w:sz w:val="28"/>
          <w:szCs w:val="28"/>
        </w:rPr>
      </w:pPr>
      <w:r w:rsidRPr="00F80295">
        <w:rPr>
          <w:color w:val="000000"/>
          <w:sz w:val="28"/>
          <w:szCs w:val="28"/>
        </w:rPr>
        <w:t>зобов`язати Державну службу геології та надр України видати наказ про надання Акціонерному товариству «Укргазвидобування» спеціального дозволу на користування надрами з метою геологічного вивчення нафтогазоносних надр, у тому числі дослідно-промислову розробку родовищ, з подальшим видобуванням нафти і газу (промислова розробка родовищ) площі Медуза, розташованої в межах південно-західної частини північно-західного шельфу Чорного моря, строком дії на 30 років, за заявою, поданою листом від 03.02.2017 №3/2-01-988, і видати Акціонерному товариству «Укргазвидобування» спеціальний дозвіл на користування надрами з метою геологічного вивчення нафтогазоносних надр, у тому числі дослідно-промислову розробку родовищ, з подальшим видобуванням нафти і газу (промислова розробка родовищ) площі Медуза, розташованої в межах південно-західної частини північно-західного шельфу Чорного моря, строком дії на 30 років.</w:t>
      </w:r>
    </w:p>
    <w:p w:rsidR="00AE4493" w:rsidRPr="00F80295" w:rsidRDefault="00AE4493" w:rsidP="00AE4493">
      <w:pPr>
        <w:ind w:firstLine="709"/>
        <w:jc w:val="both"/>
        <w:rPr>
          <w:color w:val="000000"/>
          <w:sz w:val="28"/>
          <w:szCs w:val="28"/>
        </w:rPr>
      </w:pPr>
      <w:r w:rsidRPr="00F80295">
        <w:rPr>
          <w:color w:val="000000"/>
          <w:sz w:val="28"/>
          <w:szCs w:val="28"/>
        </w:rPr>
        <w:t>Рішенням Окружного адміністративного суду міста Києва від 11.08.2020 позов задоволено частково.</w:t>
      </w:r>
    </w:p>
    <w:p w:rsidR="00AE4493" w:rsidRPr="00F80295" w:rsidRDefault="00AE4493" w:rsidP="00AE4493">
      <w:pPr>
        <w:ind w:firstLine="709"/>
        <w:jc w:val="both"/>
        <w:rPr>
          <w:color w:val="000000"/>
          <w:sz w:val="28"/>
          <w:szCs w:val="28"/>
        </w:rPr>
      </w:pPr>
      <w:r w:rsidRPr="00F80295">
        <w:rPr>
          <w:color w:val="000000"/>
          <w:sz w:val="28"/>
          <w:szCs w:val="28"/>
        </w:rPr>
        <w:t>Визнано протиправним і скасовано наказ Державної служби геології та надр України від 16.08.2019 року №283 "Про прийняте рішення щодо надання спеціального дозволу на користування надрами".</w:t>
      </w:r>
    </w:p>
    <w:p w:rsidR="00AE4493" w:rsidRPr="00F80295" w:rsidRDefault="00AE4493" w:rsidP="00AE4493">
      <w:pPr>
        <w:ind w:firstLine="709"/>
        <w:jc w:val="both"/>
        <w:rPr>
          <w:color w:val="000000"/>
          <w:sz w:val="28"/>
          <w:szCs w:val="28"/>
        </w:rPr>
      </w:pPr>
      <w:r w:rsidRPr="00F80295">
        <w:rPr>
          <w:color w:val="000000"/>
          <w:sz w:val="28"/>
          <w:szCs w:val="28"/>
        </w:rPr>
        <w:t>Зобов`язано Державну службу геології та надр України повторно розглянути заяву Публічного акціонерного товариства "Укргазвидобування", подану листом від 03.02.2017 року №3/2-01-988, про надання без проведення аукціону спеціального дозволу на користування надрами відповідно до Порядку надання спеціальних дозволів на користування надрами, затвердженого постановою Кабінету Міністрів України від 30.05.2011 року №615, в редакції, що діяла станом на час звернення Акціонерного товариства «Укргазвидобування» з указаною заявою.</w:t>
      </w:r>
    </w:p>
    <w:p w:rsidR="00AE4493" w:rsidRPr="00F80295" w:rsidRDefault="00AE4493" w:rsidP="00AE4493">
      <w:pPr>
        <w:ind w:firstLine="709"/>
        <w:jc w:val="both"/>
        <w:rPr>
          <w:color w:val="000000"/>
          <w:sz w:val="28"/>
          <w:szCs w:val="28"/>
        </w:rPr>
      </w:pPr>
      <w:r w:rsidRPr="00F80295">
        <w:rPr>
          <w:color w:val="000000"/>
          <w:sz w:val="28"/>
          <w:szCs w:val="28"/>
          <w:lang w:eastAsia="uk-UA"/>
        </w:rPr>
        <w:t xml:space="preserve">Постановою Шостого апеляційного адміністративного суду від 07.12.2020 </w:t>
      </w:r>
    </w:p>
    <w:p w:rsidR="00AE4493" w:rsidRDefault="00AE4493" w:rsidP="00AE4493">
      <w:pPr>
        <w:tabs>
          <w:tab w:val="left" w:pos="1125"/>
        </w:tabs>
        <w:spacing w:line="228" w:lineRule="auto"/>
        <w:ind w:firstLine="709"/>
        <w:jc w:val="both"/>
        <w:rPr>
          <w:color w:val="000000"/>
          <w:sz w:val="28"/>
          <w:szCs w:val="28"/>
        </w:rPr>
      </w:pPr>
      <w:r w:rsidRPr="00F80295">
        <w:rPr>
          <w:color w:val="000000"/>
          <w:sz w:val="28"/>
          <w:szCs w:val="28"/>
        </w:rPr>
        <w:t>апеляційні скарги Акціонерного товариства «Укргазвидобування» та Державної служби геології та надр України залишити без задоволення, а рішення Окружного адміністративного суду міста Києва від 11.08.2020 - без змін.</w:t>
      </w:r>
    </w:p>
    <w:p w:rsidR="00AE4493" w:rsidRPr="00F80295" w:rsidRDefault="00AE4493" w:rsidP="00AE4493">
      <w:pPr>
        <w:ind w:firstLine="709"/>
        <w:jc w:val="both"/>
        <w:rPr>
          <w:color w:val="000000"/>
          <w:sz w:val="28"/>
          <w:szCs w:val="28"/>
        </w:rPr>
      </w:pPr>
      <w:r w:rsidRPr="00AE4493">
        <w:rPr>
          <w:b/>
          <w:sz w:val="28"/>
        </w:rPr>
        <w:t xml:space="preserve">УХВАЛИЛИ: </w:t>
      </w:r>
      <w:r w:rsidRPr="00AE4493">
        <w:rPr>
          <w:sz w:val="28"/>
        </w:rPr>
        <w:t xml:space="preserve">рекомендувати Держгеонадрам відмовити АТ "Укргазвидобування" у наданні спеціального дозволу на користування надрами з метою геологічного вивчення нафтогазоносних надр, у тому числі дослідно-промислову розробку родовищ, </w:t>
      </w:r>
      <w:r w:rsidRPr="00F80295">
        <w:rPr>
          <w:color w:val="000000"/>
          <w:sz w:val="28"/>
          <w:szCs w:val="28"/>
        </w:rPr>
        <w:t>з подальшим видобуванням нафти і газу (промислова розробка родовищ) площі Медуза, розташованої в межах південно-західної частини північно-західного шельфу Чорного моря, строком дії на 30 років.</w:t>
      </w:r>
    </w:p>
    <w:p w:rsidR="00AE4493" w:rsidRDefault="00AE4493" w:rsidP="00AE4493">
      <w:pPr>
        <w:tabs>
          <w:tab w:val="left" w:pos="1125"/>
        </w:tabs>
        <w:spacing w:line="228" w:lineRule="auto"/>
        <w:ind w:firstLine="709"/>
        <w:jc w:val="both"/>
        <w:rPr>
          <w:sz w:val="28"/>
        </w:rPr>
      </w:pPr>
    </w:p>
    <w:p w:rsidR="00AE4493" w:rsidRDefault="00AE4493" w:rsidP="00AE4493">
      <w:pPr>
        <w:tabs>
          <w:tab w:val="left" w:pos="1125"/>
        </w:tabs>
        <w:spacing w:line="228" w:lineRule="auto"/>
        <w:ind w:firstLine="709"/>
        <w:jc w:val="both"/>
        <w:rPr>
          <w:sz w:val="28"/>
        </w:rPr>
      </w:pPr>
      <w:r>
        <w:rPr>
          <w:b/>
          <w:sz w:val="28"/>
        </w:rPr>
        <w:t>3.5</w:t>
      </w:r>
      <w:r w:rsidRPr="00F13863">
        <w:rPr>
          <w:b/>
          <w:sz w:val="28"/>
        </w:rPr>
        <w:t>.</w:t>
      </w:r>
      <w:r>
        <w:rPr>
          <w:sz w:val="28"/>
        </w:rPr>
        <w:t xml:space="preserve"> </w:t>
      </w:r>
      <w:r w:rsidRPr="002B469F">
        <w:rPr>
          <w:sz w:val="28"/>
        </w:rPr>
        <w:t xml:space="preserve">Інформацію </w:t>
      </w:r>
      <w:r w:rsidRPr="00E63D1C">
        <w:rPr>
          <w:sz w:val="28"/>
        </w:rPr>
        <w:t xml:space="preserve">директора </w:t>
      </w:r>
      <w:r>
        <w:rPr>
          <w:sz w:val="28"/>
        </w:rPr>
        <w:t>Департаменту правового забезпечення</w:t>
      </w:r>
      <w:r w:rsidRPr="00E63D1C">
        <w:rPr>
          <w:sz w:val="28"/>
        </w:rPr>
        <w:t xml:space="preserve"> </w:t>
      </w:r>
      <w:r>
        <w:rPr>
          <w:sz w:val="28"/>
        </w:rPr>
        <w:br/>
      </w:r>
      <w:r w:rsidRPr="00E63D1C">
        <w:rPr>
          <w:sz w:val="28"/>
        </w:rPr>
        <w:t>Г</w:t>
      </w:r>
      <w:r>
        <w:rPr>
          <w:sz w:val="28"/>
        </w:rPr>
        <w:t>уби С. М. стосовно справи Товариства</w:t>
      </w:r>
      <w:r w:rsidRPr="005F7EB9">
        <w:rPr>
          <w:sz w:val="28"/>
        </w:rPr>
        <w:t xml:space="preserve"> з обмеженою відповідальністю «</w:t>
      </w:r>
      <w:proofErr w:type="spellStart"/>
      <w:r w:rsidRPr="005F7EB9">
        <w:rPr>
          <w:sz w:val="28"/>
        </w:rPr>
        <w:t>Єврогаз</w:t>
      </w:r>
      <w:proofErr w:type="spellEnd"/>
      <w:r w:rsidRPr="005F7EB9">
        <w:rPr>
          <w:sz w:val="28"/>
        </w:rPr>
        <w:t xml:space="preserve"> </w:t>
      </w:r>
      <w:proofErr w:type="spellStart"/>
      <w:r w:rsidRPr="005F7EB9">
        <w:rPr>
          <w:sz w:val="28"/>
        </w:rPr>
        <w:t>Мінералс</w:t>
      </w:r>
      <w:proofErr w:type="spellEnd"/>
      <w:r w:rsidRPr="005F7EB9">
        <w:rPr>
          <w:sz w:val="28"/>
        </w:rPr>
        <w:t>»</w:t>
      </w:r>
      <w:r>
        <w:rPr>
          <w:sz w:val="28"/>
        </w:rPr>
        <w:t>.</w:t>
      </w:r>
    </w:p>
    <w:p w:rsidR="00AE4493" w:rsidRPr="00FB2B58" w:rsidRDefault="00AE4493" w:rsidP="00AE4493">
      <w:pPr>
        <w:ind w:firstLine="709"/>
        <w:jc w:val="both"/>
        <w:rPr>
          <w:color w:val="000000"/>
          <w:sz w:val="28"/>
          <w:szCs w:val="28"/>
        </w:rPr>
      </w:pPr>
      <w:r w:rsidRPr="00FB2B58">
        <w:rPr>
          <w:color w:val="000000"/>
          <w:sz w:val="28"/>
          <w:szCs w:val="28"/>
        </w:rPr>
        <w:t>Товариство з обмеженою відповідальністю «</w:t>
      </w:r>
      <w:proofErr w:type="spellStart"/>
      <w:r w:rsidRPr="00FB2B58">
        <w:rPr>
          <w:color w:val="000000"/>
          <w:sz w:val="28"/>
          <w:szCs w:val="28"/>
        </w:rPr>
        <w:t>Єврогаз</w:t>
      </w:r>
      <w:proofErr w:type="spellEnd"/>
      <w:r w:rsidRPr="00FB2B58">
        <w:rPr>
          <w:color w:val="000000"/>
          <w:sz w:val="28"/>
          <w:szCs w:val="28"/>
        </w:rPr>
        <w:t xml:space="preserve"> </w:t>
      </w:r>
      <w:proofErr w:type="spellStart"/>
      <w:r w:rsidRPr="00FB2B58">
        <w:rPr>
          <w:color w:val="000000"/>
          <w:sz w:val="28"/>
          <w:szCs w:val="28"/>
        </w:rPr>
        <w:t>Мінералс</w:t>
      </w:r>
      <w:proofErr w:type="spellEnd"/>
      <w:r w:rsidRPr="00FB2B58">
        <w:rPr>
          <w:color w:val="000000"/>
          <w:sz w:val="28"/>
          <w:szCs w:val="28"/>
        </w:rPr>
        <w:t xml:space="preserve">» звернулося з адміністративним позовом до Державної служби геології та надр України у якому просив визнати протиправним та скасувати наказ від 21.02.2020 № 59 «Про прийняте рішення щодо надання спеціального дозволу на користування надрами» та зобов`язати відповідача видати позивачу спеціальний дозвіл на геологічне вивчення з дослідно-промисловою розробкою </w:t>
      </w:r>
      <w:proofErr w:type="spellStart"/>
      <w:r w:rsidRPr="00FB2B58">
        <w:rPr>
          <w:color w:val="000000"/>
          <w:sz w:val="28"/>
          <w:szCs w:val="28"/>
        </w:rPr>
        <w:t>Середньопридніпровського</w:t>
      </w:r>
      <w:proofErr w:type="spellEnd"/>
      <w:r w:rsidRPr="00FB2B58">
        <w:rPr>
          <w:color w:val="000000"/>
          <w:sz w:val="28"/>
          <w:szCs w:val="28"/>
        </w:rPr>
        <w:t xml:space="preserve"> блока Українського щита на виявлення тіл кімберлітів та </w:t>
      </w:r>
      <w:proofErr w:type="spellStart"/>
      <w:r w:rsidRPr="00FB2B58">
        <w:rPr>
          <w:color w:val="000000"/>
          <w:sz w:val="28"/>
          <w:szCs w:val="28"/>
        </w:rPr>
        <w:t>лампроїтів</w:t>
      </w:r>
      <w:proofErr w:type="spellEnd"/>
      <w:r w:rsidRPr="00FB2B58">
        <w:rPr>
          <w:color w:val="000000"/>
          <w:sz w:val="28"/>
          <w:szCs w:val="28"/>
        </w:rPr>
        <w:t>, як можливих корінних джерел алмазів у Дніпропетровській області.</w:t>
      </w:r>
    </w:p>
    <w:p w:rsidR="00AE4493" w:rsidRPr="00FB2B58" w:rsidRDefault="00AE4493" w:rsidP="00AE4493">
      <w:pPr>
        <w:ind w:firstLine="709"/>
        <w:jc w:val="both"/>
        <w:rPr>
          <w:color w:val="000000"/>
          <w:sz w:val="28"/>
          <w:szCs w:val="28"/>
        </w:rPr>
      </w:pPr>
      <w:r w:rsidRPr="00FB2B58">
        <w:rPr>
          <w:color w:val="000000"/>
          <w:sz w:val="28"/>
          <w:szCs w:val="28"/>
        </w:rPr>
        <w:t>Рішенням Львівського окружного адміністративного суду від 12.08.2020</w:t>
      </w:r>
      <w:r>
        <w:rPr>
          <w:color w:val="000000"/>
          <w:sz w:val="28"/>
          <w:szCs w:val="28"/>
        </w:rPr>
        <w:t xml:space="preserve"> </w:t>
      </w:r>
      <w:r w:rsidRPr="00FB2B58">
        <w:rPr>
          <w:color w:val="000000"/>
          <w:sz w:val="28"/>
          <w:szCs w:val="28"/>
        </w:rPr>
        <w:t>у справі № 380/3527/20 адміністративний позов задоволено.</w:t>
      </w:r>
    </w:p>
    <w:p w:rsidR="00AE4493" w:rsidRPr="00FB2B58" w:rsidRDefault="00AE4493" w:rsidP="00AE4493">
      <w:pPr>
        <w:ind w:firstLine="709"/>
        <w:jc w:val="both"/>
        <w:rPr>
          <w:color w:val="000000"/>
          <w:sz w:val="28"/>
          <w:szCs w:val="28"/>
        </w:rPr>
      </w:pPr>
      <w:r w:rsidRPr="00FB2B58">
        <w:rPr>
          <w:color w:val="000000"/>
          <w:sz w:val="28"/>
          <w:szCs w:val="28"/>
        </w:rPr>
        <w:t>визнано протиправним та скасовано наказ Державної служби геології та надр України №59 від 21.02.2020 «Про прийняте рішення щодо надання спеціального дозволу на користування надрами».</w:t>
      </w:r>
    </w:p>
    <w:p w:rsidR="00AE4493" w:rsidRPr="00FB2B58" w:rsidRDefault="00AE4493" w:rsidP="00AE4493">
      <w:pPr>
        <w:ind w:firstLine="709"/>
        <w:jc w:val="both"/>
        <w:rPr>
          <w:color w:val="000000"/>
          <w:sz w:val="28"/>
          <w:szCs w:val="28"/>
        </w:rPr>
      </w:pPr>
      <w:r w:rsidRPr="00FB2B58">
        <w:rPr>
          <w:color w:val="000000"/>
          <w:sz w:val="28"/>
          <w:szCs w:val="28"/>
        </w:rPr>
        <w:t>зобов`язано Державну службу геології та надр України видати Товариству з обмеженою відповідальністю «</w:t>
      </w:r>
      <w:proofErr w:type="spellStart"/>
      <w:r w:rsidRPr="00FB2B58">
        <w:rPr>
          <w:color w:val="000000"/>
          <w:sz w:val="28"/>
          <w:szCs w:val="28"/>
        </w:rPr>
        <w:t>Єврогаз</w:t>
      </w:r>
      <w:proofErr w:type="spellEnd"/>
      <w:r w:rsidRPr="00FB2B58">
        <w:rPr>
          <w:color w:val="000000"/>
          <w:sz w:val="28"/>
          <w:szCs w:val="28"/>
        </w:rPr>
        <w:t xml:space="preserve"> </w:t>
      </w:r>
      <w:proofErr w:type="spellStart"/>
      <w:r w:rsidRPr="00FB2B58">
        <w:rPr>
          <w:color w:val="000000"/>
          <w:sz w:val="28"/>
          <w:szCs w:val="28"/>
        </w:rPr>
        <w:t>Мінералс</w:t>
      </w:r>
      <w:proofErr w:type="spellEnd"/>
      <w:r w:rsidRPr="00FB2B58">
        <w:rPr>
          <w:color w:val="000000"/>
          <w:sz w:val="28"/>
          <w:szCs w:val="28"/>
        </w:rPr>
        <w:t xml:space="preserve">» спеціальний дозвіл на геологічне вивчення з </w:t>
      </w:r>
      <w:proofErr w:type="spellStart"/>
      <w:r w:rsidRPr="00FB2B58">
        <w:rPr>
          <w:color w:val="000000"/>
          <w:sz w:val="28"/>
          <w:szCs w:val="28"/>
        </w:rPr>
        <w:t>дпр</w:t>
      </w:r>
      <w:proofErr w:type="spellEnd"/>
      <w:r w:rsidRPr="00FB2B58">
        <w:rPr>
          <w:color w:val="000000"/>
          <w:sz w:val="28"/>
          <w:szCs w:val="28"/>
        </w:rPr>
        <w:t xml:space="preserve"> </w:t>
      </w:r>
      <w:proofErr w:type="spellStart"/>
      <w:r w:rsidRPr="00FB2B58">
        <w:rPr>
          <w:color w:val="000000"/>
          <w:sz w:val="28"/>
          <w:szCs w:val="28"/>
        </w:rPr>
        <w:t>Середньопридніпровського</w:t>
      </w:r>
      <w:proofErr w:type="spellEnd"/>
      <w:r w:rsidRPr="00FB2B58">
        <w:rPr>
          <w:color w:val="000000"/>
          <w:sz w:val="28"/>
          <w:szCs w:val="28"/>
        </w:rPr>
        <w:t xml:space="preserve"> блока Українського щита на виявлення тіл кімберлітів та </w:t>
      </w:r>
      <w:proofErr w:type="spellStart"/>
      <w:r w:rsidRPr="00FB2B58">
        <w:rPr>
          <w:color w:val="000000"/>
          <w:sz w:val="28"/>
          <w:szCs w:val="28"/>
        </w:rPr>
        <w:t>лампроїтів</w:t>
      </w:r>
      <w:proofErr w:type="spellEnd"/>
      <w:r w:rsidRPr="00FB2B58">
        <w:rPr>
          <w:color w:val="000000"/>
          <w:sz w:val="28"/>
          <w:szCs w:val="28"/>
        </w:rPr>
        <w:t>, як можливих корінних джерел алмазів у Дніпропетровській області.</w:t>
      </w:r>
    </w:p>
    <w:p w:rsidR="00AE4493" w:rsidRPr="00FB2B58" w:rsidRDefault="00AE4493" w:rsidP="00AE4493">
      <w:pPr>
        <w:ind w:firstLine="709"/>
        <w:jc w:val="both"/>
        <w:rPr>
          <w:color w:val="000000"/>
          <w:sz w:val="28"/>
          <w:szCs w:val="28"/>
        </w:rPr>
      </w:pPr>
      <w:r w:rsidRPr="00FB2B58">
        <w:rPr>
          <w:color w:val="000000"/>
          <w:sz w:val="28"/>
          <w:szCs w:val="28"/>
        </w:rPr>
        <w:t>Постановою Восьмого апеляційного адміністративного суду від 10.11.2020 апеляційні скарги Державної служби геології та надр України та Товариства з обмеженою відповідальністю «</w:t>
      </w:r>
      <w:proofErr w:type="spellStart"/>
      <w:r w:rsidRPr="00FB2B58">
        <w:rPr>
          <w:color w:val="000000"/>
          <w:sz w:val="28"/>
          <w:szCs w:val="28"/>
        </w:rPr>
        <w:t>Єврогаз</w:t>
      </w:r>
      <w:proofErr w:type="spellEnd"/>
      <w:r w:rsidRPr="00FB2B58">
        <w:rPr>
          <w:color w:val="000000"/>
          <w:sz w:val="28"/>
          <w:szCs w:val="28"/>
        </w:rPr>
        <w:t xml:space="preserve"> </w:t>
      </w:r>
      <w:proofErr w:type="spellStart"/>
      <w:r w:rsidRPr="00FB2B58">
        <w:rPr>
          <w:color w:val="000000"/>
          <w:sz w:val="28"/>
          <w:szCs w:val="28"/>
        </w:rPr>
        <w:t>Мінералс</w:t>
      </w:r>
      <w:proofErr w:type="spellEnd"/>
      <w:r w:rsidRPr="00FB2B58">
        <w:rPr>
          <w:color w:val="000000"/>
          <w:sz w:val="28"/>
          <w:szCs w:val="28"/>
        </w:rPr>
        <w:t>» залишено без задоволення, а рішення Львівського окружного адміністративного суду від 12 серпня 2020 року у справі № 380/3527/20 - без змін.</w:t>
      </w:r>
    </w:p>
    <w:p w:rsidR="00AE4493" w:rsidRDefault="00AE4493" w:rsidP="00AE4493">
      <w:pPr>
        <w:ind w:firstLine="709"/>
        <w:jc w:val="both"/>
        <w:rPr>
          <w:color w:val="000000"/>
          <w:sz w:val="27"/>
          <w:szCs w:val="27"/>
          <w:lang w:eastAsia="uk-UA"/>
        </w:rPr>
      </w:pPr>
      <w:r w:rsidRPr="00FB2B58">
        <w:rPr>
          <w:color w:val="000000"/>
          <w:sz w:val="28"/>
          <w:szCs w:val="28"/>
        </w:rPr>
        <w:t>Департаментом правового забезпечення готується подача касаційної скарги.</w:t>
      </w:r>
    </w:p>
    <w:p w:rsidR="00AE4493" w:rsidRDefault="00AE4493" w:rsidP="00AE4493">
      <w:pPr>
        <w:tabs>
          <w:tab w:val="left" w:pos="1125"/>
        </w:tabs>
        <w:spacing w:line="228" w:lineRule="auto"/>
        <w:ind w:firstLine="709"/>
        <w:jc w:val="both"/>
        <w:rPr>
          <w:sz w:val="28"/>
        </w:rPr>
      </w:pPr>
      <w:r w:rsidRPr="005F7EB9">
        <w:rPr>
          <w:b/>
          <w:sz w:val="28"/>
        </w:rPr>
        <w:t>УХВАЛИЛИ:</w:t>
      </w:r>
      <w:r w:rsidRPr="005F7EB9">
        <w:rPr>
          <w:sz w:val="28"/>
        </w:rPr>
        <w:t xml:space="preserve"> </w:t>
      </w:r>
      <w:r>
        <w:rPr>
          <w:sz w:val="28"/>
        </w:rPr>
        <w:t>до відома</w:t>
      </w:r>
      <w:r w:rsidRPr="005F7EB9">
        <w:rPr>
          <w:sz w:val="28"/>
        </w:rPr>
        <w:t>.</w:t>
      </w:r>
    </w:p>
    <w:p w:rsidR="00AE4493" w:rsidRDefault="00AE4493" w:rsidP="00AE4493">
      <w:pPr>
        <w:tabs>
          <w:tab w:val="left" w:pos="1125"/>
        </w:tabs>
        <w:spacing w:line="228" w:lineRule="auto"/>
        <w:ind w:firstLine="709"/>
        <w:jc w:val="both"/>
        <w:rPr>
          <w:sz w:val="28"/>
        </w:rPr>
      </w:pPr>
    </w:p>
    <w:p w:rsidR="00AE4493" w:rsidRDefault="00AE4493" w:rsidP="00AE4493">
      <w:pPr>
        <w:tabs>
          <w:tab w:val="left" w:pos="1125"/>
        </w:tabs>
        <w:spacing w:line="228" w:lineRule="auto"/>
        <w:ind w:firstLine="709"/>
        <w:jc w:val="both"/>
        <w:rPr>
          <w:sz w:val="28"/>
        </w:rPr>
      </w:pPr>
      <w:r>
        <w:rPr>
          <w:b/>
          <w:sz w:val="28"/>
        </w:rPr>
        <w:t>3.6</w:t>
      </w:r>
      <w:r w:rsidRPr="00F13863">
        <w:rPr>
          <w:b/>
          <w:sz w:val="28"/>
        </w:rPr>
        <w:t>.</w:t>
      </w:r>
      <w:r>
        <w:rPr>
          <w:sz w:val="28"/>
        </w:rPr>
        <w:t xml:space="preserve"> </w:t>
      </w:r>
      <w:r w:rsidRPr="002B469F">
        <w:rPr>
          <w:sz w:val="28"/>
        </w:rPr>
        <w:t xml:space="preserve">Інформацію </w:t>
      </w:r>
      <w:r w:rsidRPr="00E63D1C">
        <w:rPr>
          <w:sz w:val="28"/>
        </w:rPr>
        <w:t xml:space="preserve">директора </w:t>
      </w:r>
      <w:r>
        <w:rPr>
          <w:sz w:val="28"/>
        </w:rPr>
        <w:t>Департаменту правового забезпечення</w:t>
      </w:r>
      <w:r w:rsidRPr="00E63D1C">
        <w:rPr>
          <w:sz w:val="28"/>
        </w:rPr>
        <w:t xml:space="preserve"> </w:t>
      </w:r>
      <w:r>
        <w:rPr>
          <w:sz w:val="28"/>
        </w:rPr>
        <w:br/>
      </w:r>
      <w:r w:rsidRPr="00E63D1C">
        <w:rPr>
          <w:sz w:val="28"/>
        </w:rPr>
        <w:t>Г</w:t>
      </w:r>
      <w:r>
        <w:rPr>
          <w:sz w:val="28"/>
        </w:rPr>
        <w:t>уби С. М. стосовно справи Товариства</w:t>
      </w:r>
      <w:r w:rsidRPr="005F7EB9">
        <w:rPr>
          <w:sz w:val="28"/>
        </w:rPr>
        <w:t xml:space="preserve"> з обмеженою відповідальністю «Токарівський пісок»</w:t>
      </w:r>
      <w:r>
        <w:rPr>
          <w:sz w:val="28"/>
        </w:rPr>
        <w:t>.</w:t>
      </w:r>
    </w:p>
    <w:p w:rsidR="00AE4493" w:rsidRPr="00FB2B58" w:rsidRDefault="00AE4493" w:rsidP="00AE4493">
      <w:pPr>
        <w:tabs>
          <w:tab w:val="left" w:pos="1125"/>
        </w:tabs>
        <w:spacing w:line="228" w:lineRule="auto"/>
        <w:ind w:firstLine="709"/>
        <w:jc w:val="both"/>
        <w:rPr>
          <w:sz w:val="28"/>
        </w:rPr>
      </w:pPr>
      <w:r w:rsidRPr="00FB2B58">
        <w:rPr>
          <w:sz w:val="28"/>
        </w:rPr>
        <w:t>Товариство з обмеженою відповідальністю «Токарівський пісок» звернулося до Сумського окружного адміністративного суду з позовною заявою до Державної служби геології та надр України в якій просив:</w:t>
      </w:r>
    </w:p>
    <w:p w:rsidR="00AE4493" w:rsidRPr="00FB2B58" w:rsidRDefault="00AE4493" w:rsidP="00AE4493">
      <w:pPr>
        <w:tabs>
          <w:tab w:val="left" w:pos="1125"/>
        </w:tabs>
        <w:spacing w:line="228" w:lineRule="auto"/>
        <w:ind w:firstLine="709"/>
        <w:jc w:val="both"/>
        <w:rPr>
          <w:sz w:val="28"/>
        </w:rPr>
      </w:pPr>
      <w:r w:rsidRPr="00FB2B58">
        <w:rPr>
          <w:sz w:val="28"/>
        </w:rPr>
        <w:t>визнати протиправним та скасувати наказ Державної служби геології та надр України від 21.02.2020 № 61 про скасування наказу Державної служби геології та надр України від 05.09.2019 № 330 в частині надання Товариству з обмеженою відповідальністю «Токарівський пісок» спеціального дозволу на користування надрами з метою геологічного вивчення пісків Червоненської-2 ділянки, що знаходиться у Сумському районі Сумської області, у зв`язку з несплатою збору за видачу спеціального дозволу на користування надрами у визначений термін Порядком, та про відмову у наданні Товариству з обмеженою відповідальністю «Токарівський пісок» спеціального дозволу на користування надрами з метою геологічного вивчення пісків Червоненської-2 ділянки, що знаходиться у Сумському районі Сумської області;</w:t>
      </w:r>
    </w:p>
    <w:p w:rsidR="00AE4493" w:rsidRPr="00FB2B58" w:rsidRDefault="00AE4493" w:rsidP="00AE4493">
      <w:pPr>
        <w:tabs>
          <w:tab w:val="left" w:pos="1125"/>
        </w:tabs>
        <w:spacing w:line="228" w:lineRule="auto"/>
        <w:ind w:firstLine="709"/>
        <w:jc w:val="both"/>
        <w:rPr>
          <w:sz w:val="28"/>
        </w:rPr>
      </w:pPr>
      <w:r w:rsidRPr="00FB2B58">
        <w:rPr>
          <w:sz w:val="28"/>
        </w:rPr>
        <w:t>зобов`язати Державну службу геології та надр України видати Товариству з обмеженою відповідальністю «Токарівський пісок» спеціальний дозвіл на користування надрами з метою геологічного вивчення пісків Червоненської-2 ділянки у Сумській області строком дії на 3 роки.</w:t>
      </w:r>
    </w:p>
    <w:p w:rsidR="00AE4493" w:rsidRPr="00FB2B58" w:rsidRDefault="00AE4493" w:rsidP="00AE4493">
      <w:pPr>
        <w:tabs>
          <w:tab w:val="left" w:pos="1125"/>
        </w:tabs>
        <w:spacing w:line="228" w:lineRule="auto"/>
        <w:ind w:firstLine="709"/>
        <w:jc w:val="both"/>
        <w:rPr>
          <w:sz w:val="28"/>
        </w:rPr>
      </w:pPr>
      <w:r w:rsidRPr="00FB2B58">
        <w:rPr>
          <w:sz w:val="28"/>
        </w:rPr>
        <w:t xml:space="preserve">Рішенням Сумського окружного адміністративного суду від 07.07.2020 у справі № 480/1369/20 адміністративний позов Товариства з обмеженою відповідальністю «Токарівський пісок» задоволено частково. </w:t>
      </w:r>
    </w:p>
    <w:p w:rsidR="00AE4493" w:rsidRPr="00FB2B58" w:rsidRDefault="00AE4493" w:rsidP="00AE4493">
      <w:pPr>
        <w:tabs>
          <w:tab w:val="left" w:pos="1125"/>
        </w:tabs>
        <w:spacing w:line="228" w:lineRule="auto"/>
        <w:ind w:firstLine="709"/>
        <w:jc w:val="both"/>
        <w:rPr>
          <w:sz w:val="28"/>
        </w:rPr>
      </w:pPr>
      <w:r w:rsidRPr="00FB2B58">
        <w:rPr>
          <w:sz w:val="28"/>
        </w:rPr>
        <w:t>Визнано протиправним та скасовано наказ Державної служби геології та надр України від 21.02.2020 № 61 «Про прийняття рішення щодо надання спеціального дозволу на користування надрами».</w:t>
      </w:r>
    </w:p>
    <w:p w:rsidR="00AE4493" w:rsidRPr="00FB2B58" w:rsidRDefault="00AE4493" w:rsidP="00AE4493">
      <w:pPr>
        <w:tabs>
          <w:tab w:val="left" w:pos="1125"/>
        </w:tabs>
        <w:spacing w:line="228" w:lineRule="auto"/>
        <w:ind w:firstLine="709"/>
        <w:jc w:val="both"/>
        <w:rPr>
          <w:sz w:val="28"/>
        </w:rPr>
      </w:pPr>
      <w:r w:rsidRPr="00FB2B58">
        <w:rPr>
          <w:sz w:val="28"/>
        </w:rPr>
        <w:t>Зобов`язано Державну службу геології та надр України повторно розглянути питання щодо видачі Товариству з обмеженою відповідальністю «Токарівський пісок» спеціального дозволу на користування надрами з метою геологічного вивчення пісків Червоненської-2 ділянки у Сумській області строком дії на 3 роки, з урахуванням правової оцінки, наданої судом у рішенні.</w:t>
      </w:r>
    </w:p>
    <w:p w:rsidR="00AE4493" w:rsidRDefault="00AE4493" w:rsidP="00AE4493">
      <w:pPr>
        <w:tabs>
          <w:tab w:val="left" w:pos="1125"/>
        </w:tabs>
        <w:spacing w:line="228" w:lineRule="auto"/>
        <w:ind w:firstLine="709"/>
        <w:jc w:val="both"/>
        <w:rPr>
          <w:sz w:val="28"/>
        </w:rPr>
      </w:pPr>
      <w:r w:rsidRPr="00FB2B58">
        <w:rPr>
          <w:sz w:val="28"/>
        </w:rPr>
        <w:t>Ухвалою Другого апеляційного адміністративного суду від 27.10.2020 відкрито апеляційне провадження по справі за апеляційною скаргою Державної служби геології та надр України.</w:t>
      </w:r>
    </w:p>
    <w:p w:rsidR="00AE4493" w:rsidRDefault="00AE4493" w:rsidP="00AE4493">
      <w:pPr>
        <w:tabs>
          <w:tab w:val="left" w:pos="1125"/>
        </w:tabs>
        <w:spacing w:line="228" w:lineRule="auto"/>
        <w:ind w:firstLine="709"/>
        <w:jc w:val="both"/>
        <w:rPr>
          <w:sz w:val="28"/>
        </w:rPr>
      </w:pPr>
      <w:r w:rsidRPr="005F7EB9">
        <w:rPr>
          <w:b/>
          <w:sz w:val="28"/>
        </w:rPr>
        <w:t>УХВАЛИЛИ:</w:t>
      </w:r>
      <w:r>
        <w:rPr>
          <w:sz w:val="28"/>
        </w:rPr>
        <w:t xml:space="preserve"> до відома</w:t>
      </w:r>
      <w:r w:rsidRPr="005F7EB9">
        <w:rPr>
          <w:sz w:val="28"/>
        </w:rPr>
        <w:t>.</w:t>
      </w:r>
    </w:p>
    <w:p w:rsidR="00AE4493" w:rsidRDefault="00AE4493" w:rsidP="00AE4493">
      <w:pPr>
        <w:tabs>
          <w:tab w:val="left" w:pos="1125"/>
        </w:tabs>
        <w:spacing w:line="228" w:lineRule="auto"/>
        <w:ind w:firstLine="709"/>
        <w:jc w:val="both"/>
        <w:rPr>
          <w:sz w:val="28"/>
        </w:rPr>
      </w:pPr>
    </w:p>
    <w:p w:rsidR="00AE4493" w:rsidRPr="005F7EB9" w:rsidRDefault="00AE4493" w:rsidP="00AE4493">
      <w:pPr>
        <w:tabs>
          <w:tab w:val="left" w:pos="1125"/>
        </w:tabs>
        <w:spacing w:line="228" w:lineRule="auto"/>
        <w:ind w:firstLine="709"/>
        <w:jc w:val="both"/>
        <w:rPr>
          <w:sz w:val="28"/>
        </w:rPr>
      </w:pPr>
      <w:r>
        <w:rPr>
          <w:b/>
          <w:sz w:val="28"/>
        </w:rPr>
        <w:t>3.7</w:t>
      </w:r>
      <w:r w:rsidRPr="00F13863">
        <w:rPr>
          <w:b/>
          <w:sz w:val="28"/>
        </w:rPr>
        <w:t>.</w:t>
      </w:r>
      <w:r>
        <w:rPr>
          <w:sz w:val="28"/>
        </w:rPr>
        <w:t xml:space="preserve"> </w:t>
      </w:r>
      <w:r w:rsidRPr="002B469F">
        <w:rPr>
          <w:sz w:val="28"/>
        </w:rPr>
        <w:t xml:space="preserve">Інформацію </w:t>
      </w:r>
      <w:r w:rsidRPr="00E63D1C">
        <w:rPr>
          <w:sz w:val="28"/>
        </w:rPr>
        <w:t xml:space="preserve">директора </w:t>
      </w:r>
      <w:r>
        <w:rPr>
          <w:sz w:val="28"/>
        </w:rPr>
        <w:t>Департаменту правового забезпечення</w:t>
      </w:r>
      <w:r w:rsidRPr="00E63D1C">
        <w:rPr>
          <w:sz w:val="28"/>
        </w:rPr>
        <w:t xml:space="preserve"> </w:t>
      </w:r>
      <w:r>
        <w:rPr>
          <w:sz w:val="28"/>
        </w:rPr>
        <w:br/>
      </w:r>
      <w:r w:rsidRPr="00E63D1C">
        <w:rPr>
          <w:sz w:val="28"/>
        </w:rPr>
        <w:t>Г</w:t>
      </w:r>
      <w:r>
        <w:rPr>
          <w:sz w:val="28"/>
        </w:rPr>
        <w:t xml:space="preserve">уби С. М. стосовно справи </w:t>
      </w:r>
      <w:r w:rsidRPr="00522AE4">
        <w:rPr>
          <w:sz w:val="28"/>
        </w:rPr>
        <w:t>СП «Бориславська нафтова компанія»</w:t>
      </w:r>
      <w:r>
        <w:rPr>
          <w:sz w:val="28"/>
        </w:rPr>
        <w:t xml:space="preserve"> у формі ТОВ.</w:t>
      </w:r>
    </w:p>
    <w:p w:rsidR="00AE4493" w:rsidRPr="00495F2E" w:rsidRDefault="00AE4493" w:rsidP="00AE4493">
      <w:pPr>
        <w:tabs>
          <w:tab w:val="left" w:pos="1125"/>
        </w:tabs>
        <w:spacing w:line="228" w:lineRule="auto"/>
        <w:ind w:firstLine="709"/>
        <w:jc w:val="both"/>
        <w:rPr>
          <w:sz w:val="28"/>
          <w:szCs w:val="28"/>
          <w:lang w:eastAsia="uk-UA"/>
        </w:rPr>
      </w:pPr>
      <w:r w:rsidRPr="00495F2E">
        <w:rPr>
          <w:sz w:val="28"/>
          <w:szCs w:val="28"/>
          <w:lang w:eastAsia="uk-UA"/>
        </w:rPr>
        <w:t>До Окружного адміністративного суду м. Києва звернулося</w:t>
      </w:r>
      <w:r>
        <w:rPr>
          <w:sz w:val="28"/>
          <w:szCs w:val="28"/>
          <w:lang w:eastAsia="uk-UA"/>
        </w:rPr>
        <w:t xml:space="preserve"> </w:t>
      </w:r>
      <w:r w:rsidRPr="00495F2E">
        <w:rPr>
          <w:sz w:val="28"/>
          <w:szCs w:val="28"/>
          <w:lang w:eastAsia="uk-UA"/>
        </w:rPr>
        <w:t>СП «Бориславська нафтова компанія» з позовом до Державної служби геології та надр України про визнання бездіяльності протиправною та зобов'язання вчинити дії</w:t>
      </w:r>
    </w:p>
    <w:p w:rsidR="00AE4493" w:rsidRPr="00495F2E" w:rsidRDefault="00AE4493" w:rsidP="00AE4493">
      <w:pPr>
        <w:tabs>
          <w:tab w:val="left" w:pos="1125"/>
        </w:tabs>
        <w:spacing w:line="228" w:lineRule="auto"/>
        <w:ind w:firstLine="709"/>
        <w:jc w:val="both"/>
        <w:rPr>
          <w:sz w:val="28"/>
          <w:szCs w:val="28"/>
          <w:lang w:eastAsia="uk-UA"/>
        </w:rPr>
      </w:pPr>
      <w:r w:rsidRPr="00495F2E">
        <w:rPr>
          <w:sz w:val="28"/>
          <w:szCs w:val="28"/>
          <w:lang w:eastAsia="uk-UA"/>
        </w:rPr>
        <w:t>Рішенням Окружного адміністративного суду міста Києва від 22.05.2018 зазначений адміністративний позов задоволено повністю.</w:t>
      </w:r>
    </w:p>
    <w:p w:rsidR="00AE4493" w:rsidRPr="00495F2E" w:rsidRDefault="00AE4493" w:rsidP="00AE4493">
      <w:pPr>
        <w:tabs>
          <w:tab w:val="left" w:pos="1125"/>
        </w:tabs>
        <w:spacing w:line="228" w:lineRule="auto"/>
        <w:ind w:firstLine="709"/>
        <w:jc w:val="both"/>
        <w:rPr>
          <w:sz w:val="28"/>
          <w:szCs w:val="28"/>
          <w:lang w:eastAsia="uk-UA"/>
        </w:rPr>
      </w:pPr>
      <w:r w:rsidRPr="00495F2E">
        <w:rPr>
          <w:sz w:val="28"/>
          <w:szCs w:val="28"/>
          <w:lang w:eastAsia="uk-UA"/>
        </w:rPr>
        <w:t xml:space="preserve">визнано протиправною бездіяльність Держгеонадр, яка полягає у нездійсненні розгляду заяви позивача з доданими документами на продовження строку дії спеціального дозволу №1211 від 20.01.1998 року (переоформлено) на користування надрами </w:t>
      </w:r>
      <w:proofErr w:type="spellStart"/>
      <w:r w:rsidRPr="00495F2E">
        <w:rPr>
          <w:sz w:val="28"/>
          <w:szCs w:val="28"/>
          <w:lang w:eastAsia="uk-UA"/>
        </w:rPr>
        <w:t>Стинавського</w:t>
      </w:r>
      <w:proofErr w:type="spellEnd"/>
      <w:r w:rsidRPr="00495F2E">
        <w:rPr>
          <w:sz w:val="28"/>
          <w:szCs w:val="28"/>
          <w:lang w:eastAsia="uk-UA"/>
        </w:rPr>
        <w:t xml:space="preserve"> родовища;</w:t>
      </w:r>
    </w:p>
    <w:p w:rsidR="00AE4493" w:rsidRPr="00495F2E" w:rsidRDefault="00AE4493" w:rsidP="00AE4493">
      <w:pPr>
        <w:tabs>
          <w:tab w:val="left" w:pos="1125"/>
        </w:tabs>
        <w:spacing w:line="228" w:lineRule="auto"/>
        <w:ind w:firstLine="709"/>
        <w:jc w:val="both"/>
        <w:rPr>
          <w:sz w:val="28"/>
          <w:szCs w:val="28"/>
          <w:lang w:eastAsia="uk-UA"/>
        </w:rPr>
      </w:pPr>
      <w:r w:rsidRPr="00495F2E">
        <w:rPr>
          <w:sz w:val="28"/>
          <w:szCs w:val="28"/>
          <w:lang w:eastAsia="uk-UA"/>
        </w:rPr>
        <w:t xml:space="preserve">зобов'язано Держгеонадра розглянути заяву позивача з доданими документами на продовження строку дії спеціального дозволу №1211 від 20.01.1998 року (переоформлено) на користування надрами </w:t>
      </w:r>
      <w:proofErr w:type="spellStart"/>
      <w:r w:rsidRPr="00495F2E">
        <w:rPr>
          <w:sz w:val="28"/>
          <w:szCs w:val="28"/>
          <w:lang w:eastAsia="uk-UA"/>
        </w:rPr>
        <w:t>Стинавського</w:t>
      </w:r>
      <w:proofErr w:type="spellEnd"/>
      <w:r w:rsidRPr="00495F2E">
        <w:rPr>
          <w:sz w:val="28"/>
          <w:szCs w:val="28"/>
          <w:lang w:eastAsia="uk-UA"/>
        </w:rPr>
        <w:t xml:space="preserve"> родовища, прийнявши за наслідками такого розгляду наказ з урахуванням принципу мовчазної згоди, встановленого ч.6 ст. 4-1 Закону України «Про дозвільну систему у сфері господарської діяльності»;</w:t>
      </w:r>
    </w:p>
    <w:p w:rsidR="00AE4493" w:rsidRPr="00495F2E" w:rsidRDefault="00AE4493" w:rsidP="00AE4493">
      <w:pPr>
        <w:tabs>
          <w:tab w:val="left" w:pos="1125"/>
        </w:tabs>
        <w:spacing w:line="228" w:lineRule="auto"/>
        <w:ind w:firstLine="709"/>
        <w:jc w:val="both"/>
        <w:rPr>
          <w:sz w:val="28"/>
          <w:szCs w:val="28"/>
          <w:lang w:eastAsia="uk-UA"/>
        </w:rPr>
      </w:pPr>
      <w:r w:rsidRPr="00495F2E">
        <w:rPr>
          <w:sz w:val="28"/>
          <w:szCs w:val="28"/>
          <w:lang w:eastAsia="uk-UA"/>
        </w:rPr>
        <w:t>Постановою Шостого апеляційного адміністративного суду від 13.11.2018 року, апеляційну скаргу Держгеонадр України залишено без задоволення, а рішення суду 1 інстанції - без змін.</w:t>
      </w:r>
    </w:p>
    <w:p w:rsidR="00AE4493" w:rsidRPr="00495F2E" w:rsidRDefault="00AE4493" w:rsidP="00AE4493">
      <w:pPr>
        <w:tabs>
          <w:tab w:val="left" w:pos="1125"/>
        </w:tabs>
        <w:spacing w:line="228" w:lineRule="auto"/>
        <w:ind w:firstLine="709"/>
        <w:jc w:val="both"/>
        <w:rPr>
          <w:sz w:val="28"/>
          <w:szCs w:val="28"/>
          <w:lang w:eastAsia="uk-UA"/>
        </w:rPr>
      </w:pPr>
      <w:r w:rsidRPr="00495F2E">
        <w:rPr>
          <w:sz w:val="28"/>
          <w:szCs w:val="28"/>
          <w:lang w:eastAsia="uk-UA"/>
        </w:rPr>
        <w:t>Наказом Держгеонадр від 12.12.2018 року №500, відповідно до абзацу першого пункту 14, пункту 25 Порядку надання спеціальних дозволів на користування надрами, затвердженого постановою Кабінету Міністрів України від 30.05.2011 № 615, на виконання рішення Окружного адміністративного суду міста Києва від 22.05.2018 у справі № 826/2685/18, враховуючи пропозиції Комісії з питань надрокористування (протокол від 10.12.2018 №12/2018), у зв'язку із наявністю порушень надрокористувачем умов користування надрами, передбачених Угодою про умови користування надрами від 20.01.1998 № 1211, за результатами здійснення останнього заходу державного нагляду (Акт перевірки дотримання вимог законодавства у сфері видобування корисних копалин (горючі газоподібні та рідкі корисні копалини) від 23.03.2018 №02-01/06/2018-5/п-16),</w:t>
      </w:r>
      <w:r>
        <w:rPr>
          <w:sz w:val="28"/>
          <w:szCs w:val="28"/>
          <w:lang w:eastAsia="uk-UA"/>
        </w:rPr>
        <w:t xml:space="preserve"> </w:t>
      </w:r>
      <w:r w:rsidRPr="00495F2E">
        <w:rPr>
          <w:sz w:val="28"/>
          <w:szCs w:val="28"/>
          <w:lang w:eastAsia="uk-UA"/>
        </w:rPr>
        <w:t>СП "Бориславська нафтова компанія" було відмовлено у продовженні строку дії спеціального дозволу на користування надрами №1211 від 20.01.1998 року.</w:t>
      </w:r>
    </w:p>
    <w:p w:rsidR="00AE4493" w:rsidRPr="00495F2E" w:rsidRDefault="00AE4493" w:rsidP="00AE4493">
      <w:pPr>
        <w:tabs>
          <w:tab w:val="left" w:pos="1125"/>
        </w:tabs>
        <w:spacing w:line="228" w:lineRule="auto"/>
        <w:ind w:firstLine="709"/>
        <w:jc w:val="both"/>
        <w:rPr>
          <w:sz w:val="28"/>
          <w:szCs w:val="28"/>
          <w:lang w:eastAsia="uk-UA"/>
        </w:rPr>
      </w:pPr>
      <w:r w:rsidRPr="00495F2E">
        <w:rPr>
          <w:sz w:val="28"/>
          <w:szCs w:val="28"/>
          <w:lang w:eastAsia="uk-UA"/>
        </w:rPr>
        <w:t>Ухвалою Окружного адміністративного суду міста Києва від 22.07.2019 у даній справі заяву СП "Бориславська нафтова компанія" про визнання протиправним рішення суб`єкта владних повноважень в порядку статті 383 Кодексу адміністративного судочинства України задоволено.</w:t>
      </w:r>
    </w:p>
    <w:p w:rsidR="00AE4493" w:rsidRPr="00495F2E" w:rsidRDefault="00AE4493" w:rsidP="00AE4493">
      <w:pPr>
        <w:tabs>
          <w:tab w:val="left" w:pos="1125"/>
        </w:tabs>
        <w:spacing w:line="228" w:lineRule="auto"/>
        <w:ind w:firstLine="709"/>
        <w:jc w:val="both"/>
        <w:rPr>
          <w:sz w:val="28"/>
          <w:szCs w:val="28"/>
          <w:lang w:eastAsia="uk-UA"/>
        </w:rPr>
      </w:pPr>
      <w:r w:rsidRPr="00495F2E">
        <w:rPr>
          <w:sz w:val="28"/>
          <w:szCs w:val="28"/>
          <w:lang w:eastAsia="uk-UA"/>
        </w:rPr>
        <w:t>визнано протиправним та скасовано наказ Державної служби геології та надр України від 12.12.2018 №500</w:t>
      </w:r>
      <w:r>
        <w:rPr>
          <w:sz w:val="28"/>
          <w:szCs w:val="28"/>
          <w:lang w:eastAsia="uk-UA"/>
        </w:rPr>
        <w:t xml:space="preserve"> </w:t>
      </w:r>
      <w:r w:rsidRPr="00495F2E">
        <w:rPr>
          <w:sz w:val="28"/>
          <w:szCs w:val="28"/>
          <w:lang w:eastAsia="uk-UA"/>
        </w:rPr>
        <w:t>"Про відмову у продовженні строку дії спеціального дозволу на користування надрами".</w:t>
      </w:r>
    </w:p>
    <w:p w:rsidR="00AE4493" w:rsidRPr="00495F2E" w:rsidRDefault="00AE4493" w:rsidP="00AE4493">
      <w:pPr>
        <w:tabs>
          <w:tab w:val="left" w:pos="1125"/>
        </w:tabs>
        <w:spacing w:line="228" w:lineRule="auto"/>
        <w:ind w:firstLine="709"/>
        <w:jc w:val="both"/>
        <w:rPr>
          <w:sz w:val="28"/>
          <w:szCs w:val="28"/>
          <w:lang w:eastAsia="uk-UA"/>
        </w:rPr>
      </w:pPr>
      <w:r w:rsidRPr="00495F2E">
        <w:rPr>
          <w:sz w:val="28"/>
          <w:szCs w:val="28"/>
          <w:lang w:eastAsia="uk-UA"/>
        </w:rPr>
        <w:t>Зобов`язано Державну службу геології та надр України повідомити Окружний адміністративний суд міста Києва про вжиті заходи у 10-денний термін з дня набрання даною ухвалою законної сили.</w:t>
      </w:r>
    </w:p>
    <w:p w:rsidR="00AE4493" w:rsidRPr="00495F2E" w:rsidRDefault="00AE4493" w:rsidP="00AE4493">
      <w:pPr>
        <w:tabs>
          <w:tab w:val="left" w:pos="1125"/>
        </w:tabs>
        <w:spacing w:line="228" w:lineRule="auto"/>
        <w:ind w:firstLine="709"/>
        <w:jc w:val="both"/>
        <w:rPr>
          <w:sz w:val="28"/>
          <w:szCs w:val="28"/>
          <w:lang w:eastAsia="uk-UA"/>
        </w:rPr>
      </w:pPr>
      <w:r w:rsidRPr="00495F2E">
        <w:rPr>
          <w:sz w:val="28"/>
          <w:szCs w:val="28"/>
          <w:lang w:eastAsia="uk-UA"/>
        </w:rPr>
        <w:t>Постановою Шостого апеляційного адміністративного суду від 25.09.2019</w:t>
      </w:r>
      <w:r>
        <w:rPr>
          <w:sz w:val="28"/>
          <w:szCs w:val="28"/>
          <w:lang w:eastAsia="uk-UA"/>
        </w:rPr>
        <w:t xml:space="preserve"> </w:t>
      </w:r>
      <w:r w:rsidRPr="00495F2E">
        <w:rPr>
          <w:sz w:val="28"/>
          <w:szCs w:val="28"/>
          <w:lang w:eastAsia="uk-UA"/>
        </w:rPr>
        <w:t>апеляційну скаргу Державної служби геології та надр України задоволено. Ухвалу Окружного адміністративного суду міста Києва від 22.07.2019 року скасовано. Ухвалено нове судове рішення, яким заяву СП «Бориславська нафтова компанія» про визнання протиправним рішення суб`єкта владних повноважень за адміністративним позовом СП «Бориславська нафтова компанія» до Державної служби геології та надр України про визнання протиправною бездіяльності та зобов`язання вчинити дії - повернуто заявнику.</w:t>
      </w:r>
    </w:p>
    <w:p w:rsidR="00AE4493" w:rsidRPr="00495F2E" w:rsidRDefault="00AE4493" w:rsidP="00AE4493">
      <w:pPr>
        <w:tabs>
          <w:tab w:val="left" w:pos="1125"/>
        </w:tabs>
        <w:spacing w:line="228" w:lineRule="auto"/>
        <w:ind w:firstLine="709"/>
        <w:jc w:val="both"/>
        <w:rPr>
          <w:sz w:val="28"/>
          <w:szCs w:val="28"/>
          <w:lang w:eastAsia="uk-UA"/>
        </w:rPr>
      </w:pPr>
      <w:r w:rsidRPr="00495F2E">
        <w:rPr>
          <w:sz w:val="28"/>
          <w:szCs w:val="28"/>
          <w:lang w:eastAsia="uk-UA"/>
        </w:rPr>
        <w:t>Ухвалою Окружного адміністративного суду від 23.12.2019 поновлено</w:t>
      </w:r>
      <w:r>
        <w:rPr>
          <w:sz w:val="28"/>
          <w:szCs w:val="28"/>
          <w:lang w:eastAsia="uk-UA"/>
        </w:rPr>
        <w:t xml:space="preserve"> </w:t>
      </w:r>
      <w:r w:rsidRPr="00495F2E">
        <w:rPr>
          <w:sz w:val="28"/>
          <w:szCs w:val="28"/>
          <w:lang w:eastAsia="uk-UA"/>
        </w:rPr>
        <w:t>СП «Бориславська нафтова компанія» в формі товариства з обмеженою відповідальністю строк на подання заяви про визнання протиправним рішення суб`єкта владних повноважень - наказу від 12.12.2018 №500, прийнятого відповідачем на виконання рішення Окружного адміністративного суду міста Києва від 22.05.2018 у справі № 826/2685/18 в порядку</w:t>
      </w:r>
      <w:r>
        <w:rPr>
          <w:sz w:val="28"/>
          <w:szCs w:val="28"/>
          <w:lang w:eastAsia="uk-UA"/>
        </w:rPr>
        <w:t xml:space="preserve"> </w:t>
      </w:r>
      <w:r w:rsidRPr="00495F2E">
        <w:rPr>
          <w:sz w:val="28"/>
          <w:szCs w:val="28"/>
          <w:lang w:eastAsia="uk-UA"/>
        </w:rPr>
        <w:t>статті 383 Кодексу адміністративного судочинства України.</w:t>
      </w:r>
    </w:p>
    <w:p w:rsidR="00AE4493" w:rsidRPr="00495F2E" w:rsidRDefault="00AE4493" w:rsidP="00AE4493">
      <w:pPr>
        <w:tabs>
          <w:tab w:val="left" w:pos="1125"/>
        </w:tabs>
        <w:spacing w:line="228" w:lineRule="auto"/>
        <w:ind w:firstLine="709"/>
        <w:jc w:val="both"/>
        <w:rPr>
          <w:sz w:val="28"/>
          <w:szCs w:val="28"/>
          <w:lang w:eastAsia="uk-UA"/>
        </w:rPr>
      </w:pPr>
      <w:r w:rsidRPr="00495F2E">
        <w:rPr>
          <w:sz w:val="28"/>
          <w:szCs w:val="28"/>
          <w:lang w:eastAsia="uk-UA"/>
        </w:rPr>
        <w:t>Заяву СП «Бориславська нафтова компанія» про визнання протиправним рішення суб`єкта владних повноважень в порядку статті 383 Кодексу адміністративного судочинства України задоволено.</w:t>
      </w:r>
    </w:p>
    <w:p w:rsidR="00AE4493" w:rsidRPr="00495F2E" w:rsidRDefault="00AE4493" w:rsidP="00AE4493">
      <w:pPr>
        <w:tabs>
          <w:tab w:val="left" w:pos="1125"/>
        </w:tabs>
        <w:spacing w:line="228" w:lineRule="auto"/>
        <w:ind w:firstLine="709"/>
        <w:jc w:val="both"/>
        <w:rPr>
          <w:sz w:val="28"/>
          <w:szCs w:val="28"/>
          <w:lang w:eastAsia="uk-UA"/>
        </w:rPr>
      </w:pPr>
      <w:r w:rsidRPr="00495F2E">
        <w:rPr>
          <w:sz w:val="28"/>
          <w:szCs w:val="28"/>
          <w:lang w:eastAsia="uk-UA"/>
        </w:rPr>
        <w:t>Визнано протиправним та скасовано наказ Державної служби геології та надр України від 12.12.2018 №500</w:t>
      </w:r>
      <w:r>
        <w:rPr>
          <w:sz w:val="28"/>
          <w:szCs w:val="28"/>
          <w:lang w:eastAsia="uk-UA"/>
        </w:rPr>
        <w:t xml:space="preserve"> </w:t>
      </w:r>
      <w:r w:rsidRPr="00495F2E">
        <w:rPr>
          <w:sz w:val="28"/>
          <w:szCs w:val="28"/>
          <w:lang w:eastAsia="uk-UA"/>
        </w:rPr>
        <w:t>«Про відмову у продовженні строку дії спеціального дозволу на користування надрами».</w:t>
      </w:r>
    </w:p>
    <w:p w:rsidR="00AE4493" w:rsidRPr="00495F2E" w:rsidRDefault="00AE4493" w:rsidP="00AE4493">
      <w:pPr>
        <w:tabs>
          <w:tab w:val="left" w:pos="1125"/>
        </w:tabs>
        <w:spacing w:line="228" w:lineRule="auto"/>
        <w:ind w:firstLine="709"/>
        <w:jc w:val="both"/>
        <w:rPr>
          <w:sz w:val="28"/>
          <w:szCs w:val="28"/>
          <w:lang w:eastAsia="uk-UA"/>
        </w:rPr>
      </w:pPr>
      <w:r w:rsidRPr="00495F2E">
        <w:rPr>
          <w:sz w:val="28"/>
          <w:szCs w:val="28"/>
          <w:lang w:eastAsia="uk-UA"/>
        </w:rPr>
        <w:t>Повідомлено Державну службу геології та надр України про необхідність вжиття заходів щодо усунення причин та умов, що сприяли порушенню закону, а саме виконати рішення Окружного адміністративного суду міста Києва від 22 травня 2018 року.</w:t>
      </w:r>
    </w:p>
    <w:p w:rsidR="00AE4493" w:rsidRPr="00495F2E" w:rsidRDefault="00AE4493" w:rsidP="00AE4493">
      <w:pPr>
        <w:tabs>
          <w:tab w:val="left" w:pos="1125"/>
        </w:tabs>
        <w:spacing w:line="228" w:lineRule="auto"/>
        <w:ind w:firstLine="709"/>
        <w:jc w:val="both"/>
        <w:rPr>
          <w:sz w:val="28"/>
          <w:szCs w:val="28"/>
          <w:lang w:eastAsia="uk-UA"/>
        </w:rPr>
      </w:pPr>
      <w:r w:rsidRPr="00495F2E">
        <w:rPr>
          <w:sz w:val="28"/>
          <w:szCs w:val="28"/>
          <w:lang w:eastAsia="uk-UA"/>
        </w:rPr>
        <w:t>Ухвалою Шостого апеляційного адміністративного суду від 17.03.2020 відмовлено у відкриті апеляційного провадження.</w:t>
      </w:r>
    </w:p>
    <w:p w:rsidR="00AE4493" w:rsidRPr="00495F2E" w:rsidRDefault="00AE4493" w:rsidP="00AE4493">
      <w:pPr>
        <w:tabs>
          <w:tab w:val="left" w:pos="1125"/>
        </w:tabs>
        <w:spacing w:line="228" w:lineRule="auto"/>
        <w:ind w:firstLine="709"/>
        <w:jc w:val="both"/>
        <w:rPr>
          <w:sz w:val="28"/>
          <w:szCs w:val="28"/>
          <w:lang w:eastAsia="uk-UA"/>
        </w:rPr>
      </w:pPr>
      <w:r w:rsidRPr="00495F2E">
        <w:rPr>
          <w:sz w:val="28"/>
          <w:szCs w:val="28"/>
          <w:lang w:eastAsia="uk-UA"/>
        </w:rPr>
        <w:t>Постановою Верховного суду від 16.07.2020 касаційну скаргу Держгеонадр задоволено, ухвалу Шостого апеляційного адміністративного суду від 17.03.2020 у справі №826/2685/18 - скасовано, а справу направлено до суду апеляційної інстанції для продовження розгляду на стадії вирішення питання щодо відкриття апеляційного провадження.</w:t>
      </w:r>
    </w:p>
    <w:p w:rsidR="00AE4493" w:rsidRPr="007251DE" w:rsidRDefault="00AE4493" w:rsidP="00AE4493">
      <w:pPr>
        <w:tabs>
          <w:tab w:val="left" w:pos="1125"/>
        </w:tabs>
        <w:spacing w:line="228" w:lineRule="auto"/>
        <w:ind w:firstLine="709"/>
        <w:jc w:val="both"/>
        <w:rPr>
          <w:sz w:val="28"/>
          <w:szCs w:val="28"/>
        </w:rPr>
      </w:pPr>
      <w:r w:rsidRPr="00495F2E">
        <w:rPr>
          <w:sz w:val="28"/>
          <w:szCs w:val="28"/>
          <w:lang w:eastAsia="uk-UA"/>
        </w:rPr>
        <w:t>Постановою Шостого апеляційного адміністративного суду від 25.11.2020 апеляційну скаргу Державної служби геології та надр України задоволено повністю. Ухвалу Окружного адміністративного суду міста Києва від 23.12.2019 скасовано, заяву Спільного підприємства Бориславська нафтова компанія (у формі товариства з обмеженою відповідальністю) до Державної служби геології та надр України про визнання протиправним рішення суб`єкта владних повноважень, прийнятого на виконання рішення Окружного адміністративного суду міста Києва від 22.05.2018 у цій справі - повернуто особі, яка її подала.</w:t>
      </w:r>
    </w:p>
    <w:p w:rsidR="00AE4493" w:rsidRDefault="00AE4493" w:rsidP="00AE4493">
      <w:pPr>
        <w:tabs>
          <w:tab w:val="left" w:pos="1125"/>
        </w:tabs>
        <w:spacing w:line="228" w:lineRule="auto"/>
        <w:ind w:firstLine="709"/>
        <w:jc w:val="both"/>
        <w:rPr>
          <w:sz w:val="28"/>
        </w:rPr>
      </w:pPr>
      <w:r w:rsidRPr="005F7EB9">
        <w:rPr>
          <w:b/>
          <w:sz w:val="28"/>
        </w:rPr>
        <w:t>УХВАЛИЛИ:</w:t>
      </w:r>
      <w:r>
        <w:rPr>
          <w:b/>
          <w:sz w:val="28"/>
        </w:rPr>
        <w:t xml:space="preserve"> </w:t>
      </w:r>
      <w:r>
        <w:rPr>
          <w:sz w:val="28"/>
        </w:rPr>
        <w:t>до відома</w:t>
      </w:r>
      <w:r w:rsidRPr="005F7EB9">
        <w:rPr>
          <w:sz w:val="28"/>
        </w:rPr>
        <w:t>.</w:t>
      </w:r>
    </w:p>
    <w:p w:rsidR="00AE4493" w:rsidRPr="009A2BB1" w:rsidRDefault="00AE4493" w:rsidP="00E51914">
      <w:pPr>
        <w:ind w:firstLine="709"/>
        <w:outlineLvl w:val="0"/>
        <w:rPr>
          <w:b/>
          <w:sz w:val="28"/>
          <w:szCs w:val="28"/>
        </w:rPr>
      </w:pPr>
    </w:p>
    <w:p w:rsidR="00E51914" w:rsidRPr="008B2BF7" w:rsidRDefault="00E51914" w:rsidP="00E51914">
      <w:pPr>
        <w:ind w:right="-143" w:firstLine="709"/>
        <w:jc w:val="both"/>
        <w:rPr>
          <w:b/>
          <w:sz w:val="28"/>
        </w:rPr>
      </w:pPr>
      <w:r w:rsidRPr="008B2BF7">
        <w:rPr>
          <w:b/>
          <w:sz w:val="28"/>
        </w:rPr>
        <w:t>СЛУХАЛИ:</w:t>
      </w:r>
    </w:p>
    <w:p w:rsidR="00E51914" w:rsidRDefault="00AE4493" w:rsidP="00E51914">
      <w:pPr>
        <w:ind w:right="-1" w:firstLine="709"/>
        <w:jc w:val="both"/>
        <w:rPr>
          <w:sz w:val="28"/>
        </w:rPr>
      </w:pPr>
      <w:r>
        <w:rPr>
          <w:b/>
          <w:sz w:val="28"/>
        </w:rPr>
        <w:t>4</w:t>
      </w:r>
      <w:r w:rsidR="00E51914" w:rsidRPr="00061A23">
        <w:rPr>
          <w:b/>
          <w:sz w:val="28"/>
        </w:rPr>
        <w:t>.</w:t>
      </w:r>
      <w:r w:rsidR="00E51914">
        <w:rPr>
          <w:sz w:val="28"/>
        </w:rPr>
        <w:tab/>
        <w:t xml:space="preserve">Інформацію </w:t>
      </w:r>
      <w:r w:rsidR="00E51914" w:rsidRPr="008B2BF7">
        <w:rPr>
          <w:sz w:val="28"/>
        </w:rPr>
        <w:t xml:space="preserve">щодо </w:t>
      </w:r>
      <w:r w:rsidR="00E51914" w:rsidRPr="002B469F">
        <w:rPr>
          <w:sz w:val="28"/>
        </w:rPr>
        <w:t>надання</w:t>
      </w:r>
      <w:r w:rsidR="00E51914" w:rsidRPr="008B2BF7">
        <w:rPr>
          <w:sz w:val="28"/>
        </w:rPr>
        <w:t xml:space="preserve"> спеціальних дозволів на користування надрами</w:t>
      </w:r>
      <w:r w:rsidR="00E51914">
        <w:rPr>
          <w:sz w:val="28"/>
        </w:rPr>
        <w:t xml:space="preserve"> </w:t>
      </w:r>
      <w:r w:rsidR="00E51914" w:rsidRPr="008B2BF7">
        <w:rPr>
          <w:sz w:val="28"/>
        </w:rPr>
        <w:t>відповідно до пункту 8 Порядку.</w:t>
      </w:r>
    </w:p>
    <w:p w:rsidR="00E51914" w:rsidRDefault="00AE4493" w:rsidP="00E51914">
      <w:pPr>
        <w:ind w:right="-1" w:firstLine="709"/>
        <w:jc w:val="both"/>
        <w:rPr>
          <w:sz w:val="28"/>
        </w:rPr>
      </w:pPr>
      <w:r>
        <w:rPr>
          <w:b/>
          <w:sz w:val="28"/>
        </w:rPr>
        <w:t>4</w:t>
      </w:r>
      <w:r w:rsidR="00E51914" w:rsidRPr="00061A23">
        <w:rPr>
          <w:b/>
          <w:sz w:val="28"/>
        </w:rPr>
        <w:t>.1.</w:t>
      </w:r>
      <w:r w:rsidR="00E51914" w:rsidRPr="002B469F">
        <w:rPr>
          <w:sz w:val="28"/>
        </w:rPr>
        <w:t xml:space="preserve"> Інформацію </w:t>
      </w:r>
      <w:r w:rsidR="00E51914">
        <w:rPr>
          <w:sz w:val="28"/>
        </w:rPr>
        <w:t>начальника В</w:t>
      </w:r>
      <w:r w:rsidR="00E51914" w:rsidRPr="00107A36">
        <w:rPr>
          <w:sz w:val="28"/>
        </w:rPr>
        <w:t xml:space="preserve">ідділу використання надр та забезпечення </w:t>
      </w:r>
      <w:r w:rsidR="00E51914">
        <w:rPr>
          <w:sz w:val="28"/>
        </w:rPr>
        <w:br/>
      </w:r>
      <w:r w:rsidR="00E51914" w:rsidRPr="00107A36">
        <w:rPr>
          <w:sz w:val="28"/>
        </w:rPr>
        <w:t xml:space="preserve">виконання процедур надання спеціальних дозволів </w:t>
      </w:r>
      <w:proofErr w:type="spellStart"/>
      <w:r w:rsidR="00E51914">
        <w:rPr>
          <w:sz w:val="28"/>
        </w:rPr>
        <w:t>Хтеми</w:t>
      </w:r>
      <w:proofErr w:type="spellEnd"/>
      <w:r w:rsidR="00E51914">
        <w:rPr>
          <w:sz w:val="28"/>
        </w:rPr>
        <w:t xml:space="preserve"> А. В. </w:t>
      </w:r>
      <w:r w:rsidR="00E51914" w:rsidRPr="008B2BF7">
        <w:rPr>
          <w:sz w:val="28"/>
        </w:rPr>
        <w:t>щодо</w:t>
      </w:r>
      <w:r w:rsidR="00E51914" w:rsidRPr="002B469F">
        <w:rPr>
          <w:sz w:val="28"/>
        </w:rPr>
        <w:t xml:space="preserve"> надання спеціальних дозволів на користування надрами відповідно до пункту 8 </w:t>
      </w:r>
      <w:r w:rsidR="00E51914" w:rsidRPr="008B2BF7">
        <w:rPr>
          <w:sz w:val="28"/>
        </w:rPr>
        <w:t xml:space="preserve">Порядку. </w:t>
      </w:r>
    </w:p>
    <w:p w:rsidR="00C301E9" w:rsidRPr="008B2BF7" w:rsidRDefault="00C301E9" w:rsidP="00E51914">
      <w:pPr>
        <w:ind w:right="-1" w:firstLine="709"/>
        <w:jc w:val="both"/>
        <w:rPr>
          <w:sz w:val="28"/>
        </w:rPr>
      </w:pPr>
    </w:p>
    <w:p w:rsidR="00E51914" w:rsidRDefault="00E51914" w:rsidP="00E51914">
      <w:pPr>
        <w:ind w:right="-1" w:firstLine="709"/>
        <w:jc w:val="both"/>
        <w:rPr>
          <w:sz w:val="28"/>
        </w:rPr>
      </w:pPr>
      <w:r w:rsidRPr="008B2BF7">
        <w:rPr>
          <w:b/>
          <w:sz w:val="28"/>
        </w:rPr>
        <w:t>УХВАЛИЛИ:</w:t>
      </w:r>
      <w:r w:rsidRPr="002B469F">
        <w:rPr>
          <w:sz w:val="28"/>
        </w:rPr>
        <w:t xml:space="preserve"> </w:t>
      </w:r>
      <w:r w:rsidRPr="00F5155F">
        <w:rPr>
          <w:sz w:val="28"/>
        </w:rPr>
        <w:t>рекомендувати Держгеонадрам врахувати проп</w:t>
      </w:r>
      <w:r>
        <w:rPr>
          <w:sz w:val="28"/>
        </w:rPr>
        <w:t>озиції Робочої групи щодо надан</w:t>
      </w:r>
      <w:r w:rsidRPr="00F5155F">
        <w:rPr>
          <w:sz w:val="28"/>
        </w:rPr>
        <w:t>ня спеціальних дозволів на користування надрами згідно з пунктом</w:t>
      </w:r>
      <w:r>
        <w:rPr>
          <w:sz w:val="28"/>
        </w:rPr>
        <w:t> </w:t>
      </w:r>
      <w:r w:rsidRPr="00F5155F">
        <w:rPr>
          <w:sz w:val="28"/>
        </w:rPr>
        <w:t>8 Порядку, а саме: видобування корисних копали</w:t>
      </w:r>
      <w:r>
        <w:rPr>
          <w:sz w:val="28"/>
        </w:rPr>
        <w:t>н, якщо заявник на підставі спе</w:t>
      </w:r>
      <w:r w:rsidRPr="00F5155F">
        <w:rPr>
          <w:sz w:val="28"/>
        </w:rPr>
        <w:t>ціального дозволу на користування надрами за власні кошти здійснив геологічне вивчення ділянки надр та підрахунок запасів корисних копалин, який затверджено в установленому порядку, та подав документи на отримання спеціального дозволу на видобування корисних копалин відповідног</w:t>
      </w:r>
      <w:r>
        <w:rPr>
          <w:sz w:val="28"/>
        </w:rPr>
        <w:t>о родовища не пізніше ніж протя</w:t>
      </w:r>
      <w:r w:rsidRPr="00F5155F">
        <w:rPr>
          <w:sz w:val="28"/>
        </w:rPr>
        <w:t>гом трьох років після затвердження запасів, відповідно до Переліку:</w:t>
      </w:r>
    </w:p>
    <w:p w:rsidR="00E51914" w:rsidRPr="008B2BF7" w:rsidRDefault="00E51914" w:rsidP="00E51914">
      <w:pPr>
        <w:ind w:left="-284" w:right="-1" w:firstLine="710"/>
        <w:jc w:val="both"/>
        <w:rPr>
          <w:sz w:val="28"/>
        </w:rPr>
      </w:pPr>
    </w:p>
    <w:p w:rsidR="00E51914" w:rsidRDefault="00E51914" w:rsidP="00E51914">
      <w:pPr>
        <w:jc w:val="center"/>
        <w:outlineLvl w:val="0"/>
        <w:rPr>
          <w:sz w:val="28"/>
        </w:rPr>
      </w:pPr>
      <w:r w:rsidRPr="002B469F">
        <w:rPr>
          <w:sz w:val="28"/>
        </w:rPr>
        <w:t>Перелік</w:t>
      </w:r>
    </w:p>
    <w:tbl>
      <w:tblPr>
        <w:tblW w:w="1024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709"/>
        <w:gridCol w:w="1985"/>
        <w:gridCol w:w="1559"/>
        <w:gridCol w:w="1417"/>
        <w:gridCol w:w="1986"/>
        <w:gridCol w:w="1275"/>
        <w:gridCol w:w="1310"/>
      </w:tblGrid>
      <w:tr w:rsidR="00E51914" w:rsidRPr="002B469F" w:rsidTr="00E51914">
        <w:trPr>
          <w:trHeight w:val="334"/>
        </w:trPr>
        <w:tc>
          <w:tcPr>
            <w:tcW w:w="709" w:type="dxa"/>
            <w:tcBorders>
              <w:top w:val="single" w:sz="4" w:space="0" w:color="auto"/>
              <w:left w:val="single" w:sz="4" w:space="0" w:color="auto"/>
              <w:bottom w:val="single" w:sz="4" w:space="0" w:color="auto"/>
              <w:right w:val="single" w:sz="4" w:space="0" w:color="auto"/>
            </w:tcBorders>
            <w:vAlign w:val="center"/>
          </w:tcPr>
          <w:p w:rsidR="00E51914" w:rsidRPr="002B469F" w:rsidRDefault="00E51914" w:rsidP="00E51914">
            <w:pPr>
              <w:widowControl w:val="0"/>
              <w:autoSpaceDE w:val="0"/>
              <w:autoSpaceDN w:val="0"/>
              <w:adjustRightInd w:val="0"/>
              <w:spacing w:line="228" w:lineRule="auto"/>
              <w:jc w:val="center"/>
            </w:pPr>
            <w:r w:rsidRPr="002B469F">
              <w:t>№ з/п</w:t>
            </w:r>
          </w:p>
        </w:tc>
        <w:tc>
          <w:tcPr>
            <w:tcW w:w="1985" w:type="dxa"/>
            <w:tcBorders>
              <w:top w:val="single" w:sz="4" w:space="0" w:color="auto"/>
              <w:left w:val="single" w:sz="4" w:space="0" w:color="auto"/>
              <w:bottom w:val="single" w:sz="4" w:space="0" w:color="auto"/>
              <w:right w:val="single" w:sz="4" w:space="0" w:color="auto"/>
            </w:tcBorders>
            <w:vAlign w:val="center"/>
          </w:tcPr>
          <w:p w:rsidR="00E51914" w:rsidRPr="002B469F" w:rsidRDefault="00E51914" w:rsidP="00E51914">
            <w:pPr>
              <w:widowControl w:val="0"/>
              <w:autoSpaceDE w:val="0"/>
              <w:autoSpaceDN w:val="0"/>
              <w:adjustRightInd w:val="0"/>
              <w:spacing w:line="228" w:lineRule="auto"/>
              <w:ind w:left="-68" w:right="-27"/>
              <w:jc w:val="center"/>
            </w:pPr>
            <w:r w:rsidRPr="002B469F">
              <w:t>Суб’єкт</w:t>
            </w:r>
          </w:p>
          <w:p w:rsidR="00E51914" w:rsidRPr="002B469F" w:rsidRDefault="00E51914" w:rsidP="00E51914">
            <w:pPr>
              <w:widowControl w:val="0"/>
              <w:autoSpaceDE w:val="0"/>
              <w:autoSpaceDN w:val="0"/>
              <w:adjustRightInd w:val="0"/>
              <w:spacing w:line="228" w:lineRule="auto"/>
              <w:ind w:left="-68" w:right="-27"/>
              <w:jc w:val="center"/>
            </w:pPr>
            <w:r w:rsidRPr="002B469F">
              <w:t>господарювання</w:t>
            </w:r>
          </w:p>
        </w:tc>
        <w:tc>
          <w:tcPr>
            <w:tcW w:w="1559" w:type="dxa"/>
            <w:tcBorders>
              <w:top w:val="single" w:sz="4" w:space="0" w:color="auto"/>
              <w:left w:val="single" w:sz="4" w:space="0" w:color="auto"/>
              <w:bottom w:val="single" w:sz="4" w:space="0" w:color="auto"/>
              <w:right w:val="single" w:sz="4" w:space="0" w:color="auto"/>
            </w:tcBorders>
            <w:vAlign w:val="center"/>
          </w:tcPr>
          <w:p w:rsidR="00E51914" w:rsidRPr="002B469F" w:rsidRDefault="00E51914" w:rsidP="00E51914">
            <w:pPr>
              <w:widowControl w:val="0"/>
              <w:autoSpaceDE w:val="0"/>
              <w:autoSpaceDN w:val="0"/>
              <w:adjustRightInd w:val="0"/>
              <w:spacing w:line="228" w:lineRule="auto"/>
              <w:ind w:left="-68" w:right="-27"/>
              <w:jc w:val="center"/>
            </w:pPr>
            <w:r w:rsidRPr="002B469F">
              <w:t>Вид</w:t>
            </w:r>
          </w:p>
          <w:p w:rsidR="00E51914" w:rsidRPr="002B469F" w:rsidRDefault="00E51914" w:rsidP="00E51914">
            <w:pPr>
              <w:widowControl w:val="0"/>
              <w:autoSpaceDE w:val="0"/>
              <w:autoSpaceDN w:val="0"/>
              <w:adjustRightInd w:val="0"/>
              <w:spacing w:line="228" w:lineRule="auto"/>
              <w:ind w:left="-68" w:right="-27"/>
              <w:jc w:val="center"/>
            </w:pPr>
            <w:r w:rsidRPr="002B469F">
              <w:t>користування надрами</w:t>
            </w:r>
          </w:p>
        </w:tc>
        <w:tc>
          <w:tcPr>
            <w:tcW w:w="1417" w:type="dxa"/>
            <w:tcBorders>
              <w:top w:val="single" w:sz="4" w:space="0" w:color="auto"/>
              <w:left w:val="single" w:sz="4" w:space="0" w:color="auto"/>
              <w:bottom w:val="single" w:sz="4" w:space="0" w:color="auto"/>
              <w:right w:val="single" w:sz="4" w:space="0" w:color="auto"/>
            </w:tcBorders>
            <w:vAlign w:val="center"/>
          </w:tcPr>
          <w:p w:rsidR="00E51914" w:rsidRDefault="00E51914" w:rsidP="00E51914">
            <w:pPr>
              <w:widowControl w:val="0"/>
              <w:autoSpaceDE w:val="0"/>
              <w:autoSpaceDN w:val="0"/>
              <w:adjustRightInd w:val="0"/>
              <w:spacing w:line="228" w:lineRule="auto"/>
              <w:ind w:left="-68" w:right="-27"/>
              <w:jc w:val="center"/>
            </w:pPr>
            <w:r w:rsidRPr="002B469F">
              <w:t>Корисна</w:t>
            </w:r>
          </w:p>
          <w:p w:rsidR="00E51914" w:rsidRPr="002B469F" w:rsidRDefault="00E51914" w:rsidP="00E51914">
            <w:pPr>
              <w:widowControl w:val="0"/>
              <w:autoSpaceDE w:val="0"/>
              <w:autoSpaceDN w:val="0"/>
              <w:adjustRightInd w:val="0"/>
              <w:spacing w:line="228" w:lineRule="auto"/>
              <w:ind w:left="-68" w:right="-27"/>
              <w:jc w:val="center"/>
            </w:pPr>
            <w:r w:rsidRPr="002B469F">
              <w:t>копалина</w:t>
            </w:r>
          </w:p>
        </w:tc>
        <w:tc>
          <w:tcPr>
            <w:tcW w:w="1986" w:type="dxa"/>
            <w:tcBorders>
              <w:top w:val="single" w:sz="4" w:space="0" w:color="auto"/>
              <w:left w:val="single" w:sz="4" w:space="0" w:color="auto"/>
              <w:bottom w:val="single" w:sz="4" w:space="0" w:color="auto"/>
              <w:right w:val="single" w:sz="4" w:space="0" w:color="auto"/>
            </w:tcBorders>
            <w:vAlign w:val="center"/>
          </w:tcPr>
          <w:p w:rsidR="00E51914" w:rsidRPr="002B469F" w:rsidRDefault="00E51914" w:rsidP="00E51914">
            <w:pPr>
              <w:widowControl w:val="0"/>
              <w:autoSpaceDE w:val="0"/>
              <w:autoSpaceDN w:val="0"/>
              <w:adjustRightInd w:val="0"/>
              <w:spacing w:line="228" w:lineRule="auto"/>
              <w:ind w:left="-68" w:right="-27"/>
              <w:jc w:val="center"/>
            </w:pPr>
            <w:r w:rsidRPr="002B469F">
              <w:t>Назва об’єкту</w:t>
            </w:r>
          </w:p>
        </w:tc>
        <w:tc>
          <w:tcPr>
            <w:tcW w:w="1275" w:type="dxa"/>
            <w:tcBorders>
              <w:top w:val="single" w:sz="4" w:space="0" w:color="auto"/>
              <w:left w:val="single" w:sz="4" w:space="0" w:color="auto"/>
              <w:bottom w:val="single" w:sz="4" w:space="0" w:color="auto"/>
              <w:right w:val="single" w:sz="4" w:space="0" w:color="auto"/>
            </w:tcBorders>
            <w:vAlign w:val="center"/>
          </w:tcPr>
          <w:p w:rsidR="00E51914" w:rsidRPr="002B469F" w:rsidRDefault="00E51914" w:rsidP="00E51914">
            <w:pPr>
              <w:widowControl w:val="0"/>
              <w:autoSpaceDE w:val="0"/>
              <w:autoSpaceDN w:val="0"/>
              <w:adjustRightInd w:val="0"/>
              <w:spacing w:line="228" w:lineRule="auto"/>
              <w:ind w:left="-68" w:right="-27"/>
              <w:jc w:val="center"/>
            </w:pPr>
            <w:r w:rsidRPr="002B469F">
              <w:t>Область</w:t>
            </w:r>
          </w:p>
        </w:tc>
        <w:tc>
          <w:tcPr>
            <w:tcW w:w="1310" w:type="dxa"/>
            <w:tcBorders>
              <w:top w:val="single" w:sz="4" w:space="0" w:color="auto"/>
              <w:left w:val="single" w:sz="4" w:space="0" w:color="auto"/>
              <w:bottom w:val="single" w:sz="4" w:space="0" w:color="auto"/>
              <w:right w:val="single" w:sz="4" w:space="0" w:color="auto"/>
            </w:tcBorders>
            <w:vAlign w:val="center"/>
          </w:tcPr>
          <w:p w:rsidR="00E51914" w:rsidRPr="002B469F" w:rsidRDefault="00E51914" w:rsidP="00E51914">
            <w:pPr>
              <w:widowControl w:val="0"/>
              <w:autoSpaceDE w:val="0"/>
              <w:autoSpaceDN w:val="0"/>
              <w:adjustRightInd w:val="0"/>
              <w:spacing w:line="228" w:lineRule="auto"/>
              <w:ind w:left="-68" w:right="-30"/>
              <w:jc w:val="center"/>
            </w:pPr>
            <w:r w:rsidRPr="002B469F">
              <w:t>Пропозиції</w:t>
            </w:r>
          </w:p>
        </w:tc>
      </w:tr>
      <w:tr w:rsidR="00E51914" w:rsidRPr="002B469F" w:rsidTr="00E51914">
        <w:trPr>
          <w:trHeight w:val="296"/>
        </w:trPr>
        <w:tc>
          <w:tcPr>
            <w:tcW w:w="709" w:type="dxa"/>
            <w:tcBorders>
              <w:top w:val="single" w:sz="4" w:space="0" w:color="auto"/>
              <w:left w:val="single" w:sz="4" w:space="0" w:color="auto"/>
              <w:bottom w:val="single" w:sz="4" w:space="0" w:color="auto"/>
              <w:right w:val="single" w:sz="4" w:space="0" w:color="auto"/>
            </w:tcBorders>
            <w:vAlign w:val="center"/>
          </w:tcPr>
          <w:p w:rsidR="00E51914" w:rsidRPr="00AE4493" w:rsidRDefault="00E51914" w:rsidP="00AE4493">
            <w:pPr>
              <w:pStyle w:val="a3"/>
              <w:numPr>
                <w:ilvl w:val="0"/>
                <w:numId w:val="12"/>
              </w:numPr>
              <w:spacing w:line="228" w:lineRule="auto"/>
              <w:ind w:left="360"/>
              <w:jc w:val="center"/>
              <w:rPr>
                <w:color w:val="000000"/>
              </w:rPr>
            </w:pPr>
          </w:p>
        </w:tc>
        <w:tc>
          <w:tcPr>
            <w:tcW w:w="1985" w:type="dxa"/>
            <w:tcBorders>
              <w:top w:val="single" w:sz="4" w:space="0" w:color="auto"/>
              <w:left w:val="nil"/>
              <w:bottom w:val="single" w:sz="4" w:space="0" w:color="auto"/>
              <w:right w:val="single" w:sz="4" w:space="0" w:color="auto"/>
            </w:tcBorders>
            <w:shd w:val="clear" w:color="auto" w:fill="auto"/>
            <w:vAlign w:val="center"/>
          </w:tcPr>
          <w:p w:rsidR="00E51914" w:rsidRPr="0081684C" w:rsidRDefault="00E51914" w:rsidP="00E51914">
            <w:pPr>
              <w:jc w:val="center"/>
            </w:pPr>
            <w:r w:rsidRPr="0081684C">
              <w:t xml:space="preserve">АКЦІОНЕРНЕ </w:t>
            </w:r>
            <w:r>
              <w:br/>
            </w:r>
            <w:r w:rsidRPr="0081684C">
              <w:t xml:space="preserve">ТОВАРИСТВО </w:t>
            </w:r>
            <w:r>
              <w:br/>
            </w:r>
            <w:r w:rsidRPr="0081684C">
              <w:t>"ФАРМАК"</w:t>
            </w:r>
          </w:p>
        </w:tc>
        <w:tc>
          <w:tcPr>
            <w:tcW w:w="1559" w:type="dxa"/>
            <w:tcBorders>
              <w:top w:val="single" w:sz="4" w:space="0" w:color="auto"/>
              <w:left w:val="nil"/>
              <w:bottom w:val="single" w:sz="4" w:space="0" w:color="auto"/>
              <w:right w:val="single" w:sz="4" w:space="0" w:color="auto"/>
            </w:tcBorders>
            <w:shd w:val="clear" w:color="auto" w:fill="auto"/>
            <w:vAlign w:val="center"/>
          </w:tcPr>
          <w:p w:rsidR="00E51914" w:rsidRPr="0081684C" w:rsidRDefault="00E51914" w:rsidP="00E51914">
            <w:pPr>
              <w:jc w:val="center"/>
            </w:pPr>
            <w:r w:rsidRPr="0081684C">
              <w:t>видобування</w:t>
            </w:r>
          </w:p>
        </w:tc>
        <w:tc>
          <w:tcPr>
            <w:tcW w:w="1417" w:type="dxa"/>
            <w:tcBorders>
              <w:top w:val="single" w:sz="4" w:space="0" w:color="auto"/>
              <w:left w:val="nil"/>
              <w:bottom w:val="single" w:sz="4" w:space="0" w:color="auto"/>
              <w:right w:val="single" w:sz="4" w:space="0" w:color="auto"/>
            </w:tcBorders>
            <w:shd w:val="clear" w:color="auto" w:fill="auto"/>
            <w:vAlign w:val="center"/>
          </w:tcPr>
          <w:p w:rsidR="00E51914" w:rsidRPr="0081684C" w:rsidRDefault="00E51914" w:rsidP="00E51914">
            <w:pPr>
              <w:jc w:val="center"/>
            </w:pPr>
            <w:r w:rsidRPr="0081684C">
              <w:t xml:space="preserve">питні </w:t>
            </w:r>
            <w:r>
              <w:br/>
            </w:r>
            <w:r w:rsidRPr="0081684C">
              <w:t xml:space="preserve">підземні </w:t>
            </w:r>
            <w:r>
              <w:br/>
            </w:r>
            <w:r w:rsidRPr="0081684C">
              <w:t>води</w:t>
            </w:r>
          </w:p>
        </w:tc>
        <w:tc>
          <w:tcPr>
            <w:tcW w:w="1986" w:type="dxa"/>
            <w:tcBorders>
              <w:top w:val="single" w:sz="4" w:space="0" w:color="auto"/>
              <w:left w:val="nil"/>
              <w:bottom w:val="single" w:sz="4" w:space="0" w:color="auto"/>
              <w:right w:val="single" w:sz="4" w:space="0" w:color="auto"/>
            </w:tcBorders>
            <w:shd w:val="clear" w:color="auto" w:fill="auto"/>
            <w:vAlign w:val="center"/>
          </w:tcPr>
          <w:p w:rsidR="00E51914" w:rsidRPr="0081684C" w:rsidRDefault="00E51914" w:rsidP="00E51914">
            <w:pPr>
              <w:jc w:val="center"/>
            </w:pPr>
            <w:r w:rsidRPr="0081684C">
              <w:t xml:space="preserve">родовище </w:t>
            </w:r>
            <w:r>
              <w:br/>
            </w:r>
            <w:r w:rsidRPr="0081684C">
              <w:t>"</w:t>
            </w:r>
            <w:proofErr w:type="spellStart"/>
            <w:r w:rsidRPr="0081684C">
              <w:t>Фармак</w:t>
            </w:r>
            <w:proofErr w:type="spellEnd"/>
            <w:r w:rsidRPr="0081684C">
              <w:t xml:space="preserve">" </w:t>
            </w:r>
            <w:r>
              <w:br/>
            </w:r>
            <w:r w:rsidRPr="0081684C">
              <w:t xml:space="preserve">(свердловини </w:t>
            </w:r>
            <w:r>
              <w:br/>
            </w:r>
            <w:r w:rsidRPr="0081684C">
              <w:t>№№ 276(1), 276(2))</w:t>
            </w:r>
          </w:p>
        </w:tc>
        <w:tc>
          <w:tcPr>
            <w:tcW w:w="1275" w:type="dxa"/>
            <w:tcBorders>
              <w:top w:val="single" w:sz="4" w:space="0" w:color="auto"/>
              <w:left w:val="nil"/>
              <w:bottom w:val="single" w:sz="4" w:space="0" w:color="auto"/>
              <w:right w:val="single" w:sz="4" w:space="0" w:color="auto"/>
            </w:tcBorders>
            <w:shd w:val="clear" w:color="auto" w:fill="auto"/>
            <w:vAlign w:val="center"/>
          </w:tcPr>
          <w:p w:rsidR="00E51914" w:rsidRPr="0081684C" w:rsidRDefault="00E51914" w:rsidP="00E51914">
            <w:pPr>
              <w:jc w:val="center"/>
            </w:pPr>
            <w:r w:rsidRPr="0081684C">
              <w:t>Сумська</w:t>
            </w:r>
          </w:p>
        </w:tc>
        <w:tc>
          <w:tcPr>
            <w:tcW w:w="1310" w:type="dxa"/>
            <w:tcBorders>
              <w:top w:val="single" w:sz="4" w:space="0" w:color="auto"/>
              <w:left w:val="single" w:sz="4" w:space="0" w:color="auto"/>
              <w:bottom w:val="single" w:sz="4" w:space="0" w:color="auto"/>
              <w:right w:val="single" w:sz="4" w:space="0" w:color="auto"/>
            </w:tcBorders>
            <w:vAlign w:val="center"/>
          </w:tcPr>
          <w:p w:rsidR="00E51914" w:rsidRPr="001E037C" w:rsidRDefault="00E51914" w:rsidP="00E51914">
            <w:pPr>
              <w:jc w:val="center"/>
            </w:pPr>
            <w:r>
              <w:t>надати на 20 років</w:t>
            </w:r>
          </w:p>
        </w:tc>
      </w:tr>
      <w:tr w:rsidR="00E51914" w:rsidRPr="002B469F" w:rsidTr="00E51914">
        <w:trPr>
          <w:trHeight w:val="282"/>
        </w:trPr>
        <w:tc>
          <w:tcPr>
            <w:tcW w:w="709" w:type="dxa"/>
            <w:tcBorders>
              <w:top w:val="single" w:sz="4" w:space="0" w:color="auto"/>
              <w:left w:val="single" w:sz="4" w:space="0" w:color="auto"/>
              <w:bottom w:val="single" w:sz="4" w:space="0" w:color="auto"/>
              <w:right w:val="single" w:sz="4" w:space="0" w:color="auto"/>
            </w:tcBorders>
            <w:vAlign w:val="center"/>
          </w:tcPr>
          <w:p w:rsidR="00E51914" w:rsidRPr="00AE4493" w:rsidRDefault="00E51914" w:rsidP="00AE4493">
            <w:pPr>
              <w:pStyle w:val="a3"/>
              <w:numPr>
                <w:ilvl w:val="0"/>
                <w:numId w:val="12"/>
              </w:numPr>
              <w:spacing w:line="228" w:lineRule="auto"/>
              <w:ind w:left="360"/>
              <w:jc w:val="center"/>
              <w:rPr>
                <w:color w:val="000000"/>
              </w:rPr>
            </w:pPr>
          </w:p>
        </w:tc>
        <w:tc>
          <w:tcPr>
            <w:tcW w:w="1985" w:type="dxa"/>
            <w:tcBorders>
              <w:top w:val="nil"/>
              <w:left w:val="nil"/>
              <w:bottom w:val="single" w:sz="4" w:space="0" w:color="auto"/>
              <w:right w:val="single" w:sz="4" w:space="0" w:color="auto"/>
            </w:tcBorders>
            <w:shd w:val="clear" w:color="auto" w:fill="auto"/>
            <w:vAlign w:val="center"/>
          </w:tcPr>
          <w:p w:rsidR="00E51914" w:rsidRPr="0081684C" w:rsidRDefault="00E51914" w:rsidP="00E51914">
            <w:pPr>
              <w:jc w:val="center"/>
            </w:pPr>
            <w:r w:rsidRPr="0081684C">
              <w:t>ПП "ІГД-</w:t>
            </w:r>
            <w:r w:rsidR="00E671AC">
              <w:br/>
            </w:r>
            <w:r w:rsidRPr="0081684C">
              <w:t>РЕСУРС"</w:t>
            </w:r>
          </w:p>
        </w:tc>
        <w:tc>
          <w:tcPr>
            <w:tcW w:w="1559" w:type="dxa"/>
            <w:tcBorders>
              <w:top w:val="nil"/>
              <w:left w:val="nil"/>
              <w:bottom w:val="single" w:sz="4" w:space="0" w:color="auto"/>
              <w:right w:val="single" w:sz="4" w:space="0" w:color="auto"/>
            </w:tcBorders>
            <w:shd w:val="clear" w:color="auto" w:fill="auto"/>
            <w:vAlign w:val="center"/>
          </w:tcPr>
          <w:p w:rsidR="00E51914" w:rsidRPr="0081684C" w:rsidRDefault="00E51914" w:rsidP="00E51914">
            <w:pPr>
              <w:jc w:val="center"/>
            </w:pPr>
            <w:r w:rsidRPr="0081684C">
              <w:t>видобування</w:t>
            </w:r>
          </w:p>
        </w:tc>
        <w:tc>
          <w:tcPr>
            <w:tcW w:w="1417" w:type="dxa"/>
            <w:tcBorders>
              <w:top w:val="nil"/>
              <w:left w:val="nil"/>
              <w:bottom w:val="single" w:sz="4" w:space="0" w:color="auto"/>
              <w:right w:val="single" w:sz="4" w:space="0" w:color="auto"/>
            </w:tcBorders>
            <w:shd w:val="clear" w:color="auto" w:fill="auto"/>
            <w:vAlign w:val="center"/>
          </w:tcPr>
          <w:p w:rsidR="00E51914" w:rsidRPr="0081684C" w:rsidRDefault="00E51914" w:rsidP="00E51914">
            <w:pPr>
              <w:jc w:val="center"/>
            </w:pPr>
            <w:r w:rsidRPr="0081684C">
              <w:t xml:space="preserve">піщано-гравійні </w:t>
            </w:r>
            <w:r>
              <w:br/>
            </w:r>
            <w:r w:rsidRPr="0081684C">
              <w:t>породи</w:t>
            </w:r>
          </w:p>
        </w:tc>
        <w:tc>
          <w:tcPr>
            <w:tcW w:w="1986" w:type="dxa"/>
            <w:tcBorders>
              <w:top w:val="nil"/>
              <w:left w:val="nil"/>
              <w:bottom w:val="single" w:sz="4" w:space="0" w:color="auto"/>
              <w:right w:val="single" w:sz="4" w:space="0" w:color="auto"/>
            </w:tcBorders>
            <w:shd w:val="clear" w:color="auto" w:fill="auto"/>
            <w:vAlign w:val="center"/>
          </w:tcPr>
          <w:p w:rsidR="00E51914" w:rsidRPr="0081684C" w:rsidRDefault="00E51914" w:rsidP="00E51914">
            <w:pPr>
              <w:jc w:val="center"/>
            </w:pPr>
            <w:proofErr w:type="spellStart"/>
            <w:r w:rsidRPr="0081684C">
              <w:t>Винниківська</w:t>
            </w:r>
            <w:proofErr w:type="spellEnd"/>
            <w:r w:rsidRPr="0081684C">
              <w:t xml:space="preserve"> </w:t>
            </w:r>
            <w:r>
              <w:br/>
            </w:r>
            <w:r w:rsidRPr="0081684C">
              <w:t xml:space="preserve">ділянка </w:t>
            </w:r>
            <w:r>
              <w:br/>
            </w:r>
            <w:proofErr w:type="spellStart"/>
            <w:r w:rsidRPr="0081684C">
              <w:t>Винниківського</w:t>
            </w:r>
            <w:proofErr w:type="spellEnd"/>
            <w:r w:rsidRPr="0081684C">
              <w:t xml:space="preserve"> </w:t>
            </w:r>
            <w:r>
              <w:br/>
            </w:r>
            <w:r w:rsidRPr="0081684C">
              <w:t>родовища</w:t>
            </w:r>
          </w:p>
        </w:tc>
        <w:tc>
          <w:tcPr>
            <w:tcW w:w="1275" w:type="dxa"/>
            <w:tcBorders>
              <w:top w:val="nil"/>
              <w:left w:val="nil"/>
              <w:bottom w:val="single" w:sz="4" w:space="0" w:color="auto"/>
              <w:right w:val="single" w:sz="4" w:space="0" w:color="auto"/>
            </w:tcBorders>
            <w:shd w:val="clear" w:color="auto" w:fill="auto"/>
            <w:vAlign w:val="center"/>
          </w:tcPr>
          <w:p w:rsidR="00E51914" w:rsidRPr="0081684C" w:rsidRDefault="00E51914" w:rsidP="00E51914">
            <w:pPr>
              <w:jc w:val="center"/>
            </w:pPr>
            <w:r w:rsidRPr="0081684C">
              <w:t>Львівська</w:t>
            </w:r>
          </w:p>
        </w:tc>
        <w:tc>
          <w:tcPr>
            <w:tcW w:w="1310" w:type="dxa"/>
            <w:tcBorders>
              <w:top w:val="single" w:sz="4" w:space="0" w:color="auto"/>
              <w:left w:val="single" w:sz="4" w:space="0" w:color="auto"/>
              <w:bottom w:val="single" w:sz="4" w:space="0" w:color="auto"/>
              <w:right w:val="single" w:sz="4" w:space="0" w:color="auto"/>
            </w:tcBorders>
            <w:vAlign w:val="center"/>
          </w:tcPr>
          <w:p w:rsidR="00E51914" w:rsidRDefault="00E51914" w:rsidP="00E51914">
            <w:pPr>
              <w:jc w:val="center"/>
            </w:pPr>
            <w:r>
              <w:t xml:space="preserve">перенести розгляд </w:t>
            </w:r>
          </w:p>
          <w:p w:rsidR="00E51914" w:rsidRPr="001E037C" w:rsidRDefault="00E51914" w:rsidP="00E51914">
            <w:pPr>
              <w:jc w:val="center"/>
            </w:pPr>
            <w:r>
              <w:t>питання</w:t>
            </w:r>
          </w:p>
        </w:tc>
      </w:tr>
      <w:tr w:rsidR="00E51914" w:rsidRPr="002B469F" w:rsidTr="00E51914">
        <w:trPr>
          <w:trHeight w:val="583"/>
        </w:trPr>
        <w:tc>
          <w:tcPr>
            <w:tcW w:w="709" w:type="dxa"/>
            <w:tcBorders>
              <w:top w:val="single" w:sz="4" w:space="0" w:color="auto"/>
              <w:left w:val="single" w:sz="4" w:space="0" w:color="auto"/>
              <w:bottom w:val="single" w:sz="4" w:space="0" w:color="auto"/>
              <w:right w:val="single" w:sz="4" w:space="0" w:color="auto"/>
            </w:tcBorders>
            <w:vAlign w:val="center"/>
          </w:tcPr>
          <w:p w:rsidR="00E51914" w:rsidRPr="00AE4493" w:rsidRDefault="00E51914" w:rsidP="00AE4493">
            <w:pPr>
              <w:pStyle w:val="a3"/>
              <w:numPr>
                <w:ilvl w:val="0"/>
                <w:numId w:val="12"/>
              </w:numPr>
              <w:spacing w:line="228" w:lineRule="auto"/>
              <w:ind w:left="360"/>
              <w:jc w:val="center"/>
              <w:rPr>
                <w:color w:val="000000"/>
              </w:rPr>
            </w:pPr>
          </w:p>
        </w:tc>
        <w:tc>
          <w:tcPr>
            <w:tcW w:w="1985" w:type="dxa"/>
            <w:tcBorders>
              <w:top w:val="nil"/>
              <w:left w:val="nil"/>
              <w:bottom w:val="single" w:sz="4" w:space="0" w:color="auto"/>
              <w:right w:val="single" w:sz="4" w:space="0" w:color="auto"/>
            </w:tcBorders>
            <w:shd w:val="clear" w:color="auto" w:fill="auto"/>
            <w:vAlign w:val="center"/>
          </w:tcPr>
          <w:p w:rsidR="00E51914" w:rsidRPr="0081684C" w:rsidRDefault="00E51914" w:rsidP="00E51914">
            <w:pPr>
              <w:jc w:val="center"/>
            </w:pPr>
            <w:r w:rsidRPr="0081684C">
              <w:t xml:space="preserve">СІЛЬСЬКОГОСПОДАРСЬКЕ </w:t>
            </w:r>
            <w:r>
              <w:br/>
            </w:r>
            <w:r w:rsidRPr="0081684C">
              <w:t>ТОВАРИСТВО З ОБМЕЖЕНОЮ ВІДПОВІДАЛЬНІСТЮ "ЛОМОВАТЕ"</w:t>
            </w:r>
          </w:p>
        </w:tc>
        <w:tc>
          <w:tcPr>
            <w:tcW w:w="1559" w:type="dxa"/>
            <w:tcBorders>
              <w:top w:val="nil"/>
              <w:left w:val="nil"/>
              <w:bottom w:val="single" w:sz="4" w:space="0" w:color="auto"/>
              <w:right w:val="single" w:sz="4" w:space="0" w:color="auto"/>
            </w:tcBorders>
            <w:shd w:val="clear" w:color="auto" w:fill="auto"/>
            <w:vAlign w:val="center"/>
          </w:tcPr>
          <w:p w:rsidR="00E51914" w:rsidRPr="0081684C" w:rsidRDefault="00E51914" w:rsidP="00E51914">
            <w:pPr>
              <w:jc w:val="center"/>
            </w:pPr>
            <w:r w:rsidRPr="0081684C">
              <w:t>видобування</w:t>
            </w:r>
          </w:p>
        </w:tc>
        <w:tc>
          <w:tcPr>
            <w:tcW w:w="1417" w:type="dxa"/>
            <w:tcBorders>
              <w:top w:val="nil"/>
              <w:left w:val="nil"/>
              <w:bottom w:val="single" w:sz="4" w:space="0" w:color="auto"/>
              <w:right w:val="single" w:sz="4" w:space="0" w:color="auto"/>
            </w:tcBorders>
            <w:shd w:val="clear" w:color="auto" w:fill="auto"/>
            <w:vAlign w:val="center"/>
          </w:tcPr>
          <w:p w:rsidR="00E51914" w:rsidRPr="0081684C" w:rsidRDefault="00E51914" w:rsidP="00E51914">
            <w:pPr>
              <w:jc w:val="center"/>
            </w:pPr>
            <w:r w:rsidRPr="0081684C">
              <w:t xml:space="preserve">питні </w:t>
            </w:r>
            <w:r>
              <w:br/>
            </w:r>
            <w:r w:rsidRPr="0081684C">
              <w:t xml:space="preserve">підземні </w:t>
            </w:r>
            <w:r>
              <w:br/>
            </w:r>
            <w:r w:rsidRPr="0081684C">
              <w:t>води</w:t>
            </w:r>
          </w:p>
        </w:tc>
        <w:tc>
          <w:tcPr>
            <w:tcW w:w="1986" w:type="dxa"/>
            <w:tcBorders>
              <w:top w:val="single" w:sz="4" w:space="0" w:color="auto"/>
              <w:left w:val="nil"/>
              <w:bottom w:val="single" w:sz="4" w:space="0" w:color="auto"/>
              <w:right w:val="single" w:sz="4" w:space="0" w:color="auto"/>
            </w:tcBorders>
            <w:shd w:val="clear" w:color="auto" w:fill="auto"/>
            <w:vAlign w:val="center"/>
          </w:tcPr>
          <w:p w:rsidR="00E51914" w:rsidRPr="0081684C" w:rsidRDefault="00E51914" w:rsidP="00E51914">
            <w:pPr>
              <w:jc w:val="center"/>
            </w:pPr>
            <w:proofErr w:type="spellStart"/>
            <w:r w:rsidRPr="0081684C">
              <w:t>Сагунівське</w:t>
            </w:r>
            <w:proofErr w:type="spellEnd"/>
            <w:r w:rsidRPr="0081684C">
              <w:t xml:space="preserve"> </w:t>
            </w:r>
            <w:r>
              <w:br/>
            </w:r>
            <w:r w:rsidRPr="0081684C">
              <w:t xml:space="preserve">родовище </w:t>
            </w:r>
            <w:r>
              <w:br/>
            </w:r>
            <w:r w:rsidRPr="0081684C">
              <w:t xml:space="preserve">(свердловини </w:t>
            </w:r>
            <w:r>
              <w:br/>
            </w:r>
            <w:r w:rsidRPr="0081684C">
              <w:t>№№ 2121, 2161, 2896, 2895, 2043, 2707, 2708, 2875)</w:t>
            </w:r>
          </w:p>
        </w:tc>
        <w:tc>
          <w:tcPr>
            <w:tcW w:w="1275" w:type="dxa"/>
            <w:tcBorders>
              <w:top w:val="single" w:sz="4" w:space="0" w:color="auto"/>
              <w:left w:val="nil"/>
              <w:bottom w:val="single" w:sz="4" w:space="0" w:color="auto"/>
              <w:right w:val="single" w:sz="4" w:space="0" w:color="auto"/>
            </w:tcBorders>
            <w:shd w:val="clear" w:color="auto" w:fill="auto"/>
            <w:vAlign w:val="center"/>
          </w:tcPr>
          <w:p w:rsidR="00E51914" w:rsidRPr="0081684C" w:rsidRDefault="00E51914" w:rsidP="00E51914">
            <w:pPr>
              <w:jc w:val="center"/>
            </w:pPr>
            <w:r w:rsidRPr="0081684C">
              <w:t>Черкаська</w:t>
            </w:r>
          </w:p>
        </w:tc>
        <w:tc>
          <w:tcPr>
            <w:tcW w:w="1310" w:type="dxa"/>
            <w:tcBorders>
              <w:top w:val="single" w:sz="4" w:space="0" w:color="auto"/>
              <w:left w:val="single" w:sz="4" w:space="0" w:color="auto"/>
              <w:bottom w:val="single" w:sz="4" w:space="0" w:color="auto"/>
              <w:right w:val="single" w:sz="4" w:space="0" w:color="auto"/>
            </w:tcBorders>
            <w:vAlign w:val="center"/>
          </w:tcPr>
          <w:p w:rsidR="00AE4493" w:rsidRDefault="00AE4493" w:rsidP="00AE4493">
            <w:pPr>
              <w:jc w:val="center"/>
            </w:pPr>
            <w:r>
              <w:t xml:space="preserve">перенести розгляд </w:t>
            </w:r>
          </w:p>
          <w:p w:rsidR="00E51914" w:rsidRPr="0009150B" w:rsidRDefault="00AE4493" w:rsidP="00AE4493">
            <w:pPr>
              <w:jc w:val="center"/>
            </w:pPr>
            <w:r>
              <w:t>питання</w:t>
            </w:r>
          </w:p>
        </w:tc>
      </w:tr>
    </w:tbl>
    <w:p w:rsidR="00E51914" w:rsidRDefault="00E51914" w:rsidP="00E51914"/>
    <w:p w:rsidR="00E51914" w:rsidRDefault="00AE4493" w:rsidP="00E51914">
      <w:pPr>
        <w:ind w:firstLine="710"/>
        <w:jc w:val="both"/>
        <w:rPr>
          <w:sz w:val="28"/>
        </w:rPr>
      </w:pPr>
      <w:r>
        <w:rPr>
          <w:b/>
          <w:sz w:val="28"/>
        </w:rPr>
        <w:t>4</w:t>
      </w:r>
      <w:r w:rsidR="00E51914" w:rsidRPr="00061A23">
        <w:rPr>
          <w:b/>
          <w:sz w:val="28"/>
        </w:rPr>
        <w:t>.2.</w:t>
      </w:r>
      <w:r w:rsidR="00E51914">
        <w:rPr>
          <w:sz w:val="28"/>
        </w:rPr>
        <w:t xml:space="preserve"> </w:t>
      </w:r>
      <w:r w:rsidR="00E51914" w:rsidRPr="00FC6B6C">
        <w:rPr>
          <w:sz w:val="28"/>
        </w:rPr>
        <w:t>Інформацію</w:t>
      </w:r>
      <w:r w:rsidR="00E51914" w:rsidRPr="005E032B">
        <w:rPr>
          <w:sz w:val="28"/>
        </w:rPr>
        <w:t xml:space="preserve"> </w:t>
      </w:r>
      <w:r w:rsidR="00E51914">
        <w:rPr>
          <w:sz w:val="28"/>
        </w:rPr>
        <w:t>начальника В</w:t>
      </w:r>
      <w:r w:rsidR="00E51914" w:rsidRPr="00107A36">
        <w:rPr>
          <w:sz w:val="28"/>
        </w:rPr>
        <w:t>ідділу використання надр та забезпечення</w:t>
      </w:r>
      <w:r w:rsidR="00E51914">
        <w:rPr>
          <w:sz w:val="28"/>
        </w:rPr>
        <w:t xml:space="preserve"> </w:t>
      </w:r>
      <w:r w:rsidR="00E51914" w:rsidRPr="00107A36">
        <w:rPr>
          <w:sz w:val="28"/>
        </w:rPr>
        <w:t xml:space="preserve">виконання процедур надання спеціальних дозволів </w:t>
      </w:r>
      <w:proofErr w:type="spellStart"/>
      <w:r w:rsidR="00E51914">
        <w:rPr>
          <w:sz w:val="28"/>
        </w:rPr>
        <w:t>Хтеми</w:t>
      </w:r>
      <w:proofErr w:type="spellEnd"/>
      <w:r w:rsidR="00E51914">
        <w:rPr>
          <w:sz w:val="28"/>
        </w:rPr>
        <w:t xml:space="preserve"> А. В. щодо </w:t>
      </w:r>
      <w:r w:rsidR="00E51914" w:rsidRPr="00522216">
        <w:rPr>
          <w:sz w:val="28"/>
        </w:rPr>
        <w:t>надання спеціальн</w:t>
      </w:r>
      <w:r w:rsidR="00E51914">
        <w:rPr>
          <w:sz w:val="28"/>
        </w:rPr>
        <w:t>их</w:t>
      </w:r>
      <w:r w:rsidR="00E51914" w:rsidRPr="00522216">
        <w:rPr>
          <w:sz w:val="28"/>
        </w:rPr>
        <w:t xml:space="preserve"> дозвол</w:t>
      </w:r>
      <w:r w:rsidR="00E51914">
        <w:rPr>
          <w:sz w:val="28"/>
        </w:rPr>
        <w:t>ів</w:t>
      </w:r>
      <w:r w:rsidR="00E51914" w:rsidRPr="00522216">
        <w:rPr>
          <w:sz w:val="28"/>
        </w:rPr>
        <w:t xml:space="preserve"> на користування надрами </w:t>
      </w:r>
      <w:r w:rsidR="00E51914" w:rsidRPr="008B2BF7">
        <w:rPr>
          <w:sz w:val="28"/>
        </w:rPr>
        <w:t>відповідно</w:t>
      </w:r>
      <w:r w:rsidR="00E51914" w:rsidRPr="00522216">
        <w:rPr>
          <w:sz w:val="28"/>
        </w:rPr>
        <w:t xml:space="preserve"> </w:t>
      </w:r>
      <w:r w:rsidR="00E51914" w:rsidRPr="008B2BF7">
        <w:rPr>
          <w:sz w:val="28"/>
        </w:rPr>
        <w:t>пункту</w:t>
      </w:r>
      <w:r w:rsidR="00E51914" w:rsidRPr="00522216">
        <w:rPr>
          <w:sz w:val="28"/>
        </w:rPr>
        <w:t xml:space="preserve"> 8 </w:t>
      </w:r>
      <w:r w:rsidR="00E51914" w:rsidRPr="008B2BF7">
        <w:rPr>
          <w:sz w:val="28"/>
        </w:rPr>
        <w:t>Порядку.</w:t>
      </w:r>
    </w:p>
    <w:p w:rsidR="00C301E9" w:rsidRPr="008B2BF7" w:rsidRDefault="00C301E9" w:rsidP="00E51914">
      <w:pPr>
        <w:ind w:firstLine="710"/>
        <w:jc w:val="both"/>
        <w:rPr>
          <w:sz w:val="28"/>
        </w:rPr>
      </w:pPr>
    </w:p>
    <w:p w:rsidR="00E51914" w:rsidRDefault="00E51914" w:rsidP="00E51914">
      <w:pPr>
        <w:ind w:firstLine="710"/>
        <w:jc w:val="both"/>
        <w:rPr>
          <w:sz w:val="28"/>
        </w:rPr>
      </w:pPr>
      <w:r w:rsidRPr="004155FE">
        <w:rPr>
          <w:b/>
          <w:sz w:val="28"/>
        </w:rPr>
        <w:t>УХВАЛИЛИ:</w:t>
      </w:r>
      <w:r>
        <w:rPr>
          <w:sz w:val="28"/>
        </w:rPr>
        <w:t xml:space="preserve"> </w:t>
      </w:r>
      <w:r w:rsidRPr="00F5155F">
        <w:rPr>
          <w:sz w:val="28"/>
        </w:rPr>
        <w:t>рекомендувати Держгеонадрам врахувати проп</w:t>
      </w:r>
      <w:r>
        <w:rPr>
          <w:sz w:val="28"/>
        </w:rPr>
        <w:t>озиції Робочої групи щодо надан</w:t>
      </w:r>
      <w:r w:rsidRPr="00F5155F">
        <w:rPr>
          <w:sz w:val="28"/>
        </w:rPr>
        <w:t>ня спеціальних дозволів на користування надрами згідно з</w:t>
      </w:r>
      <w:r>
        <w:rPr>
          <w:sz w:val="28"/>
        </w:rPr>
        <w:t xml:space="preserve"> </w:t>
      </w:r>
      <w:r w:rsidRPr="00F5155F">
        <w:rPr>
          <w:sz w:val="28"/>
        </w:rPr>
        <w:t xml:space="preserve">пунктом 8 Порядку, а саме: </w:t>
      </w:r>
      <w:r w:rsidRPr="009C3808">
        <w:rPr>
          <w:sz w:val="28"/>
        </w:rPr>
        <w:t>одноразове розширення меж не більш як на 50 відсотків раніше наданої у користування площі ділянки надр з метою її геологічного вивчення, геологічного вивчення, у тому числі дослідно-промислової розробки (включаючи ділянки надр, надані з метою видобування, геологічного вивчення, у тому числі дослідно-промислової розробки, з подальшим видобуванням нафти і газу (промислова розробка) за умови, що просторові межі перспективних покладів, виявлених у процесі геологічного вивчення, виходять за межі ділянки надр, наданої у користування, та підтверджені відповідними протоколами ДКЗ), розміщення підземних сховищ, а також збільшення обсягу видобування корисних копалин за рахунок розширення меж ділянки, але не більш як на 50 відсотків запасів, визначених раніше наданим дозволом, за умови, що суміжну ділянку не надано у користування та/або не виставлено на аукціон</w:t>
      </w:r>
      <w:r w:rsidRPr="00F5155F">
        <w:rPr>
          <w:sz w:val="28"/>
        </w:rPr>
        <w:t>:</w:t>
      </w:r>
    </w:p>
    <w:p w:rsidR="00E51914" w:rsidRDefault="00E51914" w:rsidP="00E51914">
      <w:pPr>
        <w:ind w:left="-284" w:firstLine="710"/>
        <w:jc w:val="both"/>
        <w:rPr>
          <w:sz w:val="28"/>
        </w:rPr>
      </w:pPr>
    </w:p>
    <w:p w:rsidR="00E51914" w:rsidRDefault="00E51914" w:rsidP="00E51914">
      <w:pPr>
        <w:spacing w:line="228" w:lineRule="auto"/>
        <w:ind w:left="-284" w:right="-142" w:firstLine="456"/>
        <w:jc w:val="center"/>
        <w:rPr>
          <w:sz w:val="28"/>
        </w:rPr>
      </w:pPr>
      <w:r w:rsidRPr="00020F78">
        <w:rPr>
          <w:sz w:val="28"/>
        </w:rPr>
        <w:t>Перелік</w:t>
      </w:r>
    </w:p>
    <w:tbl>
      <w:tblPr>
        <w:tblW w:w="1020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7"/>
        <w:gridCol w:w="1916"/>
        <w:gridCol w:w="1530"/>
        <w:gridCol w:w="1304"/>
        <w:gridCol w:w="1701"/>
        <w:gridCol w:w="1417"/>
        <w:gridCol w:w="1701"/>
      </w:tblGrid>
      <w:tr w:rsidR="00E51914" w:rsidTr="00E51914">
        <w:trPr>
          <w:trHeight w:val="843"/>
        </w:trPr>
        <w:tc>
          <w:tcPr>
            <w:tcW w:w="637" w:type="dxa"/>
            <w:vAlign w:val="center"/>
            <w:hideMark/>
          </w:tcPr>
          <w:p w:rsidR="00E51914" w:rsidRDefault="00E51914" w:rsidP="00E51914">
            <w:pPr>
              <w:spacing w:line="228" w:lineRule="auto"/>
              <w:ind w:left="-127" w:right="-108"/>
              <w:jc w:val="center"/>
              <w:rPr>
                <w:rFonts w:eastAsia="Calibri"/>
              </w:rPr>
            </w:pPr>
            <w:r>
              <w:rPr>
                <w:rFonts w:eastAsia="Calibri"/>
              </w:rPr>
              <w:t>№</w:t>
            </w:r>
          </w:p>
          <w:p w:rsidR="00E51914" w:rsidRPr="007477E2" w:rsidRDefault="00E51914" w:rsidP="00E51914">
            <w:pPr>
              <w:spacing w:line="228" w:lineRule="auto"/>
              <w:ind w:left="-127" w:right="-108"/>
              <w:jc w:val="center"/>
              <w:rPr>
                <w:rFonts w:eastAsia="Calibri"/>
              </w:rPr>
            </w:pPr>
            <w:r>
              <w:rPr>
                <w:rFonts w:eastAsia="Calibri"/>
              </w:rPr>
              <w:t>з</w:t>
            </w:r>
            <w:r w:rsidRPr="007477E2">
              <w:rPr>
                <w:rFonts w:eastAsia="Calibri"/>
              </w:rPr>
              <w:t>/п</w:t>
            </w:r>
          </w:p>
        </w:tc>
        <w:tc>
          <w:tcPr>
            <w:tcW w:w="1916" w:type="dxa"/>
            <w:vAlign w:val="center"/>
            <w:hideMark/>
          </w:tcPr>
          <w:p w:rsidR="00E51914" w:rsidRDefault="00E51914" w:rsidP="00E51914">
            <w:pPr>
              <w:spacing w:line="228" w:lineRule="auto"/>
              <w:ind w:left="-127" w:right="-108" w:hanging="30"/>
              <w:jc w:val="center"/>
              <w:rPr>
                <w:rFonts w:eastAsia="Calibri"/>
              </w:rPr>
            </w:pPr>
            <w:proofErr w:type="spellStart"/>
            <w:r w:rsidRPr="007477E2">
              <w:rPr>
                <w:rFonts w:eastAsia="Calibri"/>
              </w:rPr>
              <w:t>Надро</w:t>
            </w:r>
            <w:proofErr w:type="spellEnd"/>
            <w:r>
              <w:rPr>
                <w:rFonts w:eastAsia="Calibri"/>
              </w:rPr>
              <w:t>-</w:t>
            </w:r>
          </w:p>
          <w:p w:rsidR="00E51914" w:rsidRPr="007477E2" w:rsidRDefault="00E51914" w:rsidP="00E51914">
            <w:pPr>
              <w:spacing w:line="228" w:lineRule="auto"/>
              <w:ind w:left="-127" w:right="-108" w:hanging="30"/>
              <w:jc w:val="center"/>
              <w:rPr>
                <w:rFonts w:eastAsia="Calibri"/>
              </w:rPr>
            </w:pPr>
            <w:r w:rsidRPr="007477E2">
              <w:rPr>
                <w:rFonts w:eastAsia="Calibri"/>
              </w:rPr>
              <w:t>користувач</w:t>
            </w:r>
          </w:p>
        </w:tc>
        <w:tc>
          <w:tcPr>
            <w:tcW w:w="1530" w:type="dxa"/>
            <w:vAlign w:val="center"/>
            <w:hideMark/>
          </w:tcPr>
          <w:p w:rsidR="00E51914" w:rsidRPr="007477E2" w:rsidRDefault="00E51914" w:rsidP="00E51914">
            <w:pPr>
              <w:spacing w:line="228" w:lineRule="auto"/>
              <w:ind w:left="-127" w:right="-108"/>
              <w:jc w:val="center"/>
              <w:rPr>
                <w:rFonts w:eastAsia="Calibri"/>
              </w:rPr>
            </w:pPr>
            <w:r w:rsidRPr="007477E2">
              <w:rPr>
                <w:rFonts w:eastAsia="Calibri"/>
              </w:rPr>
              <w:t>Вид</w:t>
            </w:r>
          </w:p>
          <w:p w:rsidR="00E51914" w:rsidRDefault="00E51914" w:rsidP="00E51914">
            <w:pPr>
              <w:spacing w:line="228" w:lineRule="auto"/>
              <w:ind w:left="-127" w:right="-108"/>
              <w:jc w:val="center"/>
              <w:rPr>
                <w:rFonts w:eastAsia="Calibri"/>
              </w:rPr>
            </w:pPr>
            <w:r w:rsidRPr="007477E2">
              <w:rPr>
                <w:rFonts w:eastAsia="Calibri"/>
              </w:rPr>
              <w:t>користування надрами</w:t>
            </w:r>
          </w:p>
          <w:p w:rsidR="00E51914" w:rsidRPr="007477E2" w:rsidRDefault="00E51914" w:rsidP="00E51914">
            <w:pPr>
              <w:spacing w:line="228" w:lineRule="auto"/>
              <w:ind w:left="-127" w:right="-108"/>
              <w:jc w:val="center"/>
              <w:rPr>
                <w:rFonts w:eastAsia="Calibri"/>
              </w:rPr>
            </w:pPr>
          </w:p>
        </w:tc>
        <w:tc>
          <w:tcPr>
            <w:tcW w:w="1304" w:type="dxa"/>
            <w:vAlign w:val="center"/>
            <w:hideMark/>
          </w:tcPr>
          <w:p w:rsidR="00E51914" w:rsidRDefault="00E51914" w:rsidP="00E51914">
            <w:pPr>
              <w:spacing w:line="228" w:lineRule="auto"/>
              <w:ind w:left="-127" w:right="-108"/>
              <w:jc w:val="center"/>
              <w:rPr>
                <w:rFonts w:eastAsia="Calibri"/>
              </w:rPr>
            </w:pPr>
            <w:r w:rsidRPr="007477E2">
              <w:rPr>
                <w:rFonts w:eastAsia="Calibri"/>
              </w:rPr>
              <w:t>Корисна</w:t>
            </w:r>
          </w:p>
          <w:p w:rsidR="00E51914" w:rsidRPr="007477E2" w:rsidRDefault="00E51914" w:rsidP="00E51914">
            <w:pPr>
              <w:spacing w:line="228" w:lineRule="auto"/>
              <w:ind w:left="-127" w:right="-108"/>
              <w:jc w:val="center"/>
              <w:rPr>
                <w:rFonts w:eastAsia="Calibri"/>
              </w:rPr>
            </w:pPr>
            <w:r w:rsidRPr="007477E2">
              <w:rPr>
                <w:rFonts w:eastAsia="Calibri"/>
              </w:rPr>
              <w:t xml:space="preserve"> копалина</w:t>
            </w:r>
          </w:p>
        </w:tc>
        <w:tc>
          <w:tcPr>
            <w:tcW w:w="1701" w:type="dxa"/>
            <w:vAlign w:val="center"/>
            <w:hideMark/>
          </w:tcPr>
          <w:p w:rsidR="00E51914" w:rsidRPr="007477E2" w:rsidRDefault="00E51914" w:rsidP="00E51914">
            <w:pPr>
              <w:spacing w:line="228" w:lineRule="auto"/>
              <w:ind w:left="-127" w:right="-108"/>
              <w:jc w:val="center"/>
              <w:rPr>
                <w:rFonts w:eastAsia="Calibri"/>
              </w:rPr>
            </w:pPr>
            <w:r w:rsidRPr="007477E2">
              <w:rPr>
                <w:rFonts w:eastAsia="Calibri"/>
              </w:rPr>
              <w:t>Назва</w:t>
            </w:r>
          </w:p>
          <w:p w:rsidR="00E51914" w:rsidRPr="007477E2" w:rsidRDefault="00E51914" w:rsidP="00E51914">
            <w:pPr>
              <w:spacing w:line="228" w:lineRule="auto"/>
              <w:ind w:left="-127" w:right="-108"/>
              <w:jc w:val="center"/>
              <w:rPr>
                <w:rFonts w:eastAsia="Calibri"/>
              </w:rPr>
            </w:pPr>
            <w:r w:rsidRPr="007477E2">
              <w:rPr>
                <w:rFonts w:eastAsia="Calibri"/>
              </w:rPr>
              <w:t>об’єкту</w:t>
            </w:r>
          </w:p>
        </w:tc>
        <w:tc>
          <w:tcPr>
            <w:tcW w:w="1417" w:type="dxa"/>
            <w:vAlign w:val="center"/>
            <w:hideMark/>
          </w:tcPr>
          <w:p w:rsidR="00E51914" w:rsidRPr="007477E2" w:rsidRDefault="00E51914" w:rsidP="00E51914">
            <w:pPr>
              <w:spacing w:line="228" w:lineRule="auto"/>
              <w:ind w:left="-127" w:right="-108"/>
              <w:jc w:val="center"/>
              <w:rPr>
                <w:rFonts w:eastAsia="Calibri"/>
              </w:rPr>
            </w:pPr>
            <w:r w:rsidRPr="007477E2">
              <w:rPr>
                <w:rFonts w:eastAsia="Calibri"/>
              </w:rPr>
              <w:t>Область</w:t>
            </w:r>
          </w:p>
        </w:tc>
        <w:tc>
          <w:tcPr>
            <w:tcW w:w="1701" w:type="dxa"/>
            <w:vAlign w:val="center"/>
          </w:tcPr>
          <w:p w:rsidR="00E51914" w:rsidRPr="000938B9" w:rsidRDefault="00E51914" w:rsidP="00E51914">
            <w:pPr>
              <w:widowControl w:val="0"/>
              <w:autoSpaceDE w:val="0"/>
              <w:autoSpaceDN w:val="0"/>
              <w:adjustRightInd w:val="0"/>
              <w:ind w:left="-152" w:right="-30"/>
              <w:jc w:val="center"/>
            </w:pPr>
            <w:r>
              <w:t xml:space="preserve"> Пропозиції</w:t>
            </w:r>
          </w:p>
        </w:tc>
      </w:tr>
      <w:tr w:rsidR="00E51914" w:rsidTr="00E51914">
        <w:trPr>
          <w:trHeight w:val="843"/>
        </w:trPr>
        <w:tc>
          <w:tcPr>
            <w:tcW w:w="637" w:type="dxa"/>
            <w:vAlign w:val="center"/>
          </w:tcPr>
          <w:p w:rsidR="00E51914" w:rsidRPr="007477E2" w:rsidRDefault="00AE4493" w:rsidP="00E51914">
            <w:pPr>
              <w:spacing w:line="228" w:lineRule="auto"/>
              <w:ind w:left="-142" w:right="-108"/>
              <w:jc w:val="center"/>
              <w:rPr>
                <w:rFonts w:eastAsia="Calibri"/>
              </w:rPr>
            </w:pPr>
            <w:r>
              <w:rPr>
                <w:rFonts w:eastAsia="Calibri"/>
              </w:rPr>
              <w:t>1</w:t>
            </w:r>
          </w:p>
        </w:tc>
        <w:tc>
          <w:tcPr>
            <w:tcW w:w="1916" w:type="dxa"/>
            <w:tcBorders>
              <w:top w:val="single" w:sz="4" w:space="0" w:color="auto"/>
              <w:left w:val="single" w:sz="4" w:space="0" w:color="auto"/>
              <w:bottom w:val="single" w:sz="4" w:space="0" w:color="auto"/>
              <w:right w:val="single" w:sz="4" w:space="0" w:color="auto"/>
            </w:tcBorders>
            <w:shd w:val="clear" w:color="auto" w:fill="auto"/>
            <w:vAlign w:val="center"/>
          </w:tcPr>
          <w:p w:rsidR="00E51914" w:rsidRPr="0081684C" w:rsidRDefault="00E51914" w:rsidP="00E51914">
            <w:pPr>
              <w:jc w:val="center"/>
              <w:rPr>
                <w:color w:val="000000"/>
              </w:rPr>
            </w:pPr>
            <w:r w:rsidRPr="0081684C">
              <w:rPr>
                <w:color w:val="000000"/>
              </w:rPr>
              <w:t xml:space="preserve">МИКОЛАЇВСЬКА МІЖГОСПОДАРСЬКА ШЛЯХОВО-БУДІВЕЛЬНА ДІЛЬНИЦЯ </w:t>
            </w:r>
            <w:r>
              <w:rPr>
                <w:color w:val="000000"/>
              </w:rPr>
              <w:br/>
            </w:r>
            <w:r w:rsidRPr="0081684C">
              <w:rPr>
                <w:color w:val="000000"/>
              </w:rPr>
              <w:t>№ 38</w:t>
            </w:r>
          </w:p>
        </w:tc>
        <w:tc>
          <w:tcPr>
            <w:tcW w:w="1530" w:type="dxa"/>
            <w:tcBorders>
              <w:top w:val="single" w:sz="4" w:space="0" w:color="auto"/>
              <w:left w:val="nil"/>
              <w:bottom w:val="single" w:sz="4" w:space="0" w:color="auto"/>
              <w:right w:val="single" w:sz="4" w:space="0" w:color="auto"/>
            </w:tcBorders>
            <w:shd w:val="clear" w:color="auto" w:fill="auto"/>
            <w:vAlign w:val="center"/>
          </w:tcPr>
          <w:p w:rsidR="00E51914" w:rsidRPr="0081684C" w:rsidRDefault="00E51914" w:rsidP="00E51914">
            <w:pPr>
              <w:jc w:val="center"/>
              <w:rPr>
                <w:color w:val="000000"/>
              </w:rPr>
            </w:pPr>
            <w:r w:rsidRPr="0081684C">
              <w:rPr>
                <w:color w:val="000000"/>
              </w:rPr>
              <w:t>видобування</w:t>
            </w:r>
          </w:p>
        </w:tc>
        <w:tc>
          <w:tcPr>
            <w:tcW w:w="1304" w:type="dxa"/>
            <w:tcBorders>
              <w:top w:val="single" w:sz="4" w:space="0" w:color="auto"/>
              <w:left w:val="nil"/>
              <w:bottom w:val="single" w:sz="4" w:space="0" w:color="auto"/>
              <w:right w:val="single" w:sz="4" w:space="0" w:color="auto"/>
            </w:tcBorders>
            <w:shd w:val="clear" w:color="auto" w:fill="auto"/>
            <w:vAlign w:val="center"/>
          </w:tcPr>
          <w:p w:rsidR="00E51914" w:rsidRDefault="00E51914" w:rsidP="00E51914">
            <w:pPr>
              <w:jc w:val="center"/>
              <w:rPr>
                <w:color w:val="000000"/>
              </w:rPr>
            </w:pPr>
            <w:r w:rsidRPr="0081684C">
              <w:rPr>
                <w:color w:val="000000"/>
              </w:rPr>
              <w:t xml:space="preserve">піски, </w:t>
            </w:r>
          </w:p>
          <w:p w:rsidR="00E51914" w:rsidRPr="0081684C" w:rsidRDefault="00E51914" w:rsidP="00E51914">
            <w:pPr>
              <w:jc w:val="center"/>
              <w:rPr>
                <w:color w:val="000000"/>
              </w:rPr>
            </w:pPr>
            <w:r w:rsidRPr="0081684C">
              <w:rPr>
                <w:color w:val="000000"/>
              </w:rPr>
              <w:t>вапняки</w:t>
            </w:r>
          </w:p>
        </w:tc>
        <w:tc>
          <w:tcPr>
            <w:tcW w:w="1701" w:type="dxa"/>
            <w:tcBorders>
              <w:top w:val="single" w:sz="4" w:space="0" w:color="auto"/>
              <w:left w:val="nil"/>
              <w:bottom w:val="single" w:sz="4" w:space="0" w:color="auto"/>
              <w:right w:val="single" w:sz="4" w:space="0" w:color="auto"/>
            </w:tcBorders>
            <w:shd w:val="clear" w:color="auto" w:fill="auto"/>
            <w:vAlign w:val="center"/>
          </w:tcPr>
          <w:p w:rsidR="00E51914" w:rsidRPr="0081684C" w:rsidRDefault="00E51914" w:rsidP="00E51914">
            <w:pPr>
              <w:jc w:val="center"/>
              <w:rPr>
                <w:color w:val="000000"/>
              </w:rPr>
            </w:pPr>
            <w:proofErr w:type="spellStart"/>
            <w:r w:rsidRPr="0081684C">
              <w:rPr>
                <w:color w:val="000000"/>
              </w:rPr>
              <w:t>Новотростянецьке</w:t>
            </w:r>
            <w:proofErr w:type="spellEnd"/>
            <w:r w:rsidRPr="0081684C">
              <w:rPr>
                <w:color w:val="000000"/>
              </w:rPr>
              <w:t xml:space="preserve"> </w:t>
            </w:r>
            <w:r>
              <w:rPr>
                <w:color w:val="000000"/>
              </w:rPr>
              <w:br/>
            </w:r>
            <w:r w:rsidRPr="0081684C">
              <w:rPr>
                <w:color w:val="000000"/>
              </w:rPr>
              <w:t xml:space="preserve">родовище </w:t>
            </w:r>
          </w:p>
        </w:tc>
        <w:tc>
          <w:tcPr>
            <w:tcW w:w="1417" w:type="dxa"/>
            <w:tcBorders>
              <w:top w:val="single" w:sz="4" w:space="0" w:color="auto"/>
              <w:left w:val="nil"/>
              <w:bottom w:val="single" w:sz="4" w:space="0" w:color="auto"/>
              <w:right w:val="single" w:sz="4" w:space="0" w:color="auto"/>
            </w:tcBorders>
            <w:shd w:val="clear" w:color="auto" w:fill="auto"/>
            <w:vAlign w:val="center"/>
          </w:tcPr>
          <w:p w:rsidR="00E51914" w:rsidRPr="0081684C" w:rsidRDefault="00E51914" w:rsidP="00E51914">
            <w:pPr>
              <w:jc w:val="center"/>
              <w:rPr>
                <w:color w:val="000000"/>
              </w:rPr>
            </w:pPr>
            <w:r w:rsidRPr="0081684C">
              <w:rPr>
                <w:color w:val="000000"/>
              </w:rPr>
              <w:t>Львівська</w:t>
            </w:r>
          </w:p>
        </w:tc>
        <w:tc>
          <w:tcPr>
            <w:tcW w:w="1701" w:type="dxa"/>
            <w:vAlign w:val="center"/>
          </w:tcPr>
          <w:p w:rsidR="00E51914" w:rsidRPr="009456E7" w:rsidRDefault="00E51914" w:rsidP="00E51914">
            <w:pPr>
              <w:widowControl w:val="0"/>
              <w:autoSpaceDE w:val="0"/>
              <w:autoSpaceDN w:val="0"/>
              <w:adjustRightInd w:val="0"/>
              <w:ind w:left="-152" w:right="-30"/>
              <w:jc w:val="center"/>
            </w:pPr>
            <w:r>
              <w:t xml:space="preserve">надати до </w:t>
            </w:r>
            <w:r>
              <w:br/>
              <w:t>28.07.2037</w:t>
            </w:r>
            <w:r w:rsidRPr="00B00D6D">
              <w:t xml:space="preserve"> </w:t>
            </w:r>
            <w:r>
              <w:br/>
              <w:t xml:space="preserve">у зв’язку з </w:t>
            </w:r>
            <w:r w:rsidR="00E671AC">
              <w:br/>
            </w:r>
            <w:r>
              <w:t>розширен</w:t>
            </w:r>
            <w:r w:rsidRPr="00B00D6D">
              <w:t xml:space="preserve">ням меж раніше </w:t>
            </w:r>
            <w:r w:rsidR="00E671AC">
              <w:br/>
            </w:r>
            <w:r w:rsidRPr="00B00D6D">
              <w:t xml:space="preserve">наданого </w:t>
            </w:r>
            <w:r w:rsidR="00E671AC">
              <w:br/>
            </w:r>
            <w:r w:rsidRPr="00B00D6D">
              <w:t>дозволу</w:t>
            </w:r>
          </w:p>
        </w:tc>
      </w:tr>
    </w:tbl>
    <w:p w:rsidR="00E51914" w:rsidRDefault="00E51914" w:rsidP="00E51914">
      <w:pPr>
        <w:ind w:left="-284" w:firstLine="710"/>
        <w:jc w:val="both"/>
        <w:rPr>
          <w:b/>
          <w:sz w:val="28"/>
        </w:rPr>
      </w:pPr>
    </w:p>
    <w:p w:rsidR="00E51914" w:rsidRDefault="00AE4493" w:rsidP="00E51914">
      <w:pPr>
        <w:ind w:firstLine="710"/>
        <w:jc w:val="both"/>
        <w:rPr>
          <w:sz w:val="28"/>
        </w:rPr>
      </w:pPr>
      <w:r>
        <w:rPr>
          <w:b/>
          <w:sz w:val="28"/>
        </w:rPr>
        <w:t>4</w:t>
      </w:r>
      <w:r w:rsidR="00E51914">
        <w:rPr>
          <w:b/>
          <w:sz w:val="28"/>
        </w:rPr>
        <w:t>.3</w:t>
      </w:r>
      <w:r w:rsidR="00E51914" w:rsidRPr="00061A23">
        <w:rPr>
          <w:b/>
          <w:sz w:val="28"/>
        </w:rPr>
        <w:t>.</w:t>
      </w:r>
      <w:r w:rsidR="00E51914">
        <w:rPr>
          <w:sz w:val="28"/>
        </w:rPr>
        <w:t xml:space="preserve"> </w:t>
      </w:r>
      <w:r w:rsidR="00E51914" w:rsidRPr="00FC6B6C">
        <w:rPr>
          <w:sz w:val="28"/>
        </w:rPr>
        <w:t>Інформацію</w:t>
      </w:r>
      <w:r w:rsidR="00E51914" w:rsidRPr="005E032B">
        <w:rPr>
          <w:sz w:val="28"/>
        </w:rPr>
        <w:t xml:space="preserve"> </w:t>
      </w:r>
      <w:r w:rsidR="00E51914">
        <w:rPr>
          <w:sz w:val="28"/>
        </w:rPr>
        <w:t>начальника В</w:t>
      </w:r>
      <w:r w:rsidR="00E51914" w:rsidRPr="00107A36">
        <w:rPr>
          <w:sz w:val="28"/>
        </w:rPr>
        <w:t>ідділу використання надр та забезпечення</w:t>
      </w:r>
      <w:r w:rsidR="00E51914">
        <w:rPr>
          <w:sz w:val="28"/>
        </w:rPr>
        <w:t xml:space="preserve"> </w:t>
      </w:r>
      <w:r w:rsidR="00E51914" w:rsidRPr="00107A36">
        <w:rPr>
          <w:sz w:val="28"/>
        </w:rPr>
        <w:t xml:space="preserve">виконання процедур надання спеціальних дозволів </w:t>
      </w:r>
      <w:proofErr w:type="spellStart"/>
      <w:r w:rsidR="00E51914">
        <w:rPr>
          <w:sz w:val="28"/>
        </w:rPr>
        <w:t>Хтеми</w:t>
      </w:r>
      <w:proofErr w:type="spellEnd"/>
      <w:r w:rsidR="00E51914">
        <w:rPr>
          <w:sz w:val="28"/>
        </w:rPr>
        <w:t xml:space="preserve"> А. В. щодо </w:t>
      </w:r>
      <w:r w:rsidR="00E51914" w:rsidRPr="00522216">
        <w:rPr>
          <w:sz w:val="28"/>
        </w:rPr>
        <w:t>надання спеціальн</w:t>
      </w:r>
      <w:r w:rsidR="00E51914">
        <w:rPr>
          <w:sz w:val="28"/>
        </w:rPr>
        <w:t>их</w:t>
      </w:r>
      <w:r w:rsidR="00E51914" w:rsidRPr="00522216">
        <w:rPr>
          <w:sz w:val="28"/>
        </w:rPr>
        <w:t xml:space="preserve"> дозвол</w:t>
      </w:r>
      <w:r w:rsidR="00E51914">
        <w:rPr>
          <w:sz w:val="28"/>
        </w:rPr>
        <w:t>ів</w:t>
      </w:r>
      <w:r w:rsidR="00E51914" w:rsidRPr="00522216">
        <w:rPr>
          <w:sz w:val="28"/>
        </w:rPr>
        <w:t xml:space="preserve"> на користування надрами </w:t>
      </w:r>
      <w:r w:rsidR="00E51914" w:rsidRPr="008B2BF7">
        <w:rPr>
          <w:sz w:val="28"/>
        </w:rPr>
        <w:t>відповідно</w:t>
      </w:r>
      <w:r w:rsidR="00E51914" w:rsidRPr="00522216">
        <w:rPr>
          <w:sz w:val="28"/>
        </w:rPr>
        <w:t xml:space="preserve"> </w:t>
      </w:r>
      <w:r w:rsidR="00E51914" w:rsidRPr="008B2BF7">
        <w:rPr>
          <w:sz w:val="28"/>
        </w:rPr>
        <w:t>пункту</w:t>
      </w:r>
      <w:r w:rsidR="00E51914" w:rsidRPr="00522216">
        <w:rPr>
          <w:sz w:val="28"/>
        </w:rPr>
        <w:t xml:space="preserve"> 8 </w:t>
      </w:r>
      <w:r w:rsidR="00E51914" w:rsidRPr="008B2BF7">
        <w:rPr>
          <w:sz w:val="28"/>
        </w:rPr>
        <w:t>Порядку.</w:t>
      </w:r>
    </w:p>
    <w:p w:rsidR="00C301E9" w:rsidRPr="008B2BF7" w:rsidRDefault="00C301E9" w:rsidP="00E51914">
      <w:pPr>
        <w:ind w:firstLine="710"/>
        <w:jc w:val="both"/>
        <w:rPr>
          <w:sz w:val="28"/>
        </w:rPr>
      </w:pPr>
    </w:p>
    <w:p w:rsidR="00E51914" w:rsidRDefault="00E51914" w:rsidP="00E51914">
      <w:pPr>
        <w:ind w:firstLine="710"/>
        <w:jc w:val="both"/>
        <w:rPr>
          <w:sz w:val="28"/>
        </w:rPr>
      </w:pPr>
      <w:r w:rsidRPr="004155FE">
        <w:rPr>
          <w:b/>
          <w:sz w:val="28"/>
        </w:rPr>
        <w:t>УХВАЛИЛИ:</w:t>
      </w:r>
      <w:r>
        <w:rPr>
          <w:sz w:val="28"/>
        </w:rPr>
        <w:t xml:space="preserve"> </w:t>
      </w:r>
      <w:r w:rsidRPr="00F5155F">
        <w:rPr>
          <w:sz w:val="28"/>
        </w:rPr>
        <w:t>рекомендувати Держгеонадрам врахувати проп</w:t>
      </w:r>
      <w:r>
        <w:rPr>
          <w:sz w:val="28"/>
        </w:rPr>
        <w:t>озиції Робочої групи щодо надан</w:t>
      </w:r>
      <w:r w:rsidRPr="00F5155F">
        <w:rPr>
          <w:sz w:val="28"/>
        </w:rPr>
        <w:t>ня спеціальних дозволів на користування надрами згідно з</w:t>
      </w:r>
      <w:r>
        <w:rPr>
          <w:sz w:val="28"/>
        </w:rPr>
        <w:t xml:space="preserve"> </w:t>
      </w:r>
      <w:r w:rsidRPr="00F5155F">
        <w:rPr>
          <w:sz w:val="28"/>
        </w:rPr>
        <w:t>пунктом 8 Порядку, а саме: геологічного вивчення та вид</w:t>
      </w:r>
      <w:r>
        <w:rPr>
          <w:sz w:val="28"/>
        </w:rPr>
        <w:t>обування корисних копалин місце</w:t>
      </w:r>
      <w:r w:rsidRPr="00F5155F">
        <w:rPr>
          <w:sz w:val="28"/>
        </w:rPr>
        <w:t>вого значення, відповідно до Переліку:</w:t>
      </w:r>
    </w:p>
    <w:p w:rsidR="00E51914" w:rsidRDefault="00E51914" w:rsidP="00E51914">
      <w:pPr>
        <w:ind w:left="-284" w:firstLine="710"/>
        <w:jc w:val="both"/>
        <w:rPr>
          <w:sz w:val="28"/>
        </w:rPr>
      </w:pPr>
    </w:p>
    <w:p w:rsidR="00E51914" w:rsidRDefault="00E51914" w:rsidP="00E51914">
      <w:pPr>
        <w:spacing w:line="228" w:lineRule="auto"/>
        <w:ind w:left="-284" w:right="-142" w:firstLine="456"/>
        <w:jc w:val="center"/>
        <w:rPr>
          <w:sz w:val="28"/>
        </w:rPr>
      </w:pPr>
      <w:r w:rsidRPr="00020F78">
        <w:rPr>
          <w:sz w:val="28"/>
        </w:rPr>
        <w:t>Перелік</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7"/>
        <w:gridCol w:w="2057"/>
        <w:gridCol w:w="1530"/>
        <w:gridCol w:w="1049"/>
        <w:gridCol w:w="1866"/>
        <w:gridCol w:w="1508"/>
        <w:gridCol w:w="1418"/>
      </w:tblGrid>
      <w:tr w:rsidR="00E51914" w:rsidTr="00E51914">
        <w:trPr>
          <w:trHeight w:val="843"/>
        </w:trPr>
        <w:tc>
          <w:tcPr>
            <w:tcW w:w="637" w:type="dxa"/>
            <w:vAlign w:val="center"/>
            <w:hideMark/>
          </w:tcPr>
          <w:p w:rsidR="00E51914" w:rsidRDefault="00E51914" w:rsidP="00E51914">
            <w:pPr>
              <w:spacing w:line="228" w:lineRule="auto"/>
              <w:ind w:left="-127" w:right="-108"/>
              <w:jc w:val="center"/>
              <w:rPr>
                <w:rFonts w:eastAsia="Calibri"/>
              </w:rPr>
            </w:pPr>
            <w:r>
              <w:rPr>
                <w:rFonts w:eastAsia="Calibri"/>
              </w:rPr>
              <w:t>№</w:t>
            </w:r>
          </w:p>
          <w:p w:rsidR="00E51914" w:rsidRPr="007477E2" w:rsidRDefault="00E51914" w:rsidP="00E51914">
            <w:pPr>
              <w:spacing w:line="228" w:lineRule="auto"/>
              <w:ind w:left="-127" w:right="-108"/>
              <w:jc w:val="center"/>
              <w:rPr>
                <w:rFonts w:eastAsia="Calibri"/>
              </w:rPr>
            </w:pPr>
            <w:r>
              <w:rPr>
                <w:rFonts w:eastAsia="Calibri"/>
              </w:rPr>
              <w:t>з</w:t>
            </w:r>
            <w:r w:rsidRPr="007477E2">
              <w:rPr>
                <w:rFonts w:eastAsia="Calibri"/>
              </w:rPr>
              <w:t>/п</w:t>
            </w:r>
          </w:p>
        </w:tc>
        <w:tc>
          <w:tcPr>
            <w:tcW w:w="2057" w:type="dxa"/>
            <w:tcBorders>
              <w:bottom w:val="single" w:sz="4" w:space="0" w:color="auto"/>
            </w:tcBorders>
            <w:vAlign w:val="center"/>
            <w:hideMark/>
          </w:tcPr>
          <w:p w:rsidR="00E51914" w:rsidRDefault="00E51914" w:rsidP="00E51914">
            <w:pPr>
              <w:spacing w:line="228" w:lineRule="auto"/>
              <w:ind w:left="-127" w:right="-108" w:hanging="30"/>
              <w:jc w:val="center"/>
              <w:rPr>
                <w:rFonts w:eastAsia="Calibri"/>
              </w:rPr>
            </w:pPr>
            <w:proofErr w:type="spellStart"/>
            <w:r w:rsidRPr="007477E2">
              <w:rPr>
                <w:rFonts w:eastAsia="Calibri"/>
              </w:rPr>
              <w:t>Надро</w:t>
            </w:r>
            <w:proofErr w:type="spellEnd"/>
            <w:r>
              <w:rPr>
                <w:rFonts w:eastAsia="Calibri"/>
              </w:rPr>
              <w:t>-</w:t>
            </w:r>
          </w:p>
          <w:p w:rsidR="00E51914" w:rsidRPr="007477E2" w:rsidRDefault="00E51914" w:rsidP="00E51914">
            <w:pPr>
              <w:spacing w:line="228" w:lineRule="auto"/>
              <w:ind w:left="-127" w:right="-108" w:hanging="30"/>
              <w:jc w:val="center"/>
              <w:rPr>
                <w:rFonts w:eastAsia="Calibri"/>
              </w:rPr>
            </w:pPr>
            <w:r w:rsidRPr="007477E2">
              <w:rPr>
                <w:rFonts w:eastAsia="Calibri"/>
              </w:rPr>
              <w:t>користувач</w:t>
            </w:r>
          </w:p>
        </w:tc>
        <w:tc>
          <w:tcPr>
            <w:tcW w:w="1530" w:type="dxa"/>
            <w:tcBorders>
              <w:bottom w:val="single" w:sz="4" w:space="0" w:color="auto"/>
            </w:tcBorders>
            <w:vAlign w:val="center"/>
            <w:hideMark/>
          </w:tcPr>
          <w:p w:rsidR="00E51914" w:rsidRPr="007477E2" w:rsidRDefault="00E51914" w:rsidP="00E51914">
            <w:pPr>
              <w:spacing w:line="228" w:lineRule="auto"/>
              <w:ind w:left="-127" w:right="-108"/>
              <w:jc w:val="center"/>
              <w:rPr>
                <w:rFonts w:eastAsia="Calibri"/>
              </w:rPr>
            </w:pPr>
            <w:r w:rsidRPr="007477E2">
              <w:rPr>
                <w:rFonts w:eastAsia="Calibri"/>
              </w:rPr>
              <w:t>Вид</w:t>
            </w:r>
          </w:p>
          <w:p w:rsidR="00E51914" w:rsidRDefault="00E51914" w:rsidP="00E51914">
            <w:pPr>
              <w:spacing w:line="228" w:lineRule="auto"/>
              <w:ind w:left="-127" w:right="-108"/>
              <w:jc w:val="center"/>
              <w:rPr>
                <w:rFonts w:eastAsia="Calibri"/>
              </w:rPr>
            </w:pPr>
            <w:r w:rsidRPr="007477E2">
              <w:rPr>
                <w:rFonts w:eastAsia="Calibri"/>
              </w:rPr>
              <w:t>користування надрами</w:t>
            </w:r>
          </w:p>
          <w:p w:rsidR="00E51914" w:rsidRPr="007477E2" w:rsidRDefault="00E51914" w:rsidP="00E51914">
            <w:pPr>
              <w:spacing w:line="228" w:lineRule="auto"/>
              <w:ind w:left="-127" w:right="-108"/>
              <w:jc w:val="center"/>
              <w:rPr>
                <w:rFonts w:eastAsia="Calibri"/>
              </w:rPr>
            </w:pPr>
          </w:p>
        </w:tc>
        <w:tc>
          <w:tcPr>
            <w:tcW w:w="1049" w:type="dxa"/>
            <w:tcBorders>
              <w:bottom w:val="single" w:sz="4" w:space="0" w:color="auto"/>
            </w:tcBorders>
            <w:vAlign w:val="center"/>
            <w:hideMark/>
          </w:tcPr>
          <w:p w:rsidR="00E51914" w:rsidRPr="007477E2" w:rsidRDefault="00E51914" w:rsidP="00E51914">
            <w:pPr>
              <w:spacing w:line="228" w:lineRule="auto"/>
              <w:ind w:left="-127" w:right="-108"/>
              <w:jc w:val="center"/>
              <w:rPr>
                <w:rFonts w:eastAsia="Calibri"/>
              </w:rPr>
            </w:pPr>
            <w:r w:rsidRPr="007477E2">
              <w:rPr>
                <w:rFonts w:eastAsia="Calibri"/>
              </w:rPr>
              <w:t>Корисна копалина</w:t>
            </w:r>
          </w:p>
        </w:tc>
        <w:tc>
          <w:tcPr>
            <w:tcW w:w="1866" w:type="dxa"/>
            <w:tcBorders>
              <w:bottom w:val="single" w:sz="4" w:space="0" w:color="auto"/>
            </w:tcBorders>
            <w:vAlign w:val="center"/>
            <w:hideMark/>
          </w:tcPr>
          <w:p w:rsidR="00E51914" w:rsidRPr="007477E2" w:rsidRDefault="00E51914" w:rsidP="00E51914">
            <w:pPr>
              <w:spacing w:line="228" w:lineRule="auto"/>
              <w:ind w:left="-127" w:right="-108"/>
              <w:jc w:val="center"/>
              <w:rPr>
                <w:rFonts w:eastAsia="Calibri"/>
              </w:rPr>
            </w:pPr>
            <w:r w:rsidRPr="007477E2">
              <w:rPr>
                <w:rFonts w:eastAsia="Calibri"/>
              </w:rPr>
              <w:t>Назва</w:t>
            </w:r>
          </w:p>
          <w:p w:rsidR="00E51914" w:rsidRPr="007477E2" w:rsidRDefault="00E51914" w:rsidP="00E51914">
            <w:pPr>
              <w:spacing w:line="228" w:lineRule="auto"/>
              <w:ind w:left="-127" w:right="-108"/>
              <w:jc w:val="center"/>
              <w:rPr>
                <w:rFonts w:eastAsia="Calibri"/>
              </w:rPr>
            </w:pPr>
            <w:r w:rsidRPr="007477E2">
              <w:rPr>
                <w:rFonts w:eastAsia="Calibri"/>
              </w:rPr>
              <w:t>об’єкту</w:t>
            </w:r>
          </w:p>
        </w:tc>
        <w:tc>
          <w:tcPr>
            <w:tcW w:w="1508" w:type="dxa"/>
            <w:tcBorders>
              <w:bottom w:val="single" w:sz="4" w:space="0" w:color="auto"/>
            </w:tcBorders>
            <w:vAlign w:val="center"/>
            <w:hideMark/>
          </w:tcPr>
          <w:p w:rsidR="00E51914" w:rsidRPr="007477E2" w:rsidRDefault="00E51914" w:rsidP="00E51914">
            <w:pPr>
              <w:spacing w:line="228" w:lineRule="auto"/>
              <w:ind w:left="-127" w:right="-108"/>
              <w:jc w:val="center"/>
              <w:rPr>
                <w:rFonts w:eastAsia="Calibri"/>
              </w:rPr>
            </w:pPr>
            <w:r w:rsidRPr="007477E2">
              <w:rPr>
                <w:rFonts w:eastAsia="Calibri"/>
              </w:rPr>
              <w:t>Область</w:t>
            </w:r>
          </w:p>
        </w:tc>
        <w:tc>
          <w:tcPr>
            <w:tcW w:w="1418" w:type="dxa"/>
            <w:vAlign w:val="center"/>
          </w:tcPr>
          <w:p w:rsidR="00E51914" w:rsidRPr="000938B9" w:rsidRDefault="00E51914" w:rsidP="00E51914">
            <w:pPr>
              <w:widowControl w:val="0"/>
              <w:autoSpaceDE w:val="0"/>
              <w:autoSpaceDN w:val="0"/>
              <w:adjustRightInd w:val="0"/>
              <w:ind w:left="-152" w:right="-30"/>
              <w:jc w:val="center"/>
            </w:pPr>
            <w:r>
              <w:t>Пропозиції</w:t>
            </w:r>
          </w:p>
        </w:tc>
      </w:tr>
      <w:tr w:rsidR="00E51914" w:rsidTr="00E51914">
        <w:trPr>
          <w:trHeight w:val="843"/>
        </w:trPr>
        <w:tc>
          <w:tcPr>
            <w:tcW w:w="637" w:type="dxa"/>
            <w:tcBorders>
              <w:right w:val="single" w:sz="4" w:space="0" w:color="auto"/>
            </w:tcBorders>
            <w:vAlign w:val="center"/>
          </w:tcPr>
          <w:p w:rsidR="00E51914" w:rsidRDefault="00AE4493" w:rsidP="00E51914">
            <w:pPr>
              <w:spacing w:line="228" w:lineRule="auto"/>
              <w:ind w:left="-142" w:right="-108"/>
              <w:jc w:val="center"/>
              <w:rPr>
                <w:rFonts w:eastAsia="Calibri"/>
              </w:rPr>
            </w:pPr>
            <w:r>
              <w:rPr>
                <w:rFonts w:eastAsia="Calibri"/>
              </w:rPr>
              <w:t>1</w:t>
            </w:r>
          </w:p>
        </w:tc>
        <w:tc>
          <w:tcPr>
            <w:tcW w:w="2057" w:type="dxa"/>
            <w:tcBorders>
              <w:top w:val="single" w:sz="4" w:space="0" w:color="auto"/>
              <w:left w:val="nil"/>
              <w:bottom w:val="single" w:sz="4" w:space="0" w:color="auto"/>
              <w:right w:val="single" w:sz="4" w:space="0" w:color="auto"/>
            </w:tcBorders>
            <w:shd w:val="clear" w:color="auto" w:fill="auto"/>
            <w:vAlign w:val="center"/>
          </w:tcPr>
          <w:p w:rsidR="00E51914" w:rsidRPr="00687F1A" w:rsidRDefault="00E51914" w:rsidP="00E51914">
            <w:pPr>
              <w:jc w:val="center"/>
              <w:rPr>
                <w:color w:val="000000"/>
                <w:szCs w:val="22"/>
              </w:rPr>
            </w:pPr>
            <w:r w:rsidRPr="00687F1A">
              <w:rPr>
                <w:color w:val="000000"/>
                <w:szCs w:val="22"/>
              </w:rPr>
              <w:t>ТОВ "ОЛЕВСЬК-АГРО 2016"</w:t>
            </w:r>
          </w:p>
        </w:tc>
        <w:tc>
          <w:tcPr>
            <w:tcW w:w="1530" w:type="dxa"/>
            <w:tcBorders>
              <w:top w:val="single" w:sz="4" w:space="0" w:color="auto"/>
              <w:left w:val="nil"/>
              <w:bottom w:val="single" w:sz="4" w:space="0" w:color="auto"/>
              <w:right w:val="single" w:sz="4" w:space="0" w:color="auto"/>
            </w:tcBorders>
            <w:shd w:val="clear" w:color="auto" w:fill="auto"/>
            <w:vAlign w:val="center"/>
          </w:tcPr>
          <w:p w:rsidR="00E51914" w:rsidRPr="00687F1A" w:rsidRDefault="00E51914" w:rsidP="00E51914">
            <w:pPr>
              <w:jc w:val="center"/>
              <w:rPr>
                <w:color w:val="000000"/>
                <w:szCs w:val="22"/>
              </w:rPr>
            </w:pPr>
            <w:r w:rsidRPr="00687F1A">
              <w:rPr>
                <w:color w:val="000000"/>
                <w:szCs w:val="22"/>
              </w:rPr>
              <w:t>геологічне вивчення</w:t>
            </w:r>
          </w:p>
        </w:tc>
        <w:tc>
          <w:tcPr>
            <w:tcW w:w="1049" w:type="dxa"/>
            <w:tcBorders>
              <w:top w:val="single" w:sz="4" w:space="0" w:color="auto"/>
              <w:left w:val="nil"/>
              <w:bottom w:val="single" w:sz="4" w:space="0" w:color="auto"/>
              <w:right w:val="single" w:sz="4" w:space="0" w:color="auto"/>
            </w:tcBorders>
            <w:shd w:val="clear" w:color="auto" w:fill="auto"/>
            <w:vAlign w:val="center"/>
          </w:tcPr>
          <w:p w:rsidR="00E51914" w:rsidRPr="00687F1A" w:rsidRDefault="00E51914" w:rsidP="00E51914">
            <w:pPr>
              <w:jc w:val="center"/>
              <w:rPr>
                <w:color w:val="000000"/>
                <w:szCs w:val="22"/>
              </w:rPr>
            </w:pPr>
            <w:r w:rsidRPr="00687F1A">
              <w:rPr>
                <w:color w:val="000000"/>
                <w:szCs w:val="22"/>
              </w:rPr>
              <w:t>піски</w:t>
            </w:r>
          </w:p>
        </w:tc>
        <w:tc>
          <w:tcPr>
            <w:tcW w:w="1866" w:type="dxa"/>
            <w:tcBorders>
              <w:top w:val="single" w:sz="4" w:space="0" w:color="auto"/>
              <w:left w:val="nil"/>
              <w:bottom w:val="single" w:sz="4" w:space="0" w:color="auto"/>
              <w:right w:val="single" w:sz="4" w:space="0" w:color="auto"/>
            </w:tcBorders>
            <w:shd w:val="clear" w:color="auto" w:fill="auto"/>
            <w:vAlign w:val="center"/>
          </w:tcPr>
          <w:p w:rsidR="00E51914" w:rsidRDefault="00E51914" w:rsidP="00E51914">
            <w:pPr>
              <w:jc w:val="center"/>
              <w:rPr>
                <w:color w:val="000000"/>
                <w:szCs w:val="22"/>
              </w:rPr>
            </w:pPr>
            <w:r w:rsidRPr="00687F1A">
              <w:rPr>
                <w:color w:val="000000"/>
                <w:szCs w:val="22"/>
              </w:rPr>
              <w:t>Гута-</w:t>
            </w:r>
            <w:r w:rsidR="00E671AC">
              <w:rPr>
                <w:color w:val="000000"/>
                <w:szCs w:val="22"/>
              </w:rPr>
              <w:br/>
            </w:r>
            <w:proofErr w:type="spellStart"/>
            <w:r w:rsidRPr="00687F1A">
              <w:rPr>
                <w:color w:val="000000"/>
                <w:szCs w:val="22"/>
              </w:rPr>
              <w:t>Юстинівська</w:t>
            </w:r>
            <w:proofErr w:type="spellEnd"/>
            <w:r w:rsidRPr="00687F1A">
              <w:rPr>
                <w:color w:val="000000"/>
                <w:szCs w:val="22"/>
              </w:rPr>
              <w:t xml:space="preserve"> ділянка</w:t>
            </w:r>
          </w:p>
          <w:p w:rsidR="00C301E9" w:rsidRPr="00687F1A" w:rsidRDefault="00C301E9" w:rsidP="00E51914">
            <w:pPr>
              <w:jc w:val="center"/>
              <w:rPr>
                <w:color w:val="000000"/>
                <w:szCs w:val="22"/>
              </w:rPr>
            </w:pPr>
          </w:p>
        </w:tc>
        <w:tc>
          <w:tcPr>
            <w:tcW w:w="1508" w:type="dxa"/>
            <w:tcBorders>
              <w:top w:val="single" w:sz="4" w:space="0" w:color="auto"/>
              <w:left w:val="nil"/>
              <w:bottom w:val="single" w:sz="4" w:space="0" w:color="auto"/>
              <w:right w:val="single" w:sz="4" w:space="0" w:color="auto"/>
            </w:tcBorders>
            <w:shd w:val="clear" w:color="auto" w:fill="auto"/>
            <w:vAlign w:val="center"/>
          </w:tcPr>
          <w:p w:rsidR="00E51914" w:rsidRPr="00687F1A" w:rsidRDefault="00E51914" w:rsidP="00E51914">
            <w:pPr>
              <w:jc w:val="center"/>
              <w:rPr>
                <w:color w:val="000000"/>
                <w:szCs w:val="22"/>
              </w:rPr>
            </w:pPr>
            <w:r w:rsidRPr="00687F1A">
              <w:rPr>
                <w:color w:val="000000"/>
                <w:szCs w:val="22"/>
              </w:rPr>
              <w:t>Житомирська</w:t>
            </w:r>
          </w:p>
        </w:tc>
        <w:tc>
          <w:tcPr>
            <w:tcW w:w="1418" w:type="dxa"/>
            <w:tcBorders>
              <w:left w:val="single" w:sz="4" w:space="0" w:color="auto"/>
            </w:tcBorders>
            <w:vAlign w:val="center"/>
          </w:tcPr>
          <w:p w:rsidR="00E51914" w:rsidRDefault="00E51914" w:rsidP="00E51914">
            <w:pPr>
              <w:widowControl w:val="0"/>
              <w:autoSpaceDE w:val="0"/>
              <w:autoSpaceDN w:val="0"/>
              <w:adjustRightInd w:val="0"/>
              <w:ind w:left="-152" w:right="-30"/>
              <w:jc w:val="center"/>
            </w:pPr>
            <w:r w:rsidRPr="00DF38E2">
              <w:t xml:space="preserve">надати на </w:t>
            </w:r>
          </w:p>
          <w:p w:rsidR="00E51914" w:rsidRPr="00DF38E2" w:rsidRDefault="00E51914" w:rsidP="00E51914">
            <w:pPr>
              <w:widowControl w:val="0"/>
              <w:autoSpaceDE w:val="0"/>
              <w:autoSpaceDN w:val="0"/>
              <w:adjustRightInd w:val="0"/>
              <w:ind w:left="-152" w:right="-30"/>
              <w:jc w:val="center"/>
            </w:pPr>
            <w:r>
              <w:t>3 роки</w:t>
            </w:r>
          </w:p>
        </w:tc>
      </w:tr>
    </w:tbl>
    <w:p w:rsidR="00E51914" w:rsidRDefault="00E51914" w:rsidP="00E51914">
      <w:pPr>
        <w:jc w:val="both"/>
        <w:rPr>
          <w:bCs/>
          <w:sz w:val="28"/>
        </w:rPr>
      </w:pPr>
    </w:p>
    <w:p w:rsidR="00E51914" w:rsidRDefault="00C763C5" w:rsidP="00E51914">
      <w:pPr>
        <w:ind w:firstLine="710"/>
        <w:jc w:val="both"/>
        <w:rPr>
          <w:sz w:val="28"/>
        </w:rPr>
      </w:pPr>
      <w:r>
        <w:rPr>
          <w:b/>
          <w:sz w:val="28"/>
        </w:rPr>
        <w:t>4</w:t>
      </w:r>
      <w:r w:rsidR="00E51914" w:rsidRPr="007E5149">
        <w:rPr>
          <w:b/>
          <w:sz w:val="28"/>
        </w:rPr>
        <w:t>.4.</w:t>
      </w:r>
      <w:r w:rsidR="00E51914">
        <w:rPr>
          <w:sz w:val="28"/>
        </w:rPr>
        <w:t xml:space="preserve"> </w:t>
      </w:r>
      <w:r w:rsidR="00E51914" w:rsidRPr="00AC77E2">
        <w:rPr>
          <w:sz w:val="28"/>
        </w:rPr>
        <w:t xml:space="preserve">Інформацію начальника Відділу використання надр та забезпечення </w:t>
      </w:r>
      <w:r w:rsidR="00E51914">
        <w:rPr>
          <w:sz w:val="28"/>
        </w:rPr>
        <w:t>в</w:t>
      </w:r>
      <w:r w:rsidR="00E51914" w:rsidRPr="00AC77E2">
        <w:rPr>
          <w:sz w:val="28"/>
        </w:rPr>
        <w:t xml:space="preserve">иконання процедур надання спеціальних дозволів </w:t>
      </w:r>
      <w:proofErr w:type="spellStart"/>
      <w:r w:rsidR="00E51914" w:rsidRPr="00AC77E2">
        <w:rPr>
          <w:sz w:val="28"/>
        </w:rPr>
        <w:t>Хтеми</w:t>
      </w:r>
      <w:proofErr w:type="spellEnd"/>
      <w:r w:rsidR="00E51914" w:rsidRPr="00AC77E2">
        <w:rPr>
          <w:sz w:val="28"/>
        </w:rPr>
        <w:t xml:space="preserve"> А. В. </w:t>
      </w:r>
      <w:r w:rsidR="00E51914" w:rsidRPr="00AC77E2">
        <w:rPr>
          <w:sz w:val="28"/>
          <w:szCs w:val="28"/>
        </w:rPr>
        <w:t>щодо</w:t>
      </w:r>
      <w:r w:rsidR="00E51914" w:rsidRPr="00AC77E2">
        <w:rPr>
          <w:sz w:val="28"/>
        </w:rPr>
        <w:t xml:space="preserve"> надання спеціальних дозволів на користування надрами відповідно до пункту 8 Порядку.</w:t>
      </w:r>
    </w:p>
    <w:p w:rsidR="00C301E9" w:rsidRPr="00AC77E2" w:rsidRDefault="00C301E9" w:rsidP="00E51914">
      <w:pPr>
        <w:ind w:firstLine="710"/>
        <w:jc w:val="both"/>
        <w:rPr>
          <w:sz w:val="28"/>
        </w:rPr>
      </w:pPr>
    </w:p>
    <w:p w:rsidR="00E51914" w:rsidRDefault="00E51914" w:rsidP="00E51914">
      <w:pPr>
        <w:ind w:firstLine="710"/>
        <w:jc w:val="both"/>
        <w:rPr>
          <w:bCs/>
          <w:sz w:val="28"/>
        </w:rPr>
      </w:pPr>
      <w:r w:rsidRPr="00AC77E2">
        <w:rPr>
          <w:b/>
          <w:sz w:val="28"/>
        </w:rPr>
        <w:t>УХВАЛИЛИ</w:t>
      </w:r>
      <w:r w:rsidRPr="00AC77E2">
        <w:rPr>
          <w:b/>
          <w:bCs/>
          <w:sz w:val="28"/>
        </w:rPr>
        <w:t xml:space="preserve">: </w:t>
      </w:r>
      <w:r w:rsidRPr="00AC77E2">
        <w:rPr>
          <w:bCs/>
          <w:sz w:val="28"/>
        </w:rPr>
        <w:t>рекомендувати Держгеонадрам врахувати пропозиції Робочої групи щодо надання спеціальних дозволів на користування надрами згідно з</w:t>
      </w:r>
      <w:r>
        <w:rPr>
          <w:bCs/>
          <w:sz w:val="28"/>
        </w:rPr>
        <w:t xml:space="preserve"> </w:t>
      </w:r>
      <w:r w:rsidRPr="00AC77E2">
        <w:rPr>
          <w:bCs/>
          <w:sz w:val="28"/>
        </w:rPr>
        <w:t>пунктом 8 Порядку, а саме</w:t>
      </w:r>
      <w:r>
        <w:rPr>
          <w:bCs/>
          <w:sz w:val="28"/>
        </w:rPr>
        <w:t>:</w:t>
      </w:r>
      <w:r w:rsidRPr="00AC77E2">
        <w:rPr>
          <w:bCs/>
          <w:sz w:val="28"/>
        </w:rPr>
        <w:t xml:space="preserve"> з метою </w:t>
      </w:r>
      <w:r w:rsidRPr="00115EF9">
        <w:rPr>
          <w:bCs/>
          <w:sz w:val="28"/>
        </w:rPr>
        <w:t xml:space="preserve">геологічного вивчення, в тому числі дослідно-промислової розробки родовищ корисних копалин загальнодержавного значення та видобування корисних копалин (з включенням до відповідного розділу спеціального дозволу на користування надрами умови про неможливість вивезення таких корисних копалин за межі зон відчуження та безумовного (обов’язкового) відселення) у зонах відчуження та безумовного (обов’язкового) відселення державними підприємствами для здійснення обов’язкових заходів у цих зонах відповідно до Закону </w:t>
      </w:r>
      <w:r>
        <w:rPr>
          <w:bCs/>
          <w:sz w:val="28"/>
        </w:rPr>
        <w:t>України «</w:t>
      </w:r>
      <w:r w:rsidRPr="00115EF9">
        <w:rPr>
          <w:bCs/>
          <w:sz w:val="28"/>
        </w:rPr>
        <w:t>Про правовий режим території, що зазнала радіоактивного забруднення внас</w:t>
      </w:r>
      <w:r>
        <w:rPr>
          <w:bCs/>
          <w:sz w:val="28"/>
        </w:rPr>
        <w:t>лідок Чорнобильської катастрофи»</w:t>
      </w:r>
      <w:r w:rsidRPr="00AC77E2">
        <w:rPr>
          <w:bCs/>
          <w:sz w:val="28"/>
        </w:rPr>
        <w:t>, відповідно до Переліку:</w:t>
      </w:r>
    </w:p>
    <w:p w:rsidR="00E51914" w:rsidRPr="00AC77E2" w:rsidRDefault="00E51914" w:rsidP="00E51914">
      <w:pPr>
        <w:ind w:firstLine="710"/>
        <w:jc w:val="both"/>
        <w:rPr>
          <w:sz w:val="28"/>
          <w:szCs w:val="28"/>
        </w:rPr>
      </w:pPr>
    </w:p>
    <w:p w:rsidR="00E51914" w:rsidRPr="00AC77E2" w:rsidRDefault="00E51914" w:rsidP="00E51914">
      <w:pPr>
        <w:tabs>
          <w:tab w:val="left" w:pos="567"/>
        </w:tabs>
        <w:ind w:firstLine="709"/>
        <w:jc w:val="center"/>
        <w:rPr>
          <w:sz w:val="28"/>
          <w:szCs w:val="28"/>
        </w:rPr>
      </w:pPr>
      <w:r>
        <w:rPr>
          <w:sz w:val="28"/>
          <w:szCs w:val="28"/>
        </w:rPr>
        <w:t>Перелік</w:t>
      </w:r>
    </w:p>
    <w:tbl>
      <w:tblPr>
        <w:tblW w:w="1020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709"/>
        <w:gridCol w:w="2268"/>
        <w:gridCol w:w="1559"/>
        <w:gridCol w:w="1276"/>
        <w:gridCol w:w="1985"/>
        <w:gridCol w:w="1134"/>
        <w:gridCol w:w="1276"/>
      </w:tblGrid>
      <w:tr w:rsidR="00E51914" w:rsidRPr="00AC77E2" w:rsidTr="00E51914">
        <w:trPr>
          <w:trHeight w:val="334"/>
        </w:trPr>
        <w:tc>
          <w:tcPr>
            <w:tcW w:w="709" w:type="dxa"/>
            <w:tcBorders>
              <w:top w:val="single" w:sz="4" w:space="0" w:color="auto"/>
              <w:left w:val="single" w:sz="4" w:space="0" w:color="auto"/>
              <w:bottom w:val="single" w:sz="4" w:space="0" w:color="auto"/>
              <w:right w:val="single" w:sz="4" w:space="0" w:color="auto"/>
            </w:tcBorders>
            <w:vAlign w:val="center"/>
          </w:tcPr>
          <w:p w:rsidR="00E51914" w:rsidRPr="00AC77E2" w:rsidRDefault="00E51914" w:rsidP="00E51914">
            <w:pPr>
              <w:widowControl w:val="0"/>
              <w:autoSpaceDE w:val="0"/>
              <w:autoSpaceDN w:val="0"/>
              <w:adjustRightInd w:val="0"/>
              <w:jc w:val="center"/>
            </w:pPr>
            <w:r w:rsidRPr="00AC77E2">
              <w:t>№ з/п</w:t>
            </w:r>
          </w:p>
        </w:tc>
        <w:tc>
          <w:tcPr>
            <w:tcW w:w="2268" w:type="dxa"/>
            <w:tcBorders>
              <w:top w:val="single" w:sz="4" w:space="0" w:color="auto"/>
              <w:left w:val="single" w:sz="4" w:space="0" w:color="auto"/>
              <w:bottom w:val="single" w:sz="4" w:space="0" w:color="auto"/>
              <w:right w:val="single" w:sz="4" w:space="0" w:color="auto"/>
            </w:tcBorders>
            <w:vAlign w:val="center"/>
          </w:tcPr>
          <w:p w:rsidR="00E51914" w:rsidRPr="00AC77E2" w:rsidRDefault="00E51914" w:rsidP="00E51914">
            <w:pPr>
              <w:ind w:left="6" w:right="42"/>
              <w:jc w:val="center"/>
              <w:rPr>
                <w:color w:val="000000"/>
              </w:rPr>
            </w:pPr>
            <w:r w:rsidRPr="00AC77E2">
              <w:rPr>
                <w:color w:val="000000"/>
              </w:rPr>
              <w:t>Суб’єкт</w:t>
            </w:r>
          </w:p>
          <w:p w:rsidR="00E51914" w:rsidRPr="00AC77E2" w:rsidRDefault="00E51914" w:rsidP="00E51914">
            <w:pPr>
              <w:ind w:left="6" w:right="42"/>
              <w:jc w:val="center"/>
              <w:rPr>
                <w:color w:val="000000"/>
              </w:rPr>
            </w:pPr>
            <w:r w:rsidRPr="00AC77E2">
              <w:rPr>
                <w:color w:val="000000"/>
              </w:rPr>
              <w:t>господарювання</w:t>
            </w:r>
          </w:p>
        </w:tc>
        <w:tc>
          <w:tcPr>
            <w:tcW w:w="1559" w:type="dxa"/>
            <w:tcBorders>
              <w:top w:val="single" w:sz="4" w:space="0" w:color="auto"/>
              <w:left w:val="single" w:sz="4" w:space="0" w:color="auto"/>
              <w:bottom w:val="single" w:sz="4" w:space="0" w:color="auto"/>
              <w:right w:val="single" w:sz="4" w:space="0" w:color="auto"/>
            </w:tcBorders>
            <w:vAlign w:val="center"/>
          </w:tcPr>
          <w:p w:rsidR="00E51914" w:rsidRPr="00AC77E2" w:rsidRDefault="00E51914" w:rsidP="00E51914">
            <w:pPr>
              <w:widowControl w:val="0"/>
              <w:autoSpaceDE w:val="0"/>
              <w:autoSpaceDN w:val="0"/>
              <w:adjustRightInd w:val="0"/>
              <w:jc w:val="center"/>
            </w:pPr>
            <w:r w:rsidRPr="00AC77E2">
              <w:t>Вид</w:t>
            </w:r>
          </w:p>
          <w:p w:rsidR="00E51914" w:rsidRPr="00AC77E2" w:rsidRDefault="00E51914" w:rsidP="00E51914">
            <w:pPr>
              <w:widowControl w:val="0"/>
              <w:autoSpaceDE w:val="0"/>
              <w:autoSpaceDN w:val="0"/>
              <w:adjustRightInd w:val="0"/>
              <w:ind w:left="-30"/>
              <w:jc w:val="center"/>
            </w:pPr>
            <w:r w:rsidRPr="00AC77E2">
              <w:t>користування надрами</w:t>
            </w:r>
          </w:p>
          <w:p w:rsidR="00E51914" w:rsidRPr="00AC77E2" w:rsidRDefault="00E51914" w:rsidP="00E51914">
            <w:pPr>
              <w:widowControl w:val="0"/>
              <w:autoSpaceDE w:val="0"/>
              <w:autoSpaceDN w:val="0"/>
              <w:adjustRightInd w:val="0"/>
              <w:ind w:left="-30"/>
              <w:jc w:val="center"/>
            </w:pPr>
          </w:p>
        </w:tc>
        <w:tc>
          <w:tcPr>
            <w:tcW w:w="1276" w:type="dxa"/>
            <w:tcBorders>
              <w:top w:val="single" w:sz="4" w:space="0" w:color="auto"/>
              <w:left w:val="single" w:sz="4" w:space="0" w:color="auto"/>
              <w:bottom w:val="single" w:sz="4" w:space="0" w:color="auto"/>
              <w:right w:val="single" w:sz="4" w:space="0" w:color="auto"/>
            </w:tcBorders>
            <w:vAlign w:val="center"/>
          </w:tcPr>
          <w:p w:rsidR="00E51914" w:rsidRPr="00AC77E2" w:rsidRDefault="00E51914" w:rsidP="00E51914">
            <w:pPr>
              <w:widowControl w:val="0"/>
              <w:autoSpaceDE w:val="0"/>
              <w:autoSpaceDN w:val="0"/>
              <w:adjustRightInd w:val="0"/>
              <w:jc w:val="center"/>
            </w:pPr>
            <w:r w:rsidRPr="00AC77E2">
              <w:t>Корисна копалина</w:t>
            </w:r>
          </w:p>
        </w:tc>
        <w:tc>
          <w:tcPr>
            <w:tcW w:w="1985" w:type="dxa"/>
            <w:tcBorders>
              <w:top w:val="single" w:sz="4" w:space="0" w:color="auto"/>
              <w:left w:val="single" w:sz="4" w:space="0" w:color="auto"/>
              <w:bottom w:val="single" w:sz="4" w:space="0" w:color="auto"/>
              <w:right w:val="single" w:sz="4" w:space="0" w:color="auto"/>
            </w:tcBorders>
            <w:vAlign w:val="center"/>
          </w:tcPr>
          <w:p w:rsidR="00E51914" w:rsidRPr="00AC77E2" w:rsidRDefault="00E51914" w:rsidP="00E51914">
            <w:pPr>
              <w:widowControl w:val="0"/>
              <w:autoSpaceDE w:val="0"/>
              <w:autoSpaceDN w:val="0"/>
              <w:adjustRightInd w:val="0"/>
              <w:ind w:left="150" w:right="112"/>
              <w:jc w:val="center"/>
            </w:pPr>
            <w:r w:rsidRPr="00AC77E2">
              <w:t>Назва об’єкту</w:t>
            </w:r>
          </w:p>
        </w:tc>
        <w:tc>
          <w:tcPr>
            <w:tcW w:w="1134" w:type="dxa"/>
            <w:tcBorders>
              <w:top w:val="single" w:sz="4" w:space="0" w:color="auto"/>
              <w:left w:val="single" w:sz="4" w:space="0" w:color="auto"/>
              <w:bottom w:val="single" w:sz="4" w:space="0" w:color="auto"/>
              <w:right w:val="single" w:sz="4" w:space="0" w:color="auto"/>
            </w:tcBorders>
            <w:vAlign w:val="center"/>
          </w:tcPr>
          <w:p w:rsidR="00E51914" w:rsidRPr="00AC77E2" w:rsidRDefault="00E51914" w:rsidP="00E51914">
            <w:pPr>
              <w:widowControl w:val="0"/>
              <w:autoSpaceDE w:val="0"/>
              <w:autoSpaceDN w:val="0"/>
              <w:adjustRightInd w:val="0"/>
              <w:jc w:val="center"/>
            </w:pPr>
            <w:r w:rsidRPr="00AC77E2">
              <w:t>Область</w:t>
            </w:r>
          </w:p>
        </w:tc>
        <w:tc>
          <w:tcPr>
            <w:tcW w:w="1276" w:type="dxa"/>
            <w:tcBorders>
              <w:top w:val="single" w:sz="4" w:space="0" w:color="auto"/>
              <w:left w:val="single" w:sz="4" w:space="0" w:color="auto"/>
              <w:bottom w:val="single" w:sz="4" w:space="0" w:color="auto"/>
              <w:right w:val="single" w:sz="4" w:space="0" w:color="auto"/>
            </w:tcBorders>
            <w:vAlign w:val="center"/>
          </w:tcPr>
          <w:p w:rsidR="00E51914" w:rsidRPr="00AC77E2" w:rsidRDefault="00E51914" w:rsidP="00E51914">
            <w:pPr>
              <w:widowControl w:val="0"/>
              <w:autoSpaceDE w:val="0"/>
              <w:autoSpaceDN w:val="0"/>
              <w:adjustRightInd w:val="0"/>
              <w:jc w:val="center"/>
            </w:pPr>
            <w:r w:rsidRPr="00AC77E2">
              <w:t>Пропозиції</w:t>
            </w:r>
          </w:p>
        </w:tc>
      </w:tr>
      <w:tr w:rsidR="00E51914" w:rsidRPr="00AC77E2" w:rsidTr="00E51914">
        <w:trPr>
          <w:trHeight w:val="583"/>
        </w:trPr>
        <w:tc>
          <w:tcPr>
            <w:tcW w:w="709" w:type="dxa"/>
            <w:tcBorders>
              <w:top w:val="single" w:sz="4" w:space="0" w:color="auto"/>
              <w:left w:val="single" w:sz="4" w:space="0" w:color="auto"/>
              <w:bottom w:val="single" w:sz="4" w:space="0" w:color="auto"/>
              <w:right w:val="single" w:sz="4" w:space="0" w:color="auto"/>
            </w:tcBorders>
            <w:vAlign w:val="center"/>
          </w:tcPr>
          <w:p w:rsidR="00E51914" w:rsidRPr="00AC77E2" w:rsidRDefault="00C763C5" w:rsidP="00E51914">
            <w:pPr>
              <w:ind w:left="-108"/>
              <w:jc w:val="center"/>
              <w:rPr>
                <w:color w:val="000000"/>
              </w:rPr>
            </w:pPr>
            <w:r>
              <w:rPr>
                <w:color w:val="000000"/>
              </w:rPr>
              <w:t>1</w:t>
            </w:r>
          </w:p>
        </w:tc>
        <w:tc>
          <w:tcPr>
            <w:tcW w:w="2268" w:type="dxa"/>
            <w:tcBorders>
              <w:top w:val="single" w:sz="4" w:space="0" w:color="auto"/>
              <w:left w:val="nil"/>
              <w:bottom w:val="single" w:sz="4" w:space="0" w:color="auto"/>
              <w:right w:val="single" w:sz="4" w:space="0" w:color="auto"/>
            </w:tcBorders>
            <w:shd w:val="clear" w:color="auto" w:fill="auto"/>
            <w:vAlign w:val="center"/>
          </w:tcPr>
          <w:p w:rsidR="00E51914" w:rsidRPr="00687F1A" w:rsidRDefault="00E51914" w:rsidP="00E51914">
            <w:pPr>
              <w:jc w:val="center"/>
              <w:rPr>
                <w:color w:val="000000"/>
              </w:rPr>
            </w:pPr>
            <w:r w:rsidRPr="00687F1A">
              <w:rPr>
                <w:color w:val="000000"/>
              </w:rPr>
              <w:t>ДЕРЖАВНЕ СПЕЦІАЛІЗОВАНЕ ПІДПРИЄМСТВО "ЦЕНТРАЛЬНЕ ПІДПРИЄМСТВО З ПОВОДЖЕННЯ З РАДІОАКТИВНИМИ ВІДХОДАМИ"</w:t>
            </w:r>
          </w:p>
        </w:tc>
        <w:tc>
          <w:tcPr>
            <w:tcW w:w="1559" w:type="dxa"/>
            <w:tcBorders>
              <w:top w:val="single" w:sz="4" w:space="0" w:color="auto"/>
              <w:left w:val="nil"/>
              <w:bottom w:val="single" w:sz="4" w:space="0" w:color="auto"/>
              <w:right w:val="single" w:sz="4" w:space="0" w:color="auto"/>
            </w:tcBorders>
            <w:shd w:val="clear" w:color="auto" w:fill="auto"/>
            <w:vAlign w:val="center"/>
          </w:tcPr>
          <w:p w:rsidR="00E51914" w:rsidRPr="00687F1A" w:rsidRDefault="00E51914" w:rsidP="00E51914">
            <w:pPr>
              <w:jc w:val="center"/>
              <w:rPr>
                <w:color w:val="000000"/>
              </w:rPr>
            </w:pPr>
            <w:r w:rsidRPr="00687F1A">
              <w:rPr>
                <w:color w:val="000000"/>
              </w:rPr>
              <w:t>видобування</w:t>
            </w:r>
          </w:p>
        </w:tc>
        <w:tc>
          <w:tcPr>
            <w:tcW w:w="1276" w:type="dxa"/>
            <w:tcBorders>
              <w:top w:val="single" w:sz="4" w:space="0" w:color="auto"/>
              <w:left w:val="nil"/>
              <w:bottom w:val="single" w:sz="4" w:space="0" w:color="auto"/>
              <w:right w:val="single" w:sz="4" w:space="0" w:color="auto"/>
            </w:tcBorders>
            <w:shd w:val="clear" w:color="auto" w:fill="auto"/>
            <w:vAlign w:val="center"/>
          </w:tcPr>
          <w:p w:rsidR="00E51914" w:rsidRPr="00687F1A" w:rsidRDefault="00E51914" w:rsidP="00E51914">
            <w:pPr>
              <w:jc w:val="center"/>
              <w:rPr>
                <w:color w:val="000000"/>
              </w:rPr>
            </w:pPr>
            <w:r w:rsidRPr="00687F1A">
              <w:rPr>
                <w:color w:val="000000"/>
              </w:rPr>
              <w:t xml:space="preserve">питні та </w:t>
            </w:r>
            <w:r w:rsidR="00E671AC">
              <w:rPr>
                <w:color w:val="000000"/>
              </w:rPr>
              <w:br/>
            </w:r>
            <w:r w:rsidRPr="00687F1A">
              <w:rPr>
                <w:color w:val="000000"/>
              </w:rPr>
              <w:t>технічні підземні води</w:t>
            </w:r>
          </w:p>
        </w:tc>
        <w:tc>
          <w:tcPr>
            <w:tcW w:w="1985" w:type="dxa"/>
            <w:tcBorders>
              <w:top w:val="single" w:sz="4" w:space="0" w:color="auto"/>
              <w:left w:val="nil"/>
              <w:bottom w:val="single" w:sz="4" w:space="0" w:color="auto"/>
              <w:right w:val="single" w:sz="4" w:space="0" w:color="auto"/>
            </w:tcBorders>
            <w:shd w:val="clear" w:color="auto" w:fill="auto"/>
            <w:vAlign w:val="center"/>
          </w:tcPr>
          <w:p w:rsidR="00E51914" w:rsidRPr="00687F1A" w:rsidRDefault="00E51914" w:rsidP="00E51914">
            <w:pPr>
              <w:jc w:val="center"/>
              <w:rPr>
                <w:color w:val="000000"/>
              </w:rPr>
            </w:pPr>
            <w:r w:rsidRPr="00687F1A">
              <w:rPr>
                <w:color w:val="000000"/>
              </w:rPr>
              <w:t xml:space="preserve">ділянка </w:t>
            </w:r>
            <w:r>
              <w:rPr>
                <w:color w:val="000000"/>
              </w:rPr>
              <w:br/>
            </w:r>
            <w:r w:rsidRPr="00687F1A">
              <w:rPr>
                <w:color w:val="000000"/>
              </w:rPr>
              <w:t xml:space="preserve">"Чорнобильський </w:t>
            </w:r>
            <w:proofErr w:type="spellStart"/>
            <w:r w:rsidRPr="00687F1A">
              <w:rPr>
                <w:color w:val="000000"/>
              </w:rPr>
              <w:t>спецкомбінат</w:t>
            </w:r>
            <w:proofErr w:type="spellEnd"/>
            <w:r w:rsidRPr="00687F1A">
              <w:rPr>
                <w:color w:val="000000"/>
              </w:rPr>
              <w:t xml:space="preserve">" </w:t>
            </w:r>
            <w:r w:rsidR="00E671AC">
              <w:rPr>
                <w:color w:val="000000"/>
              </w:rPr>
              <w:br/>
            </w:r>
            <w:r w:rsidRPr="00687F1A">
              <w:rPr>
                <w:color w:val="000000"/>
              </w:rPr>
              <w:t xml:space="preserve">Чорнобильського родовища </w:t>
            </w:r>
            <w:r>
              <w:rPr>
                <w:color w:val="000000"/>
              </w:rPr>
              <w:br/>
            </w:r>
            <w:r w:rsidRPr="00687F1A">
              <w:rPr>
                <w:color w:val="000000"/>
              </w:rPr>
              <w:t xml:space="preserve">(свердловини </w:t>
            </w:r>
            <w:r w:rsidR="00E671AC">
              <w:rPr>
                <w:color w:val="000000"/>
              </w:rPr>
              <w:br/>
            </w:r>
            <w:r w:rsidRPr="00687F1A">
              <w:rPr>
                <w:color w:val="000000"/>
              </w:rPr>
              <w:t>№№ 1, 2, 3, 4, 7, 8, 9, 11, 15, 16, 17)</w:t>
            </w:r>
          </w:p>
        </w:tc>
        <w:tc>
          <w:tcPr>
            <w:tcW w:w="1134" w:type="dxa"/>
            <w:tcBorders>
              <w:top w:val="single" w:sz="4" w:space="0" w:color="auto"/>
              <w:left w:val="nil"/>
              <w:bottom w:val="single" w:sz="4" w:space="0" w:color="auto"/>
              <w:right w:val="single" w:sz="4" w:space="0" w:color="auto"/>
            </w:tcBorders>
            <w:shd w:val="clear" w:color="auto" w:fill="auto"/>
            <w:vAlign w:val="center"/>
          </w:tcPr>
          <w:p w:rsidR="00E51914" w:rsidRPr="00687F1A" w:rsidRDefault="00E51914" w:rsidP="00E51914">
            <w:pPr>
              <w:jc w:val="center"/>
              <w:rPr>
                <w:color w:val="000000"/>
              </w:rPr>
            </w:pPr>
            <w:r w:rsidRPr="00687F1A">
              <w:rPr>
                <w:color w:val="000000"/>
              </w:rPr>
              <w:t>Київська</w:t>
            </w:r>
          </w:p>
        </w:tc>
        <w:tc>
          <w:tcPr>
            <w:tcW w:w="1276" w:type="dxa"/>
            <w:tcBorders>
              <w:top w:val="single" w:sz="4" w:space="0" w:color="auto"/>
              <w:left w:val="single" w:sz="4" w:space="0" w:color="auto"/>
              <w:bottom w:val="single" w:sz="4" w:space="0" w:color="auto"/>
              <w:right w:val="single" w:sz="4" w:space="0" w:color="auto"/>
            </w:tcBorders>
            <w:vAlign w:val="center"/>
          </w:tcPr>
          <w:p w:rsidR="00E51914" w:rsidRPr="00AC77E2" w:rsidRDefault="00E51914" w:rsidP="00E51914">
            <w:pPr>
              <w:jc w:val="center"/>
            </w:pPr>
            <w:r>
              <w:t>надати на 20 років</w:t>
            </w:r>
          </w:p>
        </w:tc>
      </w:tr>
    </w:tbl>
    <w:p w:rsidR="00AE4493" w:rsidRDefault="00AE4493" w:rsidP="00E51914">
      <w:pPr>
        <w:jc w:val="both"/>
        <w:rPr>
          <w:bCs/>
          <w:sz w:val="28"/>
        </w:rPr>
      </w:pPr>
    </w:p>
    <w:p w:rsidR="00E51914" w:rsidRDefault="00C763C5" w:rsidP="00E51914">
      <w:pPr>
        <w:ind w:left="-284" w:firstLine="710"/>
        <w:jc w:val="both"/>
        <w:rPr>
          <w:sz w:val="28"/>
        </w:rPr>
      </w:pPr>
      <w:r>
        <w:rPr>
          <w:b/>
          <w:sz w:val="28"/>
        </w:rPr>
        <w:t>4</w:t>
      </w:r>
      <w:r w:rsidR="00E51914">
        <w:rPr>
          <w:b/>
          <w:sz w:val="28"/>
        </w:rPr>
        <w:t>.5</w:t>
      </w:r>
      <w:r w:rsidR="00E51914" w:rsidRPr="007E5149">
        <w:rPr>
          <w:b/>
          <w:sz w:val="28"/>
        </w:rPr>
        <w:t>.</w:t>
      </w:r>
      <w:r w:rsidR="00E51914">
        <w:rPr>
          <w:sz w:val="28"/>
        </w:rPr>
        <w:t xml:space="preserve"> </w:t>
      </w:r>
      <w:r w:rsidR="00E51914" w:rsidRPr="00AC77E2">
        <w:rPr>
          <w:sz w:val="28"/>
        </w:rPr>
        <w:t xml:space="preserve">Інформацію начальника Відділу використання надр та забезпечення </w:t>
      </w:r>
      <w:r w:rsidR="00E51914">
        <w:rPr>
          <w:sz w:val="28"/>
        </w:rPr>
        <w:t>в</w:t>
      </w:r>
      <w:r w:rsidR="00E51914" w:rsidRPr="00AC77E2">
        <w:rPr>
          <w:sz w:val="28"/>
        </w:rPr>
        <w:t xml:space="preserve">иконання процедур надання спеціальних дозволів </w:t>
      </w:r>
      <w:proofErr w:type="spellStart"/>
      <w:r w:rsidR="00E51914" w:rsidRPr="00AC77E2">
        <w:rPr>
          <w:sz w:val="28"/>
        </w:rPr>
        <w:t>Хтеми</w:t>
      </w:r>
      <w:proofErr w:type="spellEnd"/>
      <w:r w:rsidR="00E51914" w:rsidRPr="00AC77E2">
        <w:rPr>
          <w:sz w:val="28"/>
        </w:rPr>
        <w:t xml:space="preserve"> А. В. </w:t>
      </w:r>
      <w:r w:rsidR="00E51914" w:rsidRPr="00AC77E2">
        <w:rPr>
          <w:sz w:val="28"/>
          <w:szCs w:val="28"/>
        </w:rPr>
        <w:t>щодо</w:t>
      </w:r>
      <w:r w:rsidR="00E51914" w:rsidRPr="00AC77E2">
        <w:rPr>
          <w:sz w:val="28"/>
        </w:rPr>
        <w:t xml:space="preserve"> надання спеціальних дозволів на користування надрами відповідно до пункту 8 Порядку.</w:t>
      </w:r>
    </w:p>
    <w:p w:rsidR="00C301E9" w:rsidRDefault="00C301E9" w:rsidP="00E51914">
      <w:pPr>
        <w:ind w:left="-284" w:firstLine="710"/>
        <w:jc w:val="both"/>
        <w:rPr>
          <w:sz w:val="28"/>
        </w:rPr>
      </w:pPr>
    </w:p>
    <w:p w:rsidR="00E51914" w:rsidRPr="00E51914" w:rsidRDefault="00E51914" w:rsidP="00E51914">
      <w:pPr>
        <w:ind w:firstLine="710"/>
        <w:jc w:val="both"/>
        <w:rPr>
          <w:sz w:val="28"/>
        </w:rPr>
      </w:pPr>
      <w:r w:rsidRPr="00AC77E2">
        <w:rPr>
          <w:b/>
          <w:sz w:val="28"/>
        </w:rPr>
        <w:t>УХВАЛИЛИ</w:t>
      </w:r>
      <w:r w:rsidRPr="00AC77E2">
        <w:rPr>
          <w:b/>
          <w:bCs/>
          <w:sz w:val="28"/>
        </w:rPr>
        <w:t xml:space="preserve">: </w:t>
      </w:r>
      <w:r w:rsidRPr="00AC77E2">
        <w:rPr>
          <w:bCs/>
          <w:sz w:val="28"/>
        </w:rPr>
        <w:t>рекомендувати Держгеонадрам врахувати пропозиції Робочої групи щодо надання спеціальних дозволів на користування надрами згідно з</w:t>
      </w:r>
      <w:r>
        <w:rPr>
          <w:bCs/>
          <w:sz w:val="28"/>
        </w:rPr>
        <w:t xml:space="preserve"> </w:t>
      </w:r>
      <w:r w:rsidRPr="00AC77E2">
        <w:rPr>
          <w:bCs/>
          <w:sz w:val="28"/>
        </w:rPr>
        <w:t>пунктом 8 Порядку, а саме</w:t>
      </w:r>
      <w:r>
        <w:rPr>
          <w:bCs/>
          <w:sz w:val="28"/>
        </w:rPr>
        <w:t>:</w:t>
      </w:r>
      <w:r w:rsidRPr="00AC77E2">
        <w:rPr>
          <w:bCs/>
          <w:sz w:val="28"/>
        </w:rPr>
        <w:t xml:space="preserve"> з метою </w:t>
      </w:r>
      <w:r w:rsidRPr="008073F8">
        <w:rPr>
          <w:bCs/>
          <w:sz w:val="28"/>
        </w:rPr>
        <w:t xml:space="preserve">геологічного вивчення нафтогазоносних надр, у тому числі </w:t>
      </w:r>
      <w:r w:rsidR="00160D28" w:rsidRPr="008073F8">
        <w:rPr>
          <w:bCs/>
          <w:sz w:val="28"/>
        </w:rPr>
        <w:t>дослідно-промислової</w:t>
      </w:r>
      <w:r w:rsidRPr="008073F8">
        <w:rPr>
          <w:bCs/>
          <w:sz w:val="28"/>
        </w:rPr>
        <w:t xml:space="preserve"> розробки родовищ, з подальшим видобуванням нафти і газу (промислова розробка родовищ) на континентальному шельфі та виключної (морської) економічно</w:t>
      </w:r>
      <w:r>
        <w:rPr>
          <w:bCs/>
          <w:sz w:val="28"/>
        </w:rPr>
        <w:t>ї зони акціонерним товариством «</w:t>
      </w:r>
      <w:r w:rsidRPr="008073F8">
        <w:rPr>
          <w:bCs/>
          <w:sz w:val="28"/>
        </w:rPr>
        <w:t>Національна акціон</w:t>
      </w:r>
      <w:r>
        <w:rPr>
          <w:bCs/>
          <w:sz w:val="28"/>
        </w:rPr>
        <w:t>ерна компанія «Нафтогаз України»</w:t>
      </w:r>
      <w:r w:rsidRPr="008073F8">
        <w:rPr>
          <w:bCs/>
          <w:sz w:val="28"/>
        </w:rPr>
        <w:t xml:space="preserve"> та/або господарським товариством, 100 відсотків акцій якого на</w:t>
      </w:r>
      <w:r>
        <w:rPr>
          <w:bCs/>
          <w:sz w:val="28"/>
        </w:rPr>
        <w:t>лежить акціонерному товариству «</w:t>
      </w:r>
      <w:r w:rsidRPr="008073F8">
        <w:rPr>
          <w:bCs/>
          <w:sz w:val="28"/>
        </w:rPr>
        <w:t>Н</w:t>
      </w:r>
      <w:r>
        <w:rPr>
          <w:bCs/>
          <w:sz w:val="28"/>
        </w:rPr>
        <w:t>аціональна акціонерна компанія «Нафтогаз України»</w:t>
      </w:r>
      <w:r w:rsidRPr="008073F8">
        <w:rPr>
          <w:bCs/>
          <w:sz w:val="28"/>
        </w:rPr>
        <w:t>, строком на 30 років</w:t>
      </w:r>
      <w:r w:rsidRPr="00AC77E2">
        <w:rPr>
          <w:bCs/>
          <w:sz w:val="28"/>
        </w:rPr>
        <w:t>, відповідно до Переліку:</w:t>
      </w:r>
    </w:p>
    <w:p w:rsidR="00E51914" w:rsidRDefault="00E51914" w:rsidP="00E51914">
      <w:pPr>
        <w:ind w:left="-284" w:firstLine="710"/>
        <w:jc w:val="both"/>
        <w:rPr>
          <w:sz w:val="28"/>
          <w:szCs w:val="28"/>
        </w:rPr>
      </w:pPr>
    </w:p>
    <w:p w:rsidR="00E51914" w:rsidRPr="00AC77E2" w:rsidRDefault="00E51914" w:rsidP="00E51914">
      <w:pPr>
        <w:tabs>
          <w:tab w:val="left" w:pos="567"/>
        </w:tabs>
        <w:ind w:firstLine="709"/>
        <w:jc w:val="center"/>
        <w:rPr>
          <w:sz w:val="28"/>
          <w:szCs w:val="28"/>
        </w:rPr>
      </w:pPr>
      <w:r>
        <w:rPr>
          <w:sz w:val="28"/>
          <w:szCs w:val="28"/>
        </w:rPr>
        <w:t>Перелік</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709"/>
        <w:gridCol w:w="1985"/>
        <w:gridCol w:w="2268"/>
        <w:gridCol w:w="1276"/>
        <w:gridCol w:w="1417"/>
        <w:gridCol w:w="1559"/>
        <w:gridCol w:w="1276"/>
      </w:tblGrid>
      <w:tr w:rsidR="00E51914" w:rsidRPr="00AC77E2" w:rsidTr="00E51914">
        <w:trPr>
          <w:trHeight w:val="334"/>
        </w:trPr>
        <w:tc>
          <w:tcPr>
            <w:tcW w:w="709" w:type="dxa"/>
            <w:tcBorders>
              <w:top w:val="single" w:sz="4" w:space="0" w:color="auto"/>
              <w:left w:val="single" w:sz="4" w:space="0" w:color="auto"/>
              <w:bottom w:val="single" w:sz="4" w:space="0" w:color="auto"/>
              <w:right w:val="single" w:sz="4" w:space="0" w:color="auto"/>
            </w:tcBorders>
            <w:vAlign w:val="center"/>
          </w:tcPr>
          <w:p w:rsidR="00E51914" w:rsidRPr="00AC77E2" w:rsidRDefault="00E51914" w:rsidP="00E51914">
            <w:pPr>
              <w:widowControl w:val="0"/>
              <w:autoSpaceDE w:val="0"/>
              <w:autoSpaceDN w:val="0"/>
              <w:adjustRightInd w:val="0"/>
              <w:jc w:val="center"/>
            </w:pPr>
            <w:r w:rsidRPr="00AC77E2">
              <w:t>№ з/п</w:t>
            </w:r>
          </w:p>
        </w:tc>
        <w:tc>
          <w:tcPr>
            <w:tcW w:w="1985" w:type="dxa"/>
            <w:tcBorders>
              <w:top w:val="single" w:sz="4" w:space="0" w:color="auto"/>
              <w:left w:val="single" w:sz="4" w:space="0" w:color="auto"/>
              <w:bottom w:val="single" w:sz="4" w:space="0" w:color="auto"/>
              <w:right w:val="single" w:sz="4" w:space="0" w:color="auto"/>
            </w:tcBorders>
            <w:vAlign w:val="center"/>
          </w:tcPr>
          <w:p w:rsidR="00E51914" w:rsidRPr="00AC77E2" w:rsidRDefault="00E51914" w:rsidP="00E51914">
            <w:pPr>
              <w:ind w:left="6" w:right="42"/>
              <w:jc w:val="center"/>
              <w:rPr>
                <w:color w:val="000000"/>
              </w:rPr>
            </w:pPr>
            <w:r w:rsidRPr="00AC77E2">
              <w:rPr>
                <w:color w:val="000000"/>
              </w:rPr>
              <w:t>Суб’єкт</w:t>
            </w:r>
          </w:p>
          <w:p w:rsidR="00E51914" w:rsidRPr="00AC77E2" w:rsidRDefault="00E51914" w:rsidP="00E51914">
            <w:pPr>
              <w:ind w:left="6" w:right="42"/>
              <w:jc w:val="center"/>
              <w:rPr>
                <w:color w:val="000000"/>
              </w:rPr>
            </w:pPr>
            <w:r w:rsidRPr="00AC77E2">
              <w:rPr>
                <w:color w:val="000000"/>
              </w:rPr>
              <w:t>господарювання</w:t>
            </w:r>
          </w:p>
        </w:tc>
        <w:tc>
          <w:tcPr>
            <w:tcW w:w="2268" w:type="dxa"/>
            <w:tcBorders>
              <w:top w:val="single" w:sz="4" w:space="0" w:color="auto"/>
              <w:left w:val="single" w:sz="4" w:space="0" w:color="auto"/>
              <w:bottom w:val="single" w:sz="4" w:space="0" w:color="auto"/>
              <w:right w:val="single" w:sz="4" w:space="0" w:color="auto"/>
            </w:tcBorders>
            <w:vAlign w:val="center"/>
          </w:tcPr>
          <w:p w:rsidR="00E51914" w:rsidRPr="00AC77E2" w:rsidRDefault="00E51914" w:rsidP="00E51914">
            <w:pPr>
              <w:widowControl w:val="0"/>
              <w:autoSpaceDE w:val="0"/>
              <w:autoSpaceDN w:val="0"/>
              <w:adjustRightInd w:val="0"/>
              <w:jc w:val="center"/>
            </w:pPr>
            <w:r w:rsidRPr="00AC77E2">
              <w:t>Вид</w:t>
            </w:r>
          </w:p>
          <w:p w:rsidR="00E51914" w:rsidRPr="00AC77E2" w:rsidRDefault="00E51914" w:rsidP="00E51914">
            <w:pPr>
              <w:widowControl w:val="0"/>
              <w:autoSpaceDE w:val="0"/>
              <w:autoSpaceDN w:val="0"/>
              <w:adjustRightInd w:val="0"/>
              <w:ind w:left="-30"/>
              <w:jc w:val="center"/>
            </w:pPr>
            <w:r w:rsidRPr="00AC77E2">
              <w:t>користування надрами</w:t>
            </w:r>
          </w:p>
          <w:p w:rsidR="00E51914" w:rsidRPr="00AC77E2" w:rsidRDefault="00E51914" w:rsidP="00E51914">
            <w:pPr>
              <w:widowControl w:val="0"/>
              <w:autoSpaceDE w:val="0"/>
              <w:autoSpaceDN w:val="0"/>
              <w:adjustRightInd w:val="0"/>
              <w:ind w:left="-30"/>
              <w:jc w:val="center"/>
            </w:pPr>
          </w:p>
        </w:tc>
        <w:tc>
          <w:tcPr>
            <w:tcW w:w="1276" w:type="dxa"/>
            <w:tcBorders>
              <w:top w:val="single" w:sz="4" w:space="0" w:color="auto"/>
              <w:left w:val="single" w:sz="4" w:space="0" w:color="auto"/>
              <w:bottom w:val="single" w:sz="4" w:space="0" w:color="auto"/>
              <w:right w:val="single" w:sz="4" w:space="0" w:color="auto"/>
            </w:tcBorders>
            <w:vAlign w:val="center"/>
          </w:tcPr>
          <w:p w:rsidR="00E51914" w:rsidRPr="00AC77E2" w:rsidRDefault="00E51914" w:rsidP="00E51914">
            <w:pPr>
              <w:widowControl w:val="0"/>
              <w:autoSpaceDE w:val="0"/>
              <w:autoSpaceDN w:val="0"/>
              <w:adjustRightInd w:val="0"/>
              <w:jc w:val="center"/>
            </w:pPr>
            <w:r w:rsidRPr="00AC77E2">
              <w:t>Корисна копалина</w:t>
            </w:r>
          </w:p>
        </w:tc>
        <w:tc>
          <w:tcPr>
            <w:tcW w:w="1417" w:type="dxa"/>
            <w:tcBorders>
              <w:top w:val="single" w:sz="4" w:space="0" w:color="auto"/>
              <w:left w:val="single" w:sz="4" w:space="0" w:color="auto"/>
              <w:bottom w:val="single" w:sz="4" w:space="0" w:color="auto"/>
              <w:right w:val="single" w:sz="4" w:space="0" w:color="auto"/>
            </w:tcBorders>
            <w:vAlign w:val="center"/>
          </w:tcPr>
          <w:p w:rsidR="00E51914" w:rsidRPr="00AC77E2" w:rsidRDefault="00E51914" w:rsidP="00E51914">
            <w:pPr>
              <w:widowControl w:val="0"/>
              <w:autoSpaceDE w:val="0"/>
              <w:autoSpaceDN w:val="0"/>
              <w:adjustRightInd w:val="0"/>
              <w:ind w:left="150" w:right="112"/>
              <w:jc w:val="center"/>
            </w:pPr>
            <w:r w:rsidRPr="00AC77E2">
              <w:t>Назва об’єкту</w:t>
            </w:r>
          </w:p>
        </w:tc>
        <w:tc>
          <w:tcPr>
            <w:tcW w:w="1559" w:type="dxa"/>
            <w:tcBorders>
              <w:top w:val="single" w:sz="4" w:space="0" w:color="auto"/>
              <w:left w:val="single" w:sz="4" w:space="0" w:color="auto"/>
              <w:bottom w:val="single" w:sz="4" w:space="0" w:color="auto"/>
              <w:right w:val="single" w:sz="4" w:space="0" w:color="auto"/>
            </w:tcBorders>
            <w:vAlign w:val="center"/>
          </w:tcPr>
          <w:p w:rsidR="00E51914" w:rsidRPr="00AC77E2" w:rsidRDefault="00E51914" w:rsidP="00E51914">
            <w:pPr>
              <w:widowControl w:val="0"/>
              <w:autoSpaceDE w:val="0"/>
              <w:autoSpaceDN w:val="0"/>
              <w:adjustRightInd w:val="0"/>
              <w:jc w:val="center"/>
            </w:pPr>
            <w:r w:rsidRPr="00AC77E2">
              <w:t>Область</w:t>
            </w:r>
          </w:p>
        </w:tc>
        <w:tc>
          <w:tcPr>
            <w:tcW w:w="1276" w:type="dxa"/>
            <w:tcBorders>
              <w:top w:val="single" w:sz="4" w:space="0" w:color="auto"/>
              <w:left w:val="single" w:sz="4" w:space="0" w:color="auto"/>
              <w:bottom w:val="single" w:sz="4" w:space="0" w:color="auto"/>
              <w:right w:val="single" w:sz="4" w:space="0" w:color="auto"/>
            </w:tcBorders>
            <w:vAlign w:val="center"/>
          </w:tcPr>
          <w:p w:rsidR="00E51914" w:rsidRPr="00AC77E2" w:rsidRDefault="00E51914" w:rsidP="00E51914">
            <w:pPr>
              <w:widowControl w:val="0"/>
              <w:autoSpaceDE w:val="0"/>
              <w:autoSpaceDN w:val="0"/>
              <w:adjustRightInd w:val="0"/>
              <w:jc w:val="center"/>
            </w:pPr>
            <w:r w:rsidRPr="00AC77E2">
              <w:t>Пропозиції</w:t>
            </w:r>
          </w:p>
        </w:tc>
      </w:tr>
      <w:tr w:rsidR="00E51914" w:rsidRPr="00AC77E2" w:rsidTr="00E51914">
        <w:trPr>
          <w:trHeight w:val="583"/>
        </w:trPr>
        <w:tc>
          <w:tcPr>
            <w:tcW w:w="709" w:type="dxa"/>
            <w:tcBorders>
              <w:top w:val="single" w:sz="4" w:space="0" w:color="auto"/>
              <w:left w:val="single" w:sz="4" w:space="0" w:color="auto"/>
              <w:bottom w:val="single" w:sz="4" w:space="0" w:color="auto"/>
              <w:right w:val="single" w:sz="4" w:space="0" w:color="auto"/>
            </w:tcBorders>
            <w:vAlign w:val="center"/>
          </w:tcPr>
          <w:p w:rsidR="00E51914" w:rsidRPr="00C763C5" w:rsidRDefault="00E51914" w:rsidP="00C763C5">
            <w:pPr>
              <w:pStyle w:val="a3"/>
              <w:numPr>
                <w:ilvl w:val="0"/>
                <w:numId w:val="13"/>
              </w:numPr>
              <w:ind w:left="360"/>
              <w:jc w:val="center"/>
              <w:rPr>
                <w:color w:val="000000"/>
              </w:rPr>
            </w:pPr>
          </w:p>
        </w:tc>
        <w:tc>
          <w:tcPr>
            <w:tcW w:w="1985" w:type="dxa"/>
            <w:shd w:val="clear" w:color="auto" w:fill="auto"/>
            <w:vAlign w:val="center"/>
          </w:tcPr>
          <w:p w:rsidR="00E51914" w:rsidRPr="00D65179" w:rsidRDefault="00E51914" w:rsidP="00E51914">
            <w:pPr>
              <w:jc w:val="center"/>
              <w:rPr>
                <w:color w:val="000000"/>
              </w:rPr>
            </w:pPr>
            <w:r w:rsidRPr="00D65179">
              <w:rPr>
                <w:color w:val="000000"/>
              </w:rPr>
              <w:t xml:space="preserve">АКЦІОНЕРНЕ ТОВАРИСТВО "НАЦІОНАЛЬНА АКЦІОНЕРНА КОМПАНІЯ </w:t>
            </w:r>
            <w:r w:rsidR="00E671AC">
              <w:rPr>
                <w:color w:val="000000"/>
              </w:rPr>
              <w:br/>
            </w:r>
            <w:r w:rsidRPr="00D65179">
              <w:rPr>
                <w:color w:val="000000"/>
              </w:rPr>
              <w:t xml:space="preserve">"НАФТОГАЗ </w:t>
            </w:r>
            <w:r>
              <w:rPr>
                <w:color w:val="000000"/>
              </w:rPr>
              <w:br/>
            </w:r>
            <w:r w:rsidRPr="00D65179">
              <w:rPr>
                <w:color w:val="000000"/>
              </w:rPr>
              <w:t>УКРАЇНИ"</w:t>
            </w:r>
          </w:p>
        </w:tc>
        <w:tc>
          <w:tcPr>
            <w:tcW w:w="2268" w:type="dxa"/>
            <w:shd w:val="clear" w:color="auto" w:fill="auto"/>
            <w:vAlign w:val="center"/>
          </w:tcPr>
          <w:p w:rsidR="00E51914" w:rsidRPr="00D65179" w:rsidRDefault="00E51914" w:rsidP="00E51914">
            <w:pPr>
              <w:jc w:val="center"/>
              <w:rPr>
                <w:color w:val="000000"/>
              </w:rPr>
            </w:pPr>
            <w:r w:rsidRPr="00D65179">
              <w:rPr>
                <w:color w:val="000000"/>
              </w:rPr>
              <w:t>геологічне вивчення нафто-газоносних надр, у тому числі дослідно-промислова розробка родовищ, з подальшим видобуванням нафти і газу (промислова розробка родовищ)</w:t>
            </w:r>
          </w:p>
        </w:tc>
        <w:tc>
          <w:tcPr>
            <w:tcW w:w="1276" w:type="dxa"/>
            <w:shd w:val="clear" w:color="auto" w:fill="auto"/>
            <w:vAlign w:val="center"/>
          </w:tcPr>
          <w:p w:rsidR="00E51914" w:rsidRPr="00D65179" w:rsidRDefault="00E51914" w:rsidP="00E51914">
            <w:pPr>
              <w:jc w:val="center"/>
              <w:rPr>
                <w:color w:val="000000"/>
              </w:rPr>
            </w:pPr>
            <w:r w:rsidRPr="00D65179">
              <w:rPr>
                <w:color w:val="000000"/>
              </w:rPr>
              <w:t xml:space="preserve">газ </w:t>
            </w:r>
            <w:r w:rsidR="00E671AC">
              <w:rPr>
                <w:color w:val="000000"/>
              </w:rPr>
              <w:br/>
            </w:r>
            <w:r w:rsidRPr="00D65179">
              <w:rPr>
                <w:color w:val="000000"/>
              </w:rPr>
              <w:t>природний, конденсат, нафта</w:t>
            </w:r>
          </w:p>
        </w:tc>
        <w:tc>
          <w:tcPr>
            <w:tcW w:w="1417" w:type="dxa"/>
            <w:shd w:val="clear" w:color="auto" w:fill="auto"/>
            <w:vAlign w:val="center"/>
          </w:tcPr>
          <w:p w:rsidR="00E51914" w:rsidRPr="00D65179" w:rsidRDefault="00E51914" w:rsidP="00E51914">
            <w:pPr>
              <w:jc w:val="center"/>
              <w:rPr>
                <w:color w:val="000000"/>
              </w:rPr>
            </w:pPr>
            <w:r w:rsidRPr="00D65179">
              <w:rPr>
                <w:color w:val="000000"/>
              </w:rPr>
              <w:t xml:space="preserve">площа </w:t>
            </w:r>
            <w:r>
              <w:rPr>
                <w:color w:val="000000"/>
              </w:rPr>
              <w:br/>
            </w:r>
            <w:r w:rsidRPr="00D65179">
              <w:rPr>
                <w:color w:val="000000"/>
              </w:rPr>
              <w:t>Скіфська-07</w:t>
            </w:r>
          </w:p>
        </w:tc>
        <w:tc>
          <w:tcPr>
            <w:tcW w:w="1559" w:type="dxa"/>
            <w:shd w:val="clear" w:color="auto" w:fill="auto"/>
            <w:vAlign w:val="center"/>
          </w:tcPr>
          <w:p w:rsidR="00E51914" w:rsidRPr="00D65179" w:rsidRDefault="00E51914" w:rsidP="00E51914">
            <w:pPr>
              <w:jc w:val="center"/>
              <w:rPr>
                <w:color w:val="000000"/>
              </w:rPr>
            </w:pPr>
            <w:r w:rsidRPr="00D65179">
              <w:rPr>
                <w:color w:val="000000"/>
              </w:rPr>
              <w:t xml:space="preserve">північна </w:t>
            </w:r>
            <w:r>
              <w:rPr>
                <w:color w:val="000000"/>
              </w:rPr>
              <w:br/>
            </w:r>
            <w:r w:rsidRPr="00D65179">
              <w:rPr>
                <w:color w:val="000000"/>
              </w:rPr>
              <w:t xml:space="preserve">частина </w:t>
            </w:r>
            <w:r>
              <w:rPr>
                <w:color w:val="000000"/>
              </w:rPr>
              <w:br/>
            </w:r>
            <w:proofErr w:type="spellStart"/>
            <w:r w:rsidRPr="00D65179">
              <w:rPr>
                <w:color w:val="000000"/>
              </w:rPr>
              <w:t>Західно</w:t>
            </w:r>
            <w:proofErr w:type="spellEnd"/>
            <w:r w:rsidRPr="00D65179">
              <w:rPr>
                <w:color w:val="000000"/>
              </w:rPr>
              <w:t xml:space="preserve">-Чорноморської глибоководної западини Чорного </w:t>
            </w:r>
            <w:r>
              <w:rPr>
                <w:color w:val="000000"/>
              </w:rPr>
              <w:br/>
            </w:r>
            <w:r w:rsidRPr="00D65179">
              <w:rPr>
                <w:color w:val="000000"/>
              </w:rPr>
              <w:t>моря</w:t>
            </w:r>
          </w:p>
        </w:tc>
        <w:tc>
          <w:tcPr>
            <w:tcW w:w="1276" w:type="dxa"/>
            <w:tcBorders>
              <w:top w:val="single" w:sz="4" w:space="0" w:color="auto"/>
              <w:left w:val="single" w:sz="4" w:space="0" w:color="auto"/>
              <w:bottom w:val="single" w:sz="4" w:space="0" w:color="auto"/>
              <w:right w:val="single" w:sz="4" w:space="0" w:color="auto"/>
            </w:tcBorders>
            <w:vAlign w:val="center"/>
          </w:tcPr>
          <w:p w:rsidR="00E51914" w:rsidRPr="00AC77E2" w:rsidRDefault="00C763C5" w:rsidP="00E51914">
            <w:pPr>
              <w:jc w:val="center"/>
            </w:pPr>
            <w:r>
              <w:t>позитивного рішення не прийнято</w:t>
            </w:r>
          </w:p>
        </w:tc>
      </w:tr>
      <w:tr w:rsidR="00E51914" w:rsidRPr="00AC77E2" w:rsidTr="00E51914">
        <w:trPr>
          <w:trHeight w:val="583"/>
        </w:trPr>
        <w:tc>
          <w:tcPr>
            <w:tcW w:w="709" w:type="dxa"/>
            <w:tcBorders>
              <w:top w:val="single" w:sz="4" w:space="0" w:color="auto"/>
              <w:left w:val="single" w:sz="4" w:space="0" w:color="auto"/>
              <w:bottom w:val="single" w:sz="4" w:space="0" w:color="auto"/>
              <w:right w:val="single" w:sz="4" w:space="0" w:color="auto"/>
            </w:tcBorders>
            <w:vAlign w:val="center"/>
          </w:tcPr>
          <w:p w:rsidR="00E51914" w:rsidRDefault="00E51914" w:rsidP="00C763C5">
            <w:pPr>
              <w:pStyle w:val="a3"/>
              <w:numPr>
                <w:ilvl w:val="0"/>
                <w:numId w:val="13"/>
              </w:numPr>
              <w:ind w:left="360"/>
              <w:jc w:val="center"/>
            </w:pPr>
          </w:p>
        </w:tc>
        <w:tc>
          <w:tcPr>
            <w:tcW w:w="1985" w:type="dxa"/>
            <w:shd w:val="clear" w:color="auto" w:fill="auto"/>
            <w:vAlign w:val="center"/>
          </w:tcPr>
          <w:p w:rsidR="00E51914" w:rsidRPr="00D65179" w:rsidRDefault="00E51914" w:rsidP="00E51914">
            <w:pPr>
              <w:jc w:val="center"/>
              <w:rPr>
                <w:color w:val="000000"/>
              </w:rPr>
            </w:pPr>
            <w:r w:rsidRPr="00D65179">
              <w:rPr>
                <w:color w:val="000000"/>
              </w:rPr>
              <w:t xml:space="preserve">АКЦІОНЕРНЕ ТОВАРИСТВО "НАЦІОНАЛЬНА АКЦІОНЕРНА КОМПАНІЯ </w:t>
            </w:r>
            <w:r w:rsidR="00E671AC">
              <w:rPr>
                <w:color w:val="000000"/>
              </w:rPr>
              <w:br/>
            </w:r>
            <w:r w:rsidRPr="00D65179">
              <w:rPr>
                <w:color w:val="000000"/>
              </w:rPr>
              <w:t xml:space="preserve">"НАФТОГАЗ </w:t>
            </w:r>
            <w:r>
              <w:rPr>
                <w:color w:val="000000"/>
              </w:rPr>
              <w:br/>
            </w:r>
            <w:r w:rsidRPr="00D65179">
              <w:rPr>
                <w:color w:val="000000"/>
              </w:rPr>
              <w:t>УКРАЇНИ"</w:t>
            </w:r>
          </w:p>
        </w:tc>
        <w:tc>
          <w:tcPr>
            <w:tcW w:w="2268" w:type="dxa"/>
            <w:shd w:val="clear" w:color="auto" w:fill="auto"/>
            <w:vAlign w:val="center"/>
          </w:tcPr>
          <w:p w:rsidR="00E51914" w:rsidRPr="00D65179" w:rsidRDefault="00E51914" w:rsidP="00E51914">
            <w:pPr>
              <w:jc w:val="center"/>
              <w:rPr>
                <w:color w:val="000000"/>
              </w:rPr>
            </w:pPr>
            <w:r w:rsidRPr="00D65179">
              <w:rPr>
                <w:color w:val="000000"/>
              </w:rPr>
              <w:t>геологічне вивчення нафто-газоносних надр, у тому числі дослідно-промислова розробка родовищ, з подальшим видобуванням нафти і газу (промислова розробка родовищ)</w:t>
            </w:r>
          </w:p>
        </w:tc>
        <w:tc>
          <w:tcPr>
            <w:tcW w:w="1276" w:type="dxa"/>
            <w:shd w:val="clear" w:color="auto" w:fill="auto"/>
            <w:vAlign w:val="center"/>
          </w:tcPr>
          <w:p w:rsidR="00E51914" w:rsidRPr="00D65179" w:rsidRDefault="00E51914" w:rsidP="00E51914">
            <w:pPr>
              <w:jc w:val="center"/>
              <w:rPr>
                <w:color w:val="000000"/>
              </w:rPr>
            </w:pPr>
            <w:r w:rsidRPr="00D65179">
              <w:rPr>
                <w:color w:val="000000"/>
              </w:rPr>
              <w:t xml:space="preserve">газ </w:t>
            </w:r>
            <w:r w:rsidR="00E671AC">
              <w:rPr>
                <w:color w:val="000000"/>
              </w:rPr>
              <w:br/>
            </w:r>
            <w:r w:rsidRPr="00D65179">
              <w:rPr>
                <w:color w:val="000000"/>
              </w:rPr>
              <w:t>природний, конденсат, нафта</w:t>
            </w:r>
          </w:p>
        </w:tc>
        <w:tc>
          <w:tcPr>
            <w:tcW w:w="1417" w:type="dxa"/>
            <w:shd w:val="clear" w:color="auto" w:fill="auto"/>
            <w:vAlign w:val="center"/>
          </w:tcPr>
          <w:p w:rsidR="00E51914" w:rsidRPr="00D65179" w:rsidRDefault="00E51914" w:rsidP="00E51914">
            <w:pPr>
              <w:jc w:val="center"/>
              <w:rPr>
                <w:color w:val="000000"/>
              </w:rPr>
            </w:pPr>
            <w:r w:rsidRPr="00D65179">
              <w:rPr>
                <w:color w:val="000000"/>
              </w:rPr>
              <w:t xml:space="preserve">площа </w:t>
            </w:r>
            <w:r>
              <w:rPr>
                <w:color w:val="000000"/>
              </w:rPr>
              <w:br/>
            </w:r>
            <w:r w:rsidRPr="00D65179">
              <w:rPr>
                <w:color w:val="000000"/>
              </w:rPr>
              <w:t>Скіфська-01</w:t>
            </w:r>
          </w:p>
        </w:tc>
        <w:tc>
          <w:tcPr>
            <w:tcW w:w="1559" w:type="dxa"/>
            <w:shd w:val="clear" w:color="auto" w:fill="auto"/>
            <w:vAlign w:val="center"/>
          </w:tcPr>
          <w:p w:rsidR="00E51914" w:rsidRPr="00D65179" w:rsidRDefault="00E51914" w:rsidP="00E51914">
            <w:pPr>
              <w:jc w:val="center"/>
              <w:rPr>
                <w:color w:val="000000"/>
              </w:rPr>
            </w:pPr>
            <w:r w:rsidRPr="00D65179">
              <w:rPr>
                <w:color w:val="000000"/>
              </w:rPr>
              <w:t xml:space="preserve">сучасний схил та північна частина </w:t>
            </w:r>
            <w:proofErr w:type="spellStart"/>
            <w:r w:rsidRPr="00D65179">
              <w:rPr>
                <w:color w:val="000000"/>
              </w:rPr>
              <w:t>Західно</w:t>
            </w:r>
            <w:proofErr w:type="spellEnd"/>
            <w:r w:rsidRPr="00D65179">
              <w:rPr>
                <w:color w:val="000000"/>
              </w:rPr>
              <w:t>-Чорноморської глибоководної западини Чорного моря (в межах виключної (морської) економічної зони України)</w:t>
            </w:r>
          </w:p>
        </w:tc>
        <w:tc>
          <w:tcPr>
            <w:tcW w:w="1276" w:type="dxa"/>
            <w:tcBorders>
              <w:top w:val="single" w:sz="4" w:space="0" w:color="auto"/>
              <w:left w:val="single" w:sz="4" w:space="0" w:color="auto"/>
              <w:bottom w:val="single" w:sz="4" w:space="0" w:color="auto"/>
              <w:right w:val="single" w:sz="4" w:space="0" w:color="auto"/>
            </w:tcBorders>
            <w:vAlign w:val="center"/>
          </w:tcPr>
          <w:p w:rsidR="00E51914" w:rsidRDefault="00E51914" w:rsidP="00E51914">
            <w:pPr>
              <w:jc w:val="center"/>
            </w:pPr>
            <w:r w:rsidRPr="00A32CDB">
              <w:t>надати на 30 років</w:t>
            </w:r>
          </w:p>
        </w:tc>
      </w:tr>
      <w:tr w:rsidR="00E51914" w:rsidRPr="00AC77E2" w:rsidTr="00E51914">
        <w:trPr>
          <w:trHeight w:val="583"/>
        </w:trPr>
        <w:tc>
          <w:tcPr>
            <w:tcW w:w="709" w:type="dxa"/>
            <w:tcBorders>
              <w:top w:val="single" w:sz="4" w:space="0" w:color="auto"/>
              <w:left w:val="single" w:sz="4" w:space="0" w:color="auto"/>
              <w:bottom w:val="single" w:sz="4" w:space="0" w:color="auto"/>
              <w:right w:val="single" w:sz="4" w:space="0" w:color="auto"/>
            </w:tcBorders>
            <w:vAlign w:val="center"/>
          </w:tcPr>
          <w:p w:rsidR="00E51914" w:rsidRDefault="00E51914" w:rsidP="00C763C5">
            <w:pPr>
              <w:pStyle w:val="a3"/>
              <w:numPr>
                <w:ilvl w:val="0"/>
                <w:numId w:val="13"/>
              </w:numPr>
              <w:ind w:left="360"/>
              <w:jc w:val="center"/>
            </w:pPr>
          </w:p>
        </w:tc>
        <w:tc>
          <w:tcPr>
            <w:tcW w:w="1985" w:type="dxa"/>
            <w:shd w:val="clear" w:color="auto" w:fill="auto"/>
            <w:vAlign w:val="center"/>
          </w:tcPr>
          <w:p w:rsidR="00E51914" w:rsidRPr="00D65179" w:rsidRDefault="00E51914" w:rsidP="00E51914">
            <w:pPr>
              <w:jc w:val="center"/>
              <w:rPr>
                <w:color w:val="000000"/>
              </w:rPr>
            </w:pPr>
            <w:r w:rsidRPr="00D65179">
              <w:rPr>
                <w:color w:val="000000"/>
              </w:rPr>
              <w:t xml:space="preserve">АКЦІОНЕРНЕ ТОВАРИСТВО "НАЦІОНАЛЬНА АКЦІОНЕРНА КОМПАНІЯ </w:t>
            </w:r>
            <w:r w:rsidR="00E671AC">
              <w:rPr>
                <w:color w:val="000000"/>
              </w:rPr>
              <w:br/>
            </w:r>
            <w:r w:rsidRPr="00D65179">
              <w:rPr>
                <w:color w:val="000000"/>
              </w:rPr>
              <w:t xml:space="preserve">"НАФТОГАЗ </w:t>
            </w:r>
            <w:r>
              <w:rPr>
                <w:color w:val="000000"/>
              </w:rPr>
              <w:br/>
            </w:r>
            <w:r w:rsidRPr="00D65179">
              <w:rPr>
                <w:color w:val="000000"/>
              </w:rPr>
              <w:t>УКРАЇНИ"</w:t>
            </w:r>
          </w:p>
        </w:tc>
        <w:tc>
          <w:tcPr>
            <w:tcW w:w="2268" w:type="dxa"/>
            <w:shd w:val="clear" w:color="auto" w:fill="auto"/>
            <w:vAlign w:val="center"/>
          </w:tcPr>
          <w:p w:rsidR="00E51914" w:rsidRPr="00D65179" w:rsidRDefault="00E51914" w:rsidP="00E51914">
            <w:pPr>
              <w:jc w:val="center"/>
              <w:rPr>
                <w:color w:val="000000"/>
              </w:rPr>
            </w:pPr>
            <w:r w:rsidRPr="00D65179">
              <w:rPr>
                <w:color w:val="000000"/>
              </w:rPr>
              <w:t>геологічне вивчення нафто-газоносних надр, у тому числі дослідно-промислова розробка родовищ, з подальшим видобуванням нафти і газу (промислова розробка родовищ)</w:t>
            </w:r>
          </w:p>
        </w:tc>
        <w:tc>
          <w:tcPr>
            <w:tcW w:w="1276" w:type="dxa"/>
            <w:shd w:val="clear" w:color="auto" w:fill="auto"/>
            <w:vAlign w:val="center"/>
          </w:tcPr>
          <w:p w:rsidR="00E51914" w:rsidRPr="00D65179" w:rsidRDefault="00E51914" w:rsidP="00E51914">
            <w:pPr>
              <w:jc w:val="center"/>
              <w:rPr>
                <w:color w:val="000000"/>
              </w:rPr>
            </w:pPr>
            <w:r w:rsidRPr="00D65179">
              <w:rPr>
                <w:color w:val="000000"/>
              </w:rPr>
              <w:t xml:space="preserve">газ </w:t>
            </w:r>
            <w:r w:rsidR="00E671AC">
              <w:rPr>
                <w:color w:val="000000"/>
              </w:rPr>
              <w:br/>
            </w:r>
            <w:r w:rsidRPr="00D65179">
              <w:rPr>
                <w:color w:val="000000"/>
              </w:rPr>
              <w:t>природний, конденсат, нафта</w:t>
            </w:r>
          </w:p>
        </w:tc>
        <w:tc>
          <w:tcPr>
            <w:tcW w:w="1417" w:type="dxa"/>
            <w:shd w:val="clear" w:color="auto" w:fill="auto"/>
            <w:vAlign w:val="center"/>
          </w:tcPr>
          <w:p w:rsidR="00E51914" w:rsidRPr="00D65179" w:rsidRDefault="00E51914" w:rsidP="00E51914">
            <w:pPr>
              <w:jc w:val="center"/>
              <w:rPr>
                <w:color w:val="000000"/>
              </w:rPr>
            </w:pPr>
            <w:r w:rsidRPr="00D65179">
              <w:rPr>
                <w:color w:val="000000"/>
              </w:rPr>
              <w:t xml:space="preserve">площа </w:t>
            </w:r>
            <w:r>
              <w:rPr>
                <w:color w:val="000000"/>
              </w:rPr>
              <w:br/>
            </w:r>
            <w:r w:rsidRPr="00D65179">
              <w:rPr>
                <w:color w:val="000000"/>
              </w:rPr>
              <w:t>Скіфська-06</w:t>
            </w:r>
          </w:p>
        </w:tc>
        <w:tc>
          <w:tcPr>
            <w:tcW w:w="1559" w:type="dxa"/>
            <w:shd w:val="clear" w:color="auto" w:fill="auto"/>
            <w:vAlign w:val="center"/>
          </w:tcPr>
          <w:p w:rsidR="00E51914" w:rsidRPr="00D65179" w:rsidRDefault="00E51914" w:rsidP="00E51914">
            <w:pPr>
              <w:jc w:val="center"/>
              <w:rPr>
                <w:color w:val="000000"/>
              </w:rPr>
            </w:pPr>
            <w:r w:rsidRPr="00D65179">
              <w:rPr>
                <w:color w:val="000000"/>
              </w:rPr>
              <w:t xml:space="preserve">сучасний схил та північна частина </w:t>
            </w:r>
            <w:proofErr w:type="spellStart"/>
            <w:r w:rsidRPr="00D65179">
              <w:rPr>
                <w:color w:val="000000"/>
              </w:rPr>
              <w:t>Західно</w:t>
            </w:r>
            <w:proofErr w:type="spellEnd"/>
            <w:r w:rsidRPr="00D65179">
              <w:rPr>
                <w:color w:val="000000"/>
              </w:rPr>
              <w:t>-Чорноморської глибоководної западини Чорного моря (в межах виключної (морської) економічної зони України)</w:t>
            </w:r>
          </w:p>
        </w:tc>
        <w:tc>
          <w:tcPr>
            <w:tcW w:w="1276" w:type="dxa"/>
            <w:tcBorders>
              <w:top w:val="single" w:sz="4" w:space="0" w:color="auto"/>
              <w:left w:val="single" w:sz="4" w:space="0" w:color="auto"/>
              <w:bottom w:val="single" w:sz="4" w:space="0" w:color="auto"/>
              <w:right w:val="single" w:sz="4" w:space="0" w:color="auto"/>
            </w:tcBorders>
            <w:vAlign w:val="center"/>
          </w:tcPr>
          <w:p w:rsidR="00E51914" w:rsidRDefault="00E51914" w:rsidP="00E51914">
            <w:pPr>
              <w:jc w:val="center"/>
            </w:pPr>
            <w:r w:rsidRPr="00A32CDB">
              <w:t>надати на 30 років</w:t>
            </w:r>
          </w:p>
        </w:tc>
      </w:tr>
      <w:tr w:rsidR="00E51914" w:rsidRPr="00AC77E2" w:rsidTr="00E51914">
        <w:trPr>
          <w:trHeight w:val="583"/>
        </w:trPr>
        <w:tc>
          <w:tcPr>
            <w:tcW w:w="709" w:type="dxa"/>
            <w:tcBorders>
              <w:top w:val="single" w:sz="4" w:space="0" w:color="auto"/>
              <w:left w:val="single" w:sz="4" w:space="0" w:color="auto"/>
              <w:bottom w:val="single" w:sz="4" w:space="0" w:color="auto"/>
              <w:right w:val="single" w:sz="4" w:space="0" w:color="auto"/>
            </w:tcBorders>
            <w:vAlign w:val="center"/>
          </w:tcPr>
          <w:p w:rsidR="00E51914" w:rsidRDefault="00E51914" w:rsidP="00C763C5">
            <w:pPr>
              <w:pStyle w:val="a3"/>
              <w:numPr>
                <w:ilvl w:val="0"/>
                <w:numId w:val="13"/>
              </w:numPr>
              <w:ind w:left="360"/>
              <w:jc w:val="center"/>
            </w:pPr>
          </w:p>
        </w:tc>
        <w:tc>
          <w:tcPr>
            <w:tcW w:w="1985" w:type="dxa"/>
            <w:shd w:val="clear" w:color="auto" w:fill="auto"/>
            <w:vAlign w:val="center"/>
          </w:tcPr>
          <w:p w:rsidR="00E51914" w:rsidRPr="00D65179" w:rsidRDefault="00E51914" w:rsidP="00E51914">
            <w:pPr>
              <w:jc w:val="center"/>
              <w:rPr>
                <w:color w:val="000000"/>
              </w:rPr>
            </w:pPr>
            <w:r w:rsidRPr="00D65179">
              <w:rPr>
                <w:color w:val="000000"/>
              </w:rPr>
              <w:t xml:space="preserve">АКЦІОНЕРНЕ ТОВАРИСТВО "НАЦІОНАЛЬНА АКЦІОНЕРНА КОМПАНІЯ </w:t>
            </w:r>
            <w:r w:rsidR="00E671AC">
              <w:rPr>
                <w:color w:val="000000"/>
              </w:rPr>
              <w:br/>
            </w:r>
            <w:r w:rsidRPr="00D65179">
              <w:rPr>
                <w:color w:val="000000"/>
              </w:rPr>
              <w:t xml:space="preserve">"НАФТОГАЗ </w:t>
            </w:r>
            <w:r>
              <w:rPr>
                <w:color w:val="000000"/>
              </w:rPr>
              <w:br/>
            </w:r>
            <w:r w:rsidRPr="00D65179">
              <w:rPr>
                <w:color w:val="000000"/>
              </w:rPr>
              <w:t>УКРАЇНИ"</w:t>
            </w:r>
          </w:p>
        </w:tc>
        <w:tc>
          <w:tcPr>
            <w:tcW w:w="2268" w:type="dxa"/>
            <w:shd w:val="clear" w:color="auto" w:fill="auto"/>
            <w:vAlign w:val="center"/>
          </w:tcPr>
          <w:p w:rsidR="00E51914" w:rsidRPr="00D65179" w:rsidRDefault="00E51914" w:rsidP="00E51914">
            <w:pPr>
              <w:jc w:val="center"/>
              <w:rPr>
                <w:color w:val="000000"/>
              </w:rPr>
            </w:pPr>
            <w:r w:rsidRPr="00D65179">
              <w:rPr>
                <w:color w:val="000000"/>
              </w:rPr>
              <w:t>геологічне вивчення нафто-газоносних надр, у тому числі дослідно-промислова розробка родовищ, з подальшим видобуванням нафти і газу (промислова розробка родовищ)</w:t>
            </w:r>
          </w:p>
        </w:tc>
        <w:tc>
          <w:tcPr>
            <w:tcW w:w="1276" w:type="dxa"/>
            <w:shd w:val="clear" w:color="auto" w:fill="auto"/>
            <w:vAlign w:val="center"/>
          </w:tcPr>
          <w:p w:rsidR="00E51914" w:rsidRPr="00D65179" w:rsidRDefault="00E51914" w:rsidP="00E51914">
            <w:pPr>
              <w:jc w:val="center"/>
              <w:rPr>
                <w:color w:val="000000"/>
              </w:rPr>
            </w:pPr>
            <w:r w:rsidRPr="00D65179">
              <w:rPr>
                <w:color w:val="000000"/>
              </w:rPr>
              <w:t xml:space="preserve">газ </w:t>
            </w:r>
            <w:r w:rsidR="00E671AC">
              <w:rPr>
                <w:color w:val="000000"/>
              </w:rPr>
              <w:br/>
            </w:r>
            <w:r w:rsidRPr="00D65179">
              <w:rPr>
                <w:color w:val="000000"/>
              </w:rPr>
              <w:t>природний, конденсат, нафта</w:t>
            </w:r>
          </w:p>
        </w:tc>
        <w:tc>
          <w:tcPr>
            <w:tcW w:w="1417" w:type="dxa"/>
            <w:shd w:val="clear" w:color="auto" w:fill="auto"/>
            <w:vAlign w:val="center"/>
          </w:tcPr>
          <w:p w:rsidR="00E51914" w:rsidRPr="00D65179" w:rsidRDefault="00E51914" w:rsidP="00E51914">
            <w:pPr>
              <w:jc w:val="center"/>
              <w:rPr>
                <w:color w:val="000000"/>
              </w:rPr>
            </w:pPr>
            <w:r w:rsidRPr="00D65179">
              <w:rPr>
                <w:color w:val="000000"/>
              </w:rPr>
              <w:t xml:space="preserve">площа </w:t>
            </w:r>
            <w:r>
              <w:rPr>
                <w:color w:val="000000"/>
              </w:rPr>
              <w:br/>
            </w:r>
            <w:r w:rsidRPr="00D65179">
              <w:rPr>
                <w:color w:val="000000"/>
              </w:rPr>
              <w:t>Скіфська-10</w:t>
            </w:r>
          </w:p>
        </w:tc>
        <w:tc>
          <w:tcPr>
            <w:tcW w:w="1559" w:type="dxa"/>
            <w:shd w:val="clear" w:color="auto" w:fill="auto"/>
            <w:vAlign w:val="center"/>
          </w:tcPr>
          <w:p w:rsidR="00E51914" w:rsidRPr="00D65179" w:rsidRDefault="00E51914" w:rsidP="00E51914">
            <w:pPr>
              <w:jc w:val="center"/>
              <w:rPr>
                <w:color w:val="000000"/>
              </w:rPr>
            </w:pPr>
            <w:r w:rsidRPr="00D65179">
              <w:rPr>
                <w:color w:val="000000"/>
              </w:rPr>
              <w:t xml:space="preserve">північна частина </w:t>
            </w:r>
            <w:proofErr w:type="spellStart"/>
            <w:r w:rsidRPr="00D65179">
              <w:rPr>
                <w:color w:val="000000"/>
              </w:rPr>
              <w:t>Західно</w:t>
            </w:r>
            <w:proofErr w:type="spellEnd"/>
            <w:r w:rsidRPr="00D65179">
              <w:rPr>
                <w:color w:val="000000"/>
              </w:rPr>
              <w:t>-Чорноморської глибоководної западини Чорного моря (в межах виключної (морської) економічної зони України)</w:t>
            </w:r>
          </w:p>
        </w:tc>
        <w:tc>
          <w:tcPr>
            <w:tcW w:w="1276" w:type="dxa"/>
            <w:tcBorders>
              <w:top w:val="single" w:sz="4" w:space="0" w:color="auto"/>
              <w:left w:val="single" w:sz="4" w:space="0" w:color="auto"/>
              <w:bottom w:val="single" w:sz="4" w:space="0" w:color="auto"/>
              <w:right w:val="single" w:sz="4" w:space="0" w:color="auto"/>
            </w:tcBorders>
            <w:vAlign w:val="center"/>
          </w:tcPr>
          <w:p w:rsidR="00E51914" w:rsidRDefault="00E51914" w:rsidP="00E51914">
            <w:pPr>
              <w:jc w:val="center"/>
            </w:pPr>
            <w:r w:rsidRPr="00A32CDB">
              <w:t>надати на 30 років</w:t>
            </w:r>
          </w:p>
        </w:tc>
      </w:tr>
      <w:tr w:rsidR="00E51914" w:rsidRPr="00AC77E2" w:rsidTr="00E51914">
        <w:trPr>
          <w:trHeight w:val="583"/>
        </w:trPr>
        <w:tc>
          <w:tcPr>
            <w:tcW w:w="709" w:type="dxa"/>
            <w:tcBorders>
              <w:top w:val="single" w:sz="4" w:space="0" w:color="auto"/>
              <w:left w:val="single" w:sz="4" w:space="0" w:color="auto"/>
              <w:bottom w:val="single" w:sz="4" w:space="0" w:color="auto"/>
              <w:right w:val="single" w:sz="4" w:space="0" w:color="auto"/>
            </w:tcBorders>
            <w:vAlign w:val="center"/>
          </w:tcPr>
          <w:p w:rsidR="00E51914" w:rsidRDefault="00E51914" w:rsidP="00C763C5">
            <w:pPr>
              <w:pStyle w:val="a3"/>
              <w:numPr>
                <w:ilvl w:val="0"/>
                <w:numId w:val="13"/>
              </w:numPr>
              <w:ind w:left="360"/>
              <w:jc w:val="center"/>
            </w:pPr>
          </w:p>
        </w:tc>
        <w:tc>
          <w:tcPr>
            <w:tcW w:w="1985" w:type="dxa"/>
            <w:shd w:val="clear" w:color="auto" w:fill="auto"/>
            <w:vAlign w:val="center"/>
          </w:tcPr>
          <w:p w:rsidR="00E51914" w:rsidRPr="00D65179" w:rsidRDefault="00E51914" w:rsidP="00E51914">
            <w:pPr>
              <w:jc w:val="center"/>
              <w:rPr>
                <w:color w:val="000000"/>
              </w:rPr>
            </w:pPr>
            <w:r w:rsidRPr="00D65179">
              <w:rPr>
                <w:color w:val="000000"/>
              </w:rPr>
              <w:t xml:space="preserve">АКЦІОНЕРНЕ ТОВАРИСТВО "НАЦІОНАЛЬНА АКЦІОНЕРНА КОМПАНІЯ </w:t>
            </w:r>
            <w:r w:rsidR="00E671AC">
              <w:rPr>
                <w:color w:val="000000"/>
              </w:rPr>
              <w:br/>
            </w:r>
            <w:r w:rsidRPr="00D65179">
              <w:rPr>
                <w:color w:val="000000"/>
              </w:rPr>
              <w:t xml:space="preserve">"НАФТОГАЗ </w:t>
            </w:r>
            <w:r>
              <w:rPr>
                <w:color w:val="000000"/>
              </w:rPr>
              <w:br/>
            </w:r>
            <w:r w:rsidRPr="00D65179">
              <w:rPr>
                <w:color w:val="000000"/>
              </w:rPr>
              <w:t>УКРАЇНИ"</w:t>
            </w:r>
          </w:p>
        </w:tc>
        <w:tc>
          <w:tcPr>
            <w:tcW w:w="2268" w:type="dxa"/>
            <w:shd w:val="clear" w:color="auto" w:fill="auto"/>
            <w:vAlign w:val="center"/>
          </w:tcPr>
          <w:p w:rsidR="00E51914" w:rsidRPr="00D65179" w:rsidRDefault="00E51914" w:rsidP="00E51914">
            <w:pPr>
              <w:jc w:val="center"/>
              <w:rPr>
                <w:color w:val="000000"/>
              </w:rPr>
            </w:pPr>
            <w:r w:rsidRPr="00D65179">
              <w:rPr>
                <w:color w:val="000000"/>
              </w:rPr>
              <w:t>геологічне вивчення нафто-газоносних надр, у тому числі дослідно-промислова розробка родовищ, з подальшим видобуванням нафти і газу (промислова розробка родовищ)</w:t>
            </w:r>
          </w:p>
        </w:tc>
        <w:tc>
          <w:tcPr>
            <w:tcW w:w="1276" w:type="dxa"/>
            <w:shd w:val="clear" w:color="auto" w:fill="auto"/>
            <w:vAlign w:val="center"/>
          </w:tcPr>
          <w:p w:rsidR="00E51914" w:rsidRPr="00D65179" w:rsidRDefault="00E51914" w:rsidP="00E51914">
            <w:pPr>
              <w:jc w:val="center"/>
              <w:rPr>
                <w:color w:val="000000"/>
              </w:rPr>
            </w:pPr>
            <w:r w:rsidRPr="00D65179">
              <w:rPr>
                <w:color w:val="000000"/>
              </w:rPr>
              <w:t xml:space="preserve">газ </w:t>
            </w:r>
            <w:r w:rsidR="00E671AC">
              <w:rPr>
                <w:color w:val="000000"/>
              </w:rPr>
              <w:br/>
            </w:r>
            <w:r w:rsidRPr="00D65179">
              <w:rPr>
                <w:color w:val="000000"/>
              </w:rPr>
              <w:t>природний, конденсат, нафта</w:t>
            </w:r>
          </w:p>
        </w:tc>
        <w:tc>
          <w:tcPr>
            <w:tcW w:w="1417" w:type="dxa"/>
            <w:shd w:val="clear" w:color="auto" w:fill="auto"/>
            <w:vAlign w:val="center"/>
          </w:tcPr>
          <w:p w:rsidR="00E51914" w:rsidRPr="00D65179" w:rsidRDefault="00E51914" w:rsidP="00E51914">
            <w:pPr>
              <w:jc w:val="center"/>
              <w:rPr>
                <w:color w:val="000000"/>
              </w:rPr>
            </w:pPr>
            <w:r w:rsidRPr="00D65179">
              <w:rPr>
                <w:color w:val="000000"/>
              </w:rPr>
              <w:t xml:space="preserve">площа </w:t>
            </w:r>
            <w:r>
              <w:rPr>
                <w:color w:val="000000"/>
              </w:rPr>
              <w:br/>
            </w:r>
            <w:r w:rsidRPr="00D65179">
              <w:rPr>
                <w:color w:val="000000"/>
              </w:rPr>
              <w:t>Скіфська-11</w:t>
            </w:r>
          </w:p>
        </w:tc>
        <w:tc>
          <w:tcPr>
            <w:tcW w:w="1559" w:type="dxa"/>
            <w:shd w:val="clear" w:color="auto" w:fill="auto"/>
            <w:vAlign w:val="center"/>
          </w:tcPr>
          <w:p w:rsidR="00E51914" w:rsidRPr="00D65179" w:rsidRDefault="00E51914" w:rsidP="00E51914">
            <w:pPr>
              <w:jc w:val="center"/>
              <w:rPr>
                <w:color w:val="000000"/>
              </w:rPr>
            </w:pPr>
            <w:r w:rsidRPr="00D65179">
              <w:rPr>
                <w:color w:val="000000"/>
              </w:rPr>
              <w:t xml:space="preserve">північна частина </w:t>
            </w:r>
            <w:proofErr w:type="spellStart"/>
            <w:r w:rsidRPr="00D65179">
              <w:rPr>
                <w:color w:val="000000"/>
              </w:rPr>
              <w:t>Західно</w:t>
            </w:r>
            <w:proofErr w:type="spellEnd"/>
            <w:r w:rsidRPr="00D65179">
              <w:rPr>
                <w:color w:val="000000"/>
              </w:rPr>
              <w:t>-Чорноморської глибоководної западини Чорного моря (в межах виключної (морської) економічної зони України)</w:t>
            </w:r>
          </w:p>
        </w:tc>
        <w:tc>
          <w:tcPr>
            <w:tcW w:w="1276" w:type="dxa"/>
            <w:tcBorders>
              <w:top w:val="single" w:sz="4" w:space="0" w:color="auto"/>
              <w:left w:val="single" w:sz="4" w:space="0" w:color="auto"/>
              <w:bottom w:val="single" w:sz="4" w:space="0" w:color="auto"/>
              <w:right w:val="single" w:sz="4" w:space="0" w:color="auto"/>
            </w:tcBorders>
            <w:vAlign w:val="center"/>
          </w:tcPr>
          <w:p w:rsidR="00E51914" w:rsidRDefault="00C763C5" w:rsidP="00E51914">
            <w:pPr>
              <w:jc w:val="center"/>
            </w:pPr>
            <w:r>
              <w:t>позитивного рішення не прийнято</w:t>
            </w:r>
          </w:p>
        </w:tc>
      </w:tr>
      <w:tr w:rsidR="00E51914" w:rsidRPr="00AC77E2" w:rsidTr="00E51914">
        <w:trPr>
          <w:trHeight w:val="583"/>
        </w:trPr>
        <w:tc>
          <w:tcPr>
            <w:tcW w:w="709" w:type="dxa"/>
            <w:tcBorders>
              <w:top w:val="single" w:sz="4" w:space="0" w:color="auto"/>
              <w:left w:val="single" w:sz="4" w:space="0" w:color="auto"/>
              <w:bottom w:val="single" w:sz="4" w:space="0" w:color="auto"/>
              <w:right w:val="single" w:sz="4" w:space="0" w:color="auto"/>
            </w:tcBorders>
            <w:vAlign w:val="center"/>
          </w:tcPr>
          <w:p w:rsidR="00E51914" w:rsidRDefault="00E51914" w:rsidP="00C763C5">
            <w:pPr>
              <w:pStyle w:val="a3"/>
              <w:numPr>
                <w:ilvl w:val="0"/>
                <w:numId w:val="13"/>
              </w:numPr>
              <w:ind w:left="360"/>
              <w:jc w:val="center"/>
            </w:pPr>
          </w:p>
        </w:tc>
        <w:tc>
          <w:tcPr>
            <w:tcW w:w="1985" w:type="dxa"/>
            <w:shd w:val="clear" w:color="auto" w:fill="auto"/>
            <w:vAlign w:val="center"/>
          </w:tcPr>
          <w:p w:rsidR="00E51914" w:rsidRPr="00D65179" w:rsidRDefault="00E51914" w:rsidP="00E51914">
            <w:pPr>
              <w:jc w:val="center"/>
              <w:rPr>
                <w:color w:val="000000"/>
              </w:rPr>
            </w:pPr>
            <w:r w:rsidRPr="00D65179">
              <w:rPr>
                <w:color w:val="000000"/>
              </w:rPr>
              <w:t xml:space="preserve">АКЦІОНЕРНЕ ТОВАРИСТВО "НАЦІОНАЛЬНА АКЦІОНЕРНА КОМПАНІЯ </w:t>
            </w:r>
            <w:r w:rsidR="00E671AC">
              <w:rPr>
                <w:color w:val="000000"/>
              </w:rPr>
              <w:br/>
            </w:r>
            <w:r w:rsidRPr="00D65179">
              <w:rPr>
                <w:color w:val="000000"/>
              </w:rPr>
              <w:t xml:space="preserve">"НАФТОГАЗ </w:t>
            </w:r>
            <w:r>
              <w:rPr>
                <w:color w:val="000000"/>
              </w:rPr>
              <w:br/>
            </w:r>
            <w:r w:rsidRPr="00D65179">
              <w:rPr>
                <w:color w:val="000000"/>
              </w:rPr>
              <w:t>УКРАЇНИ"</w:t>
            </w:r>
          </w:p>
        </w:tc>
        <w:tc>
          <w:tcPr>
            <w:tcW w:w="2268" w:type="dxa"/>
            <w:shd w:val="clear" w:color="auto" w:fill="auto"/>
            <w:vAlign w:val="center"/>
          </w:tcPr>
          <w:p w:rsidR="00E51914" w:rsidRPr="00D65179" w:rsidRDefault="00E51914" w:rsidP="00E51914">
            <w:pPr>
              <w:jc w:val="center"/>
              <w:rPr>
                <w:color w:val="000000"/>
              </w:rPr>
            </w:pPr>
            <w:r w:rsidRPr="00D65179">
              <w:rPr>
                <w:color w:val="000000"/>
              </w:rPr>
              <w:t>геологічне вивчення нафто-газоносних надр, у тому числі дослідно-промислова розробка родовищ, з подальшим видобуванням нафти і газу (промислова розробка родовищ)</w:t>
            </w:r>
          </w:p>
        </w:tc>
        <w:tc>
          <w:tcPr>
            <w:tcW w:w="1276" w:type="dxa"/>
            <w:shd w:val="clear" w:color="auto" w:fill="auto"/>
            <w:vAlign w:val="center"/>
          </w:tcPr>
          <w:p w:rsidR="00E51914" w:rsidRPr="00D65179" w:rsidRDefault="00E51914" w:rsidP="00E51914">
            <w:pPr>
              <w:jc w:val="center"/>
              <w:rPr>
                <w:color w:val="000000"/>
              </w:rPr>
            </w:pPr>
            <w:r w:rsidRPr="00D65179">
              <w:rPr>
                <w:color w:val="000000"/>
              </w:rPr>
              <w:t xml:space="preserve">газ </w:t>
            </w:r>
            <w:r w:rsidR="00E671AC">
              <w:rPr>
                <w:color w:val="000000"/>
              </w:rPr>
              <w:br/>
            </w:r>
            <w:r w:rsidRPr="00D65179">
              <w:rPr>
                <w:color w:val="000000"/>
              </w:rPr>
              <w:t>природний, конденсат, нафта</w:t>
            </w:r>
          </w:p>
        </w:tc>
        <w:tc>
          <w:tcPr>
            <w:tcW w:w="1417" w:type="dxa"/>
            <w:shd w:val="clear" w:color="auto" w:fill="auto"/>
            <w:vAlign w:val="center"/>
          </w:tcPr>
          <w:p w:rsidR="00E51914" w:rsidRPr="00D65179" w:rsidRDefault="00E51914" w:rsidP="00E51914">
            <w:pPr>
              <w:jc w:val="center"/>
              <w:rPr>
                <w:color w:val="000000"/>
              </w:rPr>
            </w:pPr>
            <w:r w:rsidRPr="00D65179">
              <w:rPr>
                <w:color w:val="000000"/>
              </w:rPr>
              <w:t xml:space="preserve">площа </w:t>
            </w:r>
            <w:r>
              <w:rPr>
                <w:color w:val="000000"/>
              </w:rPr>
              <w:br/>
            </w:r>
            <w:r w:rsidRPr="00D65179">
              <w:rPr>
                <w:color w:val="000000"/>
              </w:rPr>
              <w:t>Скіфська-14</w:t>
            </w:r>
          </w:p>
        </w:tc>
        <w:tc>
          <w:tcPr>
            <w:tcW w:w="1559" w:type="dxa"/>
            <w:shd w:val="clear" w:color="auto" w:fill="auto"/>
            <w:vAlign w:val="center"/>
          </w:tcPr>
          <w:p w:rsidR="00E51914" w:rsidRPr="00D65179" w:rsidRDefault="00E51914" w:rsidP="00E51914">
            <w:pPr>
              <w:jc w:val="center"/>
              <w:rPr>
                <w:color w:val="000000"/>
              </w:rPr>
            </w:pPr>
            <w:r w:rsidRPr="00D65179">
              <w:rPr>
                <w:color w:val="000000"/>
              </w:rPr>
              <w:t xml:space="preserve">північна частина </w:t>
            </w:r>
            <w:proofErr w:type="spellStart"/>
            <w:r w:rsidRPr="00D65179">
              <w:rPr>
                <w:color w:val="000000"/>
              </w:rPr>
              <w:t>Західно</w:t>
            </w:r>
            <w:proofErr w:type="spellEnd"/>
            <w:r w:rsidRPr="00D65179">
              <w:rPr>
                <w:color w:val="000000"/>
              </w:rPr>
              <w:t>-Чорноморської глибоководної западини Чорного моря (в межах виключної (морської) економічної зони України)</w:t>
            </w:r>
          </w:p>
        </w:tc>
        <w:tc>
          <w:tcPr>
            <w:tcW w:w="1276" w:type="dxa"/>
            <w:tcBorders>
              <w:top w:val="single" w:sz="4" w:space="0" w:color="auto"/>
              <w:left w:val="single" w:sz="4" w:space="0" w:color="auto"/>
              <w:bottom w:val="single" w:sz="4" w:space="0" w:color="auto"/>
              <w:right w:val="single" w:sz="4" w:space="0" w:color="auto"/>
            </w:tcBorders>
            <w:vAlign w:val="center"/>
          </w:tcPr>
          <w:p w:rsidR="00E51914" w:rsidRDefault="00E51914" w:rsidP="00E51914">
            <w:pPr>
              <w:jc w:val="center"/>
            </w:pPr>
            <w:r w:rsidRPr="00A32CDB">
              <w:t>надати на 30 років</w:t>
            </w:r>
          </w:p>
        </w:tc>
      </w:tr>
      <w:tr w:rsidR="00E51914" w:rsidRPr="00AC77E2" w:rsidTr="00E51914">
        <w:trPr>
          <w:trHeight w:val="583"/>
        </w:trPr>
        <w:tc>
          <w:tcPr>
            <w:tcW w:w="709" w:type="dxa"/>
            <w:tcBorders>
              <w:top w:val="single" w:sz="4" w:space="0" w:color="auto"/>
              <w:left w:val="single" w:sz="4" w:space="0" w:color="auto"/>
              <w:bottom w:val="single" w:sz="4" w:space="0" w:color="auto"/>
              <w:right w:val="single" w:sz="4" w:space="0" w:color="auto"/>
            </w:tcBorders>
            <w:vAlign w:val="center"/>
          </w:tcPr>
          <w:p w:rsidR="00E51914" w:rsidRDefault="00E51914" w:rsidP="00C763C5">
            <w:pPr>
              <w:pStyle w:val="a3"/>
              <w:numPr>
                <w:ilvl w:val="0"/>
                <w:numId w:val="13"/>
              </w:numPr>
              <w:ind w:left="360"/>
              <w:jc w:val="center"/>
            </w:pPr>
          </w:p>
        </w:tc>
        <w:tc>
          <w:tcPr>
            <w:tcW w:w="1985" w:type="dxa"/>
            <w:shd w:val="clear" w:color="auto" w:fill="auto"/>
            <w:vAlign w:val="center"/>
          </w:tcPr>
          <w:p w:rsidR="00E51914" w:rsidRPr="00D65179" w:rsidRDefault="00E51914" w:rsidP="00E51914">
            <w:pPr>
              <w:jc w:val="center"/>
              <w:rPr>
                <w:color w:val="000000"/>
              </w:rPr>
            </w:pPr>
            <w:r w:rsidRPr="00D65179">
              <w:rPr>
                <w:color w:val="000000"/>
              </w:rPr>
              <w:t xml:space="preserve">АКЦІОНЕРНЕ ТОВАРИСТВО "НАЦІОНАЛЬНА АКЦІОНЕРНА КОМПАНІЯ </w:t>
            </w:r>
            <w:r w:rsidR="00E671AC">
              <w:rPr>
                <w:color w:val="000000"/>
              </w:rPr>
              <w:br/>
            </w:r>
            <w:r w:rsidRPr="00D65179">
              <w:rPr>
                <w:color w:val="000000"/>
              </w:rPr>
              <w:t xml:space="preserve">"НАФТОГАЗ </w:t>
            </w:r>
            <w:r>
              <w:rPr>
                <w:color w:val="000000"/>
              </w:rPr>
              <w:br/>
            </w:r>
            <w:r w:rsidRPr="00D65179">
              <w:rPr>
                <w:color w:val="000000"/>
              </w:rPr>
              <w:t>УКРАЇНИ"</w:t>
            </w:r>
          </w:p>
        </w:tc>
        <w:tc>
          <w:tcPr>
            <w:tcW w:w="2268" w:type="dxa"/>
            <w:shd w:val="clear" w:color="auto" w:fill="auto"/>
            <w:vAlign w:val="center"/>
          </w:tcPr>
          <w:p w:rsidR="00E51914" w:rsidRPr="00D65179" w:rsidRDefault="00E51914" w:rsidP="00E51914">
            <w:pPr>
              <w:jc w:val="center"/>
              <w:rPr>
                <w:color w:val="000000"/>
              </w:rPr>
            </w:pPr>
            <w:r w:rsidRPr="00D65179">
              <w:rPr>
                <w:color w:val="000000"/>
              </w:rPr>
              <w:t>геологічне вивчення нафто-газоносних надр, у тому числі дослідно-промислова розробка родовищ, з подальшим видобуванням нафти і газу (промислова розробка родовищ)</w:t>
            </w:r>
          </w:p>
        </w:tc>
        <w:tc>
          <w:tcPr>
            <w:tcW w:w="1276" w:type="dxa"/>
            <w:shd w:val="clear" w:color="auto" w:fill="auto"/>
            <w:vAlign w:val="center"/>
          </w:tcPr>
          <w:p w:rsidR="00E51914" w:rsidRPr="00D65179" w:rsidRDefault="00E51914" w:rsidP="00E51914">
            <w:pPr>
              <w:jc w:val="center"/>
              <w:rPr>
                <w:color w:val="000000"/>
              </w:rPr>
            </w:pPr>
            <w:r w:rsidRPr="00D65179">
              <w:rPr>
                <w:color w:val="000000"/>
              </w:rPr>
              <w:t xml:space="preserve">газ </w:t>
            </w:r>
            <w:r w:rsidR="00E671AC">
              <w:rPr>
                <w:color w:val="000000"/>
              </w:rPr>
              <w:br/>
            </w:r>
            <w:r w:rsidRPr="00D65179">
              <w:rPr>
                <w:color w:val="000000"/>
              </w:rPr>
              <w:t>природний, конденсат, нафта</w:t>
            </w:r>
          </w:p>
        </w:tc>
        <w:tc>
          <w:tcPr>
            <w:tcW w:w="1417" w:type="dxa"/>
            <w:shd w:val="clear" w:color="auto" w:fill="auto"/>
            <w:vAlign w:val="center"/>
          </w:tcPr>
          <w:p w:rsidR="00E51914" w:rsidRPr="00D65179" w:rsidRDefault="00E51914" w:rsidP="00E51914">
            <w:pPr>
              <w:jc w:val="center"/>
              <w:rPr>
                <w:color w:val="000000"/>
              </w:rPr>
            </w:pPr>
            <w:r w:rsidRPr="00D65179">
              <w:rPr>
                <w:color w:val="000000"/>
              </w:rPr>
              <w:t xml:space="preserve">площа </w:t>
            </w:r>
            <w:r>
              <w:rPr>
                <w:color w:val="000000"/>
              </w:rPr>
              <w:br/>
            </w:r>
            <w:r w:rsidRPr="00D65179">
              <w:rPr>
                <w:color w:val="000000"/>
              </w:rPr>
              <w:t>Скіфська-15</w:t>
            </w:r>
          </w:p>
        </w:tc>
        <w:tc>
          <w:tcPr>
            <w:tcW w:w="1559" w:type="dxa"/>
            <w:shd w:val="clear" w:color="auto" w:fill="auto"/>
            <w:vAlign w:val="center"/>
          </w:tcPr>
          <w:p w:rsidR="00E51914" w:rsidRPr="00D65179" w:rsidRDefault="00E51914" w:rsidP="00E51914">
            <w:pPr>
              <w:jc w:val="center"/>
              <w:rPr>
                <w:color w:val="000000"/>
              </w:rPr>
            </w:pPr>
            <w:r w:rsidRPr="00D65179">
              <w:rPr>
                <w:color w:val="000000"/>
              </w:rPr>
              <w:t xml:space="preserve">північна частина </w:t>
            </w:r>
            <w:proofErr w:type="spellStart"/>
            <w:r w:rsidRPr="00D65179">
              <w:rPr>
                <w:color w:val="000000"/>
              </w:rPr>
              <w:t>Західно</w:t>
            </w:r>
            <w:proofErr w:type="spellEnd"/>
            <w:r w:rsidRPr="00D65179">
              <w:rPr>
                <w:color w:val="000000"/>
              </w:rPr>
              <w:t>-Чорноморської глибоководної западини Чорного моря (в межах виключної (морської) економічної зони України)</w:t>
            </w:r>
          </w:p>
        </w:tc>
        <w:tc>
          <w:tcPr>
            <w:tcW w:w="1276" w:type="dxa"/>
            <w:tcBorders>
              <w:top w:val="single" w:sz="4" w:space="0" w:color="auto"/>
              <w:left w:val="single" w:sz="4" w:space="0" w:color="auto"/>
              <w:bottom w:val="single" w:sz="4" w:space="0" w:color="auto"/>
              <w:right w:val="single" w:sz="4" w:space="0" w:color="auto"/>
            </w:tcBorders>
            <w:vAlign w:val="center"/>
          </w:tcPr>
          <w:p w:rsidR="00E51914" w:rsidRDefault="00C763C5" w:rsidP="00E51914">
            <w:pPr>
              <w:jc w:val="center"/>
            </w:pPr>
            <w:r>
              <w:t>позитивного рішення не прийнято</w:t>
            </w:r>
          </w:p>
        </w:tc>
      </w:tr>
      <w:tr w:rsidR="00E51914" w:rsidRPr="00AC77E2" w:rsidTr="00E51914">
        <w:trPr>
          <w:trHeight w:val="583"/>
        </w:trPr>
        <w:tc>
          <w:tcPr>
            <w:tcW w:w="709" w:type="dxa"/>
            <w:tcBorders>
              <w:top w:val="single" w:sz="4" w:space="0" w:color="auto"/>
              <w:left w:val="single" w:sz="4" w:space="0" w:color="auto"/>
              <w:bottom w:val="single" w:sz="4" w:space="0" w:color="auto"/>
              <w:right w:val="single" w:sz="4" w:space="0" w:color="auto"/>
            </w:tcBorders>
            <w:vAlign w:val="center"/>
          </w:tcPr>
          <w:p w:rsidR="00E51914" w:rsidRDefault="00E51914" w:rsidP="00C763C5">
            <w:pPr>
              <w:pStyle w:val="a3"/>
              <w:numPr>
                <w:ilvl w:val="0"/>
                <w:numId w:val="13"/>
              </w:numPr>
              <w:ind w:left="360"/>
              <w:jc w:val="center"/>
            </w:pPr>
          </w:p>
        </w:tc>
        <w:tc>
          <w:tcPr>
            <w:tcW w:w="1985" w:type="dxa"/>
            <w:shd w:val="clear" w:color="auto" w:fill="auto"/>
            <w:vAlign w:val="center"/>
          </w:tcPr>
          <w:p w:rsidR="00E51914" w:rsidRPr="00D65179" w:rsidRDefault="00E51914" w:rsidP="00E51914">
            <w:pPr>
              <w:jc w:val="center"/>
              <w:rPr>
                <w:color w:val="000000"/>
              </w:rPr>
            </w:pPr>
            <w:r w:rsidRPr="00D65179">
              <w:rPr>
                <w:color w:val="000000"/>
              </w:rPr>
              <w:t xml:space="preserve">АКЦІОНЕРНЕ ТОВАРИСТВО "НАЦІОНАЛЬНА АКЦІОНЕРНА КОМПАНІЯ </w:t>
            </w:r>
            <w:r w:rsidR="00E671AC">
              <w:rPr>
                <w:color w:val="000000"/>
              </w:rPr>
              <w:br/>
            </w:r>
            <w:r w:rsidRPr="00D65179">
              <w:rPr>
                <w:color w:val="000000"/>
              </w:rPr>
              <w:t xml:space="preserve">"НАФТОГАЗ </w:t>
            </w:r>
            <w:r>
              <w:rPr>
                <w:color w:val="000000"/>
              </w:rPr>
              <w:br/>
            </w:r>
            <w:r w:rsidRPr="00D65179">
              <w:rPr>
                <w:color w:val="000000"/>
              </w:rPr>
              <w:t>УКРАЇНИ"</w:t>
            </w:r>
          </w:p>
        </w:tc>
        <w:tc>
          <w:tcPr>
            <w:tcW w:w="2268" w:type="dxa"/>
            <w:shd w:val="clear" w:color="auto" w:fill="auto"/>
            <w:vAlign w:val="center"/>
          </w:tcPr>
          <w:p w:rsidR="00E51914" w:rsidRPr="00D65179" w:rsidRDefault="00E51914" w:rsidP="00E51914">
            <w:pPr>
              <w:jc w:val="center"/>
              <w:rPr>
                <w:color w:val="000000"/>
              </w:rPr>
            </w:pPr>
            <w:r w:rsidRPr="00D65179">
              <w:rPr>
                <w:color w:val="000000"/>
              </w:rPr>
              <w:t>геологічне вивчення нафто-газоносних надр, у тому числі дослідно-промислова розробка родовищ, з подальшим видобуванням нафти і газу (промислова розробка родовищ)</w:t>
            </w:r>
          </w:p>
        </w:tc>
        <w:tc>
          <w:tcPr>
            <w:tcW w:w="1276" w:type="dxa"/>
            <w:shd w:val="clear" w:color="auto" w:fill="auto"/>
            <w:vAlign w:val="center"/>
          </w:tcPr>
          <w:p w:rsidR="00E51914" w:rsidRPr="00D65179" w:rsidRDefault="00E51914" w:rsidP="00E51914">
            <w:pPr>
              <w:jc w:val="center"/>
              <w:rPr>
                <w:color w:val="000000"/>
              </w:rPr>
            </w:pPr>
            <w:r w:rsidRPr="00D65179">
              <w:rPr>
                <w:color w:val="000000"/>
              </w:rPr>
              <w:t xml:space="preserve">газ </w:t>
            </w:r>
            <w:r w:rsidR="00E671AC">
              <w:rPr>
                <w:color w:val="000000"/>
              </w:rPr>
              <w:br/>
            </w:r>
            <w:r w:rsidRPr="00D65179">
              <w:rPr>
                <w:color w:val="000000"/>
              </w:rPr>
              <w:t>природний, конденсат, нафта</w:t>
            </w:r>
          </w:p>
        </w:tc>
        <w:tc>
          <w:tcPr>
            <w:tcW w:w="1417" w:type="dxa"/>
            <w:shd w:val="clear" w:color="auto" w:fill="auto"/>
            <w:vAlign w:val="center"/>
          </w:tcPr>
          <w:p w:rsidR="00E51914" w:rsidRPr="00D65179" w:rsidRDefault="00E51914" w:rsidP="00E51914">
            <w:pPr>
              <w:jc w:val="center"/>
              <w:rPr>
                <w:color w:val="000000"/>
              </w:rPr>
            </w:pPr>
            <w:r w:rsidRPr="00D65179">
              <w:rPr>
                <w:color w:val="000000"/>
              </w:rPr>
              <w:t xml:space="preserve">площа </w:t>
            </w:r>
            <w:r>
              <w:rPr>
                <w:color w:val="000000"/>
              </w:rPr>
              <w:br/>
            </w:r>
            <w:r w:rsidRPr="00D65179">
              <w:rPr>
                <w:color w:val="000000"/>
              </w:rPr>
              <w:t>Скіфська-16</w:t>
            </w:r>
          </w:p>
        </w:tc>
        <w:tc>
          <w:tcPr>
            <w:tcW w:w="1559" w:type="dxa"/>
            <w:shd w:val="clear" w:color="auto" w:fill="auto"/>
            <w:vAlign w:val="center"/>
          </w:tcPr>
          <w:p w:rsidR="00E51914" w:rsidRPr="00D65179" w:rsidRDefault="00E51914" w:rsidP="00E51914">
            <w:pPr>
              <w:jc w:val="center"/>
              <w:rPr>
                <w:color w:val="000000"/>
              </w:rPr>
            </w:pPr>
            <w:r w:rsidRPr="00D65179">
              <w:rPr>
                <w:color w:val="000000"/>
              </w:rPr>
              <w:t xml:space="preserve">північна частина </w:t>
            </w:r>
            <w:proofErr w:type="spellStart"/>
            <w:r w:rsidRPr="00D65179">
              <w:rPr>
                <w:color w:val="000000"/>
              </w:rPr>
              <w:t>Західно</w:t>
            </w:r>
            <w:proofErr w:type="spellEnd"/>
            <w:r w:rsidRPr="00D65179">
              <w:rPr>
                <w:color w:val="000000"/>
              </w:rPr>
              <w:t>-Чорноморської глибоководної западини Чорного моря (в межах виключної (морської) економічної зони України)</w:t>
            </w:r>
          </w:p>
        </w:tc>
        <w:tc>
          <w:tcPr>
            <w:tcW w:w="1276" w:type="dxa"/>
            <w:tcBorders>
              <w:top w:val="single" w:sz="4" w:space="0" w:color="auto"/>
              <w:left w:val="single" w:sz="4" w:space="0" w:color="auto"/>
              <w:bottom w:val="single" w:sz="4" w:space="0" w:color="auto"/>
              <w:right w:val="single" w:sz="4" w:space="0" w:color="auto"/>
            </w:tcBorders>
            <w:vAlign w:val="center"/>
          </w:tcPr>
          <w:p w:rsidR="00E51914" w:rsidRDefault="00C763C5" w:rsidP="00E51914">
            <w:pPr>
              <w:jc w:val="center"/>
            </w:pPr>
            <w:r>
              <w:t>позитивного рішення не прийнято</w:t>
            </w:r>
          </w:p>
        </w:tc>
      </w:tr>
      <w:tr w:rsidR="00E51914" w:rsidRPr="00AC77E2" w:rsidTr="00E51914">
        <w:trPr>
          <w:trHeight w:val="583"/>
        </w:trPr>
        <w:tc>
          <w:tcPr>
            <w:tcW w:w="709" w:type="dxa"/>
            <w:tcBorders>
              <w:top w:val="single" w:sz="4" w:space="0" w:color="auto"/>
              <w:left w:val="single" w:sz="4" w:space="0" w:color="auto"/>
              <w:bottom w:val="single" w:sz="4" w:space="0" w:color="auto"/>
              <w:right w:val="single" w:sz="4" w:space="0" w:color="auto"/>
            </w:tcBorders>
            <w:vAlign w:val="center"/>
          </w:tcPr>
          <w:p w:rsidR="00E51914" w:rsidRDefault="00E51914" w:rsidP="00C763C5">
            <w:pPr>
              <w:pStyle w:val="a3"/>
              <w:numPr>
                <w:ilvl w:val="0"/>
                <w:numId w:val="13"/>
              </w:numPr>
              <w:ind w:left="360"/>
              <w:jc w:val="center"/>
            </w:pPr>
          </w:p>
        </w:tc>
        <w:tc>
          <w:tcPr>
            <w:tcW w:w="1985" w:type="dxa"/>
            <w:shd w:val="clear" w:color="auto" w:fill="auto"/>
            <w:vAlign w:val="center"/>
          </w:tcPr>
          <w:p w:rsidR="00E51914" w:rsidRPr="00D65179" w:rsidRDefault="00E51914" w:rsidP="00E51914">
            <w:pPr>
              <w:jc w:val="center"/>
              <w:rPr>
                <w:color w:val="000000"/>
              </w:rPr>
            </w:pPr>
            <w:r w:rsidRPr="00D65179">
              <w:rPr>
                <w:color w:val="000000"/>
              </w:rPr>
              <w:t xml:space="preserve">АКЦІОНЕРНЕ ТОВАРИСТВО "НАЦІОНАЛЬНА АКЦІОНЕРНА КОМПАНІЯ </w:t>
            </w:r>
            <w:r w:rsidR="00E671AC">
              <w:rPr>
                <w:color w:val="000000"/>
              </w:rPr>
              <w:br/>
            </w:r>
            <w:r w:rsidRPr="00D65179">
              <w:rPr>
                <w:color w:val="000000"/>
              </w:rPr>
              <w:t xml:space="preserve">"НАФТОГАЗ </w:t>
            </w:r>
            <w:r>
              <w:rPr>
                <w:color w:val="000000"/>
              </w:rPr>
              <w:br/>
            </w:r>
            <w:r w:rsidRPr="00D65179">
              <w:rPr>
                <w:color w:val="000000"/>
              </w:rPr>
              <w:t>УКРАЇНИ"</w:t>
            </w:r>
          </w:p>
        </w:tc>
        <w:tc>
          <w:tcPr>
            <w:tcW w:w="2268" w:type="dxa"/>
            <w:shd w:val="clear" w:color="auto" w:fill="auto"/>
            <w:vAlign w:val="center"/>
          </w:tcPr>
          <w:p w:rsidR="00E51914" w:rsidRPr="00D65179" w:rsidRDefault="00E51914" w:rsidP="00E51914">
            <w:pPr>
              <w:jc w:val="center"/>
              <w:rPr>
                <w:color w:val="000000"/>
              </w:rPr>
            </w:pPr>
            <w:r w:rsidRPr="00D65179">
              <w:rPr>
                <w:color w:val="000000"/>
              </w:rPr>
              <w:t>геологічне вивчення нафто-газоносних надр, у тому числі дослідно-промислова розробка родовищ, з подальшим видобуванням нафти і газу (промислова розробка родовищ)</w:t>
            </w:r>
          </w:p>
        </w:tc>
        <w:tc>
          <w:tcPr>
            <w:tcW w:w="1276" w:type="dxa"/>
            <w:shd w:val="clear" w:color="auto" w:fill="auto"/>
            <w:vAlign w:val="center"/>
          </w:tcPr>
          <w:p w:rsidR="00E51914" w:rsidRDefault="00E51914" w:rsidP="00E51914">
            <w:pPr>
              <w:jc w:val="center"/>
              <w:rPr>
                <w:color w:val="000000"/>
              </w:rPr>
            </w:pPr>
            <w:r w:rsidRPr="00D65179">
              <w:rPr>
                <w:color w:val="000000"/>
              </w:rPr>
              <w:t xml:space="preserve">газ </w:t>
            </w:r>
          </w:p>
          <w:p w:rsidR="00E51914" w:rsidRDefault="00E51914" w:rsidP="00E51914">
            <w:pPr>
              <w:jc w:val="center"/>
              <w:rPr>
                <w:color w:val="000000"/>
              </w:rPr>
            </w:pPr>
            <w:r w:rsidRPr="00D65179">
              <w:rPr>
                <w:color w:val="000000"/>
              </w:rPr>
              <w:t xml:space="preserve">природний, конденсат, </w:t>
            </w:r>
          </w:p>
          <w:p w:rsidR="00E51914" w:rsidRPr="00D65179" w:rsidRDefault="00E51914" w:rsidP="00E51914">
            <w:pPr>
              <w:jc w:val="center"/>
              <w:rPr>
                <w:color w:val="000000"/>
              </w:rPr>
            </w:pPr>
            <w:r w:rsidRPr="00D65179">
              <w:rPr>
                <w:color w:val="000000"/>
              </w:rPr>
              <w:t>нафта</w:t>
            </w:r>
          </w:p>
        </w:tc>
        <w:tc>
          <w:tcPr>
            <w:tcW w:w="1417" w:type="dxa"/>
            <w:shd w:val="clear" w:color="auto" w:fill="auto"/>
            <w:vAlign w:val="center"/>
          </w:tcPr>
          <w:p w:rsidR="00E51914" w:rsidRPr="00D65179" w:rsidRDefault="00E51914" w:rsidP="00E51914">
            <w:pPr>
              <w:jc w:val="center"/>
              <w:rPr>
                <w:color w:val="000000"/>
              </w:rPr>
            </w:pPr>
            <w:r w:rsidRPr="00D65179">
              <w:rPr>
                <w:color w:val="000000"/>
              </w:rPr>
              <w:t xml:space="preserve">площа </w:t>
            </w:r>
            <w:r>
              <w:rPr>
                <w:color w:val="000000"/>
              </w:rPr>
              <w:br/>
            </w:r>
            <w:r w:rsidRPr="00D65179">
              <w:rPr>
                <w:color w:val="000000"/>
              </w:rPr>
              <w:t>Скіфська-18</w:t>
            </w:r>
          </w:p>
        </w:tc>
        <w:tc>
          <w:tcPr>
            <w:tcW w:w="1559" w:type="dxa"/>
            <w:shd w:val="clear" w:color="auto" w:fill="auto"/>
            <w:vAlign w:val="center"/>
          </w:tcPr>
          <w:p w:rsidR="00E51914" w:rsidRPr="00D65179" w:rsidRDefault="00E51914" w:rsidP="00E51914">
            <w:pPr>
              <w:jc w:val="center"/>
              <w:rPr>
                <w:color w:val="000000"/>
              </w:rPr>
            </w:pPr>
            <w:r w:rsidRPr="00D65179">
              <w:rPr>
                <w:color w:val="000000"/>
              </w:rPr>
              <w:t xml:space="preserve">північна частина </w:t>
            </w:r>
            <w:proofErr w:type="spellStart"/>
            <w:r w:rsidRPr="00D65179">
              <w:rPr>
                <w:color w:val="000000"/>
              </w:rPr>
              <w:t>Західно</w:t>
            </w:r>
            <w:proofErr w:type="spellEnd"/>
            <w:r w:rsidRPr="00D65179">
              <w:rPr>
                <w:color w:val="000000"/>
              </w:rPr>
              <w:t>-Чорноморської глибоководної западини Чорного моря (в межах виключної (морської) економічної зони України)</w:t>
            </w:r>
          </w:p>
        </w:tc>
        <w:tc>
          <w:tcPr>
            <w:tcW w:w="1276" w:type="dxa"/>
            <w:tcBorders>
              <w:top w:val="single" w:sz="4" w:space="0" w:color="auto"/>
              <w:left w:val="single" w:sz="4" w:space="0" w:color="auto"/>
              <w:bottom w:val="single" w:sz="4" w:space="0" w:color="auto"/>
              <w:right w:val="single" w:sz="4" w:space="0" w:color="auto"/>
            </w:tcBorders>
            <w:vAlign w:val="center"/>
          </w:tcPr>
          <w:p w:rsidR="00E51914" w:rsidRDefault="00E51914" w:rsidP="00E51914">
            <w:pPr>
              <w:jc w:val="center"/>
            </w:pPr>
            <w:r w:rsidRPr="00A32CDB">
              <w:t>надати на 30 років</w:t>
            </w:r>
          </w:p>
        </w:tc>
      </w:tr>
      <w:tr w:rsidR="00E51914" w:rsidRPr="00AC77E2" w:rsidTr="00E51914">
        <w:trPr>
          <w:trHeight w:val="583"/>
        </w:trPr>
        <w:tc>
          <w:tcPr>
            <w:tcW w:w="709" w:type="dxa"/>
            <w:tcBorders>
              <w:top w:val="single" w:sz="4" w:space="0" w:color="auto"/>
              <w:left w:val="single" w:sz="4" w:space="0" w:color="auto"/>
              <w:bottom w:val="single" w:sz="4" w:space="0" w:color="auto"/>
              <w:right w:val="single" w:sz="4" w:space="0" w:color="auto"/>
            </w:tcBorders>
            <w:vAlign w:val="center"/>
          </w:tcPr>
          <w:p w:rsidR="00E51914" w:rsidRDefault="00E51914" w:rsidP="00C763C5">
            <w:pPr>
              <w:pStyle w:val="a3"/>
              <w:numPr>
                <w:ilvl w:val="0"/>
                <w:numId w:val="13"/>
              </w:numPr>
              <w:ind w:left="360"/>
              <w:jc w:val="center"/>
            </w:pPr>
          </w:p>
        </w:tc>
        <w:tc>
          <w:tcPr>
            <w:tcW w:w="1985" w:type="dxa"/>
            <w:shd w:val="clear" w:color="auto" w:fill="auto"/>
            <w:vAlign w:val="center"/>
          </w:tcPr>
          <w:p w:rsidR="00E51914" w:rsidRPr="00D65179" w:rsidRDefault="00E51914" w:rsidP="00E51914">
            <w:pPr>
              <w:jc w:val="center"/>
              <w:rPr>
                <w:color w:val="000000"/>
              </w:rPr>
            </w:pPr>
            <w:r w:rsidRPr="00D65179">
              <w:rPr>
                <w:color w:val="000000"/>
              </w:rPr>
              <w:t xml:space="preserve">АКЦІОНЕРНЕ ТОВАРИСТВО "НАЦІОНАЛЬНА АКЦІОНЕРНА КОМПАНІЯ </w:t>
            </w:r>
            <w:r w:rsidR="00E671AC">
              <w:rPr>
                <w:color w:val="000000"/>
              </w:rPr>
              <w:br/>
            </w:r>
            <w:r w:rsidRPr="00D65179">
              <w:rPr>
                <w:color w:val="000000"/>
              </w:rPr>
              <w:t xml:space="preserve">"НАФТОГАЗ </w:t>
            </w:r>
            <w:r>
              <w:rPr>
                <w:color w:val="000000"/>
              </w:rPr>
              <w:br/>
            </w:r>
            <w:r w:rsidRPr="00D65179">
              <w:rPr>
                <w:color w:val="000000"/>
              </w:rPr>
              <w:t>УКРАЇНИ"</w:t>
            </w:r>
          </w:p>
        </w:tc>
        <w:tc>
          <w:tcPr>
            <w:tcW w:w="2268" w:type="dxa"/>
            <w:shd w:val="clear" w:color="auto" w:fill="auto"/>
            <w:vAlign w:val="center"/>
          </w:tcPr>
          <w:p w:rsidR="00E51914" w:rsidRPr="00D65179" w:rsidRDefault="00E51914" w:rsidP="00E51914">
            <w:pPr>
              <w:jc w:val="center"/>
              <w:rPr>
                <w:color w:val="000000"/>
              </w:rPr>
            </w:pPr>
            <w:r w:rsidRPr="00D65179">
              <w:rPr>
                <w:color w:val="000000"/>
              </w:rPr>
              <w:t>геологічне вивчення нафто-газоносних надр, у тому числі дослідно-промислова розробка родовищ, з подальшим видобуванням нафти і газу (промислова розробка родовищ)</w:t>
            </w:r>
          </w:p>
        </w:tc>
        <w:tc>
          <w:tcPr>
            <w:tcW w:w="1276" w:type="dxa"/>
            <w:shd w:val="clear" w:color="auto" w:fill="auto"/>
            <w:vAlign w:val="center"/>
          </w:tcPr>
          <w:p w:rsidR="00E51914" w:rsidRDefault="00E51914" w:rsidP="00E51914">
            <w:pPr>
              <w:jc w:val="center"/>
              <w:rPr>
                <w:color w:val="000000"/>
              </w:rPr>
            </w:pPr>
            <w:r w:rsidRPr="00D65179">
              <w:rPr>
                <w:color w:val="000000"/>
              </w:rPr>
              <w:t xml:space="preserve">газ </w:t>
            </w:r>
          </w:p>
          <w:p w:rsidR="00E51914" w:rsidRDefault="00E51914" w:rsidP="00E51914">
            <w:pPr>
              <w:jc w:val="center"/>
              <w:rPr>
                <w:color w:val="000000"/>
              </w:rPr>
            </w:pPr>
            <w:r w:rsidRPr="00D65179">
              <w:rPr>
                <w:color w:val="000000"/>
              </w:rPr>
              <w:t xml:space="preserve">природний, конденсат, </w:t>
            </w:r>
          </w:p>
          <w:p w:rsidR="00E51914" w:rsidRPr="00D65179" w:rsidRDefault="00E51914" w:rsidP="00E51914">
            <w:pPr>
              <w:jc w:val="center"/>
              <w:rPr>
                <w:color w:val="000000"/>
              </w:rPr>
            </w:pPr>
            <w:r w:rsidRPr="00D65179">
              <w:rPr>
                <w:color w:val="000000"/>
              </w:rPr>
              <w:t>нафта</w:t>
            </w:r>
          </w:p>
        </w:tc>
        <w:tc>
          <w:tcPr>
            <w:tcW w:w="1417" w:type="dxa"/>
            <w:shd w:val="clear" w:color="auto" w:fill="auto"/>
            <w:vAlign w:val="center"/>
          </w:tcPr>
          <w:p w:rsidR="00E51914" w:rsidRPr="00D65179" w:rsidRDefault="00E51914" w:rsidP="00E51914">
            <w:pPr>
              <w:jc w:val="center"/>
              <w:rPr>
                <w:color w:val="000000"/>
              </w:rPr>
            </w:pPr>
            <w:r w:rsidRPr="00D65179">
              <w:rPr>
                <w:color w:val="000000"/>
              </w:rPr>
              <w:t xml:space="preserve">площа </w:t>
            </w:r>
            <w:r>
              <w:rPr>
                <w:color w:val="000000"/>
              </w:rPr>
              <w:br/>
            </w:r>
            <w:r w:rsidRPr="00D65179">
              <w:rPr>
                <w:color w:val="000000"/>
              </w:rPr>
              <w:t>Скіфська-19</w:t>
            </w:r>
          </w:p>
        </w:tc>
        <w:tc>
          <w:tcPr>
            <w:tcW w:w="1559" w:type="dxa"/>
            <w:shd w:val="clear" w:color="auto" w:fill="auto"/>
            <w:vAlign w:val="center"/>
          </w:tcPr>
          <w:p w:rsidR="00E51914" w:rsidRPr="00D65179" w:rsidRDefault="00E51914" w:rsidP="00E51914">
            <w:pPr>
              <w:jc w:val="center"/>
              <w:rPr>
                <w:color w:val="000000"/>
              </w:rPr>
            </w:pPr>
            <w:r w:rsidRPr="00D65179">
              <w:rPr>
                <w:color w:val="000000"/>
              </w:rPr>
              <w:t xml:space="preserve">північна частина </w:t>
            </w:r>
            <w:proofErr w:type="spellStart"/>
            <w:r w:rsidRPr="00D65179">
              <w:rPr>
                <w:color w:val="000000"/>
              </w:rPr>
              <w:t>Західно</w:t>
            </w:r>
            <w:proofErr w:type="spellEnd"/>
            <w:r w:rsidRPr="00D65179">
              <w:rPr>
                <w:color w:val="000000"/>
              </w:rPr>
              <w:t>-Чорноморської глибоководної западини Чорного моря (в межах виключної (морської) економічної зони України)</w:t>
            </w:r>
          </w:p>
        </w:tc>
        <w:tc>
          <w:tcPr>
            <w:tcW w:w="1276" w:type="dxa"/>
            <w:tcBorders>
              <w:top w:val="single" w:sz="4" w:space="0" w:color="auto"/>
              <w:left w:val="single" w:sz="4" w:space="0" w:color="auto"/>
              <w:bottom w:val="single" w:sz="4" w:space="0" w:color="auto"/>
              <w:right w:val="single" w:sz="4" w:space="0" w:color="auto"/>
            </w:tcBorders>
            <w:vAlign w:val="center"/>
          </w:tcPr>
          <w:p w:rsidR="00E51914" w:rsidRDefault="00E51914" w:rsidP="00E51914">
            <w:pPr>
              <w:jc w:val="center"/>
            </w:pPr>
            <w:r w:rsidRPr="00A32CDB">
              <w:t>надати на 30 років</w:t>
            </w:r>
          </w:p>
        </w:tc>
      </w:tr>
      <w:tr w:rsidR="00E51914" w:rsidRPr="00AC77E2" w:rsidTr="00E51914">
        <w:trPr>
          <w:trHeight w:val="583"/>
        </w:trPr>
        <w:tc>
          <w:tcPr>
            <w:tcW w:w="709" w:type="dxa"/>
            <w:tcBorders>
              <w:top w:val="single" w:sz="4" w:space="0" w:color="auto"/>
              <w:left w:val="single" w:sz="4" w:space="0" w:color="auto"/>
              <w:bottom w:val="single" w:sz="4" w:space="0" w:color="auto"/>
              <w:right w:val="single" w:sz="4" w:space="0" w:color="auto"/>
            </w:tcBorders>
            <w:vAlign w:val="center"/>
          </w:tcPr>
          <w:p w:rsidR="00E51914" w:rsidRPr="00C763C5" w:rsidRDefault="00E51914" w:rsidP="00C763C5">
            <w:pPr>
              <w:pStyle w:val="a3"/>
              <w:numPr>
                <w:ilvl w:val="0"/>
                <w:numId w:val="13"/>
              </w:numPr>
              <w:ind w:left="360"/>
              <w:jc w:val="center"/>
              <w:rPr>
                <w:color w:val="000000"/>
              </w:rPr>
            </w:pPr>
          </w:p>
        </w:tc>
        <w:tc>
          <w:tcPr>
            <w:tcW w:w="1985" w:type="dxa"/>
            <w:shd w:val="clear" w:color="auto" w:fill="auto"/>
            <w:vAlign w:val="center"/>
          </w:tcPr>
          <w:p w:rsidR="00E51914" w:rsidRPr="00D65179" w:rsidRDefault="00E51914" w:rsidP="00E51914">
            <w:pPr>
              <w:jc w:val="center"/>
              <w:rPr>
                <w:color w:val="000000"/>
              </w:rPr>
            </w:pPr>
            <w:r w:rsidRPr="00D65179">
              <w:rPr>
                <w:color w:val="000000"/>
              </w:rPr>
              <w:t xml:space="preserve">АКЦІОНЕРНЕ ТОВАРИСТВО "НАЦІОНАЛЬНА АКЦІОНЕРНА КОМПАНІЯ </w:t>
            </w:r>
            <w:r w:rsidR="00E671AC">
              <w:rPr>
                <w:color w:val="000000"/>
              </w:rPr>
              <w:br/>
            </w:r>
            <w:r w:rsidRPr="00D65179">
              <w:rPr>
                <w:color w:val="000000"/>
              </w:rPr>
              <w:t xml:space="preserve">"НАФТОГАЗ </w:t>
            </w:r>
            <w:r>
              <w:rPr>
                <w:color w:val="000000"/>
              </w:rPr>
              <w:br/>
            </w:r>
            <w:r w:rsidRPr="00D65179">
              <w:rPr>
                <w:color w:val="000000"/>
              </w:rPr>
              <w:t>УКРАЇНИ"</w:t>
            </w:r>
          </w:p>
        </w:tc>
        <w:tc>
          <w:tcPr>
            <w:tcW w:w="2268" w:type="dxa"/>
            <w:shd w:val="clear" w:color="auto" w:fill="auto"/>
            <w:vAlign w:val="center"/>
          </w:tcPr>
          <w:p w:rsidR="00E51914" w:rsidRPr="00D65179" w:rsidRDefault="00E51914" w:rsidP="00E51914">
            <w:pPr>
              <w:jc w:val="center"/>
              <w:rPr>
                <w:color w:val="000000"/>
              </w:rPr>
            </w:pPr>
            <w:r w:rsidRPr="00D65179">
              <w:rPr>
                <w:color w:val="000000"/>
              </w:rPr>
              <w:t>геологічне вивчення нафто-газоносних надр, у тому числі дослідно-промислова розробка родовищ, з подальшим видобуванням нафти і газу (промислова розробка родовищ)</w:t>
            </w:r>
          </w:p>
        </w:tc>
        <w:tc>
          <w:tcPr>
            <w:tcW w:w="1276" w:type="dxa"/>
            <w:shd w:val="clear" w:color="auto" w:fill="auto"/>
            <w:vAlign w:val="center"/>
          </w:tcPr>
          <w:p w:rsidR="00E51914" w:rsidRDefault="00E51914" w:rsidP="00E51914">
            <w:pPr>
              <w:jc w:val="center"/>
              <w:rPr>
                <w:color w:val="000000"/>
              </w:rPr>
            </w:pPr>
            <w:r w:rsidRPr="00D65179">
              <w:rPr>
                <w:color w:val="000000"/>
              </w:rPr>
              <w:t xml:space="preserve">газ </w:t>
            </w:r>
          </w:p>
          <w:p w:rsidR="00E51914" w:rsidRPr="00D65179" w:rsidRDefault="00E51914" w:rsidP="00E51914">
            <w:pPr>
              <w:jc w:val="center"/>
              <w:rPr>
                <w:color w:val="000000"/>
              </w:rPr>
            </w:pPr>
            <w:r w:rsidRPr="00D65179">
              <w:rPr>
                <w:color w:val="000000"/>
              </w:rPr>
              <w:t>природний, конденсат, нафта</w:t>
            </w:r>
          </w:p>
        </w:tc>
        <w:tc>
          <w:tcPr>
            <w:tcW w:w="1417" w:type="dxa"/>
            <w:shd w:val="clear" w:color="auto" w:fill="auto"/>
            <w:vAlign w:val="center"/>
          </w:tcPr>
          <w:p w:rsidR="00E51914" w:rsidRPr="00D65179" w:rsidRDefault="00E51914" w:rsidP="00E51914">
            <w:pPr>
              <w:jc w:val="center"/>
              <w:rPr>
                <w:color w:val="000000"/>
              </w:rPr>
            </w:pPr>
            <w:r w:rsidRPr="00D65179">
              <w:rPr>
                <w:color w:val="000000"/>
              </w:rPr>
              <w:t xml:space="preserve">площа </w:t>
            </w:r>
            <w:r>
              <w:rPr>
                <w:color w:val="000000"/>
              </w:rPr>
              <w:br/>
            </w:r>
            <w:r w:rsidRPr="00D65179">
              <w:rPr>
                <w:color w:val="000000"/>
              </w:rPr>
              <w:t>Скіфська-20</w:t>
            </w:r>
          </w:p>
        </w:tc>
        <w:tc>
          <w:tcPr>
            <w:tcW w:w="1559" w:type="dxa"/>
            <w:shd w:val="clear" w:color="auto" w:fill="auto"/>
            <w:vAlign w:val="center"/>
          </w:tcPr>
          <w:p w:rsidR="00E51914" w:rsidRPr="00D65179" w:rsidRDefault="00E51914" w:rsidP="00E51914">
            <w:pPr>
              <w:jc w:val="center"/>
              <w:rPr>
                <w:color w:val="000000"/>
              </w:rPr>
            </w:pPr>
            <w:r w:rsidRPr="00D65179">
              <w:rPr>
                <w:color w:val="000000"/>
              </w:rPr>
              <w:t xml:space="preserve">північна частина </w:t>
            </w:r>
            <w:proofErr w:type="spellStart"/>
            <w:r w:rsidRPr="00D65179">
              <w:rPr>
                <w:color w:val="000000"/>
              </w:rPr>
              <w:t>Західно</w:t>
            </w:r>
            <w:proofErr w:type="spellEnd"/>
            <w:r w:rsidRPr="00D65179">
              <w:rPr>
                <w:color w:val="000000"/>
              </w:rPr>
              <w:t>-Чорноморської глибоководної западини Чорного моря (в межах виключної (морської) економічної зони України)</w:t>
            </w:r>
          </w:p>
        </w:tc>
        <w:tc>
          <w:tcPr>
            <w:tcW w:w="1276" w:type="dxa"/>
            <w:tcBorders>
              <w:top w:val="single" w:sz="4" w:space="0" w:color="auto"/>
              <w:left w:val="single" w:sz="4" w:space="0" w:color="auto"/>
              <w:bottom w:val="single" w:sz="4" w:space="0" w:color="auto"/>
              <w:right w:val="single" w:sz="4" w:space="0" w:color="auto"/>
            </w:tcBorders>
            <w:vAlign w:val="center"/>
          </w:tcPr>
          <w:p w:rsidR="00E51914" w:rsidRDefault="00E51914" w:rsidP="00E51914">
            <w:pPr>
              <w:jc w:val="center"/>
            </w:pPr>
            <w:r w:rsidRPr="00860EE6">
              <w:t>надати на 30 років</w:t>
            </w:r>
          </w:p>
        </w:tc>
      </w:tr>
      <w:tr w:rsidR="00E51914" w:rsidRPr="00AC77E2" w:rsidTr="00E51914">
        <w:trPr>
          <w:trHeight w:val="583"/>
        </w:trPr>
        <w:tc>
          <w:tcPr>
            <w:tcW w:w="709" w:type="dxa"/>
            <w:tcBorders>
              <w:top w:val="single" w:sz="4" w:space="0" w:color="auto"/>
              <w:left w:val="single" w:sz="4" w:space="0" w:color="auto"/>
              <w:bottom w:val="single" w:sz="4" w:space="0" w:color="auto"/>
              <w:right w:val="single" w:sz="4" w:space="0" w:color="auto"/>
            </w:tcBorders>
            <w:vAlign w:val="center"/>
          </w:tcPr>
          <w:p w:rsidR="00E51914" w:rsidRPr="00C763C5" w:rsidRDefault="00E51914" w:rsidP="00C763C5">
            <w:pPr>
              <w:pStyle w:val="a3"/>
              <w:numPr>
                <w:ilvl w:val="0"/>
                <w:numId w:val="13"/>
              </w:numPr>
              <w:ind w:left="360"/>
              <w:jc w:val="center"/>
              <w:rPr>
                <w:color w:val="000000"/>
              </w:rPr>
            </w:pPr>
          </w:p>
        </w:tc>
        <w:tc>
          <w:tcPr>
            <w:tcW w:w="1985" w:type="dxa"/>
            <w:shd w:val="clear" w:color="auto" w:fill="auto"/>
            <w:vAlign w:val="center"/>
          </w:tcPr>
          <w:p w:rsidR="00E51914" w:rsidRPr="00D65179" w:rsidRDefault="00E51914" w:rsidP="00E51914">
            <w:pPr>
              <w:jc w:val="center"/>
              <w:rPr>
                <w:color w:val="000000"/>
              </w:rPr>
            </w:pPr>
            <w:r w:rsidRPr="00D65179">
              <w:rPr>
                <w:color w:val="000000"/>
              </w:rPr>
              <w:t xml:space="preserve">АКЦІОНЕРНЕ ТОВАРИСТВО "НАЦІОНАЛЬНА АКЦІОНЕРНА КОМПАНІЯ </w:t>
            </w:r>
            <w:r w:rsidR="00E671AC">
              <w:rPr>
                <w:color w:val="000000"/>
              </w:rPr>
              <w:br/>
            </w:r>
            <w:r w:rsidRPr="00D65179">
              <w:rPr>
                <w:color w:val="000000"/>
              </w:rPr>
              <w:t xml:space="preserve">"НАФТОГАЗ </w:t>
            </w:r>
            <w:r>
              <w:rPr>
                <w:color w:val="000000"/>
              </w:rPr>
              <w:br/>
            </w:r>
            <w:r w:rsidRPr="00D65179">
              <w:rPr>
                <w:color w:val="000000"/>
              </w:rPr>
              <w:t>УКРАЇНИ"</w:t>
            </w:r>
          </w:p>
        </w:tc>
        <w:tc>
          <w:tcPr>
            <w:tcW w:w="2268" w:type="dxa"/>
            <w:shd w:val="clear" w:color="auto" w:fill="auto"/>
            <w:vAlign w:val="center"/>
          </w:tcPr>
          <w:p w:rsidR="00E51914" w:rsidRPr="00D65179" w:rsidRDefault="00E51914" w:rsidP="00E51914">
            <w:pPr>
              <w:jc w:val="center"/>
              <w:rPr>
                <w:color w:val="000000"/>
              </w:rPr>
            </w:pPr>
            <w:r w:rsidRPr="00D65179">
              <w:rPr>
                <w:color w:val="000000"/>
              </w:rPr>
              <w:t>геологічне вивчення нафто-газоносних надр, у тому числі дослідно-промислова розробка родовищ, з подальшим видобуванням нафти і газу (промислова розробка родовищ)</w:t>
            </w:r>
          </w:p>
        </w:tc>
        <w:tc>
          <w:tcPr>
            <w:tcW w:w="1276" w:type="dxa"/>
            <w:shd w:val="clear" w:color="auto" w:fill="auto"/>
            <w:vAlign w:val="center"/>
          </w:tcPr>
          <w:p w:rsidR="00E51914" w:rsidRDefault="00E51914" w:rsidP="00E51914">
            <w:pPr>
              <w:jc w:val="center"/>
              <w:rPr>
                <w:color w:val="000000"/>
              </w:rPr>
            </w:pPr>
            <w:r w:rsidRPr="00D65179">
              <w:rPr>
                <w:color w:val="000000"/>
              </w:rPr>
              <w:t xml:space="preserve">газ </w:t>
            </w:r>
          </w:p>
          <w:p w:rsidR="00E51914" w:rsidRPr="00D65179" w:rsidRDefault="00E51914" w:rsidP="00E51914">
            <w:pPr>
              <w:jc w:val="center"/>
              <w:rPr>
                <w:color w:val="000000"/>
              </w:rPr>
            </w:pPr>
            <w:r w:rsidRPr="00D65179">
              <w:rPr>
                <w:color w:val="000000"/>
              </w:rPr>
              <w:t>природний, конденсат, нафта</w:t>
            </w:r>
          </w:p>
        </w:tc>
        <w:tc>
          <w:tcPr>
            <w:tcW w:w="1417" w:type="dxa"/>
            <w:shd w:val="clear" w:color="auto" w:fill="auto"/>
            <w:vAlign w:val="center"/>
          </w:tcPr>
          <w:p w:rsidR="00E51914" w:rsidRPr="00D65179" w:rsidRDefault="00E51914" w:rsidP="00E51914">
            <w:pPr>
              <w:jc w:val="center"/>
              <w:rPr>
                <w:color w:val="000000"/>
              </w:rPr>
            </w:pPr>
            <w:r w:rsidRPr="00D65179">
              <w:rPr>
                <w:color w:val="000000"/>
              </w:rPr>
              <w:t xml:space="preserve">площа </w:t>
            </w:r>
            <w:r>
              <w:rPr>
                <w:color w:val="000000"/>
              </w:rPr>
              <w:br/>
            </w:r>
            <w:r w:rsidRPr="00D65179">
              <w:rPr>
                <w:color w:val="000000"/>
              </w:rPr>
              <w:t>Скіфська-21</w:t>
            </w:r>
          </w:p>
        </w:tc>
        <w:tc>
          <w:tcPr>
            <w:tcW w:w="1559" w:type="dxa"/>
            <w:shd w:val="clear" w:color="auto" w:fill="auto"/>
            <w:vAlign w:val="center"/>
          </w:tcPr>
          <w:p w:rsidR="00E51914" w:rsidRPr="00D65179" w:rsidRDefault="00E51914" w:rsidP="00E51914">
            <w:pPr>
              <w:jc w:val="center"/>
              <w:rPr>
                <w:color w:val="000000"/>
              </w:rPr>
            </w:pPr>
            <w:r w:rsidRPr="00D65179">
              <w:rPr>
                <w:color w:val="000000"/>
              </w:rPr>
              <w:t xml:space="preserve">північна частина </w:t>
            </w:r>
            <w:proofErr w:type="spellStart"/>
            <w:r w:rsidRPr="00D65179">
              <w:rPr>
                <w:color w:val="000000"/>
              </w:rPr>
              <w:t>Західно</w:t>
            </w:r>
            <w:proofErr w:type="spellEnd"/>
            <w:r w:rsidRPr="00D65179">
              <w:rPr>
                <w:color w:val="000000"/>
              </w:rPr>
              <w:t>-Чорноморської глибоководної западини Чорного моря (в межах виключної (морської) економічної зони України)</w:t>
            </w:r>
          </w:p>
        </w:tc>
        <w:tc>
          <w:tcPr>
            <w:tcW w:w="1276" w:type="dxa"/>
            <w:tcBorders>
              <w:top w:val="single" w:sz="4" w:space="0" w:color="auto"/>
              <w:left w:val="single" w:sz="4" w:space="0" w:color="auto"/>
              <w:bottom w:val="single" w:sz="4" w:space="0" w:color="auto"/>
              <w:right w:val="single" w:sz="4" w:space="0" w:color="auto"/>
            </w:tcBorders>
            <w:vAlign w:val="center"/>
          </w:tcPr>
          <w:p w:rsidR="00E51914" w:rsidRDefault="00E51914" w:rsidP="00E51914">
            <w:pPr>
              <w:jc w:val="center"/>
            </w:pPr>
            <w:r w:rsidRPr="00860EE6">
              <w:t>надати на 30 років</w:t>
            </w:r>
          </w:p>
        </w:tc>
      </w:tr>
      <w:tr w:rsidR="00E51914" w:rsidRPr="00AC77E2" w:rsidTr="00E51914">
        <w:trPr>
          <w:trHeight w:val="583"/>
        </w:trPr>
        <w:tc>
          <w:tcPr>
            <w:tcW w:w="709" w:type="dxa"/>
            <w:tcBorders>
              <w:top w:val="single" w:sz="4" w:space="0" w:color="auto"/>
              <w:left w:val="single" w:sz="4" w:space="0" w:color="auto"/>
              <w:bottom w:val="single" w:sz="4" w:space="0" w:color="auto"/>
              <w:right w:val="single" w:sz="4" w:space="0" w:color="auto"/>
            </w:tcBorders>
            <w:vAlign w:val="center"/>
          </w:tcPr>
          <w:p w:rsidR="00E51914" w:rsidRPr="00C763C5" w:rsidRDefault="00E51914" w:rsidP="00C763C5">
            <w:pPr>
              <w:pStyle w:val="a3"/>
              <w:numPr>
                <w:ilvl w:val="0"/>
                <w:numId w:val="13"/>
              </w:numPr>
              <w:ind w:left="360"/>
              <w:jc w:val="center"/>
              <w:rPr>
                <w:color w:val="000000"/>
              </w:rPr>
            </w:pPr>
          </w:p>
        </w:tc>
        <w:tc>
          <w:tcPr>
            <w:tcW w:w="1985" w:type="dxa"/>
            <w:shd w:val="clear" w:color="auto" w:fill="auto"/>
            <w:vAlign w:val="center"/>
          </w:tcPr>
          <w:p w:rsidR="00E51914" w:rsidRPr="00D65179" w:rsidRDefault="00E51914" w:rsidP="00E51914">
            <w:pPr>
              <w:jc w:val="center"/>
              <w:rPr>
                <w:color w:val="000000"/>
              </w:rPr>
            </w:pPr>
            <w:r w:rsidRPr="00D65179">
              <w:rPr>
                <w:color w:val="000000"/>
              </w:rPr>
              <w:t xml:space="preserve">АКЦІОНЕРНЕ ТОВАРИСТВО "НАЦІОНАЛЬНА АКЦІОНЕРНА КОМПАНІЯ </w:t>
            </w:r>
            <w:r w:rsidR="00E671AC">
              <w:rPr>
                <w:color w:val="000000"/>
              </w:rPr>
              <w:br/>
            </w:r>
            <w:r w:rsidRPr="00D65179">
              <w:rPr>
                <w:color w:val="000000"/>
              </w:rPr>
              <w:t xml:space="preserve">"НАФТОГАЗ </w:t>
            </w:r>
            <w:r>
              <w:rPr>
                <w:color w:val="000000"/>
              </w:rPr>
              <w:br/>
            </w:r>
            <w:r w:rsidRPr="00D65179">
              <w:rPr>
                <w:color w:val="000000"/>
              </w:rPr>
              <w:t>УКРАЇНИ"</w:t>
            </w:r>
          </w:p>
        </w:tc>
        <w:tc>
          <w:tcPr>
            <w:tcW w:w="2268" w:type="dxa"/>
            <w:shd w:val="clear" w:color="auto" w:fill="auto"/>
            <w:vAlign w:val="center"/>
          </w:tcPr>
          <w:p w:rsidR="00E51914" w:rsidRPr="00D65179" w:rsidRDefault="00E51914" w:rsidP="00E51914">
            <w:pPr>
              <w:jc w:val="center"/>
              <w:rPr>
                <w:color w:val="000000"/>
              </w:rPr>
            </w:pPr>
            <w:r w:rsidRPr="00D65179">
              <w:rPr>
                <w:color w:val="000000"/>
              </w:rPr>
              <w:t>геологічне вивчення нафто-газоносних надр, у тому числі дослідно-промислова розробка родовищ, з подальшим видобуванням нафти і газу (промислова розробка родовищ)</w:t>
            </w:r>
          </w:p>
        </w:tc>
        <w:tc>
          <w:tcPr>
            <w:tcW w:w="1276" w:type="dxa"/>
            <w:shd w:val="clear" w:color="auto" w:fill="auto"/>
            <w:vAlign w:val="center"/>
          </w:tcPr>
          <w:p w:rsidR="00E51914" w:rsidRDefault="00E51914" w:rsidP="00E51914">
            <w:pPr>
              <w:jc w:val="center"/>
              <w:rPr>
                <w:color w:val="000000"/>
              </w:rPr>
            </w:pPr>
            <w:r w:rsidRPr="00D65179">
              <w:rPr>
                <w:color w:val="000000"/>
              </w:rPr>
              <w:t xml:space="preserve">газ </w:t>
            </w:r>
          </w:p>
          <w:p w:rsidR="00E51914" w:rsidRPr="00D65179" w:rsidRDefault="00E51914" w:rsidP="00E51914">
            <w:pPr>
              <w:jc w:val="center"/>
              <w:rPr>
                <w:color w:val="000000"/>
              </w:rPr>
            </w:pPr>
            <w:r w:rsidRPr="00D65179">
              <w:rPr>
                <w:color w:val="000000"/>
              </w:rPr>
              <w:t>природний, конденсат, нафта</w:t>
            </w:r>
          </w:p>
        </w:tc>
        <w:tc>
          <w:tcPr>
            <w:tcW w:w="1417" w:type="dxa"/>
            <w:shd w:val="clear" w:color="auto" w:fill="auto"/>
            <w:vAlign w:val="center"/>
          </w:tcPr>
          <w:p w:rsidR="00E51914" w:rsidRPr="00D65179" w:rsidRDefault="00E51914" w:rsidP="00E51914">
            <w:pPr>
              <w:jc w:val="center"/>
              <w:rPr>
                <w:color w:val="000000"/>
              </w:rPr>
            </w:pPr>
            <w:r w:rsidRPr="00D65179">
              <w:rPr>
                <w:color w:val="000000"/>
              </w:rPr>
              <w:t xml:space="preserve">площа </w:t>
            </w:r>
            <w:r>
              <w:rPr>
                <w:color w:val="000000"/>
              </w:rPr>
              <w:br/>
            </w:r>
            <w:r w:rsidRPr="00D65179">
              <w:rPr>
                <w:color w:val="000000"/>
              </w:rPr>
              <w:t>Скіфська-22</w:t>
            </w:r>
          </w:p>
        </w:tc>
        <w:tc>
          <w:tcPr>
            <w:tcW w:w="1559" w:type="dxa"/>
            <w:shd w:val="clear" w:color="auto" w:fill="auto"/>
            <w:vAlign w:val="center"/>
          </w:tcPr>
          <w:p w:rsidR="00E51914" w:rsidRPr="00D65179" w:rsidRDefault="00E51914" w:rsidP="00E51914">
            <w:pPr>
              <w:jc w:val="center"/>
              <w:rPr>
                <w:color w:val="000000"/>
              </w:rPr>
            </w:pPr>
            <w:r w:rsidRPr="00D65179">
              <w:rPr>
                <w:color w:val="000000"/>
              </w:rPr>
              <w:t xml:space="preserve">північна частина </w:t>
            </w:r>
            <w:proofErr w:type="spellStart"/>
            <w:r w:rsidRPr="00D65179">
              <w:rPr>
                <w:color w:val="000000"/>
              </w:rPr>
              <w:t>Західно</w:t>
            </w:r>
            <w:proofErr w:type="spellEnd"/>
            <w:r w:rsidRPr="00D65179">
              <w:rPr>
                <w:color w:val="000000"/>
              </w:rPr>
              <w:t>-Чорноморської глибоководної западини Чорного моря (в межах виключної (морської) економічної зони України)</w:t>
            </w:r>
          </w:p>
        </w:tc>
        <w:tc>
          <w:tcPr>
            <w:tcW w:w="1276" w:type="dxa"/>
            <w:tcBorders>
              <w:top w:val="single" w:sz="4" w:space="0" w:color="auto"/>
              <w:left w:val="single" w:sz="4" w:space="0" w:color="auto"/>
              <w:bottom w:val="single" w:sz="4" w:space="0" w:color="auto"/>
              <w:right w:val="single" w:sz="4" w:space="0" w:color="auto"/>
            </w:tcBorders>
            <w:vAlign w:val="center"/>
          </w:tcPr>
          <w:p w:rsidR="00E51914" w:rsidRDefault="00E51914" w:rsidP="00E51914">
            <w:pPr>
              <w:jc w:val="center"/>
            </w:pPr>
            <w:r w:rsidRPr="00860EE6">
              <w:t>надати на 30 років</w:t>
            </w:r>
          </w:p>
        </w:tc>
      </w:tr>
      <w:tr w:rsidR="00E51914" w:rsidRPr="00AC77E2" w:rsidTr="00E51914">
        <w:trPr>
          <w:trHeight w:val="583"/>
        </w:trPr>
        <w:tc>
          <w:tcPr>
            <w:tcW w:w="709" w:type="dxa"/>
            <w:tcBorders>
              <w:top w:val="single" w:sz="4" w:space="0" w:color="auto"/>
              <w:left w:val="single" w:sz="4" w:space="0" w:color="auto"/>
              <w:bottom w:val="single" w:sz="4" w:space="0" w:color="auto"/>
              <w:right w:val="single" w:sz="4" w:space="0" w:color="auto"/>
            </w:tcBorders>
            <w:vAlign w:val="center"/>
          </w:tcPr>
          <w:p w:rsidR="00E51914" w:rsidRPr="00C763C5" w:rsidRDefault="00E51914" w:rsidP="00C763C5">
            <w:pPr>
              <w:pStyle w:val="a3"/>
              <w:numPr>
                <w:ilvl w:val="0"/>
                <w:numId w:val="13"/>
              </w:numPr>
              <w:ind w:left="360"/>
              <w:jc w:val="center"/>
              <w:rPr>
                <w:color w:val="000000"/>
              </w:rPr>
            </w:pPr>
          </w:p>
        </w:tc>
        <w:tc>
          <w:tcPr>
            <w:tcW w:w="1985" w:type="dxa"/>
            <w:shd w:val="clear" w:color="auto" w:fill="auto"/>
            <w:vAlign w:val="center"/>
          </w:tcPr>
          <w:p w:rsidR="00E51914" w:rsidRPr="00D65179" w:rsidRDefault="00E51914" w:rsidP="00E51914">
            <w:pPr>
              <w:jc w:val="center"/>
              <w:rPr>
                <w:color w:val="000000"/>
              </w:rPr>
            </w:pPr>
            <w:r w:rsidRPr="00D65179">
              <w:rPr>
                <w:color w:val="000000"/>
              </w:rPr>
              <w:t xml:space="preserve">АКЦІОНЕРНЕ ТОВАРИСТВО "НАЦІОНАЛЬНА АКЦІОНЕРНА КОМПАНІЯ </w:t>
            </w:r>
            <w:r w:rsidR="00E671AC">
              <w:rPr>
                <w:color w:val="000000"/>
              </w:rPr>
              <w:br/>
            </w:r>
            <w:r w:rsidRPr="00D65179">
              <w:rPr>
                <w:color w:val="000000"/>
              </w:rPr>
              <w:t xml:space="preserve">"НАФТОГАЗ </w:t>
            </w:r>
            <w:r>
              <w:rPr>
                <w:color w:val="000000"/>
              </w:rPr>
              <w:br/>
            </w:r>
            <w:r w:rsidRPr="00D65179">
              <w:rPr>
                <w:color w:val="000000"/>
              </w:rPr>
              <w:t>УКРАЇНИ"</w:t>
            </w:r>
          </w:p>
        </w:tc>
        <w:tc>
          <w:tcPr>
            <w:tcW w:w="2268" w:type="dxa"/>
            <w:shd w:val="clear" w:color="auto" w:fill="auto"/>
            <w:vAlign w:val="center"/>
          </w:tcPr>
          <w:p w:rsidR="00E51914" w:rsidRPr="00D65179" w:rsidRDefault="00E51914" w:rsidP="00E51914">
            <w:pPr>
              <w:jc w:val="center"/>
              <w:rPr>
                <w:color w:val="000000"/>
              </w:rPr>
            </w:pPr>
            <w:r w:rsidRPr="00D65179">
              <w:rPr>
                <w:color w:val="000000"/>
              </w:rPr>
              <w:t>геологічне вивчення нафто-газоносних надр, у тому числі дослідно-промислова розробка родовищ, з подальшим видобуванням нафти і газу (промислова розробка родовищ)</w:t>
            </w:r>
          </w:p>
        </w:tc>
        <w:tc>
          <w:tcPr>
            <w:tcW w:w="1276" w:type="dxa"/>
            <w:shd w:val="clear" w:color="auto" w:fill="auto"/>
            <w:vAlign w:val="center"/>
          </w:tcPr>
          <w:p w:rsidR="00E51914" w:rsidRDefault="00E51914" w:rsidP="00E51914">
            <w:pPr>
              <w:jc w:val="center"/>
              <w:rPr>
                <w:color w:val="000000"/>
              </w:rPr>
            </w:pPr>
            <w:r w:rsidRPr="00D65179">
              <w:rPr>
                <w:color w:val="000000"/>
              </w:rPr>
              <w:t xml:space="preserve">газ </w:t>
            </w:r>
          </w:p>
          <w:p w:rsidR="00E51914" w:rsidRPr="00D65179" w:rsidRDefault="00E51914" w:rsidP="00E51914">
            <w:pPr>
              <w:jc w:val="center"/>
              <w:rPr>
                <w:color w:val="000000"/>
              </w:rPr>
            </w:pPr>
            <w:r w:rsidRPr="00D65179">
              <w:rPr>
                <w:color w:val="000000"/>
              </w:rPr>
              <w:t>природний, конденсат, нафта</w:t>
            </w:r>
          </w:p>
        </w:tc>
        <w:tc>
          <w:tcPr>
            <w:tcW w:w="1417" w:type="dxa"/>
            <w:shd w:val="clear" w:color="auto" w:fill="auto"/>
            <w:vAlign w:val="center"/>
          </w:tcPr>
          <w:p w:rsidR="00E51914" w:rsidRPr="00D65179" w:rsidRDefault="00E51914" w:rsidP="00E51914">
            <w:pPr>
              <w:jc w:val="center"/>
              <w:rPr>
                <w:color w:val="000000"/>
              </w:rPr>
            </w:pPr>
            <w:r w:rsidRPr="00D65179">
              <w:rPr>
                <w:color w:val="000000"/>
              </w:rPr>
              <w:t xml:space="preserve">площа </w:t>
            </w:r>
            <w:r>
              <w:rPr>
                <w:color w:val="000000"/>
              </w:rPr>
              <w:br/>
            </w:r>
            <w:r w:rsidRPr="00D65179">
              <w:rPr>
                <w:color w:val="000000"/>
              </w:rPr>
              <w:t>Дельфін-01</w:t>
            </w:r>
          </w:p>
        </w:tc>
        <w:tc>
          <w:tcPr>
            <w:tcW w:w="1559" w:type="dxa"/>
            <w:shd w:val="clear" w:color="auto" w:fill="auto"/>
            <w:vAlign w:val="center"/>
          </w:tcPr>
          <w:p w:rsidR="00E51914" w:rsidRPr="00D65179" w:rsidRDefault="00E51914" w:rsidP="00E51914">
            <w:pPr>
              <w:jc w:val="center"/>
              <w:rPr>
                <w:color w:val="000000"/>
              </w:rPr>
            </w:pPr>
            <w:r w:rsidRPr="00D65179">
              <w:rPr>
                <w:color w:val="000000"/>
              </w:rPr>
              <w:t>західна частина північно-західного шельфу Чорного моря (в межах виключної (морської) економічної зони України)</w:t>
            </w:r>
          </w:p>
        </w:tc>
        <w:tc>
          <w:tcPr>
            <w:tcW w:w="1276" w:type="dxa"/>
            <w:tcBorders>
              <w:top w:val="single" w:sz="4" w:space="0" w:color="auto"/>
              <w:left w:val="single" w:sz="4" w:space="0" w:color="auto"/>
              <w:bottom w:val="single" w:sz="4" w:space="0" w:color="auto"/>
              <w:right w:val="single" w:sz="4" w:space="0" w:color="auto"/>
            </w:tcBorders>
            <w:vAlign w:val="center"/>
          </w:tcPr>
          <w:p w:rsidR="00E51914" w:rsidRDefault="00E51914" w:rsidP="00E51914">
            <w:pPr>
              <w:jc w:val="center"/>
            </w:pPr>
            <w:r w:rsidRPr="00860EE6">
              <w:t>надати на 30 років</w:t>
            </w:r>
          </w:p>
        </w:tc>
      </w:tr>
      <w:tr w:rsidR="00E51914" w:rsidRPr="00AC77E2" w:rsidTr="00E51914">
        <w:trPr>
          <w:trHeight w:val="583"/>
        </w:trPr>
        <w:tc>
          <w:tcPr>
            <w:tcW w:w="709" w:type="dxa"/>
            <w:tcBorders>
              <w:top w:val="single" w:sz="4" w:space="0" w:color="auto"/>
              <w:left w:val="single" w:sz="4" w:space="0" w:color="auto"/>
              <w:bottom w:val="single" w:sz="4" w:space="0" w:color="auto"/>
              <w:right w:val="single" w:sz="4" w:space="0" w:color="auto"/>
            </w:tcBorders>
            <w:vAlign w:val="center"/>
          </w:tcPr>
          <w:p w:rsidR="00E51914" w:rsidRPr="00C763C5" w:rsidRDefault="00E51914" w:rsidP="00C763C5">
            <w:pPr>
              <w:pStyle w:val="a3"/>
              <w:numPr>
                <w:ilvl w:val="0"/>
                <w:numId w:val="13"/>
              </w:numPr>
              <w:ind w:left="360"/>
              <w:jc w:val="center"/>
              <w:rPr>
                <w:color w:val="000000"/>
              </w:rPr>
            </w:pPr>
          </w:p>
        </w:tc>
        <w:tc>
          <w:tcPr>
            <w:tcW w:w="1985" w:type="dxa"/>
            <w:shd w:val="clear" w:color="auto" w:fill="auto"/>
            <w:vAlign w:val="center"/>
          </w:tcPr>
          <w:p w:rsidR="00E51914" w:rsidRPr="00D65179" w:rsidRDefault="00E51914" w:rsidP="00E51914">
            <w:pPr>
              <w:jc w:val="center"/>
              <w:rPr>
                <w:color w:val="000000"/>
              </w:rPr>
            </w:pPr>
            <w:r w:rsidRPr="00D65179">
              <w:rPr>
                <w:color w:val="000000"/>
              </w:rPr>
              <w:t xml:space="preserve">АКЦІОНЕРНЕ ТОВАРИСТВО "НАЦІОНАЛЬНА АКЦІОНЕРНА КОМПАНІЯ </w:t>
            </w:r>
            <w:r w:rsidR="00E671AC">
              <w:rPr>
                <w:color w:val="000000"/>
              </w:rPr>
              <w:br/>
            </w:r>
            <w:r w:rsidRPr="00D65179">
              <w:rPr>
                <w:color w:val="000000"/>
              </w:rPr>
              <w:t xml:space="preserve">"НАФТОГАЗ </w:t>
            </w:r>
            <w:r>
              <w:rPr>
                <w:color w:val="000000"/>
              </w:rPr>
              <w:br/>
            </w:r>
            <w:r w:rsidRPr="00D65179">
              <w:rPr>
                <w:color w:val="000000"/>
              </w:rPr>
              <w:t>УКРАЇНИ"</w:t>
            </w:r>
          </w:p>
        </w:tc>
        <w:tc>
          <w:tcPr>
            <w:tcW w:w="2268" w:type="dxa"/>
            <w:shd w:val="clear" w:color="auto" w:fill="auto"/>
            <w:vAlign w:val="center"/>
          </w:tcPr>
          <w:p w:rsidR="00E51914" w:rsidRPr="00D65179" w:rsidRDefault="00E51914" w:rsidP="00E51914">
            <w:pPr>
              <w:jc w:val="center"/>
              <w:rPr>
                <w:color w:val="000000"/>
              </w:rPr>
            </w:pPr>
            <w:r w:rsidRPr="00D65179">
              <w:rPr>
                <w:color w:val="000000"/>
              </w:rPr>
              <w:t>геологічне вивчення нафто-газоносних надр, у тому числі дослідно-промислова розробка родовищ, з подальшим видобуванням нафти і газу (промислова розробка родовищ)</w:t>
            </w:r>
          </w:p>
        </w:tc>
        <w:tc>
          <w:tcPr>
            <w:tcW w:w="1276" w:type="dxa"/>
            <w:shd w:val="clear" w:color="auto" w:fill="auto"/>
            <w:vAlign w:val="center"/>
          </w:tcPr>
          <w:p w:rsidR="00E51914" w:rsidRDefault="00E51914" w:rsidP="00E51914">
            <w:pPr>
              <w:jc w:val="center"/>
              <w:rPr>
                <w:color w:val="000000"/>
              </w:rPr>
            </w:pPr>
            <w:r w:rsidRPr="00D65179">
              <w:rPr>
                <w:color w:val="000000"/>
              </w:rPr>
              <w:t xml:space="preserve">газ </w:t>
            </w:r>
          </w:p>
          <w:p w:rsidR="00E51914" w:rsidRPr="00D65179" w:rsidRDefault="00E51914" w:rsidP="00E51914">
            <w:pPr>
              <w:jc w:val="center"/>
              <w:rPr>
                <w:color w:val="000000"/>
              </w:rPr>
            </w:pPr>
            <w:r w:rsidRPr="00D65179">
              <w:rPr>
                <w:color w:val="000000"/>
              </w:rPr>
              <w:t>природний, конденсат, нафта</w:t>
            </w:r>
          </w:p>
        </w:tc>
        <w:tc>
          <w:tcPr>
            <w:tcW w:w="1417" w:type="dxa"/>
            <w:shd w:val="clear" w:color="auto" w:fill="auto"/>
            <w:vAlign w:val="center"/>
          </w:tcPr>
          <w:p w:rsidR="00E51914" w:rsidRPr="00D65179" w:rsidRDefault="00E51914" w:rsidP="00E51914">
            <w:pPr>
              <w:jc w:val="center"/>
              <w:rPr>
                <w:color w:val="000000"/>
              </w:rPr>
            </w:pPr>
            <w:r w:rsidRPr="00D65179">
              <w:rPr>
                <w:color w:val="000000"/>
              </w:rPr>
              <w:t xml:space="preserve">площа </w:t>
            </w:r>
            <w:r>
              <w:rPr>
                <w:color w:val="000000"/>
              </w:rPr>
              <w:br/>
            </w:r>
            <w:r w:rsidRPr="00D65179">
              <w:rPr>
                <w:color w:val="000000"/>
              </w:rPr>
              <w:t>Дельфін-02</w:t>
            </w:r>
          </w:p>
        </w:tc>
        <w:tc>
          <w:tcPr>
            <w:tcW w:w="1559" w:type="dxa"/>
            <w:shd w:val="clear" w:color="auto" w:fill="auto"/>
            <w:vAlign w:val="center"/>
          </w:tcPr>
          <w:p w:rsidR="00E51914" w:rsidRPr="00D65179" w:rsidRDefault="00E51914" w:rsidP="00E51914">
            <w:pPr>
              <w:jc w:val="center"/>
              <w:rPr>
                <w:color w:val="000000"/>
              </w:rPr>
            </w:pPr>
            <w:r w:rsidRPr="00D65179">
              <w:rPr>
                <w:color w:val="000000"/>
              </w:rPr>
              <w:t>західна частина північно-західного шельфу Чорного моря (в межах виключної (морської) економічної зони України)</w:t>
            </w:r>
          </w:p>
        </w:tc>
        <w:tc>
          <w:tcPr>
            <w:tcW w:w="1276" w:type="dxa"/>
            <w:tcBorders>
              <w:top w:val="single" w:sz="4" w:space="0" w:color="auto"/>
              <w:left w:val="single" w:sz="4" w:space="0" w:color="auto"/>
              <w:bottom w:val="single" w:sz="4" w:space="0" w:color="auto"/>
              <w:right w:val="single" w:sz="4" w:space="0" w:color="auto"/>
            </w:tcBorders>
            <w:vAlign w:val="center"/>
          </w:tcPr>
          <w:p w:rsidR="00E51914" w:rsidRDefault="00E51914" w:rsidP="00E51914">
            <w:pPr>
              <w:jc w:val="center"/>
            </w:pPr>
            <w:r w:rsidRPr="00860EE6">
              <w:t>надати на 30 років</w:t>
            </w:r>
            <w:r w:rsidR="00C763C5">
              <w:t xml:space="preserve"> у разі винесення судом відповідного рішення</w:t>
            </w:r>
            <w:r w:rsidR="00C301E9">
              <w:t xml:space="preserve"> щодо задоволення клопотання АТ «Укргазвидобування»</w:t>
            </w:r>
          </w:p>
        </w:tc>
      </w:tr>
      <w:tr w:rsidR="00E51914" w:rsidRPr="00AC77E2" w:rsidTr="00E51914">
        <w:trPr>
          <w:trHeight w:val="583"/>
        </w:trPr>
        <w:tc>
          <w:tcPr>
            <w:tcW w:w="709" w:type="dxa"/>
            <w:tcBorders>
              <w:top w:val="single" w:sz="4" w:space="0" w:color="auto"/>
              <w:left w:val="single" w:sz="4" w:space="0" w:color="auto"/>
              <w:bottom w:val="single" w:sz="4" w:space="0" w:color="auto"/>
              <w:right w:val="single" w:sz="4" w:space="0" w:color="auto"/>
            </w:tcBorders>
            <w:vAlign w:val="center"/>
          </w:tcPr>
          <w:p w:rsidR="00E51914" w:rsidRPr="00C763C5" w:rsidRDefault="00E51914" w:rsidP="00C763C5">
            <w:pPr>
              <w:pStyle w:val="a3"/>
              <w:numPr>
                <w:ilvl w:val="0"/>
                <w:numId w:val="13"/>
              </w:numPr>
              <w:ind w:left="360"/>
              <w:jc w:val="center"/>
              <w:rPr>
                <w:color w:val="000000"/>
              </w:rPr>
            </w:pPr>
          </w:p>
        </w:tc>
        <w:tc>
          <w:tcPr>
            <w:tcW w:w="1985" w:type="dxa"/>
            <w:shd w:val="clear" w:color="auto" w:fill="auto"/>
            <w:vAlign w:val="center"/>
          </w:tcPr>
          <w:p w:rsidR="00E51914" w:rsidRPr="00D65179" w:rsidRDefault="00E51914" w:rsidP="00E51914">
            <w:pPr>
              <w:jc w:val="center"/>
              <w:rPr>
                <w:color w:val="000000"/>
              </w:rPr>
            </w:pPr>
            <w:r w:rsidRPr="00D65179">
              <w:rPr>
                <w:color w:val="000000"/>
              </w:rPr>
              <w:t xml:space="preserve">АКЦІОНЕРНЕ ТОВАРИСТВО "НАЦІОНАЛЬНА АКЦІОНЕРНА КОМПАНІЯ </w:t>
            </w:r>
            <w:r w:rsidR="00E671AC">
              <w:rPr>
                <w:color w:val="000000"/>
              </w:rPr>
              <w:br/>
            </w:r>
            <w:r w:rsidRPr="00D65179">
              <w:rPr>
                <w:color w:val="000000"/>
              </w:rPr>
              <w:t xml:space="preserve">"НАФТОГАЗ </w:t>
            </w:r>
            <w:r>
              <w:rPr>
                <w:color w:val="000000"/>
              </w:rPr>
              <w:br/>
            </w:r>
            <w:r w:rsidRPr="00D65179">
              <w:rPr>
                <w:color w:val="000000"/>
              </w:rPr>
              <w:t>УКРАЇНИ"</w:t>
            </w:r>
          </w:p>
        </w:tc>
        <w:tc>
          <w:tcPr>
            <w:tcW w:w="2268" w:type="dxa"/>
            <w:shd w:val="clear" w:color="auto" w:fill="auto"/>
            <w:vAlign w:val="center"/>
          </w:tcPr>
          <w:p w:rsidR="00E51914" w:rsidRPr="00D65179" w:rsidRDefault="00E51914" w:rsidP="00E51914">
            <w:pPr>
              <w:jc w:val="center"/>
              <w:rPr>
                <w:color w:val="000000"/>
              </w:rPr>
            </w:pPr>
            <w:r w:rsidRPr="00D65179">
              <w:rPr>
                <w:color w:val="000000"/>
              </w:rPr>
              <w:t>геологічне вивчення нафто-газоносних надр, у тому числі дослідно-промислова розробка родовищ, з подальшим видобуванням нафти і газу (промислова розробка родовищ)</w:t>
            </w:r>
          </w:p>
        </w:tc>
        <w:tc>
          <w:tcPr>
            <w:tcW w:w="1276" w:type="dxa"/>
            <w:shd w:val="clear" w:color="auto" w:fill="auto"/>
            <w:vAlign w:val="center"/>
          </w:tcPr>
          <w:p w:rsidR="00E51914" w:rsidRDefault="00E51914" w:rsidP="00E51914">
            <w:pPr>
              <w:jc w:val="center"/>
              <w:rPr>
                <w:color w:val="000000"/>
              </w:rPr>
            </w:pPr>
            <w:r w:rsidRPr="00D65179">
              <w:rPr>
                <w:color w:val="000000"/>
              </w:rPr>
              <w:t xml:space="preserve">газ </w:t>
            </w:r>
          </w:p>
          <w:p w:rsidR="00E51914" w:rsidRPr="00D65179" w:rsidRDefault="00E51914" w:rsidP="00E51914">
            <w:pPr>
              <w:jc w:val="center"/>
              <w:rPr>
                <w:color w:val="000000"/>
              </w:rPr>
            </w:pPr>
            <w:r w:rsidRPr="00D65179">
              <w:rPr>
                <w:color w:val="000000"/>
              </w:rPr>
              <w:t>природний, конденсат, нафта</w:t>
            </w:r>
          </w:p>
        </w:tc>
        <w:tc>
          <w:tcPr>
            <w:tcW w:w="1417" w:type="dxa"/>
            <w:shd w:val="clear" w:color="auto" w:fill="auto"/>
            <w:vAlign w:val="center"/>
          </w:tcPr>
          <w:p w:rsidR="00E51914" w:rsidRPr="00D65179" w:rsidRDefault="00E51914" w:rsidP="00E51914">
            <w:pPr>
              <w:jc w:val="center"/>
              <w:rPr>
                <w:color w:val="000000"/>
              </w:rPr>
            </w:pPr>
            <w:r w:rsidRPr="00D65179">
              <w:rPr>
                <w:color w:val="000000"/>
              </w:rPr>
              <w:t xml:space="preserve">площа </w:t>
            </w:r>
            <w:r>
              <w:rPr>
                <w:color w:val="000000"/>
              </w:rPr>
              <w:br/>
            </w:r>
            <w:r w:rsidRPr="00D65179">
              <w:rPr>
                <w:color w:val="000000"/>
              </w:rPr>
              <w:t>Дельфін-03</w:t>
            </w:r>
          </w:p>
        </w:tc>
        <w:tc>
          <w:tcPr>
            <w:tcW w:w="1559" w:type="dxa"/>
            <w:shd w:val="clear" w:color="auto" w:fill="auto"/>
            <w:vAlign w:val="center"/>
          </w:tcPr>
          <w:p w:rsidR="00E51914" w:rsidRPr="00D65179" w:rsidRDefault="00E51914" w:rsidP="00E51914">
            <w:pPr>
              <w:jc w:val="center"/>
              <w:rPr>
                <w:color w:val="000000"/>
              </w:rPr>
            </w:pPr>
            <w:r w:rsidRPr="00D65179">
              <w:rPr>
                <w:color w:val="000000"/>
              </w:rPr>
              <w:t>північна частина північно-західного шельфу Чорного моря (в межах виключної (морської) економічної зони України)</w:t>
            </w:r>
          </w:p>
        </w:tc>
        <w:tc>
          <w:tcPr>
            <w:tcW w:w="1276" w:type="dxa"/>
            <w:tcBorders>
              <w:top w:val="single" w:sz="4" w:space="0" w:color="auto"/>
              <w:left w:val="single" w:sz="4" w:space="0" w:color="auto"/>
              <w:bottom w:val="single" w:sz="4" w:space="0" w:color="auto"/>
              <w:right w:val="single" w:sz="4" w:space="0" w:color="auto"/>
            </w:tcBorders>
            <w:vAlign w:val="center"/>
          </w:tcPr>
          <w:p w:rsidR="00E51914" w:rsidRDefault="00E51914" w:rsidP="00E51914">
            <w:pPr>
              <w:jc w:val="center"/>
            </w:pPr>
            <w:r w:rsidRPr="00860EE6">
              <w:t>надати на 30 років</w:t>
            </w:r>
          </w:p>
        </w:tc>
      </w:tr>
      <w:tr w:rsidR="00E51914" w:rsidRPr="00AC77E2" w:rsidTr="00E51914">
        <w:trPr>
          <w:trHeight w:val="583"/>
        </w:trPr>
        <w:tc>
          <w:tcPr>
            <w:tcW w:w="709" w:type="dxa"/>
            <w:tcBorders>
              <w:top w:val="single" w:sz="4" w:space="0" w:color="auto"/>
              <w:left w:val="single" w:sz="4" w:space="0" w:color="auto"/>
              <w:bottom w:val="single" w:sz="4" w:space="0" w:color="auto"/>
              <w:right w:val="single" w:sz="4" w:space="0" w:color="auto"/>
            </w:tcBorders>
            <w:vAlign w:val="center"/>
          </w:tcPr>
          <w:p w:rsidR="00E51914" w:rsidRPr="00C763C5" w:rsidRDefault="00E51914" w:rsidP="00C763C5">
            <w:pPr>
              <w:pStyle w:val="a3"/>
              <w:numPr>
                <w:ilvl w:val="0"/>
                <w:numId w:val="13"/>
              </w:numPr>
              <w:ind w:left="360"/>
              <w:jc w:val="center"/>
              <w:rPr>
                <w:color w:val="000000"/>
              </w:rPr>
            </w:pPr>
          </w:p>
        </w:tc>
        <w:tc>
          <w:tcPr>
            <w:tcW w:w="1985" w:type="dxa"/>
            <w:shd w:val="clear" w:color="auto" w:fill="auto"/>
            <w:vAlign w:val="center"/>
          </w:tcPr>
          <w:p w:rsidR="00E51914" w:rsidRPr="00D65179" w:rsidRDefault="00E51914" w:rsidP="00E51914">
            <w:pPr>
              <w:jc w:val="center"/>
              <w:rPr>
                <w:color w:val="000000"/>
              </w:rPr>
            </w:pPr>
            <w:r w:rsidRPr="00D65179">
              <w:rPr>
                <w:color w:val="000000"/>
              </w:rPr>
              <w:t xml:space="preserve">АКЦІОНЕРНЕ ТОВАРИСТВО "НАЦІОНАЛЬНА АКЦІОНЕРНА КОМПАНІЯ </w:t>
            </w:r>
            <w:r w:rsidR="00E671AC">
              <w:rPr>
                <w:color w:val="000000"/>
              </w:rPr>
              <w:br/>
            </w:r>
            <w:r w:rsidRPr="00D65179">
              <w:rPr>
                <w:color w:val="000000"/>
              </w:rPr>
              <w:t xml:space="preserve">"НАФТОГАЗ </w:t>
            </w:r>
            <w:r>
              <w:rPr>
                <w:color w:val="000000"/>
              </w:rPr>
              <w:br/>
            </w:r>
            <w:r w:rsidRPr="00D65179">
              <w:rPr>
                <w:color w:val="000000"/>
              </w:rPr>
              <w:t>УКРАЇНИ"</w:t>
            </w:r>
          </w:p>
        </w:tc>
        <w:tc>
          <w:tcPr>
            <w:tcW w:w="2268" w:type="dxa"/>
            <w:shd w:val="clear" w:color="auto" w:fill="auto"/>
            <w:vAlign w:val="center"/>
          </w:tcPr>
          <w:p w:rsidR="00E51914" w:rsidRPr="00D65179" w:rsidRDefault="00E51914" w:rsidP="00E51914">
            <w:pPr>
              <w:jc w:val="center"/>
              <w:rPr>
                <w:color w:val="000000"/>
              </w:rPr>
            </w:pPr>
            <w:r w:rsidRPr="00D65179">
              <w:rPr>
                <w:color w:val="000000"/>
              </w:rPr>
              <w:t>геологічне вивчення нафто-газоносних надр, у тому числі дослідно-промислова розробка родовищ, з подальшим видобуванням нафти і газу (промислова розробка родовищ)</w:t>
            </w:r>
          </w:p>
        </w:tc>
        <w:tc>
          <w:tcPr>
            <w:tcW w:w="1276" w:type="dxa"/>
            <w:shd w:val="clear" w:color="auto" w:fill="auto"/>
            <w:vAlign w:val="center"/>
          </w:tcPr>
          <w:p w:rsidR="00E51914" w:rsidRDefault="00E51914" w:rsidP="00E51914">
            <w:pPr>
              <w:jc w:val="center"/>
              <w:rPr>
                <w:color w:val="000000"/>
              </w:rPr>
            </w:pPr>
            <w:r w:rsidRPr="00D65179">
              <w:rPr>
                <w:color w:val="000000"/>
              </w:rPr>
              <w:t xml:space="preserve">газ </w:t>
            </w:r>
          </w:p>
          <w:p w:rsidR="00E51914" w:rsidRPr="00D65179" w:rsidRDefault="00E51914" w:rsidP="00E51914">
            <w:pPr>
              <w:jc w:val="center"/>
              <w:rPr>
                <w:color w:val="000000"/>
              </w:rPr>
            </w:pPr>
            <w:r w:rsidRPr="00D65179">
              <w:rPr>
                <w:color w:val="000000"/>
              </w:rPr>
              <w:t>природний, конденсат, нафта</w:t>
            </w:r>
          </w:p>
        </w:tc>
        <w:tc>
          <w:tcPr>
            <w:tcW w:w="1417" w:type="dxa"/>
            <w:shd w:val="clear" w:color="auto" w:fill="auto"/>
            <w:vAlign w:val="center"/>
          </w:tcPr>
          <w:p w:rsidR="00E51914" w:rsidRPr="00D65179" w:rsidRDefault="00E51914" w:rsidP="00E51914">
            <w:pPr>
              <w:jc w:val="center"/>
              <w:rPr>
                <w:color w:val="000000"/>
              </w:rPr>
            </w:pPr>
            <w:r w:rsidRPr="00D65179">
              <w:rPr>
                <w:color w:val="000000"/>
              </w:rPr>
              <w:t xml:space="preserve">площа </w:t>
            </w:r>
            <w:r>
              <w:rPr>
                <w:color w:val="000000"/>
              </w:rPr>
              <w:br/>
            </w:r>
            <w:r w:rsidRPr="00D65179">
              <w:rPr>
                <w:color w:val="000000"/>
              </w:rPr>
              <w:t>Дельфін-04</w:t>
            </w:r>
          </w:p>
        </w:tc>
        <w:tc>
          <w:tcPr>
            <w:tcW w:w="1559" w:type="dxa"/>
            <w:shd w:val="clear" w:color="auto" w:fill="auto"/>
            <w:vAlign w:val="center"/>
          </w:tcPr>
          <w:p w:rsidR="00E51914" w:rsidRPr="00D65179" w:rsidRDefault="00E51914" w:rsidP="00E51914">
            <w:pPr>
              <w:jc w:val="center"/>
              <w:rPr>
                <w:color w:val="000000"/>
              </w:rPr>
            </w:pPr>
            <w:r>
              <w:rPr>
                <w:color w:val="000000"/>
              </w:rPr>
              <w:t>північ</w:t>
            </w:r>
            <w:r w:rsidRPr="00D65179">
              <w:rPr>
                <w:color w:val="000000"/>
              </w:rPr>
              <w:t>на частина північно-західного шельфу Чорного моря (в межах виключної (морської) економічної зони України)</w:t>
            </w:r>
          </w:p>
        </w:tc>
        <w:tc>
          <w:tcPr>
            <w:tcW w:w="1276" w:type="dxa"/>
            <w:tcBorders>
              <w:top w:val="single" w:sz="4" w:space="0" w:color="auto"/>
              <w:left w:val="single" w:sz="4" w:space="0" w:color="auto"/>
              <w:bottom w:val="single" w:sz="4" w:space="0" w:color="auto"/>
              <w:right w:val="single" w:sz="4" w:space="0" w:color="auto"/>
            </w:tcBorders>
            <w:vAlign w:val="center"/>
          </w:tcPr>
          <w:p w:rsidR="00E51914" w:rsidRDefault="00E51914" w:rsidP="00E51914">
            <w:pPr>
              <w:jc w:val="center"/>
            </w:pPr>
            <w:r w:rsidRPr="00860EE6">
              <w:t>надати на 30 років</w:t>
            </w:r>
          </w:p>
        </w:tc>
      </w:tr>
      <w:tr w:rsidR="00E51914" w:rsidRPr="00AC77E2" w:rsidTr="00E51914">
        <w:trPr>
          <w:trHeight w:val="583"/>
        </w:trPr>
        <w:tc>
          <w:tcPr>
            <w:tcW w:w="709" w:type="dxa"/>
            <w:tcBorders>
              <w:top w:val="single" w:sz="4" w:space="0" w:color="auto"/>
              <w:left w:val="single" w:sz="4" w:space="0" w:color="auto"/>
              <w:bottom w:val="single" w:sz="4" w:space="0" w:color="auto"/>
              <w:right w:val="single" w:sz="4" w:space="0" w:color="auto"/>
            </w:tcBorders>
            <w:vAlign w:val="center"/>
          </w:tcPr>
          <w:p w:rsidR="00E51914" w:rsidRPr="00C763C5" w:rsidRDefault="00E51914" w:rsidP="00C763C5">
            <w:pPr>
              <w:pStyle w:val="a3"/>
              <w:numPr>
                <w:ilvl w:val="0"/>
                <w:numId w:val="13"/>
              </w:numPr>
              <w:ind w:left="360"/>
              <w:jc w:val="center"/>
              <w:rPr>
                <w:color w:val="000000"/>
              </w:rPr>
            </w:pPr>
          </w:p>
        </w:tc>
        <w:tc>
          <w:tcPr>
            <w:tcW w:w="1985" w:type="dxa"/>
            <w:shd w:val="clear" w:color="auto" w:fill="auto"/>
            <w:vAlign w:val="center"/>
          </w:tcPr>
          <w:p w:rsidR="00E51914" w:rsidRPr="00D65179" w:rsidRDefault="00E51914" w:rsidP="00E51914">
            <w:pPr>
              <w:jc w:val="center"/>
              <w:rPr>
                <w:color w:val="000000"/>
              </w:rPr>
            </w:pPr>
            <w:r w:rsidRPr="00D65179">
              <w:rPr>
                <w:color w:val="000000"/>
              </w:rPr>
              <w:t xml:space="preserve">АКЦІОНЕРНЕ ТОВАРИСТВО "НАЦІОНАЛЬНА АКЦІОНЕРНА КОМПАНІЯ </w:t>
            </w:r>
            <w:r w:rsidR="00E671AC">
              <w:rPr>
                <w:color w:val="000000"/>
              </w:rPr>
              <w:br/>
            </w:r>
            <w:r w:rsidRPr="00D65179">
              <w:rPr>
                <w:color w:val="000000"/>
              </w:rPr>
              <w:t xml:space="preserve">"НАФТОГАЗ </w:t>
            </w:r>
            <w:r>
              <w:rPr>
                <w:color w:val="000000"/>
              </w:rPr>
              <w:br/>
            </w:r>
            <w:r w:rsidRPr="00D65179">
              <w:rPr>
                <w:color w:val="000000"/>
              </w:rPr>
              <w:t>УКРАЇНИ"</w:t>
            </w:r>
          </w:p>
        </w:tc>
        <w:tc>
          <w:tcPr>
            <w:tcW w:w="2268" w:type="dxa"/>
            <w:shd w:val="clear" w:color="auto" w:fill="auto"/>
            <w:vAlign w:val="center"/>
          </w:tcPr>
          <w:p w:rsidR="00E51914" w:rsidRPr="00D65179" w:rsidRDefault="00E51914" w:rsidP="00E51914">
            <w:pPr>
              <w:jc w:val="center"/>
              <w:rPr>
                <w:color w:val="000000"/>
              </w:rPr>
            </w:pPr>
            <w:r w:rsidRPr="00D65179">
              <w:rPr>
                <w:color w:val="000000"/>
              </w:rPr>
              <w:t>геологічне вивчення нафто-газоносних надр, у тому числі дослідно-промислова розробка родовищ, з подальшим видобуванням нафти і газу (промислова розробка родовищ)</w:t>
            </w:r>
          </w:p>
        </w:tc>
        <w:tc>
          <w:tcPr>
            <w:tcW w:w="1276" w:type="dxa"/>
            <w:shd w:val="clear" w:color="auto" w:fill="auto"/>
            <w:vAlign w:val="center"/>
          </w:tcPr>
          <w:p w:rsidR="00E51914" w:rsidRDefault="00E51914" w:rsidP="00E51914">
            <w:pPr>
              <w:jc w:val="center"/>
              <w:rPr>
                <w:color w:val="000000"/>
              </w:rPr>
            </w:pPr>
            <w:r w:rsidRPr="00D65179">
              <w:rPr>
                <w:color w:val="000000"/>
              </w:rPr>
              <w:t xml:space="preserve">газ </w:t>
            </w:r>
          </w:p>
          <w:p w:rsidR="00E51914" w:rsidRPr="00D65179" w:rsidRDefault="00E51914" w:rsidP="00E51914">
            <w:pPr>
              <w:jc w:val="center"/>
              <w:rPr>
                <w:color w:val="000000"/>
              </w:rPr>
            </w:pPr>
            <w:r w:rsidRPr="00D65179">
              <w:rPr>
                <w:color w:val="000000"/>
              </w:rPr>
              <w:t>природний, конденсат, нафта</w:t>
            </w:r>
          </w:p>
        </w:tc>
        <w:tc>
          <w:tcPr>
            <w:tcW w:w="1417" w:type="dxa"/>
            <w:shd w:val="clear" w:color="auto" w:fill="auto"/>
            <w:vAlign w:val="center"/>
          </w:tcPr>
          <w:p w:rsidR="00E51914" w:rsidRPr="00D65179" w:rsidRDefault="00E51914" w:rsidP="00E51914">
            <w:pPr>
              <w:jc w:val="center"/>
              <w:rPr>
                <w:color w:val="000000"/>
              </w:rPr>
            </w:pPr>
            <w:r w:rsidRPr="00D65179">
              <w:rPr>
                <w:color w:val="000000"/>
              </w:rPr>
              <w:t xml:space="preserve">площа </w:t>
            </w:r>
            <w:r>
              <w:rPr>
                <w:color w:val="000000"/>
              </w:rPr>
              <w:br/>
            </w:r>
            <w:r w:rsidRPr="00D65179">
              <w:rPr>
                <w:color w:val="000000"/>
              </w:rPr>
              <w:t>Дельфін-05</w:t>
            </w:r>
          </w:p>
        </w:tc>
        <w:tc>
          <w:tcPr>
            <w:tcW w:w="1559" w:type="dxa"/>
            <w:shd w:val="clear" w:color="auto" w:fill="auto"/>
            <w:vAlign w:val="center"/>
          </w:tcPr>
          <w:p w:rsidR="00E51914" w:rsidRPr="00D65179" w:rsidRDefault="00E51914" w:rsidP="00E51914">
            <w:pPr>
              <w:jc w:val="center"/>
              <w:rPr>
                <w:color w:val="000000"/>
              </w:rPr>
            </w:pPr>
            <w:r w:rsidRPr="00D65179">
              <w:rPr>
                <w:color w:val="000000"/>
              </w:rPr>
              <w:t>західна частина північно-західного шельфу Чорного моря (в межах виключної (морської) економічної зони України)</w:t>
            </w:r>
          </w:p>
        </w:tc>
        <w:tc>
          <w:tcPr>
            <w:tcW w:w="1276" w:type="dxa"/>
            <w:tcBorders>
              <w:top w:val="single" w:sz="4" w:space="0" w:color="auto"/>
              <w:left w:val="single" w:sz="4" w:space="0" w:color="auto"/>
              <w:bottom w:val="single" w:sz="4" w:space="0" w:color="auto"/>
              <w:right w:val="single" w:sz="4" w:space="0" w:color="auto"/>
            </w:tcBorders>
            <w:vAlign w:val="center"/>
          </w:tcPr>
          <w:p w:rsidR="00E51914" w:rsidRDefault="00C301E9" w:rsidP="00E51914">
            <w:pPr>
              <w:jc w:val="center"/>
            </w:pPr>
            <w:r w:rsidRPr="00860EE6">
              <w:t>надати на 30 років</w:t>
            </w:r>
            <w:r>
              <w:t xml:space="preserve"> у разі винесення судом відповідного рішення щодо задоволення клопотання АТ «Укргазвидобування»</w:t>
            </w:r>
          </w:p>
        </w:tc>
      </w:tr>
      <w:tr w:rsidR="00E51914" w:rsidRPr="00AC77E2" w:rsidTr="00E51914">
        <w:trPr>
          <w:trHeight w:val="583"/>
        </w:trPr>
        <w:tc>
          <w:tcPr>
            <w:tcW w:w="709" w:type="dxa"/>
            <w:tcBorders>
              <w:top w:val="single" w:sz="4" w:space="0" w:color="auto"/>
              <w:left w:val="single" w:sz="4" w:space="0" w:color="auto"/>
              <w:bottom w:val="single" w:sz="4" w:space="0" w:color="auto"/>
              <w:right w:val="single" w:sz="4" w:space="0" w:color="auto"/>
            </w:tcBorders>
            <w:vAlign w:val="center"/>
          </w:tcPr>
          <w:p w:rsidR="00E51914" w:rsidRPr="00C763C5" w:rsidRDefault="00E51914" w:rsidP="00C763C5">
            <w:pPr>
              <w:pStyle w:val="a3"/>
              <w:numPr>
                <w:ilvl w:val="0"/>
                <w:numId w:val="13"/>
              </w:numPr>
              <w:ind w:left="360"/>
              <w:jc w:val="center"/>
              <w:rPr>
                <w:color w:val="000000"/>
              </w:rPr>
            </w:pPr>
          </w:p>
        </w:tc>
        <w:tc>
          <w:tcPr>
            <w:tcW w:w="1985" w:type="dxa"/>
            <w:shd w:val="clear" w:color="auto" w:fill="auto"/>
            <w:vAlign w:val="center"/>
          </w:tcPr>
          <w:p w:rsidR="00E51914" w:rsidRPr="00D65179" w:rsidRDefault="00E51914" w:rsidP="00E51914">
            <w:pPr>
              <w:jc w:val="center"/>
              <w:rPr>
                <w:color w:val="000000"/>
              </w:rPr>
            </w:pPr>
            <w:r w:rsidRPr="00D65179">
              <w:rPr>
                <w:color w:val="000000"/>
              </w:rPr>
              <w:t xml:space="preserve">АКЦІОНЕРНЕ ТОВАРИСТВО "НАЦІОНАЛЬНА АКЦІОНЕРНА КОМПАНІЯ </w:t>
            </w:r>
            <w:r w:rsidR="00E671AC">
              <w:rPr>
                <w:color w:val="000000"/>
              </w:rPr>
              <w:br/>
            </w:r>
            <w:r w:rsidRPr="00D65179">
              <w:rPr>
                <w:color w:val="000000"/>
              </w:rPr>
              <w:t xml:space="preserve">"НАФТОГАЗ </w:t>
            </w:r>
            <w:r>
              <w:rPr>
                <w:color w:val="000000"/>
              </w:rPr>
              <w:br/>
            </w:r>
            <w:r w:rsidRPr="00D65179">
              <w:rPr>
                <w:color w:val="000000"/>
              </w:rPr>
              <w:t>УКРАЇНИ"</w:t>
            </w:r>
          </w:p>
        </w:tc>
        <w:tc>
          <w:tcPr>
            <w:tcW w:w="2268" w:type="dxa"/>
            <w:shd w:val="clear" w:color="auto" w:fill="auto"/>
            <w:vAlign w:val="center"/>
          </w:tcPr>
          <w:p w:rsidR="00E51914" w:rsidRPr="00D65179" w:rsidRDefault="00E51914" w:rsidP="00E51914">
            <w:pPr>
              <w:jc w:val="center"/>
              <w:rPr>
                <w:color w:val="000000"/>
              </w:rPr>
            </w:pPr>
            <w:r w:rsidRPr="00D65179">
              <w:rPr>
                <w:color w:val="000000"/>
              </w:rPr>
              <w:t>геологічне вивчення нафто-газоносних надр, у тому числі дослідно-промислова розробка родовищ, з подальшим видобуванням нафти і газу (промислова розробка родовищ)</w:t>
            </w:r>
          </w:p>
        </w:tc>
        <w:tc>
          <w:tcPr>
            <w:tcW w:w="1276" w:type="dxa"/>
            <w:shd w:val="clear" w:color="auto" w:fill="auto"/>
            <w:vAlign w:val="center"/>
          </w:tcPr>
          <w:p w:rsidR="00E51914" w:rsidRDefault="00E51914" w:rsidP="00E51914">
            <w:pPr>
              <w:jc w:val="center"/>
              <w:rPr>
                <w:color w:val="000000"/>
              </w:rPr>
            </w:pPr>
            <w:r w:rsidRPr="00D65179">
              <w:rPr>
                <w:color w:val="000000"/>
              </w:rPr>
              <w:t xml:space="preserve">газ </w:t>
            </w:r>
          </w:p>
          <w:p w:rsidR="00E51914" w:rsidRPr="00D65179" w:rsidRDefault="00E51914" w:rsidP="00E51914">
            <w:pPr>
              <w:jc w:val="center"/>
              <w:rPr>
                <w:color w:val="000000"/>
              </w:rPr>
            </w:pPr>
            <w:r w:rsidRPr="00D65179">
              <w:rPr>
                <w:color w:val="000000"/>
              </w:rPr>
              <w:t>природний, конденсат, нафта</w:t>
            </w:r>
          </w:p>
        </w:tc>
        <w:tc>
          <w:tcPr>
            <w:tcW w:w="1417" w:type="dxa"/>
            <w:shd w:val="clear" w:color="auto" w:fill="auto"/>
            <w:vAlign w:val="center"/>
          </w:tcPr>
          <w:p w:rsidR="00E51914" w:rsidRPr="00D65179" w:rsidRDefault="00E51914" w:rsidP="00E51914">
            <w:pPr>
              <w:jc w:val="center"/>
              <w:rPr>
                <w:color w:val="000000"/>
              </w:rPr>
            </w:pPr>
            <w:r w:rsidRPr="00D65179">
              <w:rPr>
                <w:color w:val="000000"/>
              </w:rPr>
              <w:t xml:space="preserve">площа </w:t>
            </w:r>
            <w:r>
              <w:rPr>
                <w:color w:val="000000"/>
              </w:rPr>
              <w:br/>
            </w:r>
            <w:r w:rsidRPr="00D65179">
              <w:rPr>
                <w:color w:val="000000"/>
              </w:rPr>
              <w:t>Дельфін-06</w:t>
            </w:r>
          </w:p>
        </w:tc>
        <w:tc>
          <w:tcPr>
            <w:tcW w:w="1559" w:type="dxa"/>
            <w:shd w:val="clear" w:color="auto" w:fill="auto"/>
            <w:vAlign w:val="center"/>
          </w:tcPr>
          <w:p w:rsidR="00E51914" w:rsidRPr="00D65179" w:rsidRDefault="00E51914" w:rsidP="00E51914">
            <w:pPr>
              <w:jc w:val="center"/>
              <w:rPr>
                <w:color w:val="000000"/>
              </w:rPr>
            </w:pPr>
            <w:r w:rsidRPr="00D65179">
              <w:rPr>
                <w:color w:val="000000"/>
              </w:rPr>
              <w:t>північна частина північно-західного шельфу Чорного моря (в межах виключної (морської) економічної зони України)</w:t>
            </w:r>
          </w:p>
        </w:tc>
        <w:tc>
          <w:tcPr>
            <w:tcW w:w="1276" w:type="dxa"/>
            <w:tcBorders>
              <w:top w:val="single" w:sz="4" w:space="0" w:color="auto"/>
              <w:left w:val="single" w:sz="4" w:space="0" w:color="auto"/>
              <w:bottom w:val="single" w:sz="4" w:space="0" w:color="auto"/>
              <w:right w:val="single" w:sz="4" w:space="0" w:color="auto"/>
            </w:tcBorders>
            <w:vAlign w:val="center"/>
          </w:tcPr>
          <w:p w:rsidR="00E51914" w:rsidRDefault="00C301E9" w:rsidP="00E51914">
            <w:pPr>
              <w:jc w:val="center"/>
            </w:pPr>
            <w:r w:rsidRPr="00860EE6">
              <w:t>надати на 30 років</w:t>
            </w:r>
            <w:r>
              <w:t xml:space="preserve"> у разі винесення судом відповідного рішення щодо задоволення клопотання АТ «Укргазвидобування»</w:t>
            </w:r>
          </w:p>
        </w:tc>
      </w:tr>
      <w:tr w:rsidR="00E51914" w:rsidRPr="00AC77E2" w:rsidTr="00E51914">
        <w:trPr>
          <w:trHeight w:val="583"/>
        </w:trPr>
        <w:tc>
          <w:tcPr>
            <w:tcW w:w="709" w:type="dxa"/>
            <w:tcBorders>
              <w:top w:val="single" w:sz="4" w:space="0" w:color="auto"/>
              <w:left w:val="single" w:sz="4" w:space="0" w:color="auto"/>
              <w:bottom w:val="single" w:sz="4" w:space="0" w:color="auto"/>
              <w:right w:val="single" w:sz="4" w:space="0" w:color="auto"/>
            </w:tcBorders>
            <w:vAlign w:val="center"/>
          </w:tcPr>
          <w:p w:rsidR="00E51914" w:rsidRPr="00C763C5" w:rsidRDefault="00E51914" w:rsidP="00C763C5">
            <w:pPr>
              <w:pStyle w:val="a3"/>
              <w:numPr>
                <w:ilvl w:val="0"/>
                <w:numId w:val="13"/>
              </w:numPr>
              <w:ind w:left="360"/>
              <w:jc w:val="center"/>
              <w:rPr>
                <w:color w:val="000000"/>
              </w:rPr>
            </w:pPr>
          </w:p>
        </w:tc>
        <w:tc>
          <w:tcPr>
            <w:tcW w:w="1985" w:type="dxa"/>
            <w:shd w:val="clear" w:color="auto" w:fill="auto"/>
            <w:vAlign w:val="center"/>
          </w:tcPr>
          <w:p w:rsidR="00E51914" w:rsidRPr="00D65179" w:rsidRDefault="00E51914" w:rsidP="00E51914">
            <w:pPr>
              <w:jc w:val="center"/>
              <w:rPr>
                <w:color w:val="000000"/>
              </w:rPr>
            </w:pPr>
            <w:r w:rsidRPr="00D65179">
              <w:rPr>
                <w:color w:val="000000"/>
              </w:rPr>
              <w:t xml:space="preserve">АКЦІОНЕРНЕ ТОВАРИСТВО "НАЦІОНАЛЬНА АКЦІОНЕРНА КОМПАНІЯ </w:t>
            </w:r>
            <w:r w:rsidR="00E671AC">
              <w:rPr>
                <w:color w:val="000000"/>
              </w:rPr>
              <w:br/>
            </w:r>
            <w:r w:rsidRPr="00D65179">
              <w:rPr>
                <w:color w:val="000000"/>
              </w:rPr>
              <w:t xml:space="preserve">"НАФТОГАЗ </w:t>
            </w:r>
            <w:r>
              <w:rPr>
                <w:color w:val="000000"/>
              </w:rPr>
              <w:br/>
            </w:r>
            <w:r w:rsidRPr="00D65179">
              <w:rPr>
                <w:color w:val="000000"/>
              </w:rPr>
              <w:t>УКРАЇНИ"</w:t>
            </w:r>
          </w:p>
        </w:tc>
        <w:tc>
          <w:tcPr>
            <w:tcW w:w="2268" w:type="dxa"/>
            <w:shd w:val="clear" w:color="auto" w:fill="auto"/>
            <w:vAlign w:val="center"/>
          </w:tcPr>
          <w:p w:rsidR="00E51914" w:rsidRPr="00D65179" w:rsidRDefault="00E51914" w:rsidP="00E51914">
            <w:pPr>
              <w:jc w:val="center"/>
              <w:rPr>
                <w:color w:val="000000"/>
              </w:rPr>
            </w:pPr>
            <w:r w:rsidRPr="00D65179">
              <w:rPr>
                <w:color w:val="000000"/>
              </w:rPr>
              <w:t>геологічне вивчення нафто-газоносних надр, у тому числі дослідно-промислова розробка родовищ, з подальшим видобуванням нафти і газу (промислова розробка родовищ)</w:t>
            </w:r>
          </w:p>
        </w:tc>
        <w:tc>
          <w:tcPr>
            <w:tcW w:w="1276" w:type="dxa"/>
            <w:shd w:val="clear" w:color="auto" w:fill="auto"/>
            <w:vAlign w:val="center"/>
          </w:tcPr>
          <w:p w:rsidR="00E51914" w:rsidRDefault="00E51914" w:rsidP="00E51914">
            <w:pPr>
              <w:jc w:val="center"/>
              <w:rPr>
                <w:color w:val="000000"/>
              </w:rPr>
            </w:pPr>
            <w:r w:rsidRPr="00D65179">
              <w:rPr>
                <w:color w:val="000000"/>
              </w:rPr>
              <w:t xml:space="preserve">газ </w:t>
            </w:r>
          </w:p>
          <w:p w:rsidR="00E51914" w:rsidRPr="00D65179" w:rsidRDefault="00E51914" w:rsidP="00E51914">
            <w:pPr>
              <w:jc w:val="center"/>
              <w:rPr>
                <w:color w:val="000000"/>
              </w:rPr>
            </w:pPr>
            <w:r w:rsidRPr="00D65179">
              <w:rPr>
                <w:color w:val="000000"/>
              </w:rPr>
              <w:t>природний, конденсат, нафта</w:t>
            </w:r>
          </w:p>
        </w:tc>
        <w:tc>
          <w:tcPr>
            <w:tcW w:w="1417" w:type="dxa"/>
            <w:shd w:val="clear" w:color="auto" w:fill="auto"/>
            <w:vAlign w:val="center"/>
          </w:tcPr>
          <w:p w:rsidR="00E51914" w:rsidRPr="00D65179" w:rsidRDefault="00E51914" w:rsidP="00E51914">
            <w:pPr>
              <w:jc w:val="center"/>
              <w:rPr>
                <w:color w:val="000000"/>
              </w:rPr>
            </w:pPr>
            <w:r w:rsidRPr="00D65179">
              <w:rPr>
                <w:color w:val="000000"/>
              </w:rPr>
              <w:t xml:space="preserve">площа </w:t>
            </w:r>
            <w:r>
              <w:rPr>
                <w:color w:val="000000"/>
              </w:rPr>
              <w:br/>
            </w:r>
            <w:r w:rsidRPr="00D65179">
              <w:rPr>
                <w:color w:val="000000"/>
              </w:rPr>
              <w:t>Дельфін-07</w:t>
            </w:r>
          </w:p>
        </w:tc>
        <w:tc>
          <w:tcPr>
            <w:tcW w:w="1559" w:type="dxa"/>
            <w:shd w:val="clear" w:color="auto" w:fill="auto"/>
            <w:vAlign w:val="center"/>
          </w:tcPr>
          <w:p w:rsidR="00E51914" w:rsidRPr="00D65179" w:rsidRDefault="00E51914" w:rsidP="00E51914">
            <w:pPr>
              <w:jc w:val="center"/>
              <w:rPr>
                <w:color w:val="000000"/>
              </w:rPr>
            </w:pPr>
            <w:r w:rsidRPr="00D65179">
              <w:rPr>
                <w:color w:val="000000"/>
              </w:rPr>
              <w:t>західна частина північно-західного шельфу Чорного моря (в межах виключної (морської) економічної зони України)</w:t>
            </w:r>
          </w:p>
        </w:tc>
        <w:tc>
          <w:tcPr>
            <w:tcW w:w="1276" w:type="dxa"/>
            <w:tcBorders>
              <w:top w:val="single" w:sz="4" w:space="0" w:color="auto"/>
              <w:left w:val="single" w:sz="4" w:space="0" w:color="auto"/>
              <w:bottom w:val="single" w:sz="4" w:space="0" w:color="auto"/>
              <w:right w:val="single" w:sz="4" w:space="0" w:color="auto"/>
            </w:tcBorders>
            <w:vAlign w:val="center"/>
          </w:tcPr>
          <w:p w:rsidR="00E51914" w:rsidRDefault="00E51914" w:rsidP="00E51914">
            <w:pPr>
              <w:jc w:val="center"/>
            </w:pPr>
            <w:r w:rsidRPr="00860EE6">
              <w:t>надати на 30 років</w:t>
            </w:r>
          </w:p>
        </w:tc>
      </w:tr>
      <w:tr w:rsidR="00E51914" w:rsidRPr="00AC77E2" w:rsidTr="00E51914">
        <w:trPr>
          <w:trHeight w:val="583"/>
        </w:trPr>
        <w:tc>
          <w:tcPr>
            <w:tcW w:w="709" w:type="dxa"/>
            <w:tcBorders>
              <w:top w:val="single" w:sz="4" w:space="0" w:color="auto"/>
              <w:left w:val="single" w:sz="4" w:space="0" w:color="auto"/>
              <w:bottom w:val="single" w:sz="4" w:space="0" w:color="auto"/>
              <w:right w:val="single" w:sz="4" w:space="0" w:color="auto"/>
            </w:tcBorders>
            <w:vAlign w:val="center"/>
          </w:tcPr>
          <w:p w:rsidR="00E51914" w:rsidRPr="00C763C5" w:rsidRDefault="00E51914" w:rsidP="00C763C5">
            <w:pPr>
              <w:pStyle w:val="a3"/>
              <w:numPr>
                <w:ilvl w:val="0"/>
                <w:numId w:val="13"/>
              </w:numPr>
              <w:ind w:left="360"/>
              <w:jc w:val="center"/>
              <w:rPr>
                <w:color w:val="000000"/>
              </w:rPr>
            </w:pPr>
          </w:p>
        </w:tc>
        <w:tc>
          <w:tcPr>
            <w:tcW w:w="1985" w:type="dxa"/>
            <w:shd w:val="clear" w:color="auto" w:fill="auto"/>
            <w:vAlign w:val="center"/>
          </w:tcPr>
          <w:p w:rsidR="00E51914" w:rsidRPr="00D65179" w:rsidRDefault="00E51914" w:rsidP="00E51914">
            <w:pPr>
              <w:jc w:val="center"/>
              <w:rPr>
                <w:color w:val="000000"/>
              </w:rPr>
            </w:pPr>
            <w:r w:rsidRPr="00D65179">
              <w:rPr>
                <w:color w:val="000000"/>
              </w:rPr>
              <w:t xml:space="preserve">АКЦІОНЕРНЕ ТОВАРИСТВО "НАЦІОНАЛЬНА АКЦІОНЕРНА КОМПАНІЯ </w:t>
            </w:r>
            <w:r w:rsidR="00E671AC">
              <w:rPr>
                <w:color w:val="000000"/>
              </w:rPr>
              <w:br/>
            </w:r>
            <w:r w:rsidRPr="00D65179">
              <w:rPr>
                <w:color w:val="000000"/>
              </w:rPr>
              <w:t xml:space="preserve">"НАФТОГАЗ </w:t>
            </w:r>
            <w:r>
              <w:rPr>
                <w:color w:val="000000"/>
              </w:rPr>
              <w:br/>
            </w:r>
            <w:r w:rsidRPr="00D65179">
              <w:rPr>
                <w:color w:val="000000"/>
              </w:rPr>
              <w:t>УКРАЇНИ"</w:t>
            </w:r>
          </w:p>
        </w:tc>
        <w:tc>
          <w:tcPr>
            <w:tcW w:w="2268" w:type="dxa"/>
            <w:shd w:val="clear" w:color="auto" w:fill="auto"/>
            <w:vAlign w:val="center"/>
          </w:tcPr>
          <w:p w:rsidR="00E51914" w:rsidRPr="00D65179" w:rsidRDefault="00E51914" w:rsidP="00E51914">
            <w:pPr>
              <w:jc w:val="center"/>
              <w:rPr>
                <w:color w:val="000000"/>
              </w:rPr>
            </w:pPr>
            <w:r w:rsidRPr="00D65179">
              <w:rPr>
                <w:color w:val="000000"/>
              </w:rPr>
              <w:t>геологічне вивчення нафто-газоносних надр, у тому числі дослідно-промислова розробка родовищ, з подальшим видобуванням нафти і газу (промислова розробка родовищ)</w:t>
            </w:r>
          </w:p>
        </w:tc>
        <w:tc>
          <w:tcPr>
            <w:tcW w:w="1276" w:type="dxa"/>
            <w:shd w:val="clear" w:color="auto" w:fill="auto"/>
            <w:vAlign w:val="center"/>
          </w:tcPr>
          <w:p w:rsidR="00E51914" w:rsidRDefault="00E51914" w:rsidP="00E51914">
            <w:pPr>
              <w:jc w:val="center"/>
              <w:rPr>
                <w:color w:val="000000"/>
              </w:rPr>
            </w:pPr>
            <w:r w:rsidRPr="00D65179">
              <w:rPr>
                <w:color w:val="000000"/>
              </w:rPr>
              <w:t xml:space="preserve">газ </w:t>
            </w:r>
          </w:p>
          <w:p w:rsidR="00E51914" w:rsidRPr="00D65179" w:rsidRDefault="00E51914" w:rsidP="00E51914">
            <w:pPr>
              <w:jc w:val="center"/>
              <w:rPr>
                <w:color w:val="000000"/>
              </w:rPr>
            </w:pPr>
            <w:r w:rsidRPr="00D65179">
              <w:rPr>
                <w:color w:val="000000"/>
              </w:rPr>
              <w:t>природний, конденсат, нафта</w:t>
            </w:r>
          </w:p>
        </w:tc>
        <w:tc>
          <w:tcPr>
            <w:tcW w:w="1417" w:type="dxa"/>
            <w:shd w:val="clear" w:color="auto" w:fill="auto"/>
            <w:vAlign w:val="center"/>
          </w:tcPr>
          <w:p w:rsidR="00E51914" w:rsidRPr="00D65179" w:rsidRDefault="00E51914" w:rsidP="00E51914">
            <w:pPr>
              <w:jc w:val="center"/>
              <w:rPr>
                <w:color w:val="000000"/>
              </w:rPr>
            </w:pPr>
            <w:r w:rsidRPr="00D65179">
              <w:rPr>
                <w:color w:val="000000"/>
              </w:rPr>
              <w:t xml:space="preserve">площа </w:t>
            </w:r>
            <w:r>
              <w:rPr>
                <w:color w:val="000000"/>
              </w:rPr>
              <w:br/>
            </w:r>
            <w:r w:rsidRPr="00D65179">
              <w:rPr>
                <w:color w:val="000000"/>
              </w:rPr>
              <w:t>Дельфін-08</w:t>
            </w:r>
          </w:p>
        </w:tc>
        <w:tc>
          <w:tcPr>
            <w:tcW w:w="1559" w:type="dxa"/>
            <w:shd w:val="clear" w:color="auto" w:fill="auto"/>
            <w:vAlign w:val="center"/>
          </w:tcPr>
          <w:p w:rsidR="00E51914" w:rsidRPr="00D65179" w:rsidRDefault="00E51914" w:rsidP="00E51914">
            <w:pPr>
              <w:jc w:val="center"/>
              <w:rPr>
                <w:color w:val="000000"/>
              </w:rPr>
            </w:pPr>
            <w:r w:rsidRPr="00D65179">
              <w:rPr>
                <w:color w:val="000000"/>
              </w:rPr>
              <w:t>західна частина північно-західного шельфу Чорного моря (в межах виключної (морської) економічної зони України)</w:t>
            </w:r>
          </w:p>
        </w:tc>
        <w:tc>
          <w:tcPr>
            <w:tcW w:w="1276" w:type="dxa"/>
            <w:tcBorders>
              <w:top w:val="single" w:sz="4" w:space="0" w:color="auto"/>
              <w:left w:val="single" w:sz="4" w:space="0" w:color="auto"/>
              <w:bottom w:val="single" w:sz="4" w:space="0" w:color="auto"/>
              <w:right w:val="single" w:sz="4" w:space="0" w:color="auto"/>
            </w:tcBorders>
            <w:vAlign w:val="center"/>
          </w:tcPr>
          <w:p w:rsidR="00E51914" w:rsidRDefault="00E51914" w:rsidP="00E51914">
            <w:pPr>
              <w:jc w:val="center"/>
            </w:pPr>
            <w:r w:rsidRPr="00860EE6">
              <w:t>надати на 30 років</w:t>
            </w:r>
          </w:p>
        </w:tc>
      </w:tr>
      <w:tr w:rsidR="00E51914" w:rsidRPr="00AC77E2" w:rsidTr="00E51914">
        <w:trPr>
          <w:trHeight w:val="583"/>
        </w:trPr>
        <w:tc>
          <w:tcPr>
            <w:tcW w:w="709" w:type="dxa"/>
            <w:tcBorders>
              <w:top w:val="single" w:sz="4" w:space="0" w:color="auto"/>
              <w:left w:val="single" w:sz="4" w:space="0" w:color="auto"/>
              <w:bottom w:val="single" w:sz="4" w:space="0" w:color="auto"/>
              <w:right w:val="single" w:sz="4" w:space="0" w:color="auto"/>
            </w:tcBorders>
            <w:vAlign w:val="center"/>
          </w:tcPr>
          <w:p w:rsidR="00E51914" w:rsidRPr="00C763C5" w:rsidRDefault="00E51914" w:rsidP="00C763C5">
            <w:pPr>
              <w:pStyle w:val="a3"/>
              <w:numPr>
                <w:ilvl w:val="0"/>
                <w:numId w:val="13"/>
              </w:numPr>
              <w:ind w:left="360"/>
              <w:jc w:val="center"/>
              <w:rPr>
                <w:color w:val="000000"/>
              </w:rPr>
            </w:pPr>
          </w:p>
        </w:tc>
        <w:tc>
          <w:tcPr>
            <w:tcW w:w="1985" w:type="dxa"/>
            <w:shd w:val="clear" w:color="auto" w:fill="auto"/>
            <w:vAlign w:val="center"/>
          </w:tcPr>
          <w:p w:rsidR="00E51914" w:rsidRPr="00D65179" w:rsidRDefault="00E51914" w:rsidP="00E51914">
            <w:pPr>
              <w:jc w:val="center"/>
              <w:rPr>
                <w:color w:val="000000"/>
              </w:rPr>
            </w:pPr>
            <w:r w:rsidRPr="00D65179">
              <w:rPr>
                <w:color w:val="000000"/>
              </w:rPr>
              <w:t xml:space="preserve">АКЦІОНЕРНЕ ТОВАРИСТВО "НАЦІОНАЛЬНА АКЦІОНЕРНА КОМПАНІЯ </w:t>
            </w:r>
            <w:r w:rsidR="00E671AC">
              <w:rPr>
                <w:color w:val="000000"/>
              </w:rPr>
              <w:br/>
            </w:r>
            <w:r w:rsidRPr="00D65179">
              <w:rPr>
                <w:color w:val="000000"/>
              </w:rPr>
              <w:t xml:space="preserve">"НАФТОГАЗ </w:t>
            </w:r>
            <w:r>
              <w:rPr>
                <w:color w:val="000000"/>
              </w:rPr>
              <w:br/>
            </w:r>
            <w:r w:rsidRPr="00D65179">
              <w:rPr>
                <w:color w:val="000000"/>
              </w:rPr>
              <w:t>УКРАЇНИ"</w:t>
            </w:r>
          </w:p>
        </w:tc>
        <w:tc>
          <w:tcPr>
            <w:tcW w:w="2268" w:type="dxa"/>
            <w:shd w:val="clear" w:color="auto" w:fill="auto"/>
            <w:vAlign w:val="center"/>
          </w:tcPr>
          <w:p w:rsidR="00E51914" w:rsidRPr="00D65179" w:rsidRDefault="00E51914" w:rsidP="00E51914">
            <w:pPr>
              <w:jc w:val="center"/>
              <w:rPr>
                <w:color w:val="000000"/>
              </w:rPr>
            </w:pPr>
            <w:r w:rsidRPr="00D65179">
              <w:rPr>
                <w:color w:val="000000"/>
              </w:rPr>
              <w:t>геологічне вивчення нафто-газоносних надр, у тому числі дослідно-промислова розробка родовищ, з подальшим видобуванням нафти і газу (промислова розробка родовищ)</w:t>
            </w:r>
          </w:p>
        </w:tc>
        <w:tc>
          <w:tcPr>
            <w:tcW w:w="1276" w:type="dxa"/>
            <w:shd w:val="clear" w:color="auto" w:fill="auto"/>
            <w:vAlign w:val="center"/>
          </w:tcPr>
          <w:p w:rsidR="00E51914" w:rsidRDefault="00E51914" w:rsidP="00E51914">
            <w:pPr>
              <w:jc w:val="center"/>
              <w:rPr>
                <w:color w:val="000000"/>
              </w:rPr>
            </w:pPr>
            <w:r w:rsidRPr="00D65179">
              <w:rPr>
                <w:color w:val="000000"/>
              </w:rPr>
              <w:t xml:space="preserve">газ </w:t>
            </w:r>
          </w:p>
          <w:p w:rsidR="00E51914" w:rsidRPr="00D65179" w:rsidRDefault="00E51914" w:rsidP="00E51914">
            <w:pPr>
              <w:jc w:val="center"/>
              <w:rPr>
                <w:color w:val="000000"/>
              </w:rPr>
            </w:pPr>
            <w:r w:rsidRPr="00D65179">
              <w:rPr>
                <w:color w:val="000000"/>
              </w:rPr>
              <w:t>природний, конденсат, нафта</w:t>
            </w:r>
          </w:p>
        </w:tc>
        <w:tc>
          <w:tcPr>
            <w:tcW w:w="1417" w:type="dxa"/>
            <w:shd w:val="clear" w:color="auto" w:fill="auto"/>
            <w:vAlign w:val="center"/>
          </w:tcPr>
          <w:p w:rsidR="00E51914" w:rsidRPr="00D65179" w:rsidRDefault="00E51914" w:rsidP="00E51914">
            <w:pPr>
              <w:jc w:val="center"/>
              <w:rPr>
                <w:color w:val="000000"/>
              </w:rPr>
            </w:pPr>
            <w:r w:rsidRPr="00D65179">
              <w:rPr>
                <w:color w:val="000000"/>
              </w:rPr>
              <w:t xml:space="preserve">площа </w:t>
            </w:r>
            <w:r>
              <w:rPr>
                <w:color w:val="000000"/>
              </w:rPr>
              <w:br/>
            </w:r>
            <w:r w:rsidRPr="00D65179">
              <w:rPr>
                <w:color w:val="000000"/>
              </w:rPr>
              <w:t>Дельфін-09</w:t>
            </w:r>
          </w:p>
        </w:tc>
        <w:tc>
          <w:tcPr>
            <w:tcW w:w="1559" w:type="dxa"/>
            <w:shd w:val="clear" w:color="auto" w:fill="auto"/>
            <w:vAlign w:val="center"/>
          </w:tcPr>
          <w:p w:rsidR="00E51914" w:rsidRPr="00D65179" w:rsidRDefault="00E51914" w:rsidP="00E51914">
            <w:pPr>
              <w:jc w:val="center"/>
              <w:rPr>
                <w:color w:val="000000"/>
              </w:rPr>
            </w:pPr>
            <w:r w:rsidRPr="00D65179">
              <w:rPr>
                <w:color w:val="000000"/>
              </w:rPr>
              <w:t>західна частина північно-західного шельфу Чорного моря (в межах виключної (морської) економічної зони України)</w:t>
            </w:r>
          </w:p>
        </w:tc>
        <w:tc>
          <w:tcPr>
            <w:tcW w:w="1276" w:type="dxa"/>
            <w:tcBorders>
              <w:top w:val="single" w:sz="4" w:space="0" w:color="auto"/>
              <w:left w:val="single" w:sz="4" w:space="0" w:color="auto"/>
              <w:bottom w:val="single" w:sz="4" w:space="0" w:color="auto"/>
              <w:right w:val="single" w:sz="4" w:space="0" w:color="auto"/>
            </w:tcBorders>
            <w:vAlign w:val="center"/>
          </w:tcPr>
          <w:p w:rsidR="00E51914" w:rsidRDefault="00C301E9" w:rsidP="00E51914">
            <w:pPr>
              <w:jc w:val="center"/>
            </w:pPr>
            <w:r w:rsidRPr="00860EE6">
              <w:t>надати на 30 років</w:t>
            </w:r>
            <w:r>
              <w:t xml:space="preserve"> у разі винесення судом відповідного рішення щодо задоволення клопотання АТ «Укргазвидобування»</w:t>
            </w:r>
          </w:p>
        </w:tc>
      </w:tr>
      <w:tr w:rsidR="00E51914" w:rsidRPr="00AC77E2" w:rsidTr="00E51914">
        <w:trPr>
          <w:trHeight w:val="583"/>
        </w:trPr>
        <w:tc>
          <w:tcPr>
            <w:tcW w:w="709" w:type="dxa"/>
            <w:tcBorders>
              <w:top w:val="single" w:sz="4" w:space="0" w:color="auto"/>
              <w:left w:val="single" w:sz="4" w:space="0" w:color="auto"/>
              <w:bottom w:val="single" w:sz="4" w:space="0" w:color="auto"/>
              <w:right w:val="single" w:sz="4" w:space="0" w:color="auto"/>
            </w:tcBorders>
            <w:vAlign w:val="center"/>
          </w:tcPr>
          <w:p w:rsidR="00E51914" w:rsidRPr="00C763C5" w:rsidRDefault="00E51914" w:rsidP="00C763C5">
            <w:pPr>
              <w:pStyle w:val="a3"/>
              <w:numPr>
                <w:ilvl w:val="0"/>
                <w:numId w:val="13"/>
              </w:numPr>
              <w:ind w:left="360"/>
              <w:jc w:val="center"/>
              <w:rPr>
                <w:color w:val="000000"/>
              </w:rPr>
            </w:pPr>
          </w:p>
        </w:tc>
        <w:tc>
          <w:tcPr>
            <w:tcW w:w="1985" w:type="dxa"/>
            <w:shd w:val="clear" w:color="auto" w:fill="auto"/>
            <w:vAlign w:val="center"/>
          </w:tcPr>
          <w:p w:rsidR="00E51914" w:rsidRPr="00D65179" w:rsidRDefault="00E51914" w:rsidP="00E51914">
            <w:pPr>
              <w:jc w:val="center"/>
              <w:rPr>
                <w:color w:val="000000"/>
              </w:rPr>
            </w:pPr>
            <w:r w:rsidRPr="00D65179">
              <w:rPr>
                <w:color w:val="000000"/>
              </w:rPr>
              <w:t xml:space="preserve">АКЦІОНЕРНЕ ТОВАРИСТВО "НАЦІОНАЛЬНА АКЦІОНЕРНА КОМПАНІЯ </w:t>
            </w:r>
            <w:r w:rsidR="00E671AC">
              <w:rPr>
                <w:color w:val="000000"/>
              </w:rPr>
              <w:br/>
            </w:r>
            <w:r w:rsidRPr="00D65179">
              <w:rPr>
                <w:color w:val="000000"/>
              </w:rPr>
              <w:t xml:space="preserve">"НАФТОГАЗ </w:t>
            </w:r>
            <w:r>
              <w:rPr>
                <w:color w:val="000000"/>
              </w:rPr>
              <w:br/>
            </w:r>
            <w:r w:rsidRPr="00D65179">
              <w:rPr>
                <w:color w:val="000000"/>
              </w:rPr>
              <w:t>УКРАЇНИ"</w:t>
            </w:r>
          </w:p>
        </w:tc>
        <w:tc>
          <w:tcPr>
            <w:tcW w:w="2268" w:type="dxa"/>
            <w:shd w:val="clear" w:color="auto" w:fill="auto"/>
            <w:vAlign w:val="center"/>
          </w:tcPr>
          <w:p w:rsidR="00E51914" w:rsidRPr="00D65179" w:rsidRDefault="00E51914" w:rsidP="00E51914">
            <w:pPr>
              <w:jc w:val="center"/>
              <w:rPr>
                <w:color w:val="000000"/>
              </w:rPr>
            </w:pPr>
            <w:r w:rsidRPr="00D65179">
              <w:rPr>
                <w:color w:val="000000"/>
              </w:rPr>
              <w:t>геологічне вивчення нафто-газоносних надр, у тому числі дослідно-промислова розробка родовищ, з подальшим видобуванням нафти і газу (промислова розробка родовищ)</w:t>
            </w:r>
          </w:p>
        </w:tc>
        <w:tc>
          <w:tcPr>
            <w:tcW w:w="1276" w:type="dxa"/>
            <w:shd w:val="clear" w:color="auto" w:fill="auto"/>
            <w:vAlign w:val="center"/>
          </w:tcPr>
          <w:p w:rsidR="00E51914" w:rsidRDefault="00E51914" w:rsidP="00E51914">
            <w:pPr>
              <w:jc w:val="center"/>
              <w:rPr>
                <w:color w:val="000000"/>
              </w:rPr>
            </w:pPr>
            <w:r w:rsidRPr="00D65179">
              <w:rPr>
                <w:color w:val="000000"/>
              </w:rPr>
              <w:t xml:space="preserve">газ </w:t>
            </w:r>
          </w:p>
          <w:p w:rsidR="00E51914" w:rsidRPr="00D65179" w:rsidRDefault="00E51914" w:rsidP="00E51914">
            <w:pPr>
              <w:jc w:val="center"/>
              <w:rPr>
                <w:color w:val="000000"/>
              </w:rPr>
            </w:pPr>
            <w:r w:rsidRPr="00D65179">
              <w:rPr>
                <w:color w:val="000000"/>
              </w:rPr>
              <w:t>природний, конденсат, нафта</w:t>
            </w:r>
          </w:p>
        </w:tc>
        <w:tc>
          <w:tcPr>
            <w:tcW w:w="1417" w:type="dxa"/>
            <w:shd w:val="clear" w:color="auto" w:fill="auto"/>
            <w:vAlign w:val="center"/>
          </w:tcPr>
          <w:p w:rsidR="00E51914" w:rsidRPr="00D65179" w:rsidRDefault="00E51914" w:rsidP="00E51914">
            <w:pPr>
              <w:jc w:val="center"/>
              <w:rPr>
                <w:color w:val="000000"/>
              </w:rPr>
            </w:pPr>
            <w:r w:rsidRPr="00D65179">
              <w:rPr>
                <w:color w:val="000000"/>
              </w:rPr>
              <w:t xml:space="preserve">площа </w:t>
            </w:r>
            <w:r>
              <w:rPr>
                <w:color w:val="000000"/>
              </w:rPr>
              <w:br/>
            </w:r>
            <w:r w:rsidRPr="00D65179">
              <w:rPr>
                <w:color w:val="000000"/>
              </w:rPr>
              <w:t>Дельфін-10</w:t>
            </w:r>
          </w:p>
        </w:tc>
        <w:tc>
          <w:tcPr>
            <w:tcW w:w="1559" w:type="dxa"/>
            <w:shd w:val="clear" w:color="auto" w:fill="auto"/>
            <w:vAlign w:val="center"/>
          </w:tcPr>
          <w:p w:rsidR="00E51914" w:rsidRPr="00D65179" w:rsidRDefault="00E51914" w:rsidP="00E51914">
            <w:pPr>
              <w:jc w:val="center"/>
              <w:rPr>
                <w:color w:val="000000"/>
              </w:rPr>
            </w:pPr>
            <w:r w:rsidRPr="00D65179">
              <w:rPr>
                <w:color w:val="000000"/>
              </w:rPr>
              <w:t>західна частина північно-західного шельфу Чорного моря (в межах виключної (морської) економічної зони України)</w:t>
            </w:r>
          </w:p>
        </w:tc>
        <w:tc>
          <w:tcPr>
            <w:tcW w:w="1276" w:type="dxa"/>
            <w:tcBorders>
              <w:top w:val="single" w:sz="4" w:space="0" w:color="auto"/>
              <w:left w:val="single" w:sz="4" w:space="0" w:color="auto"/>
              <w:bottom w:val="single" w:sz="4" w:space="0" w:color="auto"/>
              <w:right w:val="single" w:sz="4" w:space="0" w:color="auto"/>
            </w:tcBorders>
            <w:vAlign w:val="center"/>
          </w:tcPr>
          <w:p w:rsidR="00E51914" w:rsidRDefault="00E51914" w:rsidP="00E51914">
            <w:pPr>
              <w:jc w:val="center"/>
            </w:pPr>
            <w:r w:rsidRPr="00860EE6">
              <w:t>надати на 30 років</w:t>
            </w:r>
          </w:p>
        </w:tc>
      </w:tr>
      <w:tr w:rsidR="00E51914" w:rsidRPr="00AC77E2" w:rsidTr="00E51914">
        <w:trPr>
          <w:trHeight w:val="583"/>
        </w:trPr>
        <w:tc>
          <w:tcPr>
            <w:tcW w:w="709" w:type="dxa"/>
            <w:tcBorders>
              <w:top w:val="single" w:sz="4" w:space="0" w:color="auto"/>
              <w:left w:val="single" w:sz="4" w:space="0" w:color="auto"/>
              <w:bottom w:val="single" w:sz="4" w:space="0" w:color="auto"/>
              <w:right w:val="single" w:sz="4" w:space="0" w:color="auto"/>
            </w:tcBorders>
            <w:vAlign w:val="center"/>
          </w:tcPr>
          <w:p w:rsidR="00E51914" w:rsidRPr="00C763C5" w:rsidRDefault="00E51914" w:rsidP="00C763C5">
            <w:pPr>
              <w:pStyle w:val="a3"/>
              <w:numPr>
                <w:ilvl w:val="0"/>
                <w:numId w:val="13"/>
              </w:numPr>
              <w:ind w:left="360"/>
              <w:jc w:val="center"/>
              <w:rPr>
                <w:color w:val="000000"/>
              </w:rPr>
            </w:pPr>
          </w:p>
        </w:tc>
        <w:tc>
          <w:tcPr>
            <w:tcW w:w="1985" w:type="dxa"/>
            <w:shd w:val="clear" w:color="auto" w:fill="auto"/>
            <w:vAlign w:val="center"/>
          </w:tcPr>
          <w:p w:rsidR="00E51914" w:rsidRPr="00D65179" w:rsidRDefault="00E51914" w:rsidP="00E51914">
            <w:pPr>
              <w:jc w:val="center"/>
              <w:rPr>
                <w:color w:val="000000"/>
              </w:rPr>
            </w:pPr>
            <w:r w:rsidRPr="00D65179">
              <w:rPr>
                <w:color w:val="000000"/>
              </w:rPr>
              <w:t xml:space="preserve">АКЦІОНЕРНЕ ТОВАРИСТВО "НАЦІОНАЛЬНА АКЦІОНЕРНА КОМПАНІЯ </w:t>
            </w:r>
            <w:r w:rsidR="00E671AC">
              <w:rPr>
                <w:color w:val="000000"/>
              </w:rPr>
              <w:br/>
            </w:r>
            <w:r w:rsidRPr="00D65179">
              <w:rPr>
                <w:color w:val="000000"/>
              </w:rPr>
              <w:t xml:space="preserve">"НАФТОГАЗ </w:t>
            </w:r>
            <w:r>
              <w:rPr>
                <w:color w:val="000000"/>
              </w:rPr>
              <w:br/>
            </w:r>
            <w:r w:rsidRPr="00D65179">
              <w:rPr>
                <w:color w:val="000000"/>
              </w:rPr>
              <w:t>УКРАЇНИ"</w:t>
            </w:r>
          </w:p>
        </w:tc>
        <w:tc>
          <w:tcPr>
            <w:tcW w:w="2268" w:type="dxa"/>
            <w:shd w:val="clear" w:color="auto" w:fill="auto"/>
            <w:vAlign w:val="center"/>
          </w:tcPr>
          <w:p w:rsidR="00E51914" w:rsidRPr="00D65179" w:rsidRDefault="00E51914" w:rsidP="00E51914">
            <w:pPr>
              <w:jc w:val="center"/>
              <w:rPr>
                <w:color w:val="000000"/>
              </w:rPr>
            </w:pPr>
            <w:r w:rsidRPr="00D65179">
              <w:rPr>
                <w:color w:val="000000"/>
              </w:rPr>
              <w:t>геологічне вивчення нафто-газоносних надр, у тому числі дослідно-промислова розробка родовищ, з подальшим видобуванням нафти і газу (промислова розробка родовищ)</w:t>
            </w:r>
          </w:p>
        </w:tc>
        <w:tc>
          <w:tcPr>
            <w:tcW w:w="1276" w:type="dxa"/>
            <w:shd w:val="clear" w:color="auto" w:fill="auto"/>
            <w:vAlign w:val="center"/>
          </w:tcPr>
          <w:p w:rsidR="00E51914" w:rsidRDefault="00E51914" w:rsidP="00E51914">
            <w:pPr>
              <w:jc w:val="center"/>
              <w:rPr>
                <w:color w:val="000000"/>
              </w:rPr>
            </w:pPr>
            <w:r w:rsidRPr="00D65179">
              <w:rPr>
                <w:color w:val="000000"/>
              </w:rPr>
              <w:t xml:space="preserve">газ </w:t>
            </w:r>
          </w:p>
          <w:p w:rsidR="00E51914" w:rsidRPr="00D65179" w:rsidRDefault="00E51914" w:rsidP="00E51914">
            <w:pPr>
              <w:jc w:val="center"/>
              <w:rPr>
                <w:color w:val="000000"/>
              </w:rPr>
            </w:pPr>
            <w:r w:rsidRPr="00D65179">
              <w:rPr>
                <w:color w:val="000000"/>
              </w:rPr>
              <w:t>природний, конденсат, нафта</w:t>
            </w:r>
          </w:p>
        </w:tc>
        <w:tc>
          <w:tcPr>
            <w:tcW w:w="1417" w:type="dxa"/>
            <w:shd w:val="clear" w:color="auto" w:fill="auto"/>
            <w:vAlign w:val="center"/>
          </w:tcPr>
          <w:p w:rsidR="00E51914" w:rsidRPr="00D65179" w:rsidRDefault="00E51914" w:rsidP="00E51914">
            <w:pPr>
              <w:jc w:val="center"/>
              <w:rPr>
                <w:color w:val="000000"/>
              </w:rPr>
            </w:pPr>
            <w:r w:rsidRPr="00D65179">
              <w:rPr>
                <w:color w:val="000000"/>
              </w:rPr>
              <w:t xml:space="preserve">площа </w:t>
            </w:r>
            <w:r>
              <w:rPr>
                <w:color w:val="000000"/>
              </w:rPr>
              <w:br/>
            </w:r>
            <w:r w:rsidRPr="00D65179">
              <w:rPr>
                <w:color w:val="000000"/>
              </w:rPr>
              <w:t>Дельфін-11</w:t>
            </w:r>
          </w:p>
        </w:tc>
        <w:tc>
          <w:tcPr>
            <w:tcW w:w="1559" w:type="dxa"/>
            <w:shd w:val="clear" w:color="auto" w:fill="auto"/>
            <w:vAlign w:val="center"/>
          </w:tcPr>
          <w:p w:rsidR="00E51914" w:rsidRPr="00D65179" w:rsidRDefault="00E51914" w:rsidP="00E51914">
            <w:pPr>
              <w:jc w:val="center"/>
              <w:rPr>
                <w:color w:val="000000"/>
              </w:rPr>
            </w:pPr>
            <w:r w:rsidRPr="00D65179">
              <w:rPr>
                <w:color w:val="000000"/>
              </w:rPr>
              <w:t>західна частина північно-західного шельфу Чорного моря (в межах виключної (морської) економічної зони України)</w:t>
            </w:r>
          </w:p>
        </w:tc>
        <w:tc>
          <w:tcPr>
            <w:tcW w:w="1276" w:type="dxa"/>
            <w:tcBorders>
              <w:top w:val="single" w:sz="4" w:space="0" w:color="auto"/>
              <w:left w:val="single" w:sz="4" w:space="0" w:color="auto"/>
              <w:bottom w:val="single" w:sz="4" w:space="0" w:color="auto"/>
              <w:right w:val="single" w:sz="4" w:space="0" w:color="auto"/>
            </w:tcBorders>
            <w:vAlign w:val="center"/>
          </w:tcPr>
          <w:p w:rsidR="00E51914" w:rsidRDefault="00E51914" w:rsidP="00E51914">
            <w:pPr>
              <w:jc w:val="center"/>
            </w:pPr>
            <w:r w:rsidRPr="00860EE6">
              <w:t>надати на 30 років</w:t>
            </w:r>
          </w:p>
        </w:tc>
      </w:tr>
      <w:tr w:rsidR="00E51914" w:rsidRPr="00AC77E2" w:rsidTr="00E51914">
        <w:trPr>
          <w:trHeight w:val="583"/>
        </w:trPr>
        <w:tc>
          <w:tcPr>
            <w:tcW w:w="709" w:type="dxa"/>
            <w:tcBorders>
              <w:top w:val="single" w:sz="4" w:space="0" w:color="auto"/>
              <w:left w:val="single" w:sz="4" w:space="0" w:color="auto"/>
              <w:bottom w:val="single" w:sz="4" w:space="0" w:color="auto"/>
              <w:right w:val="single" w:sz="4" w:space="0" w:color="auto"/>
            </w:tcBorders>
            <w:vAlign w:val="center"/>
          </w:tcPr>
          <w:p w:rsidR="00E51914" w:rsidRPr="00C763C5" w:rsidRDefault="00E51914" w:rsidP="00C763C5">
            <w:pPr>
              <w:pStyle w:val="a3"/>
              <w:numPr>
                <w:ilvl w:val="0"/>
                <w:numId w:val="13"/>
              </w:numPr>
              <w:ind w:left="360"/>
              <w:jc w:val="center"/>
              <w:rPr>
                <w:color w:val="000000"/>
              </w:rPr>
            </w:pPr>
          </w:p>
        </w:tc>
        <w:tc>
          <w:tcPr>
            <w:tcW w:w="1985" w:type="dxa"/>
            <w:shd w:val="clear" w:color="auto" w:fill="auto"/>
            <w:vAlign w:val="center"/>
          </w:tcPr>
          <w:p w:rsidR="00E51914" w:rsidRPr="00D65179" w:rsidRDefault="00E51914" w:rsidP="00E51914">
            <w:pPr>
              <w:jc w:val="center"/>
              <w:rPr>
                <w:color w:val="000000"/>
              </w:rPr>
            </w:pPr>
            <w:r w:rsidRPr="00D65179">
              <w:rPr>
                <w:color w:val="000000"/>
              </w:rPr>
              <w:t xml:space="preserve">АКЦІОНЕРНЕ ТОВАРИСТВО "НАЦІОНАЛЬНА АКЦІОНЕРНА КОМПАНІЯ </w:t>
            </w:r>
            <w:r w:rsidR="00E671AC">
              <w:rPr>
                <w:color w:val="000000"/>
              </w:rPr>
              <w:br/>
            </w:r>
            <w:r w:rsidRPr="00D65179">
              <w:rPr>
                <w:color w:val="000000"/>
              </w:rPr>
              <w:t xml:space="preserve">"НАФТОГАЗ </w:t>
            </w:r>
            <w:r>
              <w:rPr>
                <w:color w:val="000000"/>
              </w:rPr>
              <w:br/>
            </w:r>
            <w:r w:rsidRPr="00D65179">
              <w:rPr>
                <w:color w:val="000000"/>
              </w:rPr>
              <w:t>УКРАЇНИ"</w:t>
            </w:r>
          </w:p>
        </w:tc>
        <w:tc>
          <w:tcPr>
            <w:tcW w:w="2268" w:type="dxa"/>
            <w:shd w:val="clear" w:color="auto" w:fill="auto"/>
            <w:vAlign w:val="center"/>
          </w:tcPr>
          <w:p w:rsidR="00E51914" w:rsidRPr="00D65179" w:rsidRDefault="00E51914" w:rsidP="00E51914">
            <w:pPr>
              <w:jc w:val="center"/>
              <w:rPr>
                <w:color w:val="000000"/>
              </w:rPr>
            </w:pPr>
            <w:r w:rsidRPr="00D65179">
              <w:rPr>
                <w:color w:val="000000"/>
              </w:rPr>
              <w:t>геологічне вивчення нафто-газоносних надр, у тому числі дослідно-промислова розробка родовищ, з подальшим видобуванням нафти і газу (промислова розробка родовищ)</w:t>
            </w:r>
          </w:p>
        </w:tc>
        <w:tc>
          <w:tcPr>
            <w:tcW w:w="1276" w:type="dxa"/>
            <w:shd w:val="clear" w:color="auto" w:fill="auto"/>
            <w:vAlign w:val="center"/>
          </w:tcPr>
          <w:p w:rsidR="00E51914" w:rsidRDefault="00E51914" w:rsidP="00E51914">
            <w:pPr>
              <w:jc w:val="center"/>
              <w:rPr>
                <w:color w:val="000000"/>
              </w:rPr>
            </w:pPr>
            <w:r w:rsidRPr="00D65179">
              <w:rPr>
                <w:color w:val="000000"/>
              </w:rPr>
              <w:t xml:space="preserve">газ </w:t>
            </w:r>
          </w:p>
          <w:p w:rsidR="00E51914" w:rsidRPr="00D65179" w:rsidRDefault="00E51914" w:rsidP="00E51914">
            <w:pPr>
              <w:jc w:val="center"/>
              <w:rPr>
                <w:color w:val="000000"/>
              </w:rPr>
            </w:pPr>
            <w:r w:rsidRPr="00D65179">
              <w:rPr>
                <w:color w:val="000000"/>
              </w:rPr>
              <w:t>природний, конденсат, нафта</w:t>
            </w:r>
          </w:p>
        </w:tc>
        <w:tc>
          <w:tcPr>
            <w:tcW w:w="1417" w:type="dxa"/>
            <w:shd w:val="clear" w:color="auto" w:fill="auto"/>
            <w:vAlign w:val="center"/>
          </w:tcPr>
          <w:p w:rsidR="00E51914" w:rsidRPr="00D65179" w:rsidRDefault="00E51914" w:rsidP="00E51914">
            <w:pPr>
              <w:jc w:val="center"/>
              <w:rPr>
                <w:color w:val="000000"/>
              </w:rPr>
            </w:pPr>
            <w:r w:rsidRPr="00D65179">
              <w:rPr>
                <w:color w:val="000000"/>
              </w:rPr>
              <w:t xml:space="preserve">площа </w:t>
            </w:r>
            <w:r>
              <w:rPr>
                <w:color w:val="000000"/>
              </w:rPr>
              <w:br/>
            </w:r>
            <w:r w:rsidRPr="00D65179">
              <w:rPr>
                <w:color w:val="000000"/>
              </w:rPr>
              <w:t>Дельфін-12</w:t>
            </w:r>
          </w:p>
        </w:tc>
        <w:tc>
          <w:tcPr>
            <w:tcW w:w="1559" w:type="dxa"/>
            <w:shd w:val="clear" w:color="auto" w:fill="auto"/>
            <w:vAlign w:val="center"/>
          </w:tcPr>
          <w:p w:rsidR="00E51914" w:rsidRPr="00D65179" w:rsidRDefault="00E51914" w:rsidP="00E51914">
            <w:pPr>
              <w:jc w:val="center"/>
              <w:rPr>
                <w:color w:val="000000"/>
              </w:rPr>
            </w:pPr>
            <w:r>
              <w:rPr>
                <w:color w:val="000000"/>
              </w:rPr>
              <w:t>південн</w:t>
            </w:r>
            <w:r w:rsidRPr="00D65179">
              <w:rPr>
                <w:color w:val="000000"/>
              </w:rPr>
              <w:t>а частина північно-західного шельфу Чорного моря (в межах виключної (морської) економічної зони України)</w:t>
            </w:r>
          </w:p>
        </w:tc>
        <w:tc>
          <w:tcPr>
            <w:tcW w:w="1276" w:type="dxa"/>
            <w:tcBorders>
              <w:top w:val="single" w:sz="4" w:space="0" w:color="auto"/>
              <w:left w:val="single" w:sz="4" w:space="0" w:color="auto"/>
              <w:bottom w:val="single" w:sz="4" w:space="0" w:color="auto"/>
              <w:right w:val="single" w:sz="4" w:space="0" w:color="auto"/>
            </w:tcBorders>
            <w:vAlign w:val="center"/>
          </w:tcPr>
          <w:p w:rsidR="00E51914" w:rsidRDefault="00E51914" w:rsidP="00E51914">
            <w:pPr>
              <w:jc w:val="center"/>
            </w:pPr>
            <w:r w:rsidRPr="00860EE6">
              <w:t>надати на 30 років</w:t>
            </w:r>
          </w:p>
        </w:tc>
      </w:tr>
      <w:tr w:rsidR="00E51914" w:rsidRPr="00AC77E2" w:rsidTr="00E51914">
        <w:trPr>
          <w:trHeight w:val="583"/>
        </w:trPr>
        <w:tc>
          <w:tcPr>
            <w:tcW w:w="709" w:type="dxa"/>
            <w:tcBorders>
              <w:top w:val="single" w:sz="4" w:space="0" w:color="auto"/>
              <w:left w:val="single" w:sz="4" w:space="0" w:color="auto"/>
              <w:bottom w:val="single" w:sz="4" w:space="0" w:color="auto"/>
              <w:right w:val="single" w:sz="4" w:space="0" w:color="auto"/>
            </w:tcBorders>
            <w:vAlign w:val="center"/>
          </w:tcPr>
          <w:p w:rsidR="00E51914" w:rsidRPr="00C763C5" w:rsidRDefault="00E51914" w:rsidP="00C763C5">
            <w:pPr>
              <w:pStyle w:val="a3"/>
              <w:numPr>
                <w:ilvl w:val="0"/>
                <w:numId w:val="13"/>
              </w:numPr>
              <w:ind w:left="360"/>
              <w:jc w:val="center"/>
              <w:rPr>
                <w:color w:val="000000"/>
              </w:rPr>
            </w:pPr>
          </w:p>
        </w:tc>
        <w:tc>
          <w:tcPr>
            <w:tcW w:w="1985" w:type="dxa"/>
            <w:shd w:val="clear" w:color="auto" w:fill="auto"/>
            <w:vAlign w:val="center"/>
          </w:tcPr>
          <w:p w:rsidR="00E51914" w:rsidRPr="00D65179" w:rsidRDefault="00E51914" w:rsidP="00E51914">
            <w:pPr>
              <w:jc w:val="center"/>
              <w:rPr>
                <w:color w:val="000000"/>
              </w:rPr>
            </w:pPr>
            <w:r w:rsidRPr="00D65179">
              <w:rPr>
                <w:color w:val="000000"/>
              </w:rPr>
              <w:t xml:space="preserve">АКЦІОНЕРНЕ ТОВАРИСТВО "НАЦІОНАЛЬНА АКЦІОНЕРНА КОМПАНІЯ </w:t>
            </w:r>
            <w:r w:rsidR="00E671AC">
              <w:rPr>
                <w:color w:val="000000"/>
              </w:rPr>
              <w:br/>
            </w:r>
            <w:r w:rsidRPr="00D65179">
              <w:rPr>
                <w:color w:val="000000"/>
              </w:rPr>
              <w:t xml:space="preserve">"НАФТОГАЗ </w:t>
            </w:r>
            <w:r>
              <w:rPr>
                <w:color w:val="000000"/>
              </w:rPr>
              <w:br/>
            </w:r>
            <w:r w:rsidRPr="00D65179">
              <w:rPr>
                <w:color w:val="000000"/>
              </w:rPr>
              <w:t>УКРАЇНИ"</w:t>
            </w:r>
          </w:p>
        </w:tc>
        <w:tc>
          <w:tcPr>
            <w:tcW w:w="2268" w:type="dxa"/>
            <w:shd w:val="clear" w:color="auto" w:fill="auto"/>
            <w:vAlign w:val="center"/>
          </w:tcPr>
          <w:p w:rsidR="00E51914" w:rsidRPr="00D65179" w:rsidRDefault="00E51914" w:rsidP="00E51914">
            <w:pPr>
              <w:jc w:val="center"/>
              <w:rPr>
                <w:color w:val="000000"/>
              </w:rPr>
            </w:pPr>
            <w:r w:rsidRPr="00D65179">
              <w:rPr>
                <w:color w:val="000000"/>
              </w:rPr>
              <w:t>геологічне вивчення нафто-газоносних надр, у тому числі дослідно-промислова розробка родовищ, з подальшим видобуванням нафти і газу (промислова розробка родовищ)</w:t>
            </w:r>
          </w:p>
        </w:tc>
        <w:tc>
          <w:tcPr>
            <w:tcW w:w="1276" w:type="dxa"/>
            <w:shd w:val="clear" w:color="auto" w:fill="auto"/>
            <w:vAlign w:val="center"/>
          </w:tcPr>
          <w:p w:rsidR="00E51914" w:rsidRDefault="00E51914" w:rsidP="00E51914">
            <w:pPr>
              <w:jc w:val="center"/>
              <w:rPr>
                <w:color w:val="000000"/>
              </w:rPr>
            </w:pPr>
            <w:r w:rsidRPr="00D65179">
              <w:rPr>
                <w:color w:val="000000"/>
              </w:rPr>
              <w:t xml:space="preserve">газ </w:t>
            </w:r>
          </w:p>
          <w:p w:rsidR="00E51914" w:rsidRPr="00D65179" w:rsidRDefault="00E51914" w:rsidP="00E51914">
            <w:pPr>
              <w:jc w:val="center"/>
              <w:rPr>
                <w:color w:val="000000"/>
              </w:rPr>
            </w:pPr>
            <w:r w:rsidRPr="00D65179">
              <w:rPr>
                <w:color w:val="000000"/>
              </w:rPr>
              <w:t>природний, конденсат, нафта</w:t>
            </w:r>
          </w:p>
        </w:tc>
        <w:tc>
          <w:tcPr>
            <w:tcW w:w="1417" w:type="dxa"/>
            <w:shd w:val="clear" w:color="auto" w:fill="auto"/>
            <w:vAlign w:val="center"/>
          </w:tcPr>
          <w:p w:rsidR="00E51914" w:rsidRPr="00D65179" w:rsidRDefault="00E51914" w:rsidP="00E51914">
            <w:pPr>
              <w:jc w:val="center"/>
              <w:rPr>
                <w:color w:val="000000"/>
              </w:rPr>
            </w:pPr>
            <w:r w:rsidRPr="00D65179">
              <w:rPr>
                <w:color w:val="000000"/>
              </w:rPr>
              <w:t xml:space="preserve">площа </w:t>
            </w:r>
            <w:r>
              <w:rPr>
                <w:color w:val="000000"/>
              </w:rPr>
              <w:br/>
            </w:r>
            <w:r w:rsidRPr="00D65179">
              <w:rPr>
                <w:color w:val="000000"/>
              </w:rPr>
              <w:t>Дельфін-13</w:t>
            </w:r>
          </w:p>
        </w:tc>
        <w:tc>
          <w:tcPr>
            <w:tcW w:w="1559" w:type="dxa"/>
            <w:shd w:val="clear" w:color="auto" w:fill="auto"/>
            <w:vAlign w:val="center"/>
          </w:tcPr>
          <w:p w:rsidR="00E51914" w:rsidRPr="00D65179" w:rsidRDefault="00E51914" w:rsidP="00E51914">
            <w:pPr>
              <w:jc w:val="center"/>
              <w:rPr>
                <w:color w:val="000000"/>
              </w:rPr>
            </w:pPr>
            <w:r w:rsidRPr="00D65179">
              <w:rPr>
                <w:color w:val="000000"/>
              </w:rPr>
              <w:t>південна частина північно-західного шельфу Чорного моря (в межах виключної (морської) економічної зони України)</w:t>
            </w:r>
          </w:p>
        </w:tc>
        <w:tc>
          <w:tcPr>
            <w:tcW w:w="1276" w:type="dxa"/>
            <w:tcBorders>
              <w:top w:val="single" w:sz="4" w:space="0" w:color="auto"/>
              <w:left w:val="single" w:sz="4" w:space="0" w:color="auto"/>
              <w:bottom w:val="single" w:sz="4" w:space="0" w:color="auto"/>
              <w:right w:val="single" w:sz="4" w:space="0" w:color="auto"/>
            </w:tcBorders>
            <w:vAlign w:val="center"/>
          </w:tcPr>
          <w:p w:rsidR="00E51914" w:rsidRDefault="00E51914" w:rsidP="00E51914">
            <w:pPr>
              <w:jc w:val="center"/>
            </w:pPr>
            <w:r w:rsidRPr="00860EE6">
              <w:t>надати на 30 років</w:t>
            </w:r>
          </w:p>
        </w:tc>
      </w:tr>
      <w:tr w:rsidR="00E51914" w:rsidRPr="00AC77E2" w:rsidTr="00E51914">
        <w:trPr>
          <w:trHeight w:val="583"/>
        </w:trPr>
        <w:tc>
          <w:tcPr>
            <w:tcW w:w="709" w:type="dxa"/>
            <w:tcBorders>
              <w:top w:val="single" w:sz="4" w:space="0" w:color="auto"/>
              <w:left w:val="single" w:sz="4" w:space="0" w:color="auto"/>
              <w:bottom w:val="single" w:sz="4" w:space="0" w:color="auto"/>
              <w:right w:val="single" w:sz="4" w:space="0" w:color="auto"/>
            </w:tcBorders>
            <w:vAlign w:val="center"/>
          </w:tcPr>
          <w:p w:rsidR="00E51914" w:rsidRPr="00C763C5" w:rsidRDefault="00E51914" w:rsidP="00C763C5">
            <w:pPr>
              <w:pStyle w:val="a3"/>
              <w:numPr>
                <w:ilvl w:val="0"/>
                <w:numId w:val="13"/>
              </w:numPr>
              <w:ind w:left="360"/>
              <w:jc w:val="center"/>
              <w:rPr>
                <w:color w:val="000000"/>
              </w:rPr>
            </w:pPr>
          </w:p>
        </w:tc>
        <w:tc>
          <w:tcPr>
            <w:tcW w:w="1985" w:type="dxa"/>
            <w:shd w:val="clear" w:color="auto" w:fill="auto"/>
            <w:vAlign w:val="center"/>
          </w:tcPr>
          <w:p w:rsidR="00E51914" w:rsidRPr="00D65179" w:rsidRDefault="00E51914" w:rsidP="00E51914">
            <w:pPr>
              <w:jc w:val="center"/>
              <w:rPr>
                <w:color w:val="000000"/>
              </w:rPr>
            </w:pPr>
            <w:r w:rsidRPr="00D65179">
              <w:rPr>
                <w:color w:val="000000"/>
              </w:rPr>
              <w:t xml:space="preserve">АКЦІОНЕРНЕ ТОВАРИСТВО "НАЦІОНАЛЬНА АКЦІОНЕРНА КОМПАНІЯ </w:t>
            </w:r>
            <w:r w:rsidR="00E671AC">
              <w:rPr>
                <w:color w:val="000000"/>
              </w:rPr>
              <w:br/>
            </w:r>
            <w:r w:rsidRPr="00D65179">
              <w:rPr>
                <w:color w:val="000000"/>
              </w:rPr>
              <w:t xml:space="preserve">"НАФТОГАЗ </w:t>
            </w:r>
            <w:r>
              <w:rPr>
                <w:color w:val="000000"/>
              </w:rPr>
              <w:br/>
            </w:r>
            <w:r w:rsidRPr="00D65179">
              <w:rPr>
                <w:color w:val="000000"/>
              </w:rPr>
              <w:t>УКРАЇНИ"</w:t>
            </w:r>
          </w:p>
        </w:tc>
        <w:tc>
          <w:tcPr>
            <w:tcW w:w="2268" w:type="dxa"/>
            <w:shd w:val="clear" w:color="auto" w:fill="auto"/>
            <w:vAlign w:val="center"/>
          </w:tcPr>
          <w:p w:rsidR="00E51914" w:rsidRPr="00D65179" w:rsidRDefault="00E51914" w:rsidP="00E51914">
            <w:pPr>
              <w:jc w:val="center"/>
              <w:rPr>
                <w:color w:val="000000"/>
              </w:rPr>
            </w:pPr>
            <w:r w:rsidRPr="00D65179">
              <w:rPr>
                <w:color w:val="000000"/>
              </w:rPr>
              <w:t>геологічне вивчення нафто-газоносних надр, у тому числі дослідно-промислова розробка родовищ, з подальшим видобуванням нафти і газу (промислова розробка родовищ)</w:t>
            </w:r>
          </w:p>
        </w:tc>
        <w:tc>
          <w:tcPr>
            <w:tcW w:w="1276" w:type="dxa"/>
            <w:shd w:val="clear" w:color="auto" w:fill="auto"/>
            <w:vAlign w:val="center"/>
          </w:tcPr>
          <w:p w:rsidR="00E51914" w:rsidRDefault="00E51914" w:rsidP="00E51914">
            <w:pPr>
              <w:jc w:val="center"/>
              <w:rPr>
                <w:color w:val="000000"/>
              </w:rPr>
            </w:pPr>
            <w:r w:rsidRPr="00D65179">
              <w:rPr>
                <w:color w:val="000000"/>
              </w:rPr>
              <w:t xml:space="preserve">газ </w:t>
            </w:r>
          </w:p>
          <w:p w:rsidR="00E51914" w:rsidRPr="00D65179" w:rsidRDefault="00E51914" w:rsidP="00E51914">
            <w:pPr>
              <w:jc w:val="center"/>
              <w:rPr>
                <w:color w:val="000000"/>
              </w:rPr>
            </w:pPr>
            <w:r w:rsidRPr="00D65179">
              <w:rPr>
                <w:color w:val="000000"/>
              </w:rPr>
              <w:t>природний, конденсат, нафта</w:t>
            </w:r>
          </w:p>
        </w:tc>
        <w:tc>
          <w:tcPr>
            <w:tcW w:w="1417" w:type="dxa"/>
            <w:shd w:val="clear" w:color="auto" w:fill="auto"/>
            <w:vAlign w:val="center"/>
          </w:tcPr>
          <w:p w:rsidR="00E51914" w:rsidRPr="00D65179" w:rsidRDefault="00E51914" w:rsidP="00E51914">
            <w:pPr>
              <w:jc w:val="center"/>
              <w:rPr>
                <w:color w:val="000000"/>
              </w:rPr>
            </w:pPr>
            <w:r w:rsidRPr="00D65179">
              <w:rPr>
                <w:color w:val="000000"/>
              </w:rPr>
              <w:t xml:space="preserve">площа </w:t>
            </w:r>
            <w:r>
              <w:rPr>
                <w:color w:val="000000"/>
              </w:rPr>
              <w:br/>
            </w:r>
            <w:r w:rsidRPr="00D65179">
              <w:rPr>
                <w:color w:val="000000"/>
              </w:rPr>
              <w:t>Дельфін-14</w:t>
            </w:r>
          </w:p>
        </w:tc>
        <w:tc>
          <w:tcPr>
            <w:tcW w:w="1559" w:type="dxa"/>
            <w:shd w:val="clear" w:color="auto" w:fill="auto"/>
            <w:vAlign w:val="center"/>
          </w:tcPr>
          <w:p w:rsidR="00E51914" w:rsidRPr="00D65179" w:rsidRDefault="00E51914" w:rsidP="00E51914">
            <w:pPr>
              <w:jc w:val="center"/>
              <w:rPr>
                <w:color w:val="000000"/>
              </w:rPr>
            </w:pPr>
            <w:r w:rsidRPr="00D65179">
              <w:rPr>
                <w:color w:val="000000"/>
              </w:rPr>
              <w:t>південна частина північно-західного шельфу Чорного моря (в межах виключної (морської) економічної зони України)</w:t>
            </w:r>
          </w:p>
        </w:tc>
        <w:tc>
          <w:tcPr>
            <w:tcW w:w="1276" w:type="dxa"/>
            <w:tcBorders>
              <w:top w:val="single" w:sz="4" w:space="0" w:color="auto"/>
              <w:left w:val="single" w:sz="4" w:space="0" w:color="auto"/>
              <w:bottom w:val="single" w:sz="4" w:space="0" w:color="auto"/>
              <w:right w:val="single" w:sz="4" w:space="0" w:color="auto"/>
            </w:tcBorders>
            <w:vAlign w:val="center"/>
          </w:tcPr>
          <w:p w:rsidR="00E51914" w:rsidRDefault="00E51914" w:rsidP="00E51914">
            <w:pPr>
              <w:jc w:val="center"/>
            </w:pPr>
            <w:r w:rsidRPr="00860EE6">
              <w:t>надати на 30 років</w:t>
            </w:r>
          </w:p>
        </w:tc>
      </w:tr>
      <w:tr w:rsidR="00E51914" w:rsidRPr="00AC77E2" w:rsidTr="00E51914">
        <w:trPr>
          <w:trHeight w:val="583"/>
        </w:trPr>
        <w:tc>
          <w:tcPr>
            <w:tcW w:w="709" w:type="dxa"/>
            <w:tcBorders>
              <w:top w:val="single" w:sz="4" w:space="0" w:color="auto"/>
              <w:left w:val="single" w:sz="4" w:space="0" w:color="auto"/>
              <w:bottom w:val="single" w:sz="4" w:space="0" w:color="auto"/>
              <w:right w:val="single" w:sz="4" w:space="0" w:color="auto"/>
            </w:tcBorders>
            <w:vAlign w:val="center"/>
          </w:tcPr>
          <w:p w:rsidR="00E51914" w:rsidRPr="00C763C5" w:rsidRDefault="00E51914" w:rsidP="00C763C5">
            <w:pPr>
              <w:pStyle w:val="a3"/>
              <w:numPr>
                <w:ilvl w:val="0"/>
                <w:numId w:val="13"/>
              </w:numPr>
              <w:ind w:left="360"/>
              <w:jc w:val="center"/>
              <w:rPr>
                <w:color w:val="000000"/>
              </w:rPr>
            </w:pPr>
          </w:p>
        </w:tc>
        <w:tc>
          <w:tcPr>
            <w:tcW w:w="1985" w:type="dxa"/>
            <w:shd w:val="clear" w:color="auto" w:fill="auto"/>
            <w:vAlign w:val="center"/>
          </w:tcPr>
          <w:p w:rsidR="00E51914" w:rsidRPr="00D65179" w:rsidRDefault="00E51914" w:rsidP="00E51914">
            <w:pPr>
              <w:jc w:val="center"/>
              <w:rPr>
                <w:color w:val="000000"/>
              </w:rPr>
            </w:pPr>
            <w:r w:rsidRPr="00D65179">
              <w:rPr>
                <w:color w:val="000000"/>
              </w:rPr>
              <w:t xml:space="preserve">АКЦІОНЕРНЕ ТОВАРИСТВО "НАЦІОНАЛЬНА АКЦІОНЕРНА КОМПАНІЯ </w:t>
            </w:r>
            <w:r w:rsidR="00E671AC">
              <w:rPr>
                <w:color w:val="000000"/>
              </w:rPr>
              <w:br/>
            </w:r>
            <w:r w:rsidRPr="00D65179">
              <w:rPr>
                <w:color w:val="000000"/>
              </w:rPr>
              <w:t xml:space="preserve">"НАФТОГАЗ </w:t>
            </w:r>
            <w:r>
              <w:rPr>
                <w:color w:val="000000"/>
              </w:rPr>
              <w:br/>
            </w:r>
            <w:r w:rsidRPr="00D65179">
              <w:rPr>
                <w:color w:val="000000"/>
              </w:rPr>
              <w:t>УКРАЇНИ"</w:t>
            </w:r>
          </w:p>
        </w:tc>
        <w:tc>
          <w:tcPr>
            <w:tcW w:w="2268" w:type="dxa"/>
            <w:shd w:val="clear" w:color="auto" w:fill="auto"/>
            <w:vAlign w:val="center"/>
          </w:tcPr>
          <w:p w:rsidR="00E51914" w:rsidRPr="00D65179" w:rsidRDefault="00E51914" w:rsidP="00E51914">
            <w:pPr>
              <w:jc w:val="center"/>
              <w:rPr>
                <w:color w:val="000000"/>
              </w:rPr>
            </w:pPr>
            <w:r w:rsidRPr="00D65179">
              <w:rPr>
                <w:color w:val="000000"/>
              </w:rPr>
              <w:t>геологічне вивчення нафто-газоносних надр, у тому числі дослідно-промислова розробка родовищ, з подальшим видобуванням нафти і газу (промислова розробка родовищ)</w:t>
            </w:r>
          </w:p>
        </w:tc>
        <w:tc>
          <w:tcPr>
            <w:tcW w:w="1276" w:type="dxa"/>
            <w:shd w:val="clear" w:color="auto" w:fill="auto"/>
            <w:vAlign w:val="center"/>
          </w:tcPr>
          <w:p w:rsidR="00E51914" w:rsidRDefault="00E51914" w:rsidP="00E51914">
            <w:pPr>
              <w:jc w:val="center"/>
              <w:rPr>
                <w:color w:val="000000"/>
              </w:rPr>
            </w:pPr>
            <w:r w:rsidRPr="00D65179">
              <w:rPr>
                <w:color w:val="000000"/>
              </w:rPr>
              <w:t xml:space="preserve">газ </w:t>
            </w:r>
          </w:p>
          <w:p w:rsidR="00E51914" w:rsidRPr="00D65179" w:rsidRDefault="00E51914" w:rsidP="00E51914">
            <w:pPr>
              <w:jc w:val="center"/>
              <w:rPr>
                <w:color w:val="000000"/>
              </w:rPr>
            </w:pPr>
            <w:r w:rsidRPr="00D65179">
              <w:rPr>
                <w:color w:val="000000"/>
              </w:rPr>
              <w:t>природний, конденсат, нафта</w:t>
            </w:r>
          </w:p>
        </w:tc>
        <w:tc>
          <w:tcPr>
            <w:tcW w:w="1417" w:type="dxa"/>
            <w:shd w:val="clear" w:color="auto" w:fill="auto"/>
            <w:vAlign w:val="center"/>
          </w:tcPr>
          <w:p w:rsidR="00E51914" w:rsidRPr="00D65179" w:rsidRDefault="00E51914" w:rsidP="00E51914">
            <w:pPr>
              <w:jc w:val="center"/>
              <w:rPr>
                <w:color w:val="000000"/>
              </w:rPr>
            </w:pPr>
            <w:r w:rsidRPr="00D65179">
              <w:rPr>
                <w:color w:val="000000"/>
              </w:rPr>
              <w:t xml:space="preserve">площа </w:t>
            </w:r>
            <w:r>
              <w:rPr>
                <w:color w:val="000000"/>
              </w:rPr>
              <w:br/>
            </w:r>
            <w:r w:rsidRPr="00D65179">
              <w:rPr>
                <w:color w:val="000000"/>
              </w:rPr>
              <w:t>Дельфін-15</w:t>
            </w:r>
          </w:p>
        </w:tc>
        <w:tc>
          <w:tcPr>
            <w:tcW w:w="1559" w:type="dxa"/>
            <w:shd w:val="clear" w:color="auto" w:fill="auto"/>
            <w:vAlign w:val="center"/>
          </w:tcPr>
          <w:p w:rsidR="00E51914" w:rsidRPr="00D65179" w:rsidRDefault="00E51914" w:rsidP="00E51914">
            <w:pPr>
              <w:jc w:val="center"/>
              <w:rPr>
                <w:color w:val="000000"/>
              </w:rPr>
            </w:pPr>
            <w:r w:rsidRPr="00D65179">
              <w:rPr>
                <w:color w:val="000000"/>
              </w:rPr>
              <w:t>південна частина північно-західного шельфу Чорного моря (в межах виключної (морської) економічної зони України)</w:t>
            </w:r>
          </w:p>
        </w:tc>
        <w:tc>
          <w:tcPr>
            <w:tcW w:w="1276" w:type="dxa"/>
            <w:tcBorders>
              <w:top w:val="single" w:sz="4" w:space="0" w:color="auto"/>
              <w:left w:val="single" w:sz="4" w:space="0" w:color="auto"/>
              <w:bottom w:val="single" w:sz="4" w:space="0" w:color="auto"/>
              <w:right w:val="single" w:sz="4" w:space="0" w:color="auto"/>
            </w:tcBorders>
            <w:vAlign w:val="center"/>
          </w:tcPr>
          <w:p w:rsidR="00E51914" w:rsidRDefault="00E51914" w:rsidP="00E51914">
            <w:pPr>
              <w:jc w:val="center"/>
            </w:pPr>
            <w:r w:rsidRPr="00860EE6">
              <w:t>надати на 30 років</w:t>
            </w:r>
          </w:p>
        </w:tc>
      </w:tr>
    </w:tbl>
    <w:p w:rsidR="00E51914" w:rsidRDefault="00E51914" w:rsidP="00E51914">
      <w:pPr>
        <w:jc w:val="both"/>
        <w:rPr>
          <w:bCs/>
          <w:sz w:val="28"/>
        </w:rPr>
      </w:pPr>
    </w:p>
    <w:p w:rsidR="00E51914" w:rsidRPr="002B469F" w:rsidRDefault="00E51914" w:rsidP="00E51914">
      <w:pPr>
        <w:ind w:firstLine="710"/>
        <w:jc w:val="both"/>
        <w:rPr>
          <w:b/>
          <w:sz w:val="28"/>
        </w:rPr>
      </w:pPr>
      <w:r w:rsidRPr="002B469F">
        <w:rPr>
          <w:b/>
          <w:bCs/>
          <w:sz w:val="28"/>
        </w:rPr>
        <w:t>СЛУХАЛИ</w:t>
      </w:r>
      <w:r w:rsidRPr="002B469F">
        <w:rPr>
          <w:b/>
          <w:sz w:val="28"/>
        </w:rPr>
        <w:t>:</w:t>
      </w:r>
    </w:p>
    <w:p w:rsidR="00E51914" w:rsidRDefault="00C763C5" w:rsidP="00E51914">
      <w:pPr>
        <w:ind w:right="-1" w:firstLine="710"/>
        <w:jc w:val="both"/>
        <w:rPr>
          <w:sz w:val="28"/>
          <w:szCs w:val="28"/>
        </w:rPr>
      </w:pPr>
      <w:r>
        <w:rPr>
          <w:b/>
          <w:sz w:val="28"/>
        </w:rPr>
        <w:t>5</w:t>
      </w:r>
      <w:r w:rsidR="00E51914" w:rsidRPr="007B406E">
        <w:rPr>
          <w:b/>
          <w:sz w:val="28"/>
        </w:rPr>
        <w:t>.</w:t>
      </w:r>
      <w:r w:rsidR="00E51914" w:rsidRPr="002B469F">
        <w:rPr>
          <w:sz w:val="28"/>
        </w:rPr>
        <w:t xml:space="preserve"> Інформацію</w:t>
      </w:r>
      <w:r w:rsidR="00E51914">
        <w:rPr>
          <w:sz w:val="28"/>
        </w:rPr>
        <w:t xml:space="preserve"> начальника В</w:t>
      </w:r>
      <w:r w:rsidR="00E51914" w:rsidRPr="00107A36">
        <w:rPr>
          <w:sz w:val="28"/>
        </w:rPr>
        <w:t>ідділу ви</w:t>
      </w:r>
      <w:r w:rsidR="00E51914">
        <w:rPr>
          <w:sz w:val="28"/>
        </w:rPr>
        <w:t>к</w:t>
      </w:r>
      <w:r w:rsidR="00160D28">
        <w:rPr>
          <w:sz w:val="28"/>
        </w:rPr>
        <w:t xml:space="preserve">ористання надр та забезпечення </w:t>
      </w:r>
      <w:r w:rsidR="00E51914" w:rsidRPr="00107A36">
        <w:rPr>
          <w:sz w:val="28"/>
        </w:rPr>
        <w:t xml:space="preserve">виконання процедур надання спеціальних дозволів </w:t>
      </w:r>
      <w:proofErr w:type="spellStart"/>
      <w:r w:rsidR="00E51914">
        <w:rPr>
          <w:sz w:val="28"/>
        </w:rPr>
        <w:t>Хтеми</w:t>
      </w:r>
      <w:proofErr w:type="spellEnd"/>
      <w:r w:rsidR="00E51914">
        <w:rPr>
          <w:sz w:val="28"/>
        </w:rPr>
        <w:t xml:space="preserve"> А. В. щ</w:t>
      </w:r>
      <w:r w:rsidR="00E51914" w:rsidRPr="002B469F">
        <w:rPr>
          <w:sz w:val="28"/>
        </w:rPr>
        <w:t xml:space="preserve">одо продовження строку дії спеціальних дозволів на користування надрами </w:t>
      </w:r>
      <w:r w:rsidR="00E51914" w:rsidRPr="002B469F">
        <w:rPr>
          <w:sz w:val="28"/>
          <w:szCs w:val="28"/>
        </w:rPr>
        <w:t>відповідно</w:t>
      </w:r>
      <w:r w:rsidR="00E51914" w:rsidRPr="002B469F">
        <w:rPr>
          <w:sz w:val="28"/>
        </w:rPr>
        <w:t xml:space="preserve"> до пункту 14 </w:t>
      </w:r>
      <w:r w:rsidR="00E51914" w:rsidRPr="002B469F">
        <w:rPr>
          <w:sz w:val="28"/>
          <w:szCs w:val="28"/>
        </w:rPr>
        <w:t>Порядку.</w:t>
      </w:r>
    </w:p>
    <w:p w:rsidR="00C301E9" w:rsidRDefault="00C301E9" w:rsidP="00E51914">
      <w:pPr>
        <w:ind w:right="-1" w:firstLine="710"/>
        <w:jc w:val="both"/>
        <w:rPr>
          <w:sz w:val="28"/>
          <w:szCs w:val="28"/>
        </w:rPr>
      </w:pPr>
    </w:p>
    <w:p w:rsidR="00E51914" w:rsidRPr="00534DB9" w:rsidRDefault="00E51914" w:rsidP="00E51914">
      <w:pPr>
        <w:ind w:right="-1" w:firstLine="710"/>
        <w:jc w:val="both"/>
        <w:rPr>
          <w:sz w:val="28"/>
          <w:szCs w:val="28"/>
        </w:rPr>
      </w:pPr>
      <w:r>
        <w:rPr>
          <w:b/>
          <w:bCs/>
          <w:sz w:val="28"/>
        </w:rPr>
        <w:t>УХВАЛИЛИ:</w:t>
      </w:r>
      <w:r w:rsidRPr="00534DB9">
        <w:rPr>
          <w:b/>
          <w:bCs/>
          <w:sz w:val="28"/>
        </w:rPr>
        <w:t xml:space="preserve"> </w:t>
      </w:r>
      <w:r w:rsidRPr="00534DB9">
        <w:rPr>
          <w:bCs/>
          <w:sz w:val="28"/>
        </w:rPr>
        <w:t>рекомендувати Держгеонадрам врахувати пр</w:t>
      </w:r>
      <w:r>
        <w:rPr>
          <w:bCs/>
          <w:sz w:val="28"/>
        </w:rPr>
        <w:t>опозиції Робочої групи щодо про</w:t>
      </w:r>
      <w:r w:rsidRPr="00534DB9">
        <w:rPr>
          <w:bCs/>
          <w:sz w:val="28"/>
        </w:rPr>
        <w:t>довження строку дії спеціальних дозволів на кор</w:t>
      </w:r>
      <w:r>
        <w:rPr>
          <w:bCs/>
          <w:sz w:val="28"/>
        </w:rPr>
        <w:t>истування надрами згідно з пунк</w:t>
      </w:r>
      <w:r w:rsidRPr="00534DB9">
        <w:rPr>
          <w:bCs/>
          <w:sz w:val="28"/>
        </w:rPr>
        <w:t>том</w:t>
      </w:r>
      <w:r>
        <w:rPr>
          <w:bCs/>
          <w:sz w:val="28"/>
        </w:rPr>
        <w:t xml:space="preserve"> </w:t>
      </w:r>
      <w:r w:rsidRPr="00534DB9">
        <w:rPr>
          <w:bCs/>
          <w:sz w:val="28"/>
        </w:rPr>
        <w:t>14 Порядку, відповідно до Пере</w:t>
      </w:r>
      <w:r>
        <w:rPr>
          <w:bCs/>
          <w:sz w:val="28"/>
        </w:rPr>
        <w:t>ліку:</w:t>
      </w:r>
    </w:p>
    <w:p w:rsidR="00E51914" w:rsidRDefault="00E51914" w:rsidP="00E51914">
      <w:pPr>
        <w:jc w:val="center"/>
        <w:outlineLvl w:val="0"/>
        <w:rPr>
          <w:sz w:val="28"/>
          <w:szCs w:val="28"/>
        </w:rPr>
      </w:pPr>
    </w:p>
    <w:p w:rsidR="00E51914" w:rsidRDefault="00E51914" w:rsidP="00E51914">
      <w:pPr>
        <w:jc w:val="center"/>
        <w:outlineLvl w:val="0"/>
        <w:rPr>
          <w:sz w:val="28"/>
          <w:szCs w:val="28"/>
        </w:rPr>
      </w:pPr>
      <w:r w:rsidRPr="002B469F">
        <w:rPr>
          <w:sz w:val="28"/>
          <w:szCs w:val="28"/>
        </w:rPr>
        <w:t>Перелік</w:t>
      </w:r>
    </w:p>
    <w:tbl>
      <w:tblPr>
        <w:tblW w:w="102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567"/>
        <w:gridCol w:w="624"/>
        <w:gridCol w:w="759"/>
        <w:gridCol w:w="1666"/>
        <w:gridCol w:w="1417"/>
        <w:gridCol w:w="1204"/>
        <w:gridCol w:w="1311"/>
        <w:gridCol w:w="1348"/>
        <w:gridCol w:w="1344"/>
      </w:tblGrid>
      <w:tr w:rsidR="00E51914" w:rsidRPr="002B469F" w:rsidTr="00E51914">
        <w:trPr>
          <w:trHeight w:val="1133"/>
        </w:trPr>
        <w:tc>
          <w:tcPr>
            <w:tcW w:w="567" w:type="dxa"/>
            <w:vAlign w:val="center"/>
          </w:tcPr>
          <w:p w:rsidR="00E51914" w:rsidRPr="002B469F" w:rsidRDefault="00E51914" w:rsidP="00E51914">
            <w:pPr>
              <w:widowControl w:val="0"/>
              <w:autoSpaceDE w:val="0"/>
              <w:autoSpaceDN w:val="0"/>
              <w:adjustRightInd w:val="0"/>
              <w:jc w:val="center"/>
              <w:rPr>
                <w:bCs/>
              </w:rPr>
            </w:pPr>
            <w:r w:rsidRPr="002B469F">
              <w:rPr>
                <w:bCs/>
              </w:rPr>
              <w:t>№ з/п</w:t>
            </w:r>
          </w:p>
        </w:tc>
        <w:tc>
          <w:tcPr>
            <w:tcW w:w="624" w:type="dxa"/>
            <w:vAlign w:val="center"/>
          </w:tcPr>
          <w:p w:rsidR="00E51914" w:rsidRPr="002B469F" w:rsidRDefault="00E51914" w:rsidP="00E51914">
            <w:pPr>
              <w:widowControl w:val="0"/>
              <w:autoSpaceDE w:val="0"/>
              <w:autoSpaceDN w:val="0"/>
              <w:adjustRightInd w:val="0"/>
              <w:ind w:left="-54"/>
              <w:jc w:val="center"/>
              <w:rPr>
                <w:bCs/>
              </w:rPr>
            </w:pPr>
            <w:r w:rsidRPr="002B469F">
              <w:rPr>
                <w:bCs/>
              </w:rPr>
              <w:t>№</w:t>
            </w:r>
          </w:p>
          <w:p w:rsidR="00E51914" w:rsidRPr="002B469F" w:rsidRDefault="00E51914" w:rsidP="00E51914">
            <w:pPr>
              <w:widowControl w:val="0"/>
              <w:autoSpaceDE w:val="0"/>
              <w:autoSpaceDN w:val="0"/>
              <w:adjustRightInd w:val="0"/>
              <w:ind w:left="-54"/>
              <w:jc w:val="center"/>
              <w:rPr>
                <w:bCs/>
              </w:rPr>
            </w:pPr>
            <w:proofErr w:type="spellStart"/>
            <w:r w:rsidRPr="002B469F">
              <w:rPr>
                <w:bCs/>
              </w:rPr>
              <w:t>спец.доз</w:t>
            </w:r>
            <w:proofErr w:type="spellEnd"/>
            <w:r w:rsidRPr="002B469F">
              <w:rPr>
                <w:bCs/>
              </w:rPr>
              <w:t>-волу</w:t>
            </w:r>
          </w:p>
        </w:tc>
        <w:tc>
          <w:tcPr>
            <w:tcW w:w="759" w:type="dxa"/>
            <w:vAlign w:val="center"/>
          </w:tcPr>
          <w:p w:rsidR="00E51914" w:rsidRPr="002B469F" w:rsidRDefault="00E51914" w:rsidP="00E51914">
            <w:pPr>
              <w:widowControl w:val="0"/>
              <w:autoSpaceDE w:val="0"/>
              <w:autoSpaceDN w:val="0"/>
              <w:adjustRightInd w:val="0"/>
              <w:jc w:val="center"/>
              <w:rPr>
                <w:bCs/>
              </w:rPr>
            </w:pPr>
            <w:r w:rsidRPr="002B469F">
              <w:rPr>
                <w:bCs/>
              </w:rPr>
              <w:t xml:space="preserve">Дата </w:t>
            </w:r>
            <w:proofErr w:type="spellStart"/>
            <w:r w:rsidRPr="002B469F">
              <w:rPr>
                <w:bCs/>
              </w:rPr>
              <w:t>вида</w:t>
            </w:r>
            <w:r>
              <w:rPr>
                <w:bCs/>
              </w:rPr>
              <w:t>-</w:t>
            </w:r>
            <w:r w:rsidRPr="002B469F">
              <w:rPr>
                <w:bCs/>
              </w:rPr>
              <w:t>чі</w:t>
            </w:r>
            <w:proofErr w:type="spellEnd"/>
          </w:p>
        </w:tc>
        <w:tc>
          <w:tcPr>
            <w:tcW w:w="1666" w:type="dxa"/>
            <w:vAlign w:val="center"/>
          </w:tcPr>
          <w:p w:rsidR="00E51914" w:rsidRPr="002B469F" w:rsidRDefault="00E51914" w:rsidP="00E51914">
            <w:pPr>
              <w:ind w:hanging="30"/>
              <w:jc w:val="center"/>
              <w:rPr>
                <w:bCs/>
              </w:rPr>
            </w:pPr>
            <w:proofErr w:type="spellStart"/>
            <w:r w:rsidRPr="002B469F">
              <w:rPr>
                <w:bCs/>
              </w:rPr>
              <w:t>Надро</w:t>
            </w:r>
            <w:proofErr w:type="spellEnd"/>
            <w:r w:rsidRPr="002B469F">
              <w:rPr>
                <w:bCs/>
              </w:rPr>
              <w:t>-користувач</w:t>
            </w:r>
          </w:p>
        </w:tc>
        <w:tc>
          <w:tcPr>
            <w:tcW w:w="1417" w:type="dxa"/>
            <w:vAlign w:val="center"/>
          </w:tcPr>
          <w:p w:rsidR="00E51914" w:rsidRPr="002B469F" w:rsidRDefault="00E51914" w:rsidP="00E51914">
            <w:pPr>
              <w:widowControl w:val="0"/>
              <w:autoSpaceDE w:val="0"/>
              <w:autoSpaceDN w:val="0"/>
              <w:adjustRightInd w:val="0"/>
              <w:jc w:val="center"/>
              <w:rPr>
                <w:bCs/>
              </w:rPr>
            </w:pPr>
            <w:r w:rsidRPr="002B469F">
              <w:rPr>
                <w:bCs/>
              </w:rPr>
              <w:t>Вид</w:t>
            </w:r>
          </w:p>
          <w:p w:rsidR="00E51914" w:rsidRPr="002B469F" w:rsidRDefault="00E51914" w:rsidP="00E51914">
            <w:pPr>
              <w:widowControl w:val="0"/>
              <w:autoSpaceDE w:val="0"/>
              <w:autoSpaceDN w:val="0"/>
              <w:adjustRightInd w:val="0"/>
              <w:ind w:left="-100" w:right="-102"/>
              <w:jc w:val="center"/>
              <w:rPr>
                <w:bCs/>
              </w:rPr>
            </w:pPr>
            <w:r w:rsidRPr="002B469F">
              <w:rPr>
                <w:bCs/>
              </w:rPr>
              <w:t>користування надрами</w:t>
            </w:r>
          </w:p>
        </w:tc>
        <w:tc>
          <w:tcPr>
            <w:tcW w:w="1204" w:type="dxa"/>
            <w:vAlign w:val="center"/>
          </w:tcPr>
          <w:p w:rsidR="00E51914" w:rsidRPr="002B469F" w:rsidRDefault="00E51914" w:rsidP="00E51914">
            <w:pPr>
              <w:widowControl w:val="0"/>
              <w:autoSpaceDE w:val="0"/>
              <w:autoSpaceDN w:val="0"/>
              <w:adjustRightInd w:val="0"/>
              <w:jc w:val="center"/>
              <w:rPr>
                <w:bCs/>
              </w:rPr>
            </w:pPr>
            <w:r w:rsidRPr="002B469F">
              <w:rPr>
                <w:bCs/>
              </w:rPr>
              <w:t>Корисна копалина</w:t>
            </w:r>
          </w:p>
        </w:tc>
        <w:tc>
          <w:tcPr>
            <w:tcW w:w="1311" w:type="dxa"/>
            <w:vAlign w:val="center"/>
          </w:tcPr>
          <w:p w:rsidR="00E51914" w:rsidRPr="002B469F" w:rsidRDefault="00E51914" w:rsidP="00E51914">
            <w:pPr>
              <w:widowControl w:val="0"/>
              <w:autoSpaceDE w:val="0"/>
              <w:autoSpaceDN w:val="0"/>
              <w:adjustRightInd w:val="0"/>
              <w:jc w:val="center"/>
              <w:rPr>
                <w:bCs/>
              </w:rPr>
            </w:pPr>
            <w:r w:rsidRPr="002B469F">
              <w:rPr>
                <w:bCs/>
              </w:rPr>
              <w:t>Назва</w:t>
            </w:r>
          </w:p>
          <w:p w:rsidR="00E51914" w:rsidRPr="002B469F" w:rsidRDefault="00E51914" w:rsidP="00E51914">
            <w:pPr>
              <w:widowControl w:val="0"/>
              <w:autoSpaceDE w:val="0"/>
              <w:autoSpaceDN w:val="0"/>
              <w:adjustRightInd w:val="0"/>
              <w:jc w:val="center"/>
              <w:rPr>
                <w:bCs/>
              </w:rPr>
            </w:pPr>
            <w:r w:rsidRPr="002B469F">
              <w:rPr>
                <w:bCs/>
              </w:rPr>
              <w:t>об’єкту</w:t>
            </w:r>
          </w:p>
        </w:tc>
        <w:tc>
          <w:tcPr>
            <w:tcW w:w="1348" w:type="dxa"/>
            <w:vAlign w:val="center"/>
          </w:tcPr>
          <w:p w:rsidR="00E51914" w:rsidRPr="002B469F" w:rsidRDefault="00E51914" w:rsidP="00E51914">
            <w:pPr>
              <w:widowControl w:val="0"/>
              <w:autoSpaceDE w:val="0"/>
              <w:autoSpaceDN w:val="0"/>
              <w:adjustRightInd w:val="0"/>
              <w:jc w:val="center"/>
              <w:rPr>
                <w:bCs/>
              </w:rPr>
            </w:pPr>
            <w:r w:rsidRPr="002B469F">
              <w:rPr>
                <w:bCs/>
              </w:rPr>
              <w:t>Область</w:t>
            </w:r>
          </w:p>
        </w:tc>
        <w:tc>
          <w:tcPr>
            <w:tcW w:w="1344" w:type="dxa"/>
            <w:vAlign w:val="center"/>
          </w:tcPr>
          <w:p w:rsidR="00E51914" w:rsidRPr="002B469F" w:rsidRDefault="00E51914" w:rsidP="00E51914">
            <w:pPr>
              <w:widowControl w:val="0"/>
              <w:autoSpaceDE w:val="0"/>
              <w:autoSpaceDN w:val="0"/>
              <w:adjustRightInd w:val="0"/>
              <w:ind w:left="-77"/>
              <w:jc w:val="center"/>
              <w:rPr>
                <w:bCs/>
              </w:rPr>
            </w:pPr>
            <w:r w:rsidRPr="002B469F">
              <w:rPr>
                <w:bCs/>
              </w:rPr>
              <w:t>Пропозиції</w:t>
            </w:r>
          </w:p>
        </w:tc>
      </w:tr>
      <w:tr w:rsidR="00E51914" w:rsidRPr="002B469F" w:rsidTr="00E51914">
        <w:trPr>
          <w:trHeight w:val="1121"/>
        </w:trPr>
        <w:tc>
          <w:tcPr>
            <w:tcW w:w="567" w:type="dxa"/>
            <w:vAlign w:val="center"/>
          </w:tcPr>
          <w:p w:rsidR="00E51914" w:rsidRDefault="00E51914" w:rsidP="008B0661">
            <w:pPr>
              <w:pStyle w:val="a3"/>
              <w:numPr>
                <w:ilvl w:val="0"/>
                <w:numId w:val="14"/>
              </w:numPr>
              <w:spacing w:line="228" w:lineRule="auto"/>
              <w:ind w:left="360"/>
              <w:jc w:val="center"/>
            </w:pPr>
          </w:p>
        </w:tc>
        <w:tc>
          <w:tcPr>
            <w:tcW w:w="624" w:type="dxa"/>
            <w:shd w:val="clear" w:color="000000" w:fill="FFFFFF"/>
            <w:vAlign w:val="center"/>
          </w:tcPr>
          <w:p w:rsidR="00E51914" w:rsidRPr="00687F1A" w:rsidRDefault="00E51914" w:rsidP="00E51914">
            <w:pPr>
              <w:jc w:val="center"/>
            </w:pPr>
            <w:r w:rsidRPr="00687F1A">
              <w:t>2165</w:t>
            </w:r>
          </w:p>
        </w:tc>
        <w:tc>
          <w:tcPr>
            <w:tcW w:w="759" w:type="dxa"/>
            <w:shd w:val="clear" w:color="000000" w:fill="FFFFFF"/>
            <w:vAlign w:val="center"/>
          </w:tcPr>
          <w:p w:rsidR="00E51914" w:rsidRPr="00687F1A" w:rsidRDefault="00E51914" w:rsidP="00E51914">
            <w:pPr>
              <w:jc w:val="center"/>
            </w:pPr>
            <w:r w:rsidRPr="00687F1A">
              <w:t>22.03.2000</w:t>
            </w:r>
          </w:p>
        </w:tc>
        <w:tc>
          <w:tcPr>
            <w:tcW w:w="1666" w:type="dxa"/>
            <w:shd w:val="clear" w:color="000000" w:fill="FFFFFF"/>
            <w:vAlign w:val="center"/>
          </w:tcPr>
          <w:p w:rsidR="00E51914" w:rsidRDefault="00E51914" w:rsidP="00E51914">
            <w:pPr>
              <w:jc w:val="center"/>
            </w:pPr>
            <w:r w:rsidRPr="00687F1A">
              <w:t>КОМУНАЛЬНЕ ПІДПРИЄМСТВО "МІСЬКВОДОКАНАЛ" СУМСЬКОЇ МІСЬКОЇ РАДИ</w:t>
            </w:r>
          </w:p>
          <w:p w:rsidR="00C301E9" w:rsidRPr="00687F1A" w:rsidRDefault="00C301E9" w:rsidP="00E51914">
            <w:pPr>
              <w:jc w:val="center"/>
            </w:pPr>
          </w:p>
        </w:tc>
        <w:tc>
          <w:tcPr>
            <w:tcW w:w="1417" w:type="dxa"/>
            <w:shd w:val="clear" w:color="auto" w:fill="auto"/>
            <w:vAlign w:val="center"/>
          </w:tcPr>
          <w:p w:rsidR="00E51914" w:rsidRPr="00687F1A" w:rsidRDefault="00E51914" w:rsidP="00E51914">
            <w:pPr>
              <w:jc w:val="center"/>
            </w:pPr>
            <w:r w:rsidRPr="00687F1A">
              <w:t>видобування</w:t>
            </w:r>
          </w:p>
        </w:tc>
        <w:tc>
          <w:tcPr>
            <w:tcW w:w="1204" w:type="dxa"/>
            <w:shd w:val="clear" w:color="auto" w:fill="auto"/>
            <w:vAlign w:val="center"/>
          </w:tcPr>
          <w:p w:rsidR="00E51914" w:rsidRPr="00687F1A" w:rsidRDefault="00E51914" w:rsidP="00E51914">
            <w:pPr>
              <w:jc w:val="center"/>
            </w:pPr>
            <w:r w:rsidRPr="00687F1A">
              <w:t>питні підземні води</w:t>
            </w:r>
          </w:p>
        </w:tc>
        <w:tc>
          <w:tcPr>
            <w:tcW w:w="1311" w:type="dxa"/>
            <w:shd w:val="clear" w:color="000000" w:fill="FFFFFF"/>
            <w:vAlign w:val="center"/>
          </w:tcPr>
          <w:p w:rsidR="00E51914" w:rsidRDefault="00E51914" w:rsidP="00E51914">
            <w:pPr>
              <w:jc w:val="center"/>
            </w:pPr>
            <w:r w:rsidRPr="00687F1A">
              <w:t xml:space="preserve">Сумське </w:t>
            </w:r>
          </w:p>
          <w:p w:rsidR="00E51914" w:rsidRPr="00687F1A" w:rsidRDefault="00E51914" w:rsidP="00E51914">
            <w:pPr>
              <w:jc w:val="center"/>
            </w:pPr>
            <w:r w:rsidRPr="00687F1A">
              <w:t>родовище</w:t>
            </w:r>
          </w:p>
        </w:tc>
        <w:tc>
          <w:tcPr>
            <w:tcW w:w="1348" w:type="dxa"/>
            <w:shd w:val="clear" w:color="000000" w:fill="FFFFFF"/>
            <w:vAlign w:val="center"/>
          </w:tcPr>
          <w:p w:rsidR="00E51914" w:rsidRPr="00687F1A" w:rsidRDefault="00E51914" w:rsidP="00E51914">
            <w:pPr>
              <w:jc w:val="center"/>
            </w:pPr>
            <w:r w:rsidRPr="00687F1A">
              <w:t>Сумська</w:t>
            </w:r>
          </w:p>
        </w:tc>
        <w:tc>
          <w:tcPr>
            <w:tcW w:w="1344" w:type="dxa"/>
            <w:vAlign w:val="center"/>
          </w:tcPr>
          <w:p w:rsidR="00E51914" w:rsidRPr="00D075E8" w:rsidRDefault="008B0661" w:rsidP="00E51914">
            <w:pPr>
              <w:jc w:val="center"/>
              <w:rPr>
                <w:color w:val="000000"/>
              </w:rPr>
            </w:pPr>
            <w:r w:rsidRPr="00250EFD">
              <w:t>продовжити строк д</w:t>
            </w:r>
            <w:r>
              <w:t>і</w:t>
            </w:r>
            <w:r w:rsidRPr="00250EFD">
              <w:t>ї на 20 років</w:t>
            </w:r>
          </w:p>
        </w:tc>
      </w:tr>
      <w:tr w:rsidR="00E51914" w:rsidRPr="002B469F" w:rsidTr="00E51914">
        <w:trPr>
          <w:trHeight w:val="1588"/>
        </w:trPr>
        <w:tc>
          <w:tcPr>
            <w:tcW w:w="567" w:type="dxa"/>
            <w:tcBorders>
              <w:right w:val="single" w:sz="4" w:space="0" w:color="auto"/>
            </w:tcBorders>
            <w:vAlign w:val="center"/>
          </w:tcPr>
          <w:p w:rsidR="00E51914" w:rsidRDefault="00E51914" w:rsidP="008B0661">
            <w:pPr>
              <w:pStyle w:val="a3"/>
              <w:numPr>
                <w:ilvl w:val="0"/>
                <w:numId w:val="14"/>
              </w:numPr>
              <w:spacing w:line="228" w:lineRule="auto"/>
              <w:ind w:left="360"/>
              <w:jc w:val="center"/>
            </w:pPr>
          </w:p>
        </w:tc>
        <w:tc>
          <w:tcPr>
            <w:tcW w:w="624" w:type="dxa"/>
            <w:shd w:val="clear" w:color="000000" w:fill="FFFFFF"/>
            <w:vAlign w:val="center"/>
          </w:tcPr>
          <w:p w:rsidR="00E51914" w:rsidRPr="00687F1A" w:rsidRDefault="00E51914" w:rsidP="00E51914">
            <w:pPr>
              <w:jc w:val="center"/>
              <w:rPr>
                <w:color w:val="000000"/>
              </w:rPr>
            </w:pPr>
            <w:r w:rsidRPr="00687F1A">
              <w:rPr>
                <w:color w:val="000000"/>
              </w:rPr>
              <w:t>2245</w:t>
            </w:r>
          </w:p>
        </w:tc>
        <w:tc>
          <w:tcPr>
            <w:tcW w:w="759" w:type="dxa"/>
            <w:shd w:val="clear" w:color="000000" w:fill="FFFFFF"/>
            <w:vAlign w:val="center"/>
          </w:tcPr>
          <w:p w:rsidR="00E51914" w:rsidRPr="00687F1A" w:rsidRDefault="00E51914" w:rsidP="00E51914">
            <w:pPr>
              <w:jc w:val="center"/>
              <w:rPr>
                <w:color w:val="000000"/>
              </w:rPr>
            </w:pPr>
            <w:r w:rsidRPr="00687F1A">
              <w:rPr>
                <w:color w:val="000000"/>
              </w:rPr>
              <w:t>08.09.2000</w:t>
            </w:r>
          </w:p>
        </w:tc>
        <w:tc>
          <w:tcPr>
            <w:tcW w:w="1666" w:type="dxa"/>
            <w:shd w:val="clear" w:color="000000" w:fill="FFFFFF"/>
            <w:vAlign w:val="center"/>
          </w:tcPr>
          <w:p w:rsidR="00E51914" w:rsidRPr="00687F1A" w:rsidRDefault="00E51914" w:rsidP="00E51914">
            <w:pPr>
              <w:jc w:val="center"/>
              <w:rPr>
                <w:color w:val="000000"/>
              </w:rPr>
            </w:pPr>
            <w:r w:rsidRPr="00687F1A">
              <w:rPr>
                <w:color w:val="000000"/>
              </w:rPr>
              <w:t xml:space="preserve">ДП "СХІДНИЙ ГІРНИЧО-ЗБАГАЧУВАЛЬНИЙ </w:t>
            </w:r>
            <w:r w:rsidR="00E671AC">
              <w:rPr>
                <w:color w:val="000000"/>
              </w:rPr>
              <w:br/>
            </w:r>
            <w:r w:rsidRPr="00687F1A">
              <w:rPr>
                <w:color w:val="000000"/>
              </w:rPr>
              <w:t>КОМБІНАТ"</w:t>
            </w:r>
          </w:p>
        </w:tc>
        <w:tc>
          <w:tcPr>
            <w:tcW w:w="1417" w:type="dxa"/>
            <w:shd w:val="clear" w:color="000000" w:fill="FFFFFF"/>
            <w:vAlign w:val="center"/>
          </w:tcPr>
          <w:p w:rsidR="00E51914" w:rsidRPr="00687F1A" w:rsidRDefault="00E51914" w:rsidP="00E51914">
            <w:pPr>
              <w:jc w:val="center"/>
              <w:rPr>
                <w:color w:val="000000"/>
              </w:rPr>
            </w:pPr>
            <w:r w:rsidRPr="00687F1A">
              <w:rPr>
                <w:color w:val="000000"/>
              </w:rPr>
              <w:t>видобування</w:t>
            </w:r>
          </w:p>
        </w:tc>
        <w:tc>
          <w:tcPr>
            <w:tcW w:w="1204" w:type="dxa"/>
            <w:shd w:val="clear" w:color="000000" w:fill="FFFFFF"/>
            <w:vAlign w:val="center"/>
          </w:tcPr>
          <w:p w:rsidR="00E51914" w:rsidRPr="00687F1A" w:rsidRDefault="00E51914" w:rsidP="00E51914">
            <w:pPr>
              <w:jc w:val="center"/>
              <w:rPr>
                <w:color w:val="000000"/>
              </w:rPr>
            </w:pPr>
            <w:r w:rsidRPr="00687F1A">
              <w:rPr>
                <w:color w:val="000000"/>
              </w:rPr>
              <w:t>пісок</w:t>
            </w:r>
          </w:p>
        </w:tc>
        <w:tc>
          <w:tcPr>
            <w:tcW w:w="1311" w:type="dxa"/>
            <w:shd w:val="clear" w:color="000000" w:fill="FFFFFF"/>
            <w:vAlign w:val="center"/>
          </w:tcPr>
          <w:p w:rsidR="00E51914" w:rsidRPr="00687F1A" w:rsidRDefault="00E51914" w:rsidP="00E51914">
            <w:pPr>
              <w:jc w:val="center"/>
              <w:rPr>
                <w:color w:val="000000"/>
              </w:rPr>
            </w:pPr>
            <w:proofErr w:type="spellStart"/>
            <w:r w:rsidRPr="00687F1A">
              <w:rPr>
                <w:color w:val="000000"/>
              </w:rPr>
              <w:t>Смолінське</w:t>
            </w:r>
            <w:proofErr w:type="spellEnd"/>
            <w:r w:rsidRPr="00687F1A">
              <w:rPr>
                <w:color w:val="000000"/>
              </w:rPr>
              <w:t xml:space="preserve"> родовище</w:t>
            </w:r>
          </w:p>
        </w:tc>
        <w:tc>
          <w:tcPr>
            <w:tcW w:w="1348" w:type="dxa"/>
            <w:shd w:val="clear" w:color="000000" w:fill="FFFFFF"/>
            <w:vAlign w:val="center"/>
          </w:tcPr>
          <w:p w:rsidR="00E51914" w:rsidRPr="00687F1A" w:rsidRDefault="00E51914" w:rsidP="00E51914">
            <w:pPr>
              <w:jc w:val="center"/>
              <w:rPr>
                <w:color w:val="000000"/>
              </w:rPr>
            </w:pPr>
            <w:r w:rsidRPr="00687F1A">
              <w:rPr>
                <w:color w:val="000000"/>
              </w:rPr>
              <w:t>Кіровоградська</w:t>
            </w:r>
          </w:p>
        </w:tc>
        <w:tc>
          <w:tcPr>
            <w:tcW w:w="1344" w:type="dxa"/>
            <w:tcBorders>
              <w:left w:val="single" w:sz="4" w:space="0" w:color="auto"/>
            </w:tcBorders>
            <w:vAlign w:val="center"/>
          </w:tcPr>
          <w:p w:rsidR="00E51914" w:rsidRPr="0016550E" w:rsidRDefault="00E51914" w:rsidP="00E51914">
            <w:pPr>
              <w:jc w:val="center"/>
            </w:pPr>
            <w:r w:rsidRPr="00250EFD">
              <w:t>продовжити строк д</w:t>
            </w:r>
            <w:r>
              <w:t>і</w:t>
            </w:r>
            <w:r w:rsidRPr="00250EFD">
              <w:t>ї на 20 років</w:t>
            </w:r>
          </w:p>
        </w:tc>
      </w:tr>
      <w:tr w:rsidR="00E51914" w:rsidRPr="002B469F" w:rsidTr="00E51914">
        <w:trPr>
          <w:trHeight w:val="1588"/>
        </w:trPr>
        <w:tc>
          <w:tcPr>
            <w:tcW w:w="567" w:type="dxa"/>
            <w:tcBorders>
              <w:right w:val="single" w:sz="4" w:space="0" w:color="auto"/>
            </w:tcBorders>
            <w:vAlign w:val="center"/>
          </w:tcPr>
          <w:p w:rsidR="00E51914" w:rsidRDefault="00E51914" w:rsidP="008B0661">
            <w:pPr>
              <w:pStyle w:val="a3"/>
              <w:numPr>
                <w:ilvl w:val="0"/>
                <w:numId w:val="14"/>
              </w:numPr>
              <w:spacing w:line="228" w:lineRule="auto"/>
              <w:ind w:left="360"/>
              <w:jc w:val="center"/>
            </w:pPr>
          </w:p>
        </w:tc>
        <w:tc>
          <w:tcPr>
            <w:tcW w:w="624" w:type="dxa"/>
            <w:shd w:val="clear" w:color="000000" w:fill="FFFFFF"/>
            <w:vAlign w:val="center"/>
          </w:tcPr>
          <w:p w:rsidR="00E51914" w:rsidRPr="00687F1A" w:rsidRDefault="00E51914" w:rsidP="00E51914">
            <w:pPr>
              <w:jc w:val="center"/>
              <w:rPr>
                <w:color w:val="000000"/>
              </w:rPr>
            </w:pPr>
            <w:r w:rsidRPr="00687F1A">
              <w:rPr>
                <w:color w:val="000000"/>
              </w:rPr>
              <w:t>3576</w:t>
            </w:r>
          </w:p>
        </w:tc>
        <w:tc>
          <w:tcPr>
            <w:tcW w:w="759" w:type="dxa"/>
            <w:shd w:val="clear" w:color="000000" w:fill="FFFFFF"/>
            <w:vAlign w:val="center"/>
          </w:tcPr>
          <w:p w:rsidR="00E51914" w:rsidRPr="00687F1A" w:rsidRDefault="00E51914" w:rsidP="00E51914">
            <w:pPr>
              <w:jc w:val="center"/>
              <w:rPr>
                <w:color w:val="000000"/>
              </w:rPr>
            </w:pPr>
            <w:r w:rsidRPr="00687F1A">
              <w:rPr>
                <w:color w:val="000000"/>
              </w:rPr>
              <w:t>23.12.2004</w:t>
            </w:r>
          </w:p>
        </w:tc>
        <w:tc>
          <w:tcPr>
            <w:tcW w:w="1666" w:type="dxa"/>
            <w:shd w:val="clear" w:color="000000" w:fill="FFFFFF"/>
            <w:vAlign w:val="center"/>
          </w:tcPr>
          <w:p w:rsidR="00E51914" w:rsidRPr="00687F1A" w:rsidRDefault="00E51914" w:rsidP="00E51914">
            <w:pPr>
              <w:jc w:val="center"/>
              <w:rPr>
                <w:color w:val="000000"/>
              </w:rPr>
            </w:pPr>
            <w:r>
              <w:rPr>
                <w:color w:val="000000"/>
              </w:rPr>
              <w:t>ПР</w:t>
            </w:r>
            <w:r w:rsidRPr="00687F1A">
              <w:rPr>
                <w:color w:val="000000"/>
              </w:rPr>
              <w:t xml:space="preserve">АТ </w:t>
            </w:r>
            <w:r>
              <w:rPr>
                <w:color w:val="000000"/>
              </w:rPr>
              <w:br/>
            </w:r>
            <w:r w:rsidRPr="00687F1A">
              <w:rPr>
                <w:color w:val="000000"/>
              </w:rPr>
              <w:t>"СОФІЯ-</w:t>
            </w:r>
            <w:r w:rsidR="00E671AC">
              <w:rPr>
                <w:color w:val="000000"/>
              </w:rPr>
              <w:br/>
            </w:r>
            <w:r w:rsidRPr="00687F1A">
              <w:rPr>
                <w:color w:val="000000"/>
              </w:rPr>
              <w:t>ГРАНІТ"</w:t>
            </w:r>
          </w:p>
        </w:tc>
        <w:tc>
          <w:tcPr>
            <w:tcW w:w="1417" w:type="dxa"/>
            <w:shd w:val="clear" w:color="auto" w:fill="auto"/>
            <w:vAlign w:val="center"/>
          </w:tcPr>
          <w:p w:rsidR="00E51914" w:rsidRPr="00687F1A" w:rsidRDefault="00E51914" w:rsidP="00E51914">
            <w:pPr>
              <w:jc w:val="center"/>
              <w:rPr>
                <w:color w:val="000000"/>
              </w:rPr>
            </w:pPr>
            <w:r w:rsidRPr="00687F1A">
              <w:rPr>
                <w:color w:val="000000"/>
              </w:rPr>
              <w:t>видобування</w:t>
            </w:r>
          </w:p>
        </w:tc>
        <w:tc>
          <w:tcPr>
            <w:tcW w:w="1204" w:type="dxa"/>
            <w:shd w:val="clear" w:color="000000" w:fill="FFFFFF"/>
            <w:vAlign w:val="center"/>
          </w:tcPr>
          <w:p w:rsidR="00E51914" w:rsidRPr="00687F1A" w:rsidRDefault="00E51914" w:rsidP="00E51914">
            <w:pPr>
              <w:jc w:val="center"/>
              <w:rPr>
                <w:color w:val="000000"/>
              </w:rPr>
            </w:pPr>
            <w:r w:rsidRPr="00687F1A">
              <w:rPr>
                <w:color w:val="000000"/>
              </w:rPr>
              <w:t>граніт</w:t>
            </w:r>
          </w:p>
        </w:tc>
        <w:tc>
          <w:tcPr>
            <w:tcW w:w="1311" w:type="dxa"/>
            <w:shd w:val="clear" w:color="000000" w:fill="FFFFFF"/>
            <w:vAlign w:val="center"/>
          </w:tcPr>
          <w:p w:rsidR="00E51914" w:rsidRPr="00687F1A" w:rsidRDefault="00E51914" w:rsidP="00E51914">
            <w:pPr>
              <w:jc w:val="center"/>
              <w:rPr>
                <w:color w:val="000000"/>
              </w:rPr>
            </w:pPr>
            <w:proofErr w:type="spellStart"/>
            <w:r w:rsidRPr="00687F1A">
              <w:rPr>
                <w:color w:val="000000"/>
              </w:rPr>
              <w:t>Софіївське</w:t>
            </w:r>
            <w:proofErr w:type="spellEnd"/>
            <w:r w:rsidRPr="00687F1A">
              <w:rPr>
                <w:color w:val="000000"/>
              </w:rPr>
              <w:t xml:space="preserve"> родовище</w:t>
            </w:r>
          </w:p>
        </w:tc>
        <w:tc>
          <w:tcPr>
            <w:tcW w:w="1348" w:type="dxa"/>
            <w:shd w:val="clear" w:color="000000" w:fill="FFFFFF"/>
            <w:vAlign w:val="center"/>
          </w:tcPr>
          <w:p w:rsidR="00E51914" w:rsidRPr="00687F1A" w:rsidRDefault="00E51914" w:rsidP="00E51914">
            <w:pPr>
              <w:jc w:val="center"/>
              <w:rPr>
                <w:color w:val="000000"/>
              </w:rPr>
            </w:pPr>
            <w:r w:rsidRPr="00687F1A">
              <w:rPr>
                <w:color w:val="000000"/>
              </w:rPr>
              <w:t>Миколаївська</w:t>
            </w:r>
          </w:p>
        </w:tc>
        <w:tc>
          <w:tcPr>
            <w:tcW w:w="1344" w:type="dxa"/>
            <w:tcBorders>
              <w:left w:val="single" w:sz="4" w:space="0" w:color="auto"/>
              <w:bottom w:val="single" w:sz="4" w:space="0" w:color="auto"/>
            </w:tcBorders>
            <w:vAlign w:val="center"/>
          </w:tcPr>
          <w:p w:rsidR="00E51914" w:rsidRPr="001E037C" w:rsidRDefault="00E51914" w:rsidP="00E51914">
            <w:pPr>
              <w:jc w:val="center"/>
            </w:pPr>
            <w:r w:rsidRPr="0016550E">
              <w:t>продовжити строк д</w:t>
            </w:r>
            <w:r>
              <w:t>ії на 20</w:t>
            </w:r>
            <w:r w:rsidRPr="0016550E">
              <w:t xml:space="preserve"> років</w:t>
            </w:r>
          </w:p>
        </w:tc>
      </w:tr>
      <w:tr w:rsidR="00E51914" w:rsidRPr="002B469F" w:rsidTr="00E51914">
        <w:trPr>
          <w:trHeight w:val="1124"/>
        </w:trPr>
        <w:tc>
          <w:tcPr>
            <w:tcW w:w="567" w:type="dxa"/>
            <w:tcBorders>
              <w:bottom w:val="single" w:sz="4" w:space="0" w:color="auto"/>
              <w:right w:val="single" w:sz="4" w:space="0" w:color="auto"/>
            </w:tcBorders>
            <w:vAlign w:val="center"/>
          </w:tcPr>
          <w:p w:rsidR="00E51914" w:rsidRDefault="00E51914" w:rsidP="008B0661">
            <w:pPr>
              <w:pStyle w:val="a3"/>
              <w:numPr>
                <w:ilvl w:val="0"/>
                <w:numId w:val="14"/>
              </w:numPr>
              <w:spacing w:line="228" w:lineRule="auto"/>
              <w:ind w:left="360"/>
            </w:pPr>
          </w:p>
        </w:tc>
        <w:tc>
          <w:tcPr>
            <w:tcW w:w="624" w:type="dxa"/>
            <w:shd w:val="clear" w:color="000000" w:fill="FFFFFF"/>
            <w:vAlign w:val="center"/>
          </w:tcPr>
          <w:p w:rsidR="00E51914" w:rsidRPr="00687F1A" w:rsidRDefault="00E51914" w:rsidP="00E51914">
            <w:pPr>
              <w:jc w:val="center"/>
              <w:rPr>
                <w:color w:val="000000"/>
              </w:rPr>
            </w:pPr>
            <w:r w:rsidRPr="00687F1A">
              <w:rPr>
                <w:color w:val="000000"/>
              </w:rPr>
              <w:t>3848</w:t>
            </w:r>
          </w:p>
        </w:tc>
        <w:tc>
          <w:tcPr>
            <w:tcW w:w="759" w:type="dxa"/>
            <w:shd w:val="clear" w:color="000000" w:fill="FFFFFF"/>
            <w:vAlign w:val="center"/>
          </w:tcPr>
          <w:p w:rsidR="00E51914" w:rsidRPr="00687F1A" w:rsidRDefault="00E51914" w:rsidP="00E51914">
            <w:pPr>
              <w:jc w:val="center"/>
              <w:rPr>
                <w:color w:val="000000"/>
              </w:rPr>
            </w:pPr>
            <w:r w:rsidRPr="00687F1A">
              <w:rPr>
                <w:color w:val="000000"/>
              </w:rPr>
              <w:t>06.06.2006</w:t>
            </w:r>
          </w:p>
        </w:tc>
        <w:tc>
          <w:tcPr>
            <w:tcW w:w="1666" w:type="dxa"/>
            <w:shd w:val="clear" w:color="000000" w:fill="FFFFFF"/>
            <w:vAlign w:val="center"/>
          </w:tcPr>
          <w:p w:rsidR="00E51914" w:rsidRPr="00687F1A" w:rsidRDefault="00E51914" w:rsidP="00E51914">
            <w:pPr>
              <w:jc w:val="center"/>
              <w:rPr>
                <w:color w:val="000000"/>
              </w:rPr>
            </w:pPr>
            <w:r w:rsidRPr="00687F1A">
              <w:rPr>
                <w:color w:val="000000"/>
              </w:rPr>
              <w:t xml:space="preserve">ДП "ЗАКАРПАТСЬКИЙ ОБЛАВТОДОР" ВАТ "ДАК "АВТОМОБІЛЬНІ ДОРОГИ </w:t>
            </w:r>
            <w:r w:rsidR="00E671AC">
              <w:rPr>
                <w:color w:val="000000"/>
              </w:rPr>
              <w:br/>
            </w:r>
            <w:r w:rsidRPr="00687F1A">
              <w:rPr>
                <w:color w:val="000000"/>
              </w:rPr>
              <w:t>УКРАЇНИ"</w:t>
            </w:r>
          </w:p>
        </w:tc>
        <w:tc>
          <w:tcPr>
            <w:tcW w:w="1417" w:type="dxa"/>
            <w:shd w:val="clear" w:color="000000" w:fill="FFFFFF"/>
            <w:vAlign w:val="center"/>
          </w:tcPr>
          <w:p w:rsidR="00E51914" w:rsidRPr="00687F1A" w:rsidRDefault="00E51914" w:rsidP="00E51914">
            <w:pPr>
              <w:jc w:val="center"/>
              <w:rPr>
                <w:color w:val="000000"/>
              </w:rPr>
            </w:pPr>
            <w:r w:rsidRPr="00687F1A">
              <w:rPr>
                <w:color w:val="000000"/>
              </w:rPr>
              <w:t>видобування</w:t>
            </w:r>
          </w:p>
        </w:tc>
        <w:tc>
          <w:tcPr>
            <w:tcW w:w="1204" w:type="dxa"/>
            <w:shd w:val="clear" w:color="000000" w:fill="FFFFFF"/>
            <w:vAlign w:val="center"/>
          </w:tcPr>
          <w:p w:rsidR="00E51914" w:rsidRPr="00687F1A" w:rsidRDefault="00E51914" w:rsidP="00E51914">
            <w:pPr>
              <w:jc w:val="center"/>
              <w:rPr>
                <w:color w:val="000000"/>
              </w:rPr>
            </w:pPr>
            <w:proofErr w:type="spellStart"/>
            <w:r w:rsidRPr="00687F1A">
              <w:rPr>
                <w:color w:val="000000"/>
              </w:rPr>
              <w:t>дацити</w:t>
            </w:r>
            <w:proofErr w:type="spellEnd"/>
          </w:p>
        </w:tc>
        <w:tc>
          <w:tcPr>
            <w:tcW w:w="1311" w:type="dxa"/>
            <w:shd w:val="clear" w:color="000000" w:fill="FFFFFF"/>
            <w:vAlign w:val="center"/>
          </w:tcPr>
          <w:p w:rsidR="00E51914" w:rsidRPr="00687F1A" w:rsidRDefault="00E51914" w:rsidP="00E51914">
            <w:pPr>
              <w:jc w:val="center"/>
              <w:rPr>
                <w:color w:val="000000"/>
              </w:rPr>
            </w:pPr>
            <w:proofErr w:type="spellStart"/>
            <w:r w:rsidRPr="00687F1A">
              <w:rPr>
                <w:color w:val="000000"/>
              </w:rPr>
              <w:t>Веряцьке</w:t>
            </w:r>
            <w:proofErr w:type="spellEnd"/>
            <w:r w:rsidRPr="00687F1A">
              <w:rPr>
                <w:color w:val="000000"/>
              </w:rPr>
              <w:t xml:space="preserve"> </w:t>
            </w:r>
            <w:r>
              <w:rPr>
                <w:color w:val="000000"/>
              </w:rPr>
              <w:br/>
            </w:r>
            <w:r w:rsidRPr="00687F1A">
              <w:rPr>
                <w:color w:val="000000"/>
              </w:rPr>
              <w:t>(Коро</w:t>
            </w:r>
            <w:r w:rsidR="00E671AC">
              <w:rPr>
                <w:color w:val="000000"/>
              </w:rPr>
              <w:t>-</w:t>
            </w:r>
            <w:r w:rsidR="00E671AC">
              <w:rPr>
                <w:color w:val="000000"/>
              </w:rPr>
              <w:br/>
            </w:r>
            <w:proofErr w:type="spellStart"/>
            <w:r w:rsidR="00E671AC">
              <w:rPr>
                <w:color w:val="000000"/>
              </w:rPr>
              <w:t>лів</w:t>
            </w:r>
            <w:r w:rsidRPr="00687F1A">
              <w:rPr>
                <w:color w:val="000000"/>
              </w:rPr>
              <w:t>ське</w:t>
            </w:r>
            <w:proofErr w:type="spellEnd"/>
            <w:r w:rsidRPr="00687F1A">
              <w:rPr>
                <w:color w:val="000000"/>
              </w:rPr>
              <w:t xml:space="preserve">) </w:t>
            </w:r>
            <w:r w:rsidR="00E671AC">
              <w:rPr>
                <w:color w:val="000000"/>
              </w:rPr>
              <w:br/>
            </w:r>
            <w:r w:rsidRPr="00687F1A">
              <w:rPr>
                <w:color w:val="000000"/>
              </w:rPr>
              <w:t>родовище</w:t>
            </w:r>
          </w:p>
        </w:tc>
        <w:tc>
          <w:tcPr>
            <w:tcW w:w="1348" w:type="dxa"/>
            <w:shd w:val="clear" w:color="000000" w:fill="FFFFFF"/>
            <w:vAlign w:val="center"/>
          </w:tcPr>
          <w:p w:rsidR="00E51914" w:rsidRPr="00687F1A" w:rsidRDefault="00E51914" w:rsidP="00E51914">
            <w:pPr>
              <w:jc w:val="center"/>
              <w:rPr>
                <w:color w:val="000000"/>
              </w:rPr>
            </w:pPr>
            <w:proofErr w:type="spellStart"/>
            <w:r w:rsidRPr="00687F1A">
              <w:rPr>
                <w:color w:val="000000"/>
              </w:rPr>
              <w:t>Закар</w:t>
            </w:r>
            <w:proofErr w:type="spellEnd"/>
            <w:r w:rsidR="00E671AC">
              <w:rPr>
                <w:color w:val="000000"/>
              </w:rPr>
              <w:t>-</w:t>
            </w:r>
            <w:r w:rsidR="00E671AC">
              <w:rPr>
                <w:color w:val="000000"/>
              </w:rPr>
              <w:br/>
            </w:r>
            <w:proofErr w:type="spellStart"/>
            <w:r w:rsidRPr="00687F1A">
              <w:rPr>
                <w:color w:val="000000"/>
              </w:rPr>
              <w:t>патська</w:t>
            </w:r>
            <w:proofErr w:type="spellEnd"/>
          </w:p>
        </w:tc>
        <w:tc>
          <w:tcPr>
            <w:tcW w:w="1344" w:type="dxa"/>
            <w:tcBorders>
              <w:top w:val="single" w:sz="4" w:space="0" w:color="auto"/>
              <w:left w:val="single" w:sz="4" w:space="0" w:color="auto"/>
              <w:bottom w:val="single" w:sz="4" w:space="0" w:color="auto"/>
              <w:right w:val="single" w:sz="4" w:space="0" w:color="auto"/>
            </w:tcBorders>
            <w:vAlign w:val="center"/>
          </w:tcPr>
          <w:p w:rsidR="00E51914" w:rsidRPr="001E037C" w:rsidRDefault="00C763C5" w:rsidP="00E51914">
            <w:pPr>
              <w:jc w:val="center"/>
            </w:pPr>
            <w:r w:rsidRPr="0016550E">
              <w:t>продовжити строк д</w:t>
            </w:r>
            <w:r>
              <w:t>ії на 20</w:t>
            </w:r>
            <w:r w:rsidRPr="0016550E">
              <w:t xml:space="preserve"> років</w:t>
            </w:r>
          </w:p>
        </w:tc>
      </w:tr>
      <w:tr w:rsidR="00E51914" w:rsidRPr="002B469F" w:rsidTr="00E51914">
        <w:trPr>
          <w:trHeight w:val="276"/>
        </w:trPr>
        <w:tc>
          <w:tcPr>
            <w:tcW w:w="567" w:type="dxa"/>
            <w:tcBorders>
              <w:right w:val="single" w:sz="4" w:space="0" w:color="auto"/>
            </w:tcBorders>
            <w:vAlign w:val="center"/>
          </w:tcPr>
          <w:p w:rsidR="00E51914" w:rsidRPr="00E67812" w:rsidRDefault="00E51914" w:rsidP="008B0661">
            <w:pPr>
              <w:pStyle w:val="a3"/>
              <w:numPr>
                <w:ilvl w:val="0"/>
                <w:numId w:val="14"/>
              </w:numPr>
              <w:ind w:left="360"/>
            </w:pPr>
          </w:p>
        </w:tc>
        <w:tc>
          <w:tcPr>
            <w:tcW w:w="624" w:type="dxa"/>
            <w:shd w:val="clear" w:color="000000" w:fill="FFFFFF"/>
            <w:vAlign w:val="center"/>
          </w:tcPr>
          <w:p w:rsidR="00E51914" w:rsidRPr="00687F1A" w:rsidRDefault="00E51914" w:rsidP="00E51914">
            <w:pPr>
              <w:jc w:val="center"/>
              <w:rPr>
                <w:color w:val="000000"/>
              </w:rPr>
            </w:pPr>
            <w:r w:rsidRPr="00687F1A">
              <w:rPr>
                <w:color w:val="000000"/>
              </w:rPr>
              <w:t>3685</w:t>
            </w:r>
          </w:p>
        </w:tc>
        <w:tc>
          <w:tcPr>
            <w:tcW w:w="759" w:type="dxa"/>
            <w:shd w:val="clear" w:color="000000" w:fill="FFFFFF"/>
            <w:vAlign w:val="center"/>
          </w:tcPr>
          <w:p w:rsidR="00E51914" w:rsidRPr="00687F1A" w:rsidRDefault="00E51914" w:rsidP="00E51914">
            <w:pPr>
              <w:jc w:val="center"/>
              <w:rPr>
                <w:color w:val="000000"/>
              </w:rPr>
            </w:pPr>
            <w:r w:rsidRPr="00687F1A">
              <w:rPr>
                <w:color w:val="000000"/>
              </w:rPr>
              <w:t>09.12.2005</w:t>
            </w:r>
          </w:p>
        </w:tc>
        <w:tc>
          <w:tcPr>
            <w:tcW w:w="1666" w:type="dxa"/>
            <w:shd w:val="clear" w:color="000000" w:fill="FFFFFF"/>
            <w:vAlign w:val="center"/>
          </w:tcPr>
          <w:p w:rsidR="00E51914" w:rsidRPr="00687F1A" w:rsidRDefault="00E51914" w:rsidP="00E51914">
            <w:pPr>
              <w:jc w:val="center"/>
              <w:rPr>
                <w:color w:val="000000"/>
              </w:rPr>
            </w:pPr>
            <w:r w:rsidRPr="00687F1A">
              <w:rPr>
                <w:color w:val="000000"/>
              </w:rPr>
              <w:t>ДЕРЖАВНЕ ПІДПРИЄМСТВО "ЛЬВІВУГІЛЛЯ"</w:t>
            </w:r>
          </w:p>
        </w:tc>
        <w:tc>
          <w:tcPr>
            <w:tcW w:w="1417" w:type="dxa"/>
            <w:shd w:val="clear" w:color="000000" w:fill="FFFFFF"/>
            <w:vAlign w:val="center"/>
          </w:tcPr>
          <w:p w:rsidR="00E51914" w:rsidRPr="00687F1A" w:rsidRDefault="00E51914" w:rsidP="00E51914">
            <w:pPr>
              <w:jc w:val="center"/>
              <w:rPr>
                <w:color w:val="000000"/>
              </w:rPr>
            </w:pPr>
            <w:r w:rsidRPr="00687F1A">
              <w:rPr>
                <w:color w:val="000000"/>
              </w:rPr>
              <w:t>видобування</w:t>
            </w:r>
          </w:p>
        </w:tc>
        <w:tc>
          <w:tcPr>
            <w:tcW w:w="1204" w:type="dxa"/>
            <w:shd w:val="clear" w:color="000000" w:fill="FFFFFF"/>
            <w:vAlign w:val="center"/>
          </w:tcPr>
          <w:p w:rsidR="00E51914" w:rsidRPr="00687F1A" w:rsidRDefault="00E51914" w:rsidP="00C763C5">
            <w:pPr>
              <w:jc w:val="center"/>
              <w:rPr>
                <w:color w:val="000000"/>
              </w:rPr>
            </w:pPr>
            <w:r w:rsidRPr="00687F1A">
              <w:rPr>
                <w:color w:val="000000"/>
              </w:rPr>
              <w:t xml:space="preserve">кам'яне </w:t>
            </w:r>
            <w:r>
              <w:rPr>
                <w:color w:val="000000"/>
              </w:rPr>
              <w:br/>
            </w:r>
            <w:r w:rsidRPr="00687F1A">
              <w:rPr>
                <w:color w:val="000000"/>
              </w:rPr>
              <w:t xml:space="preserve">вугілля, </w:t>
            </w:r>
            <w:r>
              <w:rPr>
                <w:color w:val="000000"/>
              </w:rPr>
              <w:br/>
            </w:r>
          </w:p>
        </w:tc>
        <w:tc>
          <w:tcPr>
            <w:tcW w:w="1311" w:type="dxa"/>
            <w:shd w:val="clear" w:color="000000" w:fill="FFFFFF"/>
            <w:vAlign w:val="center"/>
          </w:tcPr>
          <w:p w:rsidR="00E51914" w:rsidRPr="00687F1A" w:rsidRDefault="00E51914" w:rsidP="00E51914">
            <w:pPr>
              <w:jc w:val="center"/>
              <w:rPr>
                <w:color w:val="000000"/>
              </w:rPr>
            </w:pPr>
            <w:r w:rsidRPr="00687F1A">
              <w:rPr>
                <w:color w:val="000000"/>
              </w:rPr>
              <w:t>Поле шахти "Степова"</w:t>
            </w:r>
          </w:p>
        </w:tc>
        <w:tc>
          <w:tcPr>
            <w:tcW w:w="1348" w:type="dxa"/>
            <w:shd w:val="clear" w:color="000000" w:fill="FFFFFF"/>
            <w:vAlign w:val="center"/>
          </w:tcPr>
          <w:p w:rsidR="00E51914" w:rsidRPr="00687F1A" w:rsidRDefault="00E51914" w:rsidP="00E51914">
            <w:pPr>
              <w:jc w:val="center"/>
              <w:rPr>
                <w:color w:val="000000"/>
              </w:rPr>
            </w:pPr>
            <w:r w:rsidRPr="00687F1A">
              <w:rPr>
                <w:color w:val="000000"/>
              </w:rPr>
              <w:t>Львівська</w:t>
            </w:r>
          </w:p>
        </w:tc>
        <w:tc>
          <w:tcPr>
            <w:tcW w:w="1344" w:type="dxa"/>
            <w:tcBorders>
              <w:top w:val="single" w:sz="4" w:space="0" w:color="auto"/>
              <w:left w:val="single" w:sz="4" w:space="0" w:color="auto"/>
            </w:tcBorders>
            <w:vAlign w:val="center"/>
          </w:tcPr>
          <w:p w:rsidR="00E51914" w:rsidRPr="001E037C" w:rsidRDefault="00E51914" w:rsidP="00E51914">
            <w:pPr>
              <w:jc w:val="center"/>
            </w:pPr>
            <w:r w:rsidRPr="0016550E">
              <w:t>продовжити строк д</w:t>
            </w:r>
            <w:r>
              <w:t>і</w:t>
            </w:r>
            <w:r w:rsidRPr="0016550E">
              <w:t>ї на 20 років</w:t>
            </w:r>
          </w:p>
        </w:tc>
      </w:tr>
      <w:tr w:rsidR="00E51914" w:rsidRPr="002B469F" w:rsidTr="00E51914">
        <w:trPr>
          <w:trHeight w:val="276"/>
        </w:trPr>
        <w:tc>
          <w:tcPr>
            <w:tcW w:w="567" w:type="dxa"/>
            <w:vAlign w:val="center"/>
          </w:tcPr>
          <w:p w:rsidR="00E51914" w:rsidRDefault="00E51914" w:rsidP="008B0661">
            <w:pPr>
              <w:pStyle w:val="a3"/>
              <w:numPr>
                <w:ilvl w:val="0"/>
                <w:numId w:val="14"/>
              </w:numPr>
              <w:ind w:left="360"/>
              <w:jc w:val="center"/>
            </w:pPr>
          </w:p>
        </w:tc>
        <w:tc>
          <w:tcPr>
            <w:tcW w:w="624" w:type="dxa"/>
            <w:shd w:val="clear" w:color="000000" w:fill="FFFFFF"/>
            <w:vAlign w:val="center"/>
          </w:tcPr>
          <w:p w:rsidR="00E51914" w:rsidRPr="00F940D3" w:rsidRDefault="00E51914" w:rsidP="00E51914">
            <w:pPr>
              <w:jc w:val="center"/>
            </w:pPr>
            <w:r>
              <w:t>1291</w:t>
            </w:r>
          </w:p>
        </w:tc>
        <w:tc>
          <w:tcPr>
            <w:tcW w:w="759" w:type="dxa"/>
            <w:shd w:val="clear" w:color="000000" w:fill="FFFFFF"/>
            <w:vAlign w:val="center"/>
          </w:tcPr>
          <w:p w:rsidR="00E51914" w:rsidRPr="00F940D3" w:rsidRDefault="00E51914" w:rsidP="00E51914">
            <w:pPr>
              <w:jc w:val="center"/>
            </w:pPr>
            <w:r>
              <w:t>31</w:t>
            </w:r>
            <w:r w:rsidRPr="00687F1A">
              <w:t>.03.</w:t>
            </w:r>
            <w:r>
              <w:t>1998</w:t>
            </w:r>
          </w:p>
        </w:tc>
        <w:tc>
          <w:tcPr>
            <w:tcW w:w="1666" w:type="dxa"/>
            <w:shd w:val="clear" w:color="000000" w:fill="FFFFFF"/>
            <w:vAlign w:val="center"/>
          </w:tcPr>
          <w:p w:rsidR="00E51914" w:rsidRPr="00F940D3" w:rsidRDefault="00E51914" w:rsidP="00E51914">
            <w:pPr>
              <w:jc w:val="center"/>
            </w:pPr>
            <w:r w:rsidRPr="00C749AD">
              <w:t>ТОВ "ІРША-ГРАНІТ"</w:t>
            </w:r>
          </w:p>
        </w:tc>
        <w:tc>
          <w:tcPr>
            <w:tcW w:w="1417" w:type="dxa"/>
            <w:shd w:val="clear" w:color="auto" w:fill="auto"/>
            <w:vAlign w:val="center"/>
          </w:tcPr>
          <w:p w:rsidR="00E51914" w:rsidRPr="00687F1A" w:rsidRDefault="00E51914" w:rsidP="00E51914">
            <w:pPr>
              <w:jc w:val="center"/>
            </w:pPr>
            <w:r w:rsidRPr="00687F1A">
              <w:t>видобування</w:t>
            </w:r>
          </w:p>
        </w:tc>
        <w:tc>
          <w:tcPr>
            <w:tcW w:w="1204" w:type="dxa"/>
            <w:shd w:val="clear" w:color="auto" w:fill="auto"/>
            <w:vAlign w:val="center"/>
          </w:tcPr>
          <w:p w:rsidR="00E51914" w:rsidRPr="00F940D3" w:rsidRDefault="00E51914" w:rsidP="00E51914">
            <w:pPr>
              <w:jc w:val="center"/>
            </w:pPr>
            <w:r>
              <w:t>лабрадорит</w:t>
            </w:r>
          </w:p>
        </w:tc>
        <w:tc>
          <w:tcPr>
            <w:tcW w:w="1311" w:type="dxa"/>
            <w:shd w:val="clear" w:color="000000" w:fill="FFFFFF"/>
            <w:vAlign w:val="center"/>
          </w:tcPr>
          <w:p w:rsidR="00E51914" w:rsidRPr="00F940D3" w:rsidRDefault="00E51914" w:rsidP="00E51914">
            <w:pPr>
              <w:jc w:val="center"/>
            </w:pPr>
            <w:proofErr w:type="spellStart"/>
            <w:r>
              <w:t>Васьковицьке</w:t>
            </w:r>
            <w:proofErr w:type="spellEnd"/>
            <w:r>
              <w:t xml:space="preserve"> родовище</w:t>
            </w:r>
          </w:p>
        </w:tc>
        <w:tc>
          <w:tcPr>
            <w:tcW w:w="1348" w:type="dxa"/>
            <w:shd w:val="clear" w:color="000000" w:fill="FFFFFF"/>
            <w:vAlign w:val="center"/>
          </w:tcPr>
          <w:p w:rsidR="00E51914" w:rsidRPr="00F940D3" w:rsidRDefault="00E51914" w:rsidP="00E51914">
            <w:pPr>
              <w:jc w:val="center"/>
            </w:pPr>
            <w:r>
              <w:t>Жито</w:t>
            </w:r>
            <w:r w:rsidR="00E671AC">
              <w:t>-</w:t>
            </w:r>
            <w:r w:rsidR="00E671AC">
              <w:br/>
            </w:r>
            <w:r>
              <w:t>мирська</w:t>
            </w:r>
          </w:p>
        </w:tc>
        <w:tc>
          <w:tcPr>
            <w:tcW w:w="1344" w:type="dxa"/>
            <w:vAlign w:val="center"/>
          </w:tcPr>
          <w:p w:rsidR="00E51914" w:rsidRDefault="00E51914" w:rsidP="00E51914">
            <w:pPr>
              <w:jc w:val="center"/>
            </w:pPr>
            <w:r>
              <w:t>продовжити строк дії на 20</w:t>
            </w:r>
            <w:r w:rsidRPr="008073F8">
              <w:t xml:space="preserve"> років</w:t>
            </w:r>
          </w:p>
          <w:p w:rsidR="00C301E9" w:rsidRPr="001E037C" w:rsidRDefault="00C301E9" w:rsidP="00E51914">
            <w:pPr>
              <w:jc w:val="center"/>
            </w:pPr>
          </w:p>
        </w:tc>
      </w:tr>
    </w:tbl>
    <w:p w:rsidR="00E51914" w:rsidRDefault="00E51914" w:rsidP="00E51914">
      <w:pPr>
        <w:jc w:val="both"/>
        <w:rPr>
          <w:b/>
          <w:sz w:val="28"/>
        </w:rPr>
      </w:pPr>
    </w:p>
    <w:p w:rsidR="00E51914" w:rsidRPr="00D9489C" w:rsidRDefault="00E51914" w:rsidP="00E51914">
      <w:pPr>
        <w:ind w:firstLine="710"/>
        <w:jc w:val="both"/>
        <w:rPr>
          <w:b/>
          <w:sz w:val="28"/>
        </w:rPr>
      </w:pPr>
      <w:r w:rsidRPr="00D9489C">
        <w:rPr>
          <w:b/>
          <w:sz w:val="28"/>
        </w:rPr>
        <w:t>СЛУХАЛИ:</w:t>
      </w:r>
    </w:p>
    <w:p w:rsidR="00E51914" w:rsidRDefault="00C838B1" w:rsidP="00E51914">
      <w:pPr>
        <w:ind w:firstLine="710"/>
        <w:jc w:val="both"/>
        <w:rPr>
          <w:sz w:val="28"/>
        </w:rPr>
      </w:pPr>
      <w:r>
        <w:rPr>
          <w:b/>
          <w:sz w:val="28"/>
        </w:rPr>
        <w:t>6</w:t>
      </w:r>
      <w:r w:rsidR="00E51914" w:rsidRPr="00061A23">
        <w:rPr>
          <w:b/>
          <w:sz w:val="28"/>
        </w:rPr>
        <w:t>.</w:t>
      </w:r>
      <w:r w:rsidR="00E51914" w:rsidRPr="002B469F">
        <w:rPr>
          <w:sz w:val="28"/>
        </w:rPr>
        <w:t xml:space="preserve"> Інформацію </w:t>
      </w:r>
      <w:r w:rsidR="00E51914">
        <w:rPr>
          <w:sz w:val="28"/>
        </w:rPr>
        <w:t>начальника В</w:t>
      </w:r>
      <w:r w:rsidR="00E51914" w:rsidRPr="00107A36">
        <w:rPr>
          <w:sz w:val="28"/>
        </w:rPr>
        <w:t xml:space="preserve">ідділу використання надр та забезпечення виконання процедур надання спеціальних дозволів </w:t>
      </w:r>
      <w:proofErr w:type="spellStart"/>
      <w:r w:rsidR="00E51914">
        <w:rPr>
          <w:sz w:val="28"/>
        </w:rPr>
        <w:t>Хтеми</w:t>
      </w:r>
      <w:proofErr w:type="spellEnd"/>
      <w:r w:rsidR="00E51914">
        <w:rPr>
          <w:sz w:val="28"/>
        </w:rPr>
        <w:t xml:space="preserve"> А. В. </w:t>
      </w:r>
      <w:r w:rsidR="00E51914" w:rsidRPr="00107A36">
        <w:rPr>
          <w:sz w:val="28"/>
        </w:rPr>
        <w:t>щодо внесення змін до спеціальних дозволів на користування надрами відповідно до пункту 17 Порядку.</w:t>
      </w:r>
    </w:p>
    <w:p w:rsidR="00C301E9" w:rsidRDefault="00C301E9" w:rsidP="00E51914">
      <w:pPr>
        <w:ind w:firstLine="710"/>
        <w:jc w:val="both"/>
        <w:rPr>
          <w:sz w:val="28"/>
        </w:rPr>
      </w:pPr>
    </w:p>
    <w:p w:rsidR="00E51914" w:rsidRDefault="00E51914" w:rsidP="00E51914">
      <w:pPr>
        <w:ind w:firstLine="710"/>
        <w:jc w:val="both"/>
        <w:rPr>
          <w:sz w:val="28"/>
        </w:rPr>
      </w:pPr>
      <w:r w:rsidRPr="00D9489C">
        <w:rPr>
          <w:b/>
          <w:sz w:val="28"/>
        </w:rPr>
        <w:t>УХВАЛИЛИ</w:t>
      </w:r>
      <w:r w:rsidRPr="00107A36">
        <w:rPr>
          <w:sz w:val="28"/>
        </w:rPr>
        <w:t>:</w:t>
      </w:r>
      <w:r w:rsidRPr="002B469F">
        <w:rPr>
          <w:sz w:val="28"/>
        </w:rPr>
        <w:t xml:space="preserve"> </w:t>
      </w:r>
      <w:r w:rsidRPr="00BF20EF">
        <w:rPr>
          <w:sz w:val="28"/>
        </w:rPr>
        <w:t xml:space="preserve">рекомендувати </w:t>
      </w:r>
      <w:r w:rsidRPr="00CF7B81">
        <w:rPr>
          <w:sz w:val="28"/>
        </w:rPr>
        <w:t xml:space="preserve">Держгеонадрам </w:t>
      </w:r>
      <w:r w:rsidRPr="00BF20EF">
        <w:rPr>
          <w:sz w:val="28"/>
        </w:rPr>
        <w:t>врахувати пропозиції Робочої гру</w:t>
      </w:r>
      <w:r>
        <w:rPr>
          <w:sz w:val="28"/>
        </w:rPr>
        <w:t>пи щодо внесення змін до спеціа</w:t>
      </w:r>
      <w:r w:rsidRPr="00BF20EF">
        <w:rPr>
          <w:sz w:val="28"/>
        </w:rPr>
        <w:t>льних дозволів на користування надрами відповідно до пункту 17 Порядку, згідно з Переліком:</w:t>
      </w:r>
    </w:p>
    <w:p w:rsidR="00E51914" w:rsidRDefault="00E51914" w:rsidP="00E51914">
      <w:pPr>
        <w:outlineLvl w:val="0"/>
        <w:rPr>
          <w:sz w:val="28"/>
        </w:rPr>
      </w:pPr>
    </w:p>
    <w:p w:rsidR="00E51914" w:rsidRDefault="00E51914" w:rsidP="00E51914">
      <w:pPr>
        <w:ind w:left="72"/>
        <w:jc w:val="center"/>
        <w:outlineLvl w:val="0"/>
        <w:rPr>
          <w:sz w:val="28"/>
        </w:rPr>
      </w:pPr>
      <w:r w:rsidRPr="002B469F">
        <w:rPr>
          <w:sz w:val="28"/>
        </w:rPr>
        <w:t>Перелік</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531"/>
        <w:gridCol w:w="638"/>
        <w:gridCol w:w="674"/>
        <w:gridCol w:w="1702"/>
        <w:gridCol w:w="1559"/>
        <w:gridCol w:w="1276"/>
        <w:gridCol w:w="1133"/>
        <w:gridCol w:w="1276"/>
        <w:gridCol w:w="1701"/>
      </w:tblGrid>
      <w:tr w:rsidR="00E51914" w:rsidRPr="00C749AD" w:rsidTr="00E51914">
        <w:trPr>
          <w:trHeight w:val="768"/>
        </w:trPr>
        <w:tc>
          <w:tcPr>
            <w:tcW w:w="531" w:type="dxa"/>
            <w:vAlign w:val="center"/>
          </w:tcPr>
          <w:p w:rsidR="00E51914" w:rsidRPr="00C749AD" w:rsidRDefault="00E51914" w:rsidP="00E51914">
            <w:pPr>
              <w:ind w:left="-142"/>
              <w:jc w:val="center"/>
            </w:pPr>
            <w:r w:rsidRPr="00C749AD">
              <w:t>№</w:t>
            </w:r>
          </w:p>
          <w:p w:rsidR="00E51914" w:rsidRPr="00C749AD" w:rsidRDefault="00E51914" w:rsidP="00E51914">
            <w:pPr>
              <w:ind w:left="-142"/>
              <w:jc w:val="center"/>
              <w:rPr>
                <w:rFonts w:eastAsia="Calibri"/>
              </w:rPr>
            </w:pPr>
            <w:r w:rsidRPr="00C749AD">
              <w:t>з/п</w:t>
            </w:r>
          </w:p>
        </w:tc>
        <w:tc>
          <w:tcPr>
            <w:tcW w:w="638" w:type="dxa"/>
            <w:shd w:val="clear" w:color="auto" w:fill="auto"/>
            <w:vAlign w:val="center"/>
          </w:tcPr>
          <w:p w:rsidR="00E51914" w:rsidRPr="00C749AD" w:rsidRDefault="00E51914" w:rsidP="00E51914">
            <w:pPr>
              <w:spacing w:line="228" w:lineRule="auto"/>
              <w:ind w:left="-54"/>
              <w:jc w:val="center"/>
            </w:pPr>
            <w:r w:rsidRPr="00C749AD">
              <w:t>№</w:t>
            </w:r>
          </w:p>
          <w:p w:rsidR="00E51914" w:rsidRPr="00C749AD" w:rsidRDefault="00E51914" w:rsidP="00E51914">
            <w:pPr>
              <w:spacing w:line="228" w:lineRule="auto"/>
              <w:ind w:left="-54"/>
              <w:jc w:val="center"/>
            </w:pPr>
            <w:r w:rsidRPr="00C749AD">
              <w:t>спец.</w:t>
            </w:r>
          </w:p>
          <w:p w:rsidR="00E51914" w:rsidRPr="00C749AD" w:rsidRDefault="00E51914" w:rsidP="00E51914">
            <w:pPr>
              <w:spacing w:line="228" w:lineRule="auto"/>
              <w:ind w:left="-110"/>
              <w:jc w:val="center"/>
            </w:pPr>
            <w:r w:rsidRPr="00C749AD">
              <w:t>доз-волу</w:t>
            </w:r>
          </w:p>
          <w:p w:rsidR="00E51914" w:rsidRPr="00C749AD" w:rsidRDefault="00E51914" w:rsidP="00E51914">
            <w:pPr>
              <w:spacing w:line="228" w:lineRule="auto"/>
              <w:ind w:left="-110"/>
              <w:jc w:val="center"/>
            </w:pPr>
          </w:p>
        </w:tc>
        <w:tc>
          <w:tcPr>
            <w:tcW w:w="674" w:type="dxa"/>
            <w:shd w:val="clear" w:color="auto" w:fill="auto"/>
            <w:vAlign w:val="center"/>
          </w:tcPr>
          <w:p w:rsidR="00E51914" w:rsidRPr="00C749AD" w:rsidRDefault="00E51914" w:rsidP="00E51914">
            <w:pPr>
              <w:spacing w:line="235" w:lineRule="auto"/>
              <w:ind w:left="-30"/>
              <w:jc w:val="center"/>
              <w:rPr>
                <w:color w:val="000000"/>
              </w:rPr>
            </w:pPr>
            <w:r w:rsidRPr="00C749AD">
              <w:rPr>
                <w:color w:val="000000"/>
              </w:rPr>
              <w:t>Дата видачі</w:t>
            </w:r>
          </w:p>
        </w:tc>
        <w:tc>
          <w:tcPr>
            <w:tcW w:w="1702" w:type="dxa"/>
            <w:shd w:val="clear" w:color="auto" w:fill="auto"/>
            <w:vAlign w:val="center"/>
          </w:tcPr>
          <w:p w:rsidR="00E51914" w:rsidRPr="00C749AD" w:rsidRDefault="00E51914" w:rsidP="00E51914">
            <w:pPr>
              <w:spacing w:line="235" w:lineRule="auto"/>
              <w:jc w:val="center"/>
              <w:rPr>
                <w:color w:val="000000"/>
              </w:rPr>
            </w:pPr>
            <w:proofErr w:type="spellStart"/>
            <w:r w:rsidRPr="00C749AD">
              <w:rPr>
                <w:color w:val="000000"/>
              </w:rPr>
              <w:t>Надро</w:t>
            </w:r>
            <w:proofErr w:type="spellEnd"/>
            <w:r w:rsidRPr="00C749AD">
              <w:rPr>
                <w:color w:val="000000"/>
              </w:rPr>
              <w:t>-користувач</w:t>
            </w:r>
          </w:p>
        </w:tc>
        <w:tc>
          <w:tcPr>
            <w:tcW w:w="1559" w:type="dxa"/>
            <w:shd w:val="clear" w:color="auto" w:fill="auto"/>
            <w:vAlign w:val="center"/>
          </w:tcPr>
          <w:p w:rsidR="00E51914" w:rsidRPr="00C749AD" w:rsidRDefault="00E51914" w:rsidP="00E51914">
            <w:pPr>
              <w:spacing w:line="228" w:lineRule="auto"/>
              <w:ind w:left="4" w:right="77"/>
              <w:jc w:val="center"/>
            </w:pPr>
            <w:r w:rsidRPr="00C749AD">
              <w:t>Вид</w:t>
            </w:r>
          </w:p>
          <w:p w:rsidR="00E51914" w:rsidRPr="00C749AD" w:rsidRDefault="00E51914" w:rsidP="00E51914">
            <w:pPr>
              <w:spacing w:line="235" w:lineRule="auto"/>
              <w:ind w:left="4" w:right="77"/>
              <w:jc w:val="center"/>
              <w:rPr>
                <w:color w:val="000000"/>
              </w:rPr>
            </w:pPr>
            <w:r w:rsidRPr="00C749AD">
              <w:t xml:space="preserve">користування </w:t>
            </w:r>
            <w:r w:rsidRPr="00C749AD">
              <w:rPr>
                <w:color w:val="000000"/>
              </w:rPr>
              <w:t>надрами</w:t>
            </w:r>
          </w:p>
        </w:tc>
        <w:tc>
          <w:tcPr>
            <w:tcW w:w="1276" w:type="dxa"/>
            <w:shd w:val="clear" w:color="auto" w:fill="auto"/>
            <w:vAlign w:val="center"/>
          </w:tcPr>
          <w:p w:rsidR="00E51914" w:rsidRPr="00C749AD" w:rsidRDefault="00E51914" w:rsidP="00E51914">
            <w:pPr>
              <w:spacing w:line="235" w:lineRule="auto"/>
              <w:jc w:val="center"/>
              <w:rPr>
                <w:color w:val="000000"/>
              </w:rPr>
            </w:pPr>
            <w:r w:rsidRPr="00C749AD">
              <w:t xml:space="preserve">Корисна </w:t>
            </w:r>
            <w:r w:rsidRPr="00C749AD">
              <w:rPr>
                <w:color w:val="000000"/>
              </w:rPr>
              <w:t>копалина</w:t>
            </w:r>
          </w:p>
        </w:tc>
        <w:tc>
          <w:tcPr>
            <w:tcW w:w="1133" w:type="dxa"/>
            <w:shd w:val="clear" w:color="auto" w:fill="auto"/>
            <w:vAlign w:val="center"/>
          </w:tcPr>
          <w:p w:rsidR="00E51914" w:rsidRPr="00C749AD" w:rsidRDefault="00E51914" w:rsidP="00E51914">
            <w:pPr>
              <w:ind w:left="146"/>
              <w:jc w:val="center"/>
              <w:rPr>
                <w:color w:val="000000"/>
              </w:rPr>
            </w:pPr>
            <w:r w:rsidRPr="00C749AD">
              <w:rPr>
                <w:color w:val="000000"/>
              </w:rPr>
              <w:t>Назва</w:t>
            </w:r>
            <w:r w:rsidRPr="00C749AD">
              <w:t xml:space="preserve"> об’єкту</w:t>
            </w:r>
          </w:p>
        </w:tc>
        <w:tc>
          <w:tcPr>
            <w:tcW w:w="1276" w:type="dxa"/>
            <w:shd w:val="clear" w:color="auto" w:fill="auto"/>
            <w:vAlign w:val="center"/>
          </w:tcPr>
          <w:p w:rsidR="00E51914" w:rsidRPr="00C749AD" w:rsidRDefault="00E51914" w:rsidP="00E51914">
            <w:pPr>
              <w:spacing w:line="228" w:lineRule="auto"/>
              <w:ind w:left="14"/>
              <w:jc w:val="center"/>
              <w:rPr>
                <w:color w:val="000000"/>
              </w:rPr>
            </w:pPr>
            <w:r w:rsidRPr="00C749AD">
              <w:t>Область</w:t>
            </w:r>
          </w:p>
        </w:tc>
        <w:tc>
          <w:tcPr>
            <w:tcW w:w="1701" w:type="dxa"/>
            <w:shd w:val="clear" w:color="000000" w:fill="FFFFFF"/>
            <w:vAlign w:val="center"/>
          </w:tcPr>
          <w:p w:rsidR="00E51914" w:rsidRPr="00C749AD" w:rsidRDefault="00E51914" w:rsidP="00E51914">
            <w:pPr>
              <w:ind w:right="-64"/>
              <w:jc w:val="center"/>
              <w:rPr>
                <w:color w:val="000000"/>
              </w:rPr>
            </w:pPr>
            <w:r w:rsidRPr="00C749AD">
              <w:t>Про</w:t>
            </w:r>
            <w:r w:rsidRPr="00C749AD">
              <w:rPr>
                <w:color w:val="000000"/>
              </w:rPr>
              <w:t>позиції</w:t>
            </w:r>
          </w:p>
        </w:tc>
      </w:tr>
      <w:tr w:rsidR="00E51914" w:rsidRPr="00C749AD" w:rsidTr="00E51914">
        <w:trPr>
          <w:trHeight w:val="321"/>
        </w:trPr>
        <w:tc>
          <w:tcPr>
            <w:tcW w:w="531" w:type="dxa"/>
            <w:vAlign w:val="center"/>
          </w:tcPr>
          <w:p w:rsidR="00E51914" w:rsidRPr="00C749AD" w:rsidRDefault="00E51914" w:rsidP="00E51914">
            <w:pPr>
              <w:numPr>
                <w:ilvl w:val="0"/>
                <w:numId w:val="10"/>
              </w:numPr>
              <w:jc w:val="center"/>
              <w:rPr>
                <w:rFonts w:eastAsia="Calibri"/>
              </w:rPr>
            </w:pPr>
          </w:p>
        </w:tc>
        <w:tc>
          <w:tcPr>
            <w:tcW w:w="638" w:type="dxa"/>
            <w:shd w:val="clear" w:color="000000" w:fill="FFFFFF"/>
            <w:vAlign w:val="center"/>
          </w:tcPr>
          <w:p w:rsidR="00E51914" w:rsidRPr="00C749AD" w:rsidRDefault="00E51914" w:rsidP="00E51914">
            <w:pPr>
              <w:jc w:val="center"/>
            </w:pPr>
            <w:r w:rsidRPr="00C749AD">
              <w:t>2165</w:t>
            </w:r>
          </w:p>
        </w:tc>
        <w:tc>
          <w:tcPr>
            <w:tcW w:w="674" w:type="dxa"/>
            <w:shd w:val="clear" w:color="000000" w:fill="FFFFFF"/>
            <w:vAlign w:val="center"/>
          </w:tcPr>
          <w:p w:rsidR="00E51914" w:rsidRPr="00C749AD" w:rsidRDefault="00E51914" w:rsidP="00E51914">
            <w:pPr>
              <w:jc w:val="center"/>
            </w:pPr>
            <w:r w:rsidRPr="00C749AD">
              <w:t>22.03.2000</w:t>
            </w:r>
          </w:p>
        </w:tc>
        <w:tc>
          <w:tcPr>
            <w:tcW w:w="1702" w:type="dxa"/>
            <w:shd w:val="clear" w:color="000000" w:fill="FFFFFF"/>
            <w:vAlign w:val="center"/>
          </w:tcPr>
          <w:p w:rsidR="00E51914" w:rsidRPr="00C749AD" w:rsidRDefault="00E51914" w:rsidP="00E51914">
            <w:pPr>
              <w:jc w:val="center"/>
            </w:pPr>
            <w:r w:rsidRPr="00C749AD">
              <w:t xml:space="preserve">КОМУНАЛЬНЕ ПІДПРИЄМСТВО </w:t>
            </w:r>
            <w:r>
              <w:br/>
            </w:r>
            <w:r w:rsidRPr="00C749AD">
              <w:t xml:space="preserve">"МІСЬКВОДОКАНАЛ" СУМСЬКОЇ МІСЬКОЇ </w:t>
            </w:r>
            <w:r>
              <w:br/>
            </w:r>
            <w:r w:rsidRPr="00C749AD">
              <w:t>РАДИ</w:t>
            </w:r>
          </w:p>
        </w:tc>
        <w:tc>
          <w:tcPr>
            <w:tcW w:w="1559" w:type="dxa"/>
            <w:shd w:val="clear" w:color="000000" w:fill="FFFFFF"/>
            <w:vAlign w:val="center"/>
          </w:tcPr>
          <w:p w:rsidR="00E51914" w:rsidRPr="00C749AD" w:rsidRDefault="00E51914" w:rsidP="00E51914">
            <w:pPr>
              <w:jc w:val="center"/>
            </w:pPr>
            <w:r w:rsidRPr="00C749AD">
              <w:t>видобування</w:t>
            </w:r>
          </w:p>
        </w:tc>
        <w:tc>
          <w:tcPr>
            <w:tcW w:w="1276" w:type="dxa"/>
            <w:shd w:val="clear" w:color="000000" w:fill="FFFFFF"/>
            <w:vAlign w:val="center"/>
          </w:tcPr>
          <w:p w:rsidR="00E51914" w:rsidRDefault="00E51914" w:rsidP="00E51914">
            <w:pPr>
              <w:jc w:val="center"/>
            </w:pPr>
            <w:r w:rsidRPr="00C749AD">
              <w:t xml:space="preserve">питні </w:t>
            </w:r>
          </w:p>
          <w:p w:rsidR="00E51914" w:rsidRPr="00C749AD" w:rsidRDefault="00E51914" w:rsidP="00E51914">
            <w:pPr>
              <w:jc w:val="center"/>
            </w:pPr>
            <w:r w:rsidRPr="00C749AD">
              <w:t>підземні</w:t>
            </w:r>
            <w:r w:rsidRPr="00C749AD">
              <w:br/>
              <w:t xml:space="preserve"> води</w:t>
            </w:r>
          </w:p>
        </w:tc>
        <w:tc>
          <w:tcPr>
            <w:tcW w:w="1133" w:type="dxa"/>
            <w:shd w:val="clear" w:color="000000" w:fill="FFFFFF"/>
            <w:vAlign w:val="center"/>
          </w:tcPr>
          <w:p w:rsidR="00E51914" w:rsidRPr="00C749AD" w:rsidRDefault="00E51914" w:rsidP="00E51914">
            <w:pPr>
              <w:jc w:val="center"/>
            </w:pPr>
            <w:r w:rsidRPr="00C749AD">
              <w:t xml:space="preserve">Сумське </w:t>
            </w:r>
            <w:r w:rsidRPr="00C749AD">
              <w:br/>
              <w:t>родовище</w:t>
            </w:r>
          </w:p>
        </w:tc>
        <w:tc>
          <w:tcPr>
            <w:tcW w:w="1276" w:type="dxa"/>
            <w:shd w:val="clear" w:color="000000" w:fill="FFFFFF"/>
            <w:vAlign w:val="center"/>
          </w:tcPr>
          <w:p w:rsidR="00E51914" w:rsidRPr="00C749AD" w:rsidRDefault="00E51914" w:rsidP="00E51914">
            <w:pPr>
              <w:jc w:val="center"/>
            </w:pPr>
            <w:r w:rsidRPr="00C749AD">
              <w:t>Сумська</w:t>
            </w:r>
          </w:p>
        </w:tc>
        <w:tc>
          <w:tcPr>
            <w:tcW w:w="1701" w:type="dxa"/>
            <w:shd w:val="clear" w:color="000000" w:fill="FFFFFF"/>
            <w:vAlign w:val="center"/>
          </w:tcPr>
          <w:p w:rsidR="008B0661" w:rsidRDefault="008B0661" w:rsidP="008B0661">
            <w:pPr>
              <w:spacing w:line="228" w:lineRule="auto"/>
              <w:ind w:right="4"/>
              <w:jc w:val="center"/>
              <w:rPr>
                <w:color w:val="000000"/>
              </w:rPr>
            </w:pPr>
            <w:r w:rsidRPr="00C749AD">
              <w:rPr>
                <w:color w:val="000000"/>
              </w:rPr>
              <w:t xml:space="preserve">внести </w:t>
            </w:r>
            <w:r w:rsidRPr="00C749AD">
              <w:rPr>
                <w:color w:val="000000"/>
              </w:rPr>
              <w:br/>
              <w:t>зміни у зв’язку з виявленням надрокористувачем після отримання дозволу описок, очевидних помилок</w:t>
            </w:r>
          </w:p>
          <w:p w:rsidR="00E51914" w:rsidRPr="00C749AD" w:rsidRDefault="00E51914" w:rsidP="00E51914">
            <w:pPr>
              <w:spacing w:line="228" w:lineRule="auto"/>
              <w:ind w:right="4"/>
              <w:jc w:val="center"/>
              <w:rPr>
                <w:color w:val="000000"/>
              </w:rPr>
            </w:pPr>
          </w:p>
        </w:tc>
      </w:tr>
      <w:tr w:rsidR="00E51914" w:rsidRPr="00C749AD" w:rsidTr="00E51914">
        <w:trPr>
          <w:trHeight w:val="768"/>
        </w:trPr>
        <w:tc>
          <w:tcPr>
            <w:tcW w:w="531" w:type="dxa"/>
            <w:vAlign w:val="center"/>
          </w:tcPr>
          <w:p w:rsidR="00E51914" w:rsidRPr="00C749AD" w:rsidRDefault="00E51914" w:rsidP="00E51914">
            <w:pPr>
              <w:numPr>
                <w:ilvl w:val="0"/>
                <w:numId w:val="10"/>
              </w:numPr>
              <w:jc w:val="center"/>
              <w:rPr>
                <w:rFonts w:eastAsia="Calibri"/>
              </w:rPr>
            </w:pPr>
          </w:p>
        </w:tc>
        <w:tc>
          <w:tcPr>
            <w:tcW w:w="638" w:type="dxa"/>
            <w:shd w:val="clear" w:color="000000" w:fill="FFFFFF"/>
            <w:vAlign w:val="center"/>
          </w:tcPr>
          <w:p w:rsidR="00E51914" w:rsidRPr="00C749AD" w:rsidRDefault="00E51914" w:rsidP="00E51914">
            <w:pPr>
              <w:jc w:val="center"/>
              <w:rPr>
                <w:color w:val="000000"/>
              </w:rPr>
            </w:pPr>
            <w:r w:rsidRPr="00C749AD">
              <w:rPr>
                <w:color w:val="000000"/>
              </w:rPr>
              <w:t>3576</w:t>
            </w:r>
          </w:p>
        </w:tc>
        <w:tc>
          <w:tcPr>
            <w:tcW w:w="674" w:type="dxa"/>
            <w:shd w:val="clear" w:color="000000" w:fill="FFFFFF"/>
            <w:vAlign w:val="center"/>
          </w:tcPr>
          <w:p w:rsidR="00E51914" w:rsidRPr="00C749AD" w:rsidRDefault="00E51914" w:rsidP="00E51914">
            <w:pPr>
              <w:jc w:val="center"/>
              <w:rPr>
                <w:color w:val="000000"/>
              </w:rPr>
            </w:pPr>
            <w:r w:rsidRPr="00C749AD">
              <w:rPr>
                <w:color w:val="000000"/>
              </w:rPr>
              <w:t>23.12.2004</w:t>
            </w:r>
          </w:p>
        </w:tc>
        <w:tc>
          <w:tcPr>
            <w:tcW w:w="1702" w:type="dxa"/>
            <w:shd w:val="clear" w:color="000000" w:fill="FFFFFF"/>
            <w:vAlign w:val="center"/>
          </w:tcPr>
          <w:p w:rsidR="00E51914" w:rsidRPr="00C749AD" w:rsidRDefault="00E51914" w:rsidP="00E51914">
            <w:pPr>
              <w:jc w:val="center"/>
              <w:rPr>
                <w:color w:val="000000"/>
              </w:rPr>
            </w:pPr>
            <w:r w:rsidRPr="00C749AD">
              <w:rPr>
                <w:color w:val="000000"/>
              </w:rPr>
              <w:t xml:space="preserve">ПРАТ </w:t>
            </w:r>
            <w:r w:rsidRPr="00C749AD">
              <w:rPr>
                <w:color w:val="000000"/>
              </w:rPr>
              <w:br/>
              <w:t>"СОФІЯ-</w:t>
            </w:r>
            <w:r w:rsidR="00E671AC">
              <w:rPr>
                <w:color w:val="000000"/>
              </w:rPr>
              <w:br/>
            </w:r>
            <w:r w:rsidRPr="00C749AD">
              <w:rPr>
                <w:color w:val="000000"/>
              </w:rPr>
              <w:t>ГРАНІТ"</w:t>
            </w:r>
          </w:p>
        </w:tc>
        <w:tc>
          <w:tcPr>
            <w:tcW w:w="1559" w:type="dxa"/>
            <w:shd w:val="clear" w:color="auto" w:fill="auto"/>
            <w:vAlign w:val="center"/>
          </w:tcPr>
          <w:p w:rsidR="00E51914" w:rsidRPr="00C749AD" w:rsidRDefault="00E51914" w:rsidP="00E51914">
            <w:pPr>
              <w:jc w:val="center"/>
              <w:rPr>
                <w:color w:val="000000"/>
              </w:rPr>
            </w:pPr>
            <w:r w:rsidRPr="00C749AD">
              <w:rPr>
                <w:color w:val="000000"/>
              </w:rPr>
              <w:t>видобування</w:t>
            </w:r>
          </w:p>
        </w:tc>
        <w:tc>
          <w:tcPr>
            <w:tcW w:w="1276" w:type="dxa"/>
            <w:shd w:val="clear" w:color="000000" w:fill="FFFFFF"/>
            <w:vAlign w:val="center"/>
          </w:tcPr>
          <w:p w:rsidR="00E51914" w:rsidRPr="00C749AD" w:rsidRDefault="00E51914" w:rsidP="00E51914">
            <w:pPr>
              <w:jc w:val="center"/>
              <w:rPr>
                <w:color w:val="000000"/>
              </w:rPr>
            </w:pPr>
            <w:r w:rsidRPr="00C749AD">
              <w:rPr>
                <w:color w:val="000000"/>
              </w:rPr>
              <w:t>граніт</w:t>
            </w:r>
          </w:p>
        </w:tc>
        <w:tc>
          <w:tcPr>
            <w:tcW w:w="1133" w:type="dxa"/>
            <w:shd w:val="clear" w:color="000000" w:fill="FFFFFF"/>
            <w:vAlign w:val="center"/>
          </w:tcPr>
          <w:p w:rsidR="00E51914" w:rsidRPr="00C749AD" w:rsidRDefault="00E51914" w:rsidP="00E51914">
            <w:pPr>
              <w:jc w:val="center"/>
              <w:rPr>
                <w:color w:val="000000"/>
              </w:rPr>
            </w:pPr>
            <w:proofErr w:type="spellStart"/>
            <w:r w:rsidRPr="00C749AD">
              <w:rPr>
                <w:color w:val="000000"/>
              </w:rPr>
              <w:t>Софіївське</w:t>
            </w:r>
            <w:proofErr w:type="spellEnd"/>
            <w:r w:rsidRPr="00C749AD">
              <w:rPr>
                <w:color w:val="000000"/>
              </w:rPr>
              <w:t xml:space="preserve"> родовище</w:t>
            </w:r>
          </w:p>
        </w:tc>
        <w:tc>
          <w:tcPr>
            <w:tcW w:w="1276" w:type="dxa"/>
            <w:shd w:val="clear" w:color="000000" w:fill="FFFFFF"/>
            <w:vAlign w:val="center"/>
          </w:tcPr>
          <w:p w:rsidR="00E51914" w:rsidRPr="00C749AD" w:rsidRDefault="00E51914" w:rsidP="00E51914">
            <w:pPr>
              <w:jc w:val="center"/>
              <w:rPr>
                <w:color w:val="000000"/>
              </w:rPr>
            </w:pPr>
            <w:r w:rsidRPr="00C749AD">
              <w:rPr>
                <w:color w:val="000000"/>
              </w:rPr>
              <w:t>Миколаївська</w:t>
            </w:r>
          </w:p>
        </w:tc>
        <w:tc>
          <w:tcPr>
            <w:tcW w:w="1701" w:type="dxa"/>
            <w:shd w:val="clear" w:color="000000" w:fill="FFFFFF"/>
            <w:vAlign w:val="center"/>
          </w:tcPr>
          <w:p w:rsidR="00E51914" w:rsidRPr="00C749AD" w:rsidRDefault="00E51914" w:rsidP="00E51914">
            <w:pPr>
              <w:spacing w:line="228" w:lineRule="auto"/>
              <w:ind w:right="4"/>
              <w:jc w:val="center"/>
              <w:rPr>
                <w:color w:val="000000"/>
              </w:rPr>
            </w:pPr>
            <w:r w:rsidRPr="00C749AD">
              <w:rPr>
                <w:color w:val="000000"/>
              </w:rPr>
              <w:t xml:space="preserve">внести </w:t>
            </w:r>
          </w:p>
          <w:p w:rsidR="00E51914" w:rsidRDefault="00E51914" w:rsidP="00E51914">
            <w:pPr>
              <w:spacing w:line="228" w:lineRule="auto"/>
              <w:ind w:right="4"/>
              <w:jc w:val="center"/>
              <w:rPr>
                <w:color w:val="000000"/>
              </w:rPr>
            </w:pPr>
            <w:r w:rsidRPr="00C749AD">
              <w:rPr>
                <w:color w:val="000000"/>
              </w:rPr>
              <w:t>зміни у зв’язку зі зміною особливих умов та інших відомостей, зазначених у дозволі, в тому числі щодо продовження строку дії дозволу на строк його незаконного (безпідставного) зупинення та/або анулювання відповідно до рішення суду, що набрало законної сили, виявленням під час користування надрами даних про нові властивості, якість або кількість корисних копалин після проведення державної експертизи відповідних геологічних матеріалів відповідно до Положення про порядок проведення державної експертизи та оцінки запасів корисних копалин, затвердженого постановою Кабінету Міністрів України від 22 грудня 1994 р. № 865 (далі – Постано</w:t>
            </w:r>
            <w:r>
              <w:rPr>
                <w:color w:val="000000"/>
              </w:rPr>
              <w:t>ва 865) та виявленням надрокористувачем після отримання дозволу опи</w:t>
            </w:r>
            <w:r w:rsidRPr="00C749AD">
              <w:rPr>
                <w:color w:val="000000"/>
              </w:rPr>
              <w:t>сок, очев</w:t>
            </w:r>
            <w:r>
              <w:rPr>
                <w:color w:val="000000"/>
              </w:rPr>
              <w:t>идних поми</w:t>
            </w:r>
            <w:r w:rsidRPr="00C749AD">
              <w:rPr>
                <w:color w:val="000000"/>
              </w:rPr>
              <w:t>лок</w:t>
            </w:r>
          </w:p>
          <w:p w:rsidR="00C301E9" w:rsidRPr="00C749AD" w:rsidRDefault="00C301E9" w:rsidP="00E51914">
            <w:pPr>
              <w:spacing w:line="228" w:lineRule="auto"/>
              <w:ind w:right="4"/>
              <w:jc w:val="center"/>
              <w:rPr>
                <w:color w:val="000000"/>
              </w:rPr>
            </w:pPr>
          </w:p>
        </w:tc>
      </w:tr>
      <w:tr w:rsidR="00E51914" w:rsidRPr="00C749AD" w:rsidTr="00E51914">
        <w:trPr>
          <w:trHeight w:val="558"/>
        </w:trPr>
        <w:tc>
          <w:tcPr>
            <w:tcW w:w="531" w:type="dxa"/>
            <w:vAlign w:val="center"/>
          </w:tcPr>
          <w:p w:rsidR="00E51914" w:rsidRPr="00C749AD" w:rsidRDefault="00E51914" w:rsidP="00E51914">
            <w:pPr>
              <w:numPr>
                <w:ilvl w:val="0"/>
                <w:numId w:val="10"/>
              </w:numPr>
              <w:jc w:val="center"/>
              <w:rPr>
                <w:rFonts w:eastAsia="Calibri"/>
              </w:rPr>
            </w:pPr>
          </w:p>
        </w:tc>
        <w:tc>
          <w:tcPr>
            <w:tcW w:w="638" w:type="dxa"/>
            <w:shd w:val="clear" w:color="000000" w:fill="FFFFFF"/>
            <w:vAlign w:val="center"/>
          </w:tcPr>
          <w:p w:rsidR="00E51914" w:rsidRPr="00C749AD" w:rsidRDefault="00E51914" w:rsidP="00E51914">
            <w:pPr>
              <w:jc w:val="center"/>
              <w:rPr>
                <w:color w:val="000000"/>
              </w:rPr>
            </w:pPr>
            <w:r w:rsidRPr="00C749AD">
              <w:rPr>
                <w:color w:val="000000"/>
              </w:rPr>
              <w:t>3848</w:t>
            </w:r>
          </w:p>
        </w:tc>
        <w:tc>
          <w:tcPr>
            <w:tcW w:w="674" w:type="dxa"/>
            <w:shd w:val="clear" w:color="000000" w:fill="FFFFFF"/>
            <w:vAlign w:val="center"/>
          </w:tcPr>
          <w:p w:rsidR="00E51914" w:rsidRPr="00C749AD" w:rsidRDefault="00E51914" w:rsidP="00E51914">
            <w:pPr>
              <w:jc w:val="center"/>
              <w:rPr>
                <w:color w:val="000000"/>
              </w:rPr>
            </w:pPr>
            <w:r w:rsidRPr="00C749AD">
              <w:rPr>
                <w:color w:val="000000"/>
              </w:rPr>
              <w:t>06.06.2006</w:t>
            </w:r>
          </w:p>
        </w:tc>
        <w:tc>
          <w:tcPr>
            <w:tcW w:w="1702" w:type="dxa"/>
            <w:shd w:val="clear" w:color="000000" w:fill="FFFFFF"/>
            <w:vAlign w:val="center"/>
          </w:tcPr>
          <w:p w:rsidR="00E51914" w:rsidRPr="00C749AD" w:rsidRDefault="00E51914" w:rsidP="00E51914">
            <w:pPr>
              <w:jc w:val="center"/>
              <w:rPr>
                <w:color w:val="000000"/>
              </w:rPr>
            </w:pPr>
            <w:r w:rsidRPr="00C749AD">
              <w:rPr>
                <w:color w:val="000000"/>
              </w:rPr>
              <w:t>ДП "ЗАКАРПАТСЬКИЙ ОБЛАВТОДОР" ВАТ "ДАК "АВТОМОБІЛЬНІ ДОРОГИ УКРАЇНИ"</w:t>
            </w:r>
          </w:p>
        </w:tc>
        <w:tc>
          <w:tcPr>
            <w:tcW w:w="1559" w:type="dxa"/>
            <w:shd w:val="clear" w:color="000000" w:fill="FFFFFF"/>
            <w:vAlign w:val="center"/>
          </w:tcPr>
          <w:p w:rsidR="00E51914" w:rsidRPr="00C749AD" w:rsidRDefault="00E51914" w:rsidP="00E51914">
            <w:pPr>
              <w:jc w:val="center"/>
              <w:rPr>
                <w:color w:val="000000"/>
              </w:rPr>
            </w:pPr>
            <w:r w:rsidRPr="00C749AD">
              <w:rPr>
                <w:color w:val="000000"/>
              </w:rPr>
              <w:t>видобування</w:t>
            </w:r>
          </w:p>
        </w:tc>
        <w:tc>
          <w:tcPr>
            <w:tcW w:w="1276" w:type="dxa"/>
            <w:shd w:val="clear" w:color="000000" w:fill="FFFFFF"/>
            <w:vAlign w:val="center"/>
          </w:tcPr>
          <w:p w:rsidR="00E51914" w:rsidRPr="00C749AD" w:rsidRDefault="00E51914" w:rsidP="00E51914">
            <w:pPr>
              <w:jc w:val="center"/>
              <w:rPr>
                <w:color w:val="000000"/>
              </w:rPr>
            </w:pPr>
            <w:proofErr w:type="spellStart"/>
            <w:r w:rsidRPr="00C749AD">
              <w:rPr>
                <w:color w:val="000000"/>
              </w:rPr>
              <w:t>дацити</w:t>
            </w:r>
            <w:proofErr w:type="spellEnd"/>
          </w:p>
        </w:tc>
        <w:tc>
          <w:tcPr>
            <w:tcW w:w="1133" w:type="dxa"/>
            <w:shd w:val="clear" w:color="000000" w:fill="FFFFFF"/>
            <w:vAlign w:val="center"/>
          </w:tcPr>
          <w:p w:rsidR="00E51914" w:rsidRPr="00C749AD" w:rsidRDefault="00E51914" w:rsidP="00E51914">
            <w:pPr>
              <w:jc w:val="center"/>
              <w:rPr>
                <w:color w:val="000000"/>
              </w:rPr>
            </w:pPr>
            <w:proofErr w:type="spellStart"/>
            <w:r w:rsidRPr="00C749AD">
              <w:rPr>
                <w:color w:val="000000"/>
              </w:rPr>
              <w:t>Веряцьке</w:t>
            </w:r>
            <w:proofErr w:type="spellEnd"/>
            <w:r w:rsidRPr="00C749AD">
              <w:rPr>
                <w:color w:val="000000"/>
              </w:rPr>
              <w:t xml:space="preserve"> </w:t>
            </w:r>
            <w:r w:rsidRPr="00C749AD">
              <w:rPr>
                <w:color w:val="000000"/>
              </w:rPr>
              <w:br/>
              <w:t>(Коро</w:t>
            </w:r>
            <w:r w:rsidR="00E671AC">
              <w:rPr>
                <w:color w:val="000000"/>
              </w:rPr>
              <w:t>-</w:t>
            </w:r>
            <w:r w:rsidR="00E671AC">
              <w:rPr>
                <w:color w:val="000000"/>
              </w:rPr>
              <w:br/>
            </w:r>
            <w:proofErr w:type="spellStart"/>
            <w:r w:rsidRPr="00C749AD">
              <w:rPr>
                <w:color w:val="000000"/>
              </w:rPr>
              <w:t>лівське</w:t>
            </w:r>
            <w:proofErr w:type="spellEnd"/>
            <w:r w:rsidRPr="00C749AD">
              <w:rPr>
                <w:color w:val="000000"/>
              </w:rPr>
              <w:t>) родовище</w:t>
            </w:r>
          </w:p>
        </w:tc>
        <w:tc>
          <w:tcPr>
            <w:tcW w:w="1276" w:type="dxa"/>
            <w:shd w:val="clear" w:color="000000" w:fill="FFFFFF"/>
            <w:vAlign w:val="center"/>
          </w:tcPr>
          <w:p w:rsidR="00E51914" w:rsidRPr="00C749AD" w:rsidRDefault="00E51914" w:rsidP="00E51914">
            <w:pPr>
              <w:jc w:val="center"/>
              <w:rPr>
                <w:color w:val="000000"/>
              </w:rPr>
            </w:pPr>
            <w:r w:rsidRPr="00C749AD">
              <w:rPr>
                <w:color w:val="000000"/>
              </w:rPr>
              <w:t>Закарпатська</w:t>
            </w:r>
          </w:p>
        </w:tc>
        <w:tc>
          <w:tcPr>
            <w:tcW w:w="1701" w:type="dxa"/>
            <w:shd w:val="clear" w:color="000000" w:fill="FFFFFF"/>
            <w:vAlign w:val="center"/>
          </w:tcPr>
          <w:p w:rsidR="00E51914" w:rsidRDefault="00E51914" w:rsidP="00E51914">
            <w:pPr>
              <w:spacing w:line="228" w:lineRule="auto"/>
              <w:ind w:right="4"/>
              <w:jc w:val="center"/>
              <w:rPr>
                <w:color w:val="000000"/>
              </w:rPr>
            </w:pPr>
            <w:r>
              <w:rPr>
                <w:color w:val="000000"/>
              </w:rPr>
              <w:t>перенести</w:t>
            </w:r>
          </w:p>
          <w:p w:rsidR="00E51914" w:rsidRDefault="00E51914" w:rsidP="00E51914">
            <w:pPr>
              <w:spacing w:line="228" w:lineRule="auto"/>
              <w:ind w:right="4"/>
              <w:jc w:val="center"/>
              <w:rPr>
                <w:color w:val="000000"/>
              </w:rPr>
            </w:pPr>
            <w:r>
              <w:rPr>
                <w:color w:val="000000"/>
              </w:rPr>
              <w:t xml:space="preserve"> розгляд </w:t>
            </w:r>
          </w:p>
          <w:p w:rsidR="00E51914" w:rsidRPr="00C749AD" w:rsidRDefault="00E51914" w:rsidP="00E51914">
            <w:pPr>
              <w:spacing w:line="228" w:lineRule="auto"/>
              <w:ind w:right="4"/>
              <w:jc w:val="center"/>
              <w:rPr>
                <w:color w:val="000000"/>
              </w:rPr>
            </w:pPr>
            <w:r>
              <w:rPr>
                <w:color w:val="000000"/>
              </w:rPr>
              <w:t>питання</w:t>
            </w:r>
          </w:p>
        </w:tc>
      </w:tr>
      <w:tr w:rsidR="00E51914" w:rsidRPr="00C749AD" w:rsidTr="00E51914">
        <w:trPr>
          <w:trHeight w:val="558"/>
        </w:trPr>
        <w:tc>
          <w:tcPr>
            <w:tcW w:w="531" w:type="dxa"/>
            <w:vAlign w:val="center"/>
          </w:tcPr>
          <w:p w:rsidR="00E51914" w:rsidRPr="00C749AD" w:rsidRDefault="00E51914" w:rsidP="00E51914">
            <w:pPr>
              <w:numPr>
                <w:ilvl w:val="0"/>
                <w:numId w:val="10"/>
              </w:numPr>
              <w:jc w:val="center"/>
              <w:rPr>
                <w:rFonts w:eastAsia="Calibri"/>
              </w:rPr>
            </w:pPr>
          </w:p>
        </w:tc>
        <w:tc>
          <w:tcPr>
            <w:tcW w:w="638" w:type="dxa"/>
            <w:shd w:val="clear" w:color="auto" w:fill="auto"/>
            <w:vAlign w:val="center"/>
          </w:tcPr>
          <w:p w:rsidR="00E51914" w:rsidRPr="00C749AD" w:rsidRDefault="00E51914" w:rsidP="00E51914">
            <w:pPr>
              <w:jc w:val="center"/>
            </w:pPr>
            <w:r w:rsidRPr="00C749AD">
              <w:t>6203</w:t>
            </w:r>
          </w:p>
        </w:tc>
        <w:tc>
          <w:tcPr>
            <w:tcW w:w="674" w:type="dxa"/>
            <w:shd w:val="clear" w:color="auto" w:fill="auto"/>
            <w:vAlign w:val="center"/>
          </w:tcPr>
          <w:p w:rsidR="00E51914" w:rsidRPr="00C749AD" w:rsidRDefault="00E51914" w:rsidP="00E51914">
            <w:pPr>
              <w:jc w:val="center"/>
            </w:pPr>
            <w:r w:rsidRPr="00C749AD">
              <w:t>18.05.2017</w:t>
            </w:r>
          </w:p>
        </w:tc>
        <w:tc>
          <w:tcPr>
            <w:tcW w:w="1702" w:type="dxa"/>
            <w:shd w:val="clear" w:color="auto" w:fill="auto"/>
            <w:vAlign w:val="center"/>
          </w:tcPr>
          <w:p w:rsidR="00E51914" w:rsidRPr="00C749AD" w:rsidRDefault="00E51914" w:rsidP="00E51914">
            <w:pPr>
              <w:jc w:val="center"/>
            </w:pPr>
            <w:r w:rsidRPr="00C749AD">
              <w:t>ТОВ "БК-ПРОМБУДРЕСУРС"</w:t>
            </w:r>
          </w:p>
        </w:tc>
        <w:tc>
          <w:tcPr>
            <w:tcW w:w="1559" w:type="dxa"/>
            <w:shd w:val="clear" w:color="auto" w:fill="auto"/>
            <w:vAlign w:val="center"/>
          </w:tcPr>
          <w:p w:rsidR="00E51914" w:rsidRPr="00C749AD" w:rsidRDefault="00E51914" w:rsidP="00E51914">
            <w:pPr>
              <w:jc w:val="center"/>
            </w:pPr>
            <w:r w:rsidRPr="00C749AD">
              <w:t>видобування</w:t>
            </w:r>
          </w:p>
        </w:tc>
        <w:tc>
          <w:tcPr>
            <w:tcW w:w="1276" w:type="dxa"/>
            <w:shd w:val="clear" w:color="auto" w:fill="auto"/>
            <w:vAlign w:val="center"/>
          </w:tcPr>
          <w:p w:rsidR="00E51914" w:rsidRPr="00C749AD" w:rsidRDefault="00E51914" w:rsidP="00E51914">
            <w:pPr>
              <w:jc w:val="center"/>
            </w:pPr>
            <w:r w:rsidRPr="00C749AD">
              <w:t>піски</w:t>
            </w:r>
          </w:p>
        </w:tc>
        <w:tc>
          <w:tcPr>
            <w:tcW w:w="1133" w:type="dxa"/>
            <w:shd w:val="clear" w:color="auto" w:fill="auto"/>
            <w:vAlign w:val="center"/>
          </w:tcPr>
          <w:p w:rsidR="00E51914" w:rsidRPr="00C749AD" w:rsidRDefault="00E51914" w:rsidP="00E51914">
            <w:pPr>
              <w:jc w:val="center"/>
            </w:pPr>
            <w:r w:rsidRPr="00C749AD">
              <w:t xml:space="preserve">родовище Кручі </w:t>
            </w:r>
            <w:r>
              <w:br/>
            </w:r>
            <w:r w:rsidRPr="00C749AD">
              <w:t>(ділянки № 1, № 2, № 3)</w:t>
            </w:r>
          </w:p>
        </w:tc>
        <w:tc>
          <w:tcPr>
            <w:tcW w:w="1276" w:type="dxa"/>
            <w:shd w:val="clear" w:color="auto" w:fill="auto"/>
            <w:vAlign w:val="center"/>
          </w:tcPr>
          <w:p w:rsidR="00E51914" w:rsidRPr="00C749AD" w:rsidRDefault="00E51914" w:rsidP="00E51914">
            <w:pPr>
              <w:jc w:val="center"/>
            </w:pPr>
            <w:r w:rsidRPr="00C749AD">
              <w:t>Київська</w:t>
            </w:r>
          </w:p>
        </w:tc>
        <w:tc>
          <w:tcPr>
            <w:tcW w:w="1701" w:type="dxa"/>
            <w:shd w:val="clear" w:color="000000" w:fill="FFFFFF"/>
            <w:vAlign w:val="center"/>
          </w:tcPr>
          <w:p w:rsidR="00E51914" w:rsidRPr="00C749AD" w:rsidRDefault="00E51914" w:rsidP="00E51914">
            <w:pPr>
              <w:spacing w:line="228" w:lineRule="auto"/>
              <w:ind w:right="4"/>
              <w:jc w:val="center"/>
              <w:rPr>
                <w:color w:val="000000"/>
              </w:rPr>
            </w:pPr>
            <w:r w:rsidRPr="00C749AD">
              <w:rPr>
                <w:color w:val="000000"/>
              </w:rPr>
              <w:t xml:space="preserve">внести </w:t>
            </w:r>
          </w:p>
          <w:p w:rsidR="00E51914" w:rsidRDefault="00E51914" w:rsidP="00E51914">
            <w:pPr>
              <w:spacing w:line="228" w:lineRule="auto"/>
              <w:ind w:right="4"/>
              <w:jc w:val="center"/>
              <w:rPr>
                <w:color w:val="000000"/>
              </w:rPr>
            </w:pPr>
            <w:r w:rsidRPr="00C749AD">
              <w:rPr>
                <w:color w:val="000000"/>
              </w:rPr>
              <w:t xml:space="preserve">зміни у </w:t>
            </w:r>
            <w:r>
              <w:rPr>
                <w:color w:val="000000"/>
              </w:rPr>
              <w:t>зв’язку з виявленням під час ко</w:t>
            </w:r>
            <w:r w:rsidRPr="00C749AD">
              <w:rPr>
                <w:color w:val="000000"/>
              </w:rPr>
              <w:t>ристува</w:t>
            </w:r>
            <w:r>
              <w:rPr>
                <w:color w:val="000000"/>
              </w:rPr>
              <w:t>ння надрами даних про нові влас</w:t>
            </w:r>
            <w:r w:rsidRPr="00C749AD">
              <w:rPr>
                <w:color w:val="000000"/>
              </w:rPr>
              <w:t>тивості, якість або кільк</w:t>
            </w:r>
            <w:r>
              <w:rPr>
                <w:color w:val="000000"/>
              </w:rPr>
              <w:t>ість корисних копалин після про</w:t>
            </w:r>
            <w:r w:rsidRPr="00C749AD">
              <w:rPr>
                <w:color w:val="000000"/>
              </w:rPr>
              <w:t>ве</w:t>
            </w:r>
            <w:r>
              <w:rPr>
                <w:color w:val="000000"/>
              </w:rPr>
              <w:t>дення держа</w:t>
            </w:r>
            <w:r w:rsidRPr="00C749AD">
              <w:rPr>
                <w:color w:val="000000"/>
              </w:rPr>
              <w:t>ної експертизи відповідних геологічних матеріалів ві</w:t>
            </w:r>
            <w:r>
              <w:rPr>
                <w:color w:val="000000"/>
              </w:rPr>
              <w:t>дповідно до Поста</w:t>
            </w:r>
            <w:r w:rsidRPr="00C749AD">
              <w:rPr>
                <w:color w:val="000000"/>
              </w:rPr>
              <w:t>нови 865</w:t>
            </w:r>
          </w:p>
          <w:p w:rsidR="00C301E9" w:rsidRPr="00C749AD" w:rsidRDefault="00C301E9" w:rsidP="00E51914">
            <w:pPr>
              <w:spacing w:line="228" w:lineRule="auto"/>
              <w:ind w:right="4"/>
              <w:jc w:val="center"/>
              <w:rPr>
                <w:color w:val="000000"/>
              </w:rPr>
            </w:pPr>
          </w:p>
        </w:tc>
      </w:tr>
      <w:tr w:rsidR="00E51914" w:rsidRPr="00C749AD" w:rsidTr="00E51914">
        <w:trPr>
          <w:trHeight w:val="558"/>
        </w:trPr>
        <w:tc>
          <w:tcPr>
            <w:tcW w:w="531" w:type="dxa"/>
            <w:vAlign w:val="center"/>
          </w:tcPr>
          <w:p w:rsidR="00E51914" w:rsidRPr="00C749AD" w:rsidRDefault="00E51914" w:rsidP="00E51914">
            <w:pPr>
              <w:numPr>
                <w:ilvl w:val="0"/>
                <w:numId w:val="10"/>
              </w:numPr>
              <w:jc w:val="center"/>
              <w:rPr>
                <w:rFonts w:eastAsia="Calibri"/>
              </w:rPr>
            </w:pPr>
          </w:p>
        </w:tc>
        <w:tc>
          <w:tcPr>
            <w:tcW w:w="638" w:type="dxa"/>
            <w:shd w:val="clear" w:color="auto" w:fill="auto"/>
            <w:vAlign w:val="center"/>
          </w:tcPr>
          <w:p w:rsidR="00E51914" w:rsidRPr="00C749AD" w:rsidRDefault="00E51914" w:rsidP="00E51914">
            <w:pPr>
              <w:jc w:val="center"/>
            </w:pPr>
            <w:r w:rsidRPr="00C749AD">
              <w:t>6139</w:t>
            </w:r>
          </w:p>
        </w:tc>
        <w:tc>
          <w:tcPr>
            <w:tcW w:w="674" w:type="dxa"/>
            <w:shd w:val="clear" w:color="auto" w:fill="auto"/>
            <w:vAlign w:val="center"/>
          </w:tcPr>
          <w:p w:rsidR="00E51914" w:rsidRPr="00C749AD" w:rsidRDefault="00E51914" w:rsidP="00E51914">
            <w:pPr>
              <w:jc w:val="center"/>
            </w:pPr>
            <w:r w:rsidRPr="00C749AD">
              <w:t>11.08.2016</w:t>
            </w:r>
          </w:p>
        </w:tc>
        <w:tc>
          <w:tcPr>
            <w:tcW w:w="1702" w:type="dxa"/>
            <w:shd w:val="clear" w:color="auto" w:fill="auto"/>
            <w:vAlign w:val="center"/>
          </w:tcPr>
          <w:p w:rsidR="00E51914" w:rsidRPr="00C749AD" w:rsidRDefault="00E51914" w:rsidP="00E51914">
            <w:pPr>
              <w:jc w:val="center"/>
            </w:pPr>
            <w:r w:rsidRPr="00C749AD">
              <w:t>ПП "ЛІДІЯ"</w:t>
            </w:r>
          </w:p>
        </w:tc>
        <w:tc>
          <w:tcPr>
            <w:tcW w:w="1559" w:type="dxa"/>
            <w:shd w:val="clear" w:color="auto" w:fill="auto"/>
            <w:vAlign w:val="center"/>
          </w:tcPr>
          <w:p w:rsidR="00E51914" w:rsidRPr="00C749AD" w:rsidRDefault="00E51914" w:rsidP="00E51914">
            <w:pPr>
              <w:jc w:val="center"/>
            </w:pPr>
            <w:r w:rsidRPr="00C749AD">
              <w:t>видобування</w:t>
            </w:r>
          </w:p>
        </w:tc>
        <w:tc>
          <w:tcPr>
            <w:tcW w:w="1276" w:type="dxa"/>
            <w:shd w:val="clear" w:color="auto" w:fill="auto"/>
            <w:vAlign w:val="center"/>
          </w:tcPr>
          <w:p w:rsidR="00E51914" w:rsidRPr="00C749AD" w:rsidRDefault="00E51914" w:rsidP="00E51914">
            <w:pPr>
              <w:jc w:val="center"/>
            </w:pPr>
            <w:r w:rsidRPr="00C749AD">
              <w:t>піски</w:t>
            </w:r>
          </w:p>
        </w:tc>
        <w:tc>
          <w:tcPr>
            <w:tcW w:w="1133" w:type="dxa"/>
            <w:shd w:val="clear" w:color="auto" w:fill="auto"/>
            <w:vAlign w:val="center"/>
          </w:tcPr>
          <w:p w:rsidR="00E51914" w:rsidRPr="00C749AD" w:rsidRDefault="00E51914" w:rsidP="00E51914">
            <w:pPr>
              <w:jc w:val="center"/>
            </w:pPr>
            <w:r w:rsidRPr="00C749AD">
              <w:t xml:space="preserve">родовище </w:t>
            </w:r>
            <w:proofErr w:type="spellStart"/>
            <w:r w:rsidRPr="00C749AD">
              <w:t>Баловне</w:t>
            </w:r>
            <w:proofErr w:type="spellEnd"/>
            <w:r w:rsidRPr="00C749AD">
              <w:t xml:space="preserve"> </w:t>
            </w:r>
            <w:r w:rsidRPr="00C749AD">
              <w:br/>
              <w:t>Ділянка № 2</w:t>
            </w:r>
          </w:p>
        </w:tc>
        <w:tc>
          <w:tcPr>
            <w:tcW w:w="1276" w:type="dxa"/>
            <w:shd w:val="clear" w:color="auto" w:fill="auto"/>
            <w:vAlign w:val="center"/>
          </w:tcPr>
          <w:p w:rsidR="00E51914" w:rsidRPr="00C749AD" w:rsidRDefault="00E51914" w:rsidP="00E51914">
            <w:pPr>
              <w:jc w:val="center"/>
            </w:pPr>
            <w:r w:rsidRPr="00C749AD">
              <w:t>Миколаївська</w:t>
            </w:r>
          </w:p>
        </w:tc>
        <w:tc>
          <w:tcPr>
            <w:tcW w:w="1701" w:type="dxa"/>
            <w:shd w:val="clear" w:color="000000" w:fill="FFFFFF"/>
            <w:vAlign w:val="center"/>
          </w:tcPr>
          <w:p w:rsidR="00C838B1" w:rsidRDefault="00C838B1" w:rsidP="00E51914">
            <w:pPr>
              <w:spacing w:line="228" w:lineRule="auto"/>
              <w:ind w:right="4"/>
              <w:jc w:val="center"/>
            </w:pPr>
            <w:r>
              <w:t xml:space="preserve">позитивного </w:t>
            </w:r>
          </w:p>
          <w:p w:rsidR="00E51914" w:rsidRPr="00C749AD" w:rsidRDefault="00C838B1" w:rsidP="00E51914">
            <w:pPr>
              <w:spacing w:line="228" w:lineRule="auto"/>
              <w:ind w:right="4"/>
              <w:jc w:val="center"/>
              <w:rPr>
                <w:color w:val="000000"/>
              </w:rPr>
            </w:pPr>
            <w:r>
              <w:t>рішення не прийнято</w:t>
            </w:r>
          </w:p>
        </w:tc>
      </w:tr>
      <w:tr w:rsidR="00E51914" w:rsidRPr="00C749AD" w:rsidTr="00E51914">
        <w:trPr>
          <w:trHeight w:val="558"/>
        </w:trPr>
        <w:tc>
          <w:tcPr>
            <w:tcW w:w="531" w:type="dxa"/>
            <w:vAlign w:val="center"/>
          </w:tcPr>
          <w:p w:rsidR="00E51914" w:rsidRPr="00C749AD" w:rsidRDefault="00E51914" w:rsidP="00E51914">
            <w:pPr>
              <w:numPr>
                <w:ilvl w:val="0"/>
                <w:numId w:val="10"/>
              </w:numPr>
              <w:jc w:val="center"/>
              <w:rPr>
                <w:rFonts w:eastAsia="Calibri"/>
              </w:rPr>
            </w:pPr>
          </w:p>
        </w:tc>
        <w:tc>
          <w:tcPr>
            <w:tcW w:w="638" w:type="dxa"/>
            <w:shd w:val="clear" w:color="000000" w:fill="FFFFFF"/>
            <w:vAlign w:val="center"/>
          </w:tcPr>
          <w:p w:rsidR="00E51914" w:rsidRPr="00C749AD" w:rsidRDefault="00E51914" w:rsidP="00E51914">
            <w:pPr>
              <w:jc w:val="center"/>
            </w:pPr>
            <w:r w:rsidRPr="00C749AD">
              <w:t>5724</w:t>
            </w:r>
          </w:p>
        </w:tc>
        <w:tc>
          <w:tcPr>
            <w:tcW w:w="674" w:type="dxa"/>
            <w:shd w:val="clear" w:color="000000" w:fill="FFFFFF"/>
            <w:vAlign w:val="center"/>
          </w:tcPr>
          <w:p w:rsidR="00E51914" w:rsidRPr="00C749AD" w:rsidRDefault="00E51914" w:rsidP="00E51914">
            <w:pPr>
              <w:jc w:val="center"/>
            </w:pPr>
            <w:r w:rsidRPr="00C749AD">
              <w:t>07.02.2012</w:t>
            </w:r>
          </w:p>
        </w:tc>
        <w:tc>
          <w:tcPr>
            <w:tcW w:w="1702" w:type="dxa"/>
            <w:shd w:val="clear" w:color="000000" w:fill="FFFFFF"/>
            <w:vAlign w:val="center"/>
          </w:tcPr>
          <w:p w:rsidR="00E51914" w:rsidRPr="00C749AD" w:rsidRDefault="00E51914" w:rsidP="00E51914">
            <w:pPr>
              <w:jc w:val="center"/>
            </w:pPr>
            <w:r>
              <w:t xml:space="preserve">ПП </w:t>
            </w:r>
            <w:r w:rsidR="00E671AC">
              <w:br/>
            </w:r>
            <w:r>
              <w:t>"ПЕРЕМИШЛЯНИ АВТ</w:t>
            </w:r>
            <w:r w:rsidRPr="00C749AD">
              <w:t>ОШЛЯХБУД"</w:t>
            </w:r>
          </w:p>
        </w:tc>
        <w:tc>
          <w:tcPr>
            <w:tcW w:w="1559" w:type="dxa"/>
            <w:shd w:val="clear" w:color="000000" w:fill="FFFFFF"/>
            <w:vAlign w:val="center"/>
          </w:tcPr>
          <w:p w:rsidR="00E51914" w:rsidRPr="00C749AD" w:rsidRDefault="00E51914" w:rsidP="00E51914">
            <w:pPr>
              <w:jc w:val="center"/>
            </w:pPr>
            <w:r w:rsidRPr="00C749AD">
              <w:t>видобування</w:t>
            </w:r>
          </w:p>
        </w:tc>
        <w:tc>
          <w:tcPr>
            <w:tcW w:w="1276" w:type="dxa"/>
            <w:shd w:val="clear" w:color="000000" w:fill="FFFFFF"/>
            <w:vAlign w:val="center"/>
          </w:tcPr>
          <w:p w:rsidR="00E51914" w:rsidRPr="00C749AD" w:rsidRDefault="00E51914" w:rsidP="00E51914">
            <w:pPr>
              <w:jc w:val="center"/>
            </w:pPr>
            <w:r w:rsidRPr="00C749AD">
              <w:t>піски</w:t>
            </w:r>
          </w:p>
        </w:tc>
        <w:tc>
          <w:tcPr>
            <w:tcW w:w="1133" w:type="dxa"/>
            <w:shd w:val="clear" w:color="000000" w:fill="FFFFFF"/>
            <w:vAlign w:val="center"/>
          </w:tcPr>
          <w:p w:rsidR="00E51914" w:rsidRPr="00C749AD" w:rsidRDefault="00E51914" w:rsidP="00E51914">
            <w:pPr>
              <w:jc w:val="center"/>
            </w:pPr>
            <w:proofErr w:type="spellStart"/>
            <w:r w:rsidRPr="00C749AD">
              <w:t>Лаго</w:t>
            </w:r>
            <w:proofErr w:type="spellEnd"/>
            <w:r w:rsidR="00E671AC">
              <w:t>-</w:t>
            </w:r>
            <w:r w:rsidR="00E671AC">
              <w:br/>
            </w:r>
            <w:r w:rsidRPr="00C749AD">
              <w:t>дівське-1 родовище</w:t>
            </w:r>
          </w:p>
        </w:tc>
        <w:tc>
          <w:tcPr>
            <w:tcW w:w="1276" w:type="dxa"/>
            <w:shd w:val="clear" w:color="000000" w:fill="FFFFFF"/>
            <w:vAlign w:val="center"/>
          </w:tcPr>
          <w:p w:rsidR="00E51914" w:rsidRPr="00C749AD" w:rsidRDefault="00E51914" w:rsidP="00E51914">
            <w:pPr>
              <w:jc w:val="center"/>
            </w:pPr>
            <w:r w:rsidRPr="00C749AD">
              <w:t>Львівська</w:t>
            </w:r>
          </w:p>
        </w:tc>
        <w:tc>
          <w:tcPr>
            <w:tcW w:w="1701" w:type="dxa"/>
            <w:shd w:val="clear" w:color="000000" w:fill="FFFFFF"/>
            <w:vAlign w:val="center"/>
          </w:tcPr>
          <w:p w:rsidR="00E51914" w:rsidRPr="00C749AD" w:rsidRDefault="00E51914" w:rsidP="00E51914">
            <w:pPr>
              <w:spacing w:line="228" w:lineRule="auto"/>
              <w:ind w:right="4"/>
              <w:jc w:val="center"/>
              <w:rPr>
                <w:color w:val="000000"/>
              </w:rPr>
            </w:pPr>
            <w:r w:rsidRPr="00C749AD">
              <w:rPr>
                <w:color w:val="000000"/>
              </w:rPr>
              <w:t xml:space="preserve">внести </w:t>
            </w:r>
          </w:p>
          <w:p w:rsidR="00E51914" w:rsidRDefault="00E51914" w:rsidP="00E51914">
            <w:pPr>
              <w:spacing w:line="228" w:lineRule="auto"/>
              <w:ind w:right="4"/>
              <w:jc w:val="center"/>
              <w:rPr>
                <w:color w:val="000000"/>
              </w:rPr>
            </w:pPr>
            <w:r w:rsidRPr="00C749AD">
              <w:rPr>
                <w:color w:val="000000"/>
              </w:rPr>
              <w:t>зміни у зв’язку зі зміною особливих умов та інших відомостей, зазначених у дозволі, в тому числі щодо продовження строку дії дозволу на строк його незаконного (безпідставного) зупинення та/або анулювання відповідно до рішення суду, що набрало законної сили та виявленням надроко</w:t>
            </w:r>
            <w:r>
              <w:rPr>
                <w:color w:val="000000"/>
              </w:rPr>
              <w:t>ристувачем після отримання дозволу описок, очевидних поми</w:t>
            </w:r>
            <w:r w:rsidRPr="00C749AD">
              <w:rPr>
                <w:color w:val="000000"/>
              </w:rPr>
              <w:t>лок</w:t>
            </w:r>
          </w:p>
          <w:p w:rsidR="00C301E9" w:rsidRPr="00C749AD" w:rsidRDefault="00C301E9" w:rsidP="00E51914">
            <w:pPr>
              <w:spacing w:line="228" w:lineRule="auto"/>
              <w:ind w:right="4"/>
              <w:jc w:val="center"/>
              <w:rPr>
                <w:color w:val="000000"/>
              </w:rPr>
            </w:pPr>
          </w:p>
        </w:tc>
      </w:tr>
      <w:tr w:rsidR="00E51914" w:rsidRPr="00C749AD" w:rsidTr="00E51914">
        <w:trPr>
          <w:trHeight w:val="558"/>
        </w:trPr>
        <w:tc>
          <w:tcPr>
            <w:tcW w:w="531" w:type="dxa"/>
            <w:vAlign w:val="center"/>
          </w:tcPr>
          <w:p w:rsidR="00E51914" w:rsidRPr="00C749AD" w:rsidRDefault="00E51914" w:rsidP="00E51914">
            <w:pPr>
              <w:numPr>
                <w:ilvl w:val="0"/>
                <w:numId w:val="10"/>
              </w:numPr>
              <w:jc w:val="center"/>
              <w:rPr>
                <w:rFonts w:eastAsia="Calibri"/>
              </w:rPr>
            </w:pPr>
          </w:p>
        </w:tc>
        <w:tc>
          <w:tcPr>
            <w:tcW w:w="638" w:type="dxa"/>
            <w:shd w:val="clear" w:color="000000" w:fill="FFFFFF"/>
            <w:vAlign w:val="center"/>
          </w:tcPr>
          <w:p w:rsidR="00E51914" w:rsidRPr="00C749AD" w:rsidRDefault="00E51914" w:rsidP="00E51914">
            <w:pPr>
              <w:jc w:val="center"/>
            </w:pPr>
            <w:r w:rsidRPr="00C749AD">
              <w:t>3989</w:t>
            </w:r>
          </w:p>
        </w:tc>
        <w:tc>
          <w:tcPr>
            <w:tcW w:w="674" w:type="dxa"/>
            <w:shd w:val="clear" w:color="000000" w:fill="FFFFFF"/>
            <w:vAlign w:val="center"/>
          </w:tcPr>
          <w:p w:rsidR="00E51914" w:rsidRPr="00C749AD" w:rsidRDefault="00E51914" w:rsidP="00E51914">
            <w:pPr>
              <w:jc w:val="center"/>
            </w:pPr>
            <w:r w:rsidRPr="00C749AD">
              <w:t>09.08.2006</w:t>
            </w:r>
          </w:p>
        </w:tc>
        <w:tc>
          <w:tcPr>
            <w:tcW w:w="1702" w:type="dxa"/>
            <w:shd w:val="clear" w:color="000000" w:fill="FFFFFF"/>
            <w:vAlign w:val="center"/>
          </w:tcPr>
          <w:p w:rsidR="00E51914" w:rsidRPr="00C749AD" w:rsidRDefault="00E51914" w:rsidP="00E51914">
            <w:pPr>
              <w:jc w:val="center"/>
            </w:pPr>
            <w:r w:rsidRPr="00C749AD">
              <w:t>ТОВ "РЕСУРС"</w:t>
            </w:r>
          </w:p>
        </w:tc>
        <w:tc>
          <w:tcPr>
            <w:tcW w:w="1559" w:type="dxa"/>
            <w:shd w:val="clear" w:color="000000" w:fill="FFFFFF"/>
            <w:vAlign w:val="center"/>
          </w:tcPr>
          <w:p w:rsidR="00E51914" w:rsidRPr="00C749AD" w:rsidRDefault="00E51914" w:rsidP="00E51914">
            <w:pPr>
              <w:jc w:val="center"/>
            </w:pPr>
            <w:r w:rsidRPr="00C749AD">
              <w:t>видобування</w:t>
            </w:r>
          </w:p>
        </w:tc>
        <w:tc>
          <w:tcPr>
            <w:tcW w:w="1276" w:type="dxa"/>
            <w:shd w:val="clear" w:color="000000" w:fill="FFFFFF"/>
            <w:vAlign w:val="center"/>
          </w:tcPr>
          <w:p w:rsidR="00E51914" w:rsidRPr="00C749AD" w:rsidRDefault="00E51914" w:rsidP="00E51914">
            <w:pPr>
              <w:jc w:val="center"/>
            </w:pPr>
            <w:r w:rsidRPr="00C749AD">
              <w:t xml:space="preserve">граніт, </w:t>
            </w:r>
            <w:r>
              <w:br/>
            </w:r>
            <w:r w:rsidRPr="00C749AD">
              <w:t>мігматит</w:t>
            </w:r>
          </w:p>
        </w:tc>
        <w:tc>
          <w:tcPr>
            <w:tcW w:w="1133" w:type="dxa"/>
            <w:shd w:val="clear" w:color="000000" w:fill="FFFFFF"/>
            <w:vAlign w:val="center"/>
          </w:tcPr>
          <w:p w:rsidR="00E51914" w:rsidRDefault="00E51914" w:rsidP="00E51914">
            <w:pPr>
              <w:jc w:val="center"/>
            </w:pPr>
            <w:proofErr w:type="spellStart"/>
            <w:r w:rsidRPr="00C749AD">
              <w:t>Рудосільське</w:t>
            </w:r>
            <w:proofErr w:type="spellEnd"/>
            <w:r w:rsidRPr="00C749AD">
              <w:t xml:space="preserve"> </w:t>
            </w:r>
          </w:p>
          <w:p w:rsidR="00E51914" w:rsidRPr="00C749AD" w:rsidRDefault="00E51914" w:rsidP="00E51914">
            <w:pPr>
              <w:jc w:val="center"/>
            </w:pPr>
            <w:r w:rsidRPr="00C749AD">
              <w:t>родовище</w:t>
            </w:r>
          </w:p>
        </w:tc>
        <w:tc>
          <w:tcPr>
            <w:tcW w:w="1276" w:type="dxa"/>
            <w:shd w:val="clear" w:color="000000" w:fill="FFFFFF"/>
            <w:vAlign w:val="center"/>
          </w:tcPr>
          <w:p w:rsidR="00E51914" w:rsidRPr="00C749AD" w:rsidRDefault="00E51914" w:rsidP="00E51914">
            <w:pPr>
              <w:jc w:val="center"/>
            </w:pPr>
            <w:r w:rsidRPr="00C749AD">
              <w:t>Київська</w:t>
            </w:r>
          </w:p>
        </w:tc>
        <w:tc>
          <w:tcPr>
            <w:tcW w:w="1701" w:type="dxa"/>
            <w:shd w:val="clear" w:color="000000" w:fill="FFFFFF"/>
            <w:vAlign w:val="center"/>
          </w:tcPr>
          <w:p w:rsidR="00E51914" w:rsidRPr="00C749AD" w:rsidRDefault="00E51914" w:rsidP="00E51914">
            <w:pPr>
              <w:spacing w:line="228" w:lineRule="auto"/>
              <w:ind w:right="4"/>
              <w:jc w:val="center"/>
              <w:rPr>
                <w:color w:val="000000"/>
              </w:rPr>
            </w:pPr>
            <w:r w:rsidRPr="00C749AD">
              <w:rPr>
                <w:color w:val="000000"/>
              </w:rPr>
              <w:t>перенести розгляд питання</w:t>
            </w:r>
          </w:p>
        </w:tc>
      </w:tr>
      <w:tr w:rsidR="00E51914" w:rsidRPr="00C749AD" w:rsidTr="00E51914">
        <w:trPr>
          <w:trHeight w:val="558"/>
        </w:trPr>
        <w:tc>
          <w:tcPr>
            <w:tcW w:w="531" w:type="dxa"/>
            <w:vAlign w:val="center"/>
          </w:tcPr>
          <w:p w:rsidR="00E51914" w:rsidRPr="00C749AD" w:rsidRDefault="00E51914" w:rsidP="00E51914">
            <w:pPr>
              <w:numPr>
                <w:ilvl w:val="0"/>
                <w:numId w:val="10"/>
              </w:numPr>
              <w:jc w:val="center"/>
              <w:rPr>
                <w:rFonts w:eastAsia="Calibri"/>
              </w:rPr>
            </w:pPr>
          </w:p>
        </w:tc>
        <w:tc>
          <w:tcPr>
            <w:tcW w:w="638" w:type="dxa"/>
            <w:shd w:val="clear" w:color="000000" w:fill="FFFFFF"/>
            <w:vAlign w:val="center"/>
          </w:tcPr>
          <w:p w:rsidR="00E51914" w:rsidRPr="00C749AD" w:rsidRDefault="00E51914" w:rsidP="00E51914">
            <w:pPr>
              <w:jc w:val="center"/>
            </w:pPr>
            <w:r w:rsidRPr="00C749AD">
              <w:t>4041</w:t>
            </w:r>
          </w:p>
        </w:tc>
        <w:tc>
          <w:tcPr>
            <w:tcW w:w="674" w:type="dxa"/>
            <w:shd w:val="clear" w:color="000000" w:fill="FFFFFF"/>
            <w:vAlign w:val="center"/>
          </w:tcPr>
          <w:p w:rsidR="00E51914" w:rsidRPr="00C749AD" w:rsidRDefault="00E51914" w:rsidP="00E51914">
            <w:pPr>
              <w:jc w:val="center"/>
            </w:pPr>
            <w:r w:rsidRPr="00C749AD">
              <w:t>04.10.2006</w:t>
            </w:r>
          </w:p>
        </w:tc>
        <w:tc>
          <w:tcPr>
            <w:tcW w:w="1702" w:type="dxa"/>
            <w:shd w:val="clear" w:color="000000" w:fill="FFFFFF"/>
            <w:vAlign w:val="center"/>
          </w:tcPr>
          <w:p w:rsidR="00E51914" w:rsidRPr="00C749AD" w:rsidRDefault="00E51914" w:rsidP="00E51914">
            <w:pPr>
              <w:jc w:val="center"/>
            </w:pPr>
            <w:r w:rsidRPr="00C749AD">
              <w:t>ПрАТ "КЕРАМПРОМ"</w:t>
            </w:r>
          </w:p>
        </w:tc>
        <w:tc>
          <w:tcPr>
            <w:tcW w:w="1559" w:type="dxa"/>
            <w:shd w:val="clear" w:color="000000" w:fill="FFFFFF"/>
            <w:vAlign w:val="center"/>
          </w:tcPr>
          <w:p w:rsidR="00E51914" w:rsidRPr="00C749AD" w:rsidRDefault="00E51914" w:rsidP="00E51914">
            <w:pPr>
              <w:jc w:val="center"/>
            </w:pPr>
            <w:r w:rsidRPr="00C749AD">
              <w:t>видобування</w:t>
            </w:r>
          </w:p>
        </w:tc>
        <w:tc>
          <w:tcPr>
            <w:tcW w:w="1276" w:type="dxa"/>
            <w:shd w:val="clear" w:color="000000" w:fill="FFFFFF"/>
            <w:vAlign w:val="center"/>
          </w:tcPr>
          <w:p w:rsidR="00E51914" w:rsidRPr="00C749AD" w:rsidRDefault="00E51914" w:rsidP="00E51914">
            <w:pPr>
              <w:jc w:val="center"/>
            </w:pPr>
            <w:r w:rsidRPr="00C749AD">
              <w:t>вогнетривкі та тугоплавкі глини</w:t>
            </w:r>
          </w:p>
        </w:tc>
        <w:tc>
          <w:tcPr>
            <w:tcW w:w="1133" w:type="dxa"/>
            <w:shd w:val="clear" w:color="000000" w:fill="FFFFFF"/>
            <w:vAlign w:val="center"/>
          </w:tcPr>
          <w:p w:rsidR="00E51914" w:rsidRPr="00C749AD" w:rsidRDefault="00E51914" w:rsidP="00E51914">
            <w:pPr>
              <w:jc w:val="center"/>
            </w:pPr>
            <w:r w:rsidRPr="00C749AD">
              <w:t>родовище Видне</w:t>
            </w:r>
          </w:p>
        </w:tc>
        <w:tc>
          <w:tcPr>
            <w:tcW w:w="1276" w:type="dxa"/>
            <w:shd w:val="clear" w:color="000000" w:fill="FFFFFF"/>
            <w:vAlign w:val="center"/>
          </w:tcPr>
          <w:p w:rsidR="00E51914" w:rsidRPr="00C749AD" w:rsidRDefault="00E51914" w:rsidP="00E51914">
            <w:pPr>
              <w:jc w:val="center"/>
            </w:pPr>
            <w:r w:rsidRPr="00C749AD">
              <w:t>Донецька</w:t>
            </w:r>
          </w:p>
        </w:tc>
        <w:tc>
          <w:tcPr>
            <w:tcW w:w="1701" w:type="dxa"/>
            <w:shd w:val="clear" w:color="000000" w:fill="FFFFFF"/>
            <w:vAlign w:val="center"/>
          </w:tcPr>
          <w:p w:rsidR="00E51914" w:rsidRPr="00C749AD" w:rsidRDefault="00E51914" w:rsidP="00E51914">
            <w:pPr>
              <w:spacing w:line="228" w:lineRule="auto"/>
              <w:ind w:right="4"/>
              <w:jc w:val="center"/>
              <w:rPr>
                <w:color w:val="000000"/>
              </w:rPr>
            </w:pPr>
            <w:r w:rsidRPr="00C749AD">
              <w:rPr>
                <w:color w:val="000000"/>
              </w:rPr>
              <w:t>перенести розгляд питання</w:t>
            </w:r>
          </w:p>
        </w:tc>
      </w:tr>
      <w:tr w:rsidR="00E51914" w:rsidRPr="00C749AD" w:rsidTr="00E51914">
        <w:trPr>
          <w:trHeight w:val="558"/>
        </w:trPr>
        <w:tc>
          <w:tcPr>
            <w:tcW w:w="531" w:type="dxa"/>
            <w:vAlign w:val="center"/>
          </w:tcPr>
          <w:p w:rsidR="00E51914" w:rsidRPr="00C749AD" w:rsidRDefault="00E51914" w:rsidP="00E51914">
            <w:pPr>
              <w:numPr>
                <w:ilvl w:val="0"/>
                <w:numId w:val="10"/>
              </w:numPr>
              <w:jc w:val="center"/>
              <w:rPr>
                <w:rFonts w:eastAsia="Calibri"/>
              </w:rPr>
            </w:pPr>
          </w:p>
        </w:tc>
        <w:tc>
          <w:tcPr>
            <w:tcW w:w="638" w:type="dxa"/>
            <w:shd w:val="clear" w:color="000000" w:fill="FFFFFF"/>
            <w:vAlign w:val="center"/>
          </w:tcPr>
          <w:p w:rsidR="00E51914" w:rsidRPr="00C749AD" w:rsidRDefault="00E51914" w:rsidP="00E51914">
            <w:pPr>
              <w:jc w:val="center"/>
              <w:rPr>
                <w:color w:val="000000"/>
              </w:rPr>
            </w:pPr>
            <w:r w:rsidRPr="00C749AD">
              <w:rPr>
                <w:color w:val="000000"/>
              </w:rPr>
              <w:t>3685</w:t>
            </w:r>
          </w:p>
        </w:tc>
        <w:tc>
          <w:tcPr>
            <w:tcW w:w="674" w:type="dxa"/>
            <w:shd w:val="clear" w:color="000000" w:fill="FFFFFF"/>
            <w:vAlign w:val="center"/>
          </w:tcPr>
          <w:p w:rsidR="00E51914" w:rsidRPr="00C749AD" w:rsidRDefault="00E51914" w:rsidP="00E51914">
            <w:pPr>
              <w:jc w:val="center"/>
              <w:rPr>
                <w:color w:val="000000"/>
              </w:rPr>
            </w:pPr>
            <w:r w:rsidRPr="00C749AD">
              <w:rPr>
                <w:color w:val="000000"/>
              </w:rPr>
              <w:t>09.12.2005</w:t>
            </w:r>
          </w:p>
        </w:tc>
        <w:tc>
          <w:tcPr>
            <w:tcW w:w="1702" w:type="dxa"/>
            <w:shd w:val="clear" w:color="000000" w:fill="FFFFFF"/>
            <w:vAlign w:val="center"/>
          </w:tcPr>
          <w:p w:rsidR="00E51914" w:rsidRPr="00C749AD" w:rsidRDefault="00E51914" w:rsidP="00E51914">
            <w:pPr>
              <w:jc w:val="center"/>
              <w:rPr>
                <w:color w:val="000000"/>
              </w:rPr>
            </w:pPr>
            <w:r w:rsidRPr="00C749AD">
              <w:rPr>
                <w:color w:val="000000"/>
              </w:rPr>
              <w:t xml:space="preserve">ДЕРЖАВНЕ ПІДПРИЄМСТВО </w:t>
            </w:r>
            <w:r w:rsidRPr="00C749AD">
              <w:rPr>
                <w:color w:val="000000"/>
              </w:rPr>
              <w:br/>
              <w:t>"ЛЬВІВУГІЛЛЯ"</w:t>
            </w:r>
          </w:p>
        </w:tc>
        <w:tc>
          <w:tcPr>
            <w:tcW w:w="1559" w:type="dxa"/>
            <w:shd w:val="clear" w:color="000000" w:fill="FFFFFF"/>
            <w:vAlign w:val="center"/>
          </w:tcPr>
          <w:p w:rsidR="00E51914" w:rsidRPr="00C749AD" w:rsidRDefault="00E51914" w:rsidP="00E51914">
            <w:pPr>
              <w:jc w:val="center"/>
              <w:rPr>
                <w:color w:val="000000"/>
              </w:rPr>
            </w:pPr>
            <w:r w:rsidRPr="00C749AD">
              <w:rPr>
                <w:color w:val="000000"/>
              </w:rPr>
              <w:t>видобування</w:t>
            </w:r>
          </w:p>
        </w:tc>
        <w:tc>
          <w:tcPr>
            <w:tcW w:w="1276" w:type="dxa"/>
            <w:shd w:val="clear" w:color="000000" w:fill="FFFFFF"/>
            <w:vAlign w:val="center"/>
          </w:tcPr>
          <w:p w:rsidR="00E51914" w:rsidRPr="00C749AD" w:rsidRDefault="00E51914" w:rsidP="00C838B1">
            <w:pPr>
              <w:jc w:val="center"/>
              <w:rPr>
                <w:color w:val="000000"/>
              </w:rPr>
            </w:pPr>
            <w:r w:rsidRPr="00C749AD">
              <w:rPr>
                <w:color w:val="000000"/>
              </w:rPr>
              <w:t xml:space="preserve">кам'яне вугілля, </w:t>
            </w:r>
          </w:p>
        </w:tc>
        <w:tc>
          <w:tcPr>
            <w:tcW w:w="1133" w:type="dxa"/>
            <w:shd w:val="clear" w:color="000000" w:fill="FFFFFF"/>
            <w:vAlign w:val="center"/>
          </w:tcPr>
          <w:p w:rsidR="00E51914" w:rsidRPr="00C749AD" w:rsidRDefault="00E51914" w:rsidP="00E51914">
            <w:pPr>
              <w:jc w:val="center"/>
              <w:rPr>
                <w:color w:val="000000"/>
              </w:rPr>
            </w:pPr>
            <w:r w:rsidRPr="00C749AD">
              <w:rPr>
                <w:color w:val="000000"/>
              </w:rPr>
              <w:t>Поле шахти "Степова"</w:t>
            </w:r>
          </w:p>
        </w:tc>
        <w:tc>
          <w:tcPr>
            <w:tcW w:w="1276" w:type="dxa"/>
            <w:shd w:val="clear" w:color="000000" w:fill="FFFFFF"/>
            <w:vAlign w:val="center"/>
          </w:tcPr>
          <w:p w:rsidR="00E51914" w:rsidRPr="00C749AD" w:rsidRDefault="00E51914" w:rsidP="00E51914">
            <w:pPr>
              <w:jc w:val="center"/>
              <w:rPr>
                <w:color w:val="000000"/>
              </w:rPr>
            </w:pPr>
            <w:r w:rsidRPr="00C749AD">
              <w:rPr>
                <w:color w:val="000000"/>
              </w:rPr>
              <w:t>Львівська</w:t>
            </w:r>
          </w:p>
        </w:tc>
        <w:tc>
          <w:tcPr>
            <w:tcW w:w="1701" w:type="dxa"/>
            <w:shd w:val="clear" w:color="000000" w:fill="FFFFFF"/>
            <w:vAlign w:val="center"/>
          </w:tcPr>
          <w:p w:rsidR="00E51914" w:rsidRPr="00C749AD" w:rsidRDefault="00E51914" w:rsidP="00E51914">
            <w:pPr>
              <w:spacing w:line="228" w:lineRule="auto"/>
              <w:ind w:right="4"/>
              <w:jc w:val="center"/>
              <w:rPr>
                <w:color w:val="000000"/>
              </w:rPr>
            </w:pPr>
            <w:r w:rsidRPr="00C749AD">
              <w:rPr>
                <w:color w:val="000000"/>
              </w:rPr>
              <w:t xml:space="preserve">внести </w:t>
            </w:r>
          </w:p>
          <w:p w:rsidR="00E51914" w:rsidRDefault="00E51914" w:rsidP="00E51914">
            <w:pPr>
              <w:spacing w:line="228" w:lineRule="auto"/>
              <w:ind w:right="4"/>
              <w:jc w:val="center"/>
              <w:rPr>
                <w:color w:val="000000"/>
              </w:rPr>
            </w:pPr>
            <w:r w:rsidRPr="00C749AD">
              <w:rPr>
                <w:color w:val="000000"/>
              </w:rPr>
              <w:t>зміни у зв’язку зі зміною особливих умов та інших відомостей, зазначених у дозволі, в тому числі щодо продовження строку дії дозволу на строк його незаконного (безпідставного) зупинення та/або анулювання відповідно до рішення суду, що набрало законн</w:t>
            </w:r>
            <w:r>
              <w:rPr>
                <w:color w:val="000000"/>
              </w:rPr>
              <w:t>ої сили та виявленням надрокори</w:t>
            </w:r>
            <w:r w:rsidRPr="00C749AD">
              <w:rPr>
                <w:color w:val="000000"/>
              </w:rPr>
              <w:t>стуваче</w:t>
            </w:r>
            <w:r>
              <w:rPr>
                <w:color w:val="000000"/>
              </w:rPr>
              <w:t>м після отримання дозволу описок, очевидних поми</w:t>
            </w:r>
            <w:r w:rsidRPr="00C749AD">
              <w:rPr>
                <w:color w:val="000000"/>
              </w:rPr>
              <w:t>лок</w:t>
            </w:r>
          </w:p>
          <w:p w:rsidR="00C301E9" w:rsidRPr="00C749AD" w:rsidRDefault="00C301E9" w:rsidP="00E51914">
            <w:pPr>
              <w:spacing w:line="228" w:lineRule="auto"/>
              <w:ind w:right="4"/>
              <w:jc w:val="center"/>
              <w:rPr>
                <w:color w:val="000000"/>
              </w:rPr>
            </w:pPr>
          </w:p>
        </w:tc>
      </w:tr>
      <w:tr w:rsidR="00E51914" w:rsidRPr="00C749AD" w:rsidTr="00E51914">
        <w:trPr>
          <w:trHeight w:val="558"/>
        </w:trPr>
        <w:tc>
          <w:tcPr>
            <w:tcW w:w="531" w:type="dxa"/>
            <w:vAlign w:val="center"/>
          </w:tcPr>
          <w:p w:rsidR="00E51914" w:rsidRPr="00C749AD" w:rsidRDefault="00E51914" w:rsidP="00E51914">
            <w:pPr>
              <w:numPr>
                <w:ilvl w:val="0"/>
                <w:numId w:val="10"/>
              </w:numPr>
              <w:jc w:val="center"/>
              <w:rPr>
                <w:rFonts w:eastAsia="Calibri"/>
              </w:rPr>
            </w:pPr>
          </w:p>
        </w:tc>
        <w:tc>
          <w:tcPr>
            <w:tcW w:w="638" w:type="dxa"/>
            <w:shd w:val="clear" w:color="auto" w:fill="auto"/>
            <w:vAlign w:val="center"/>
          </w:tcPr>
          <w:p w:rsidR="00E51914" w:rsidRPr="00C749AD" w:rsidRDefault="00E51914" w:rsidP="00E51914">
            <w:pPr>
              <w:jc w:val="center"/>
            </w:pPr>
            <w:r w:rsidRPr="00C749AD">
              <w:t>2102</w:t>
            </w:r>
          </w:p>
        </w:tc>
        <w:tc>
          <w:tcPr>
            <w:tcW w:w="674" w:type="dxa"/>
            <w:shd w:val="clear" w:color="auto" w:fill="auto"/>
            <w:vAlign w:val="center"/>
          </w:tcPr>
          <w:p w:rsidR="00E51914" w:rsidRPr="00C749AD" w:rsidRDefault="00E51914" w:rsidP="00E51914">
            <w:pPr>
              <w:jc w:val="center"/>
            </w:pPr>
            <w:r w:rsidRPr="00C749AD">
              <w:t>27.12.1999</w:t>
            </w:r>
          </w:p>
        </w:tc>
        <w:tc>
          <w:tcPr>
            <w:tcW w:w="1702" w:type="dxa"/>
            <w:shd w:val="clear" w:color="auto" w:fill="auto"/>
            <w:vAlign w:val="center"/>
          </w:tcPr>
          <w:p w:rsidR="00E51914" w:rsidRPr="00C749AD" w:rsidRDefault="00E51914" w:rsidP="00E51914">
            <w:pPr>
              <w:jc w:val="center"/>
            </w:pPr>
            <w:r w:rsidRPr="00C749AD">
              <w:t>АТ "УКРГАЗВИДОБУВАННЯ"</w:t>
            </w:r>
          </w:p>
        </w:tc>
        <w:tc>
          <w:tcPr>
            <w:tcW w:w="1559" w:type="dxa"/>
            <w:shd w:val="clear" w:color="auto" w:fill="auto"/>
            <w:vAlign w:val="center"/>
          </w:tcPr>
          <w:p w:rsidR="00E51914" w:rsidRPr="00C749AD" w:rsidRDefault="00E51914" w:rsidP="00E51914">
            <w:pPr>
              <w:jc w:val="center"/>
            </w:pPr>
            <w:r w:rsidRPr="00C749AD">
              <w:t>видобування</w:t>
            </w:r>
          </w:p>
        </w:tc>
        <w:tc>
          <w:tcPr>
            <w:tcW w:w="1276" w:type="dxa"/>
            <w:shd w:val="clear" w:color="auto" w:fill="auto"/>
            <w:vAlign w:val="center"/>
          </w:tcPr>
          <w:p w:rsidR="00E51914" w:rsidRPr="00C749AD" w:rsidRDefault="00E51914" w:rsidP="00E51914">
            <w:pPr>
              <w:jc w:val="center"/>
            </w:pPr>
            <w:r w:rsidRPr="00C749AD">
              <w:t>газ природний, конденсат, супутні корисні компоненти</w:t>
            </w:r>
          </w:p>
        </w:tc>
        <w:tc>
          <w:tcPr>
            <w:tcW w:w="1133" w:type="dxa"/>
            <w:shd w:val="clear" w:color="auto" w:fill="auto"/>
            <w:vAlign w:val="center"/>
          </w:tcPr>
          <w:p w:rsidR="00E51914" w:rsidRPr="00C749AD" w:rsidRDefault="00E51914" w:rsidP="00E51914">
            <w:pPr>
              <w:jc w:val="center"/>
            </w:pPr>
            <w:proofErr w:type="spellStart"/>
            <w:r w:rsidRPr="00C749AD">
              <w:t>Абазівське</w:t>
            </w:r>
            <w:proofErr w:type="spellEnd"/>
            <w:r w:rsidRPr="00C749AD">
              <w:t xml:space="preserve"> </w:t>
            </w:r>
            <w:r w:rsidR="00E671AC">
              <w:br/>
            </w:r>
            <w:r w:rsidRPr="00C749AD">
              <w:t>родовище</w:t>
            </w:r>
          </w:p>
        </w:tc>
        <w:tc>
          <w:tcPr>
            <w:tcW w:w="1276" w:type="dxa"/>
            <w:shd w:val="clear" w:color="auto" w:fill="auto"/>
            <w:vAlign w:val="center"/>
          </w:tcPr>
          <w:p w:rsidR="00E51914" w:rsidRPr="00C749AD" w:rsidRDefault="00E51914" w:rsidP="00E51914">
            <w:pPr>
              <w:jc w:val="center"/>
            </w:pPr>
            <w:r w:rsidRPr="00C749AD">
              <w:t>Полтавська</w:t>
            </w:r>
          </w:p>
        </w:tc>
        <w:tc>
          <w:tcPr>
            <w:tcW w:w="1701" w:type="dxa"/>
            <w:shd w:val="clear" w:color="000000" w:fill="FFFFFF"/>
            <w:vAlign w:val="center"/>
          </w:tcPr>
          <w:p w:rsidR="00E51914" w:rsidRDefault="00E51914" w:rsidP="00E51914">
            <w:pPr>
              <w:spacing w:line="228" w:lineRule="auto"/>
              <w:ind w:right="4"/>
              <w:jc w:val="center"/>
              <w:rPr>
                <w:color w:val="000000"/>
              </w:rPr>
            </w:pPr>
            <w:r w:rsidRPr="00C749AD">
              <w:rPr>
                <w:color w:val="000000"/>
              </w:rPr>
              <w:t xml:space="preserve">внести </w:t>
            </w:r>
            <w:r w:rsidRPr="00C749AD">
              <w:rPr>
                <w:color w:val="000000"/>
              </w:rPr>
              <w:br/>
              <w:t>зміни у зв’язку з виявленням надрокористувачем після отримання дозволу описок, очевидних помилок</w:t>
            </w:r>
          </w:p>
          <w:p w:rsidR="00C301E9" w:rsidRPr="00C749AD" w:rsidRDefault="00C301E9" w:rsidP="00E51914">
            <w:pPr>
              <w:spacing w:line="228" w:lineRule="auto"/>
              <w:ind w:right="4"/>
              <w:jc w:val="center"/>
              <w:rPr>
                <w:color w:val="000000"/>
              </w:rPr>
            </w:pPr>
          </w:p>
        </w:tc>
      </w:tr>
      <w:tr w:rsidR="00E51914" w:rsidRPr="00C749AD" w:rsidTr="00E51914">
        <w:trPr>
          <w:trHeight w:val="558"/>
        </w:trPr>
        <w:tc>
          <w:tcPr>
            <w:tcW w:w="531" w:type="dxa"/>
            <w:vAlign w:val="center"/>
          </w:tcPr>
          <w:p w:rsidR="00E51914" w:rsidRPr="00C749AD" w:rsidRDefault="00E51914" w:rsidP="00E51914">
            <w:pPr>
              <w:numPr>
                <w:ilvl w:val="0"/>
                <w:numId w:val="10"/>
              </w:numPr>
              <w:jc w:val="center"/>
              <w:rPr>
                <w:rFonts w:eastAsia="Calibri"/>
              </w:rPr>
            </w:pPr>
          </w:p>
        </w:tc>
        <w:tc>
          <w:tcPr>
            <w:tcW w:w="638" w:type="dxa"/>
            <w:shd w:val="clear" w:color="000000" w:fill="FFFFFF"/>
            <w:vAlign w:val="center"/>
          </w:tcPr>
          <w:p w:rsidR="00E51914" w:rsidRPr="00C749AD" w:rsidRDefault="00E51914" w:rsidP="00E51914">
            <w:pPr>
              <w:jc w:val="center"/>
            </w:pPr>
            <w:r w:rsidRPr="00C749AD">
              <w:t>258</w:t>
            </w:r>
          </w:p>
        </w:tc>
        <w:tc>
          <w:tcPr>
            <w:tcW w:w="674" w:type="dxa"/>
            <w:shd w:val="clear" w:color="000000" w:fill="FFFFFF"/>
            <w:vAlign w:val="center"/>
          </w:tcPr>
          <w:p w:rsidR="00E51914" w:rsidRPr="00C749AD" w:rsidRDefault="00E51914" w:rsidP="00E51914">
            <w:pPr>
              <w:jc w:val="center"/>
            </w:pPr>
            <w:r w:rsidRPr="00C749AD">
              <w:t>03.04.1995</w:t>
            </w:r>
          </w:p>
        </w:tc>
        <w:tc>
          <w:tcPr>
            <w:tcW w:w="1702" w:type="dxa"/>
            <w:shd w:val="clear" w:color="auto" w:fill="auto"/>
            <w:vAlign w:val="center"/>
          </w:tcPr>
          <w:p w:rsidR="00E51914" w:rsidRPr="00C749AD" w:rsidRDefault="00E51914" w:rsidP="00E51914">
            <w:pPr>
              <w:jc w:val="center"/>
            </w:pPr>
            <w:r w:rsidRPr="00C749AD">
              <w:t xml:space="preserve">ПРАТ </w:t>
            </w:r>
            <w:r w:rsidRPr="00C749AD">
              <w:br/>
              <w:t xml:space="preserve">"КИЇВСЬКИЙ ЗАВОД </w:t>
            </w:r>
            <w:r w:rsidRPr="00C749AD">
              <w:br/>
              <w:t>ГРАНІТ"</w:t>
            </w:r>
          </w:p>
        </w:tc>
        <w:tc>
          <w:tcPr>
            <w:tcW w:w="1559" w:type="dxa"/>
            <w:shd w:val="clear" w:color="000000" w:fill="FFFFFF"/>
            <w:vAlign w:val="center"/>
          </w:tcPr>
          <w:p w:rsidR="00E51914" w:rsidRPr="00C749AD" w:rsidRDefault="00E51914" w:rsidP="00E51914">
            <w:pPr>
              <w:jc w:val="center"/>
            </w:pPr>
            <w:r w:rsidRPr="00C749AD">
              <w:t>видобування</w:t>
            </w:r>
          </w:p>
        </w:tc>
        <w:tc>
          <w:tcPr>
            <w:tcW w:w="1276" w:type="dxa"/>
            <w:shd w:val="clear" w:color="000000" w:fill="FFFFFF"/>
            <w:vAlign w:val="center"/>
          </w:tcPr>
          <w:p w:rsidR="00E51914" w:rsidRPr="00C749AD" w:rsidRDefault="00E51914" w:rsidP="00E51914">
            <w:pPr>
              <w:jc w:val="center"/>
            </w:pPr>
            <w:r w:rsidRPr="00C749AD">
              <w:t>граніт</w:t>
            </w:r>
          </w:p>
        </w:tc>
        <w:tc>
          <w:tcPr>
            <w:tcW w:w="1133" w:type="dxa"/>
            <w:shd w:val="clear" w:color="000000" w:fill="FFFFFF"/>
            <w:vAlign w:val="center"/>
          </w:tcPr>
          <w:p w:rsidR="00E51914" w:rsidRPr="00C749AD" w:rsidRDefault="00E51914" w:rsidP="00E51914">
            <w:pPr>
              <w:jc w:val="center"/>
            </w:pPr>
            <w:proofErr w:type="spellStart"/>
            <w:r w:rsidRPr="00C749AD">
              <w:t>Танське</w:t>
            </w:r>
            <w:proofErr w:type="spellEnd"/>
            <w:r w:rsidRPr="00C749AD">
              <w:t xml:space="preserve"> </w:t>
            </w:r>
            <w:r w:rsidRPr="00C749AD">
              <w:br/>
              <w:t>родовище</w:t>
            </w:r>
          </w:p>
        </w:tc>
        <w:tc>
          <w:tcPr>
            <w:tcW w:w="1276" w:type="dxa"/>
            <w:shd w:val="clear" w:color="000000" w:fill="FFFFFF"/>
            <w:vAlign w:val="center"/>
          </w:tcPr>
          <w:p w:rsidR="00E51914" w:rsidRPr="00C749AD" w:rsidRDefault="00E51914" w:rsidP="00E51914">
            <w:pPr>
              <w:jc w:val="center"/>
            </w:pPr>
            <w:r w:rsidRPr="00C749AD">
              <w:t>Черкаська</w:t>
            </w:r>
          </w:p>
        </w:tc>
        <w:tc>
          <w:tcPr>
            <w:tcW w:w="1701" w:type="dxa"/>
            <w:shd w:val="clear" w:color="000000" w:fill="FFFFFF"/>
            <w:vAlign w:val="center"/>
          </w:tcPr>
          <w:p w:rsidR="00E51914" w:rsidRDefault="00E51914" w:rsidP="00E51914">
            <w:pPr>
              <w:spacing w:line="228" w:lineRule="auto"/>
              <w:ind w:right="4"/>
              <w:jc w:val="center"/>
              <w:rPr>
                <w:color w:val="000000"/>
              </w:rPr>
            </w:pPr>
            <w:r w:rsidRPr="00C749AD">
              <w:rPr>
                <w:color w:val="000000"/>
              </w:rPr>
              <w:t xml:space="preserve">внести </w:t>
            </w:r>
            <w:r w:rsidRPr="00C749AD">
              <w:rPr>
                <w:color w:val="000000"/>
              </w:rPr>
              <w:br/>
              <w:t>зміни у зв’язку з виявленням надрокористувачем після отримання дозволу описок, очевидних помилок</w:t>
            </w:r>
          </w:p>
          <w:p w:rsidR="00C301E9" w:rsidRPr="00C749AD" w:rsidRDefault="00C301E9" w:rsidP="00E51914">
            <w:pPr>
              <w:spacing w:line="228" w:lineRule="auto"/>
              <w:ind w:right="4"/>
              <w:jc w:val="center"/>
              <w:rPr>
                <w:color w:val="000000"/>
              </w:rPr>
            </w:pPr>
          </w:p>
        </w:tc>
      </w:tr>
      <w:tr w:rsidR="00E51914" w:rsidRPr="00C749AD" w:rsidTr="00E51914">
        <w:trPr>
          <w:trHeight w:val="558"/>
        </w:trPr>
        <w:tc>
          <w:tcPr>
            <w:tcW w:w="531" w:type="dxa"/>
            <w:vAlign w:val="center"/>
          </w:tcPr>
          <w:p w:rsidR="00E51914" w:rsidRPr="00C749AD" w:rsidRDefault="00E51914" w:rsidP="00E51914">
            <w:pPr>
              <w:numPr>
                <w:ilvl w:val="0"/>
                <w:numId w:val="10"/>
              </w:numPr>
              <w:jc w:val="center"/>
              <w:rPr>
                <w:rFonts w:eastAsia="Calibri"/>
              </w:rPr>
            </w:pPr>
          </w:p>
        </w:tc>
        <w:tc>
          <w:tcPr>
            <w:tcW w:w="638" w:type="dxa"/>
            <w:shd w:val="clear" w:color="000000" w:fill="FFFFFF"/>
            <w:vAlign w:val="center"/>
          </w:tcPr>
          <w:p w:rsidR="00E51914" w:rsidRPr="00C749AD" w:rsidRDefault="00E51914" w:rsidP="00E51914">
            <w:pPr>
              <w:jc w:val="center"/>
              <w:rPr>
                <w:color w:val="000000"/>
              </w:rPr>
            </w:pPr>
            <w:r w:rsidRPr="00C749AD">
              <w:rPr>
                <w:color w:val="000000"/>
              </w:rPr>
              <w:t>2327</w:t>
            </w:r>
          </w:p>
        </w:tc>
        <w:tc>
          <w:tcPr>
            <w:tcW w:w="674" w:type="dxa"/>
            <w:shd w:val="clear" w:color="000000" w:fill="FFFFFF"/>
            <w:vAlign w:val="center"/>
          </w:tcPr>
          <w:p w:rsidR="00E51914" w:rsidRPr="00C749AD" w:rsidRDefault="00E51914" w:rsidP="00E51914">
            <w:pPr>
              <w:jc w:val="center"/>
              <w:rPr>
                <w:color w:val="000000"/>
              </w:rPr>
            </w:pPr>
            <w:r w:rsidRPr="00C749AD">
              <w:rPr>
                <w:color w:val="000000"/>
              </w:rPr>
              <w:t>05.12.2000</w:t>
            </w:r>
          </w:p>
        </w:tc>
        <w:tc>
          <w:tcPr>
            <w:tcW w:w="1702" w:type="dxa"/>
            <w:shd w:val="clear" w:color="auto" w:fill="auto"/>
            <w:vAlign w:val="center"/>
          </w:tcPr>
          <w:p w:rsidR="00E51914" w:rsidRPr="00C749AD" w:rsidRDefault="00E51914" w:rsidP="00E51914">
            <w:pPr>
              <w:jc w:val="center"/>
            </w:pPr>
            <w:r w:rsidRPr="00C749AD">
              <w:t>ПРАТ "НОВОТРОЇЦЬКЕ РУДОУПРАВЛІННЯ"</w:t>
            </w:r>
          </w:p>
        </w:tc>
        <w:tc>
          <w:tcPr>
            <w:tcW w:w="1559" w:type="dxa"/>
            <w:shd w:val="clear" w:color="auto" w:fill="auto"/>
            <w:vAlign w:val="center"/>
          </w:tcPr>
          <w:p w:rsidR="00E51914" w:rsidRPr="00C749AD" w:rsidRDefault="00E51914" w:rsidP="00E51914">
            <w:pPr>
              <w:jc w:val="center"/>
              <w:rPr>
                <w:color w:val="000000"/>
              </w:rPr>
            </w:pPr>
            <w:r w:rsidRPr="00C749AD">
              <w:rPr>
                <w:color w:val="000000"/>
              </w:rPr>
              <w:t>видобування</w:t>
            </w:r>
          </w:p>
        </w:tc>
        <w:tc>
          <w:tcPr>
            <w:tcW w:w="1276" w:type="dxa"/>
            <w:shd w:val="clear" w:color="000000" w:fill="FFFFFF"/>
            <w:vAlign w:val="center"/>
          </w:tcPr>
          <w:p w:rsidR="00E51914" w:rsidRPr="00C749AD" w:rsidRDefault="00E51914" w:rsidP="00E51914">
            <w:pPr>
              <w:jc w:val="center"/>
              <w:rPr>
                <w:color w:val="000000"/>
              </w:rPr>
            </w:pPr>
            <w:r w:rsidRPr="00C749AD">
              <w:rPr>
                <w:color w:val="000000"/>
              </w:rPr>
              <w:t xml:space="preserve">вапняк, </w:t>
            </w:r>
            <w:r w:rsidR="00E671AC">
              <w:rPr>
                <w:color w:val="000000"/>
              </w:rPr>
              <w:br/>
            </w:r>
            <w:proofErr w:type="spellStart"/>
            <w:r w:rsidRPr="00C749AD">
              <w:rPr>
                <w:color w:val="000000"/>
              </w:rPr>
              <w:t>доломітизований</w:t>
            </w:r>
            <w:proofErr w:type="spellEnd"/>
            <w:r w:rsidRPr="00C749AD">
              <w:rPr>
                <w:color w:val="000000"/>
              </w:rPr>
              <w:t xml:space="preserve"> </w:t>
            </w:r>
            <w:r w:rsidR="00E671AC">
              <w:rPr>
                <w:color w:val="000000"/>
              </w:rPr>
              <w:br/>
            </w:r>
            <w:r w:rsidRPr="00C749AD">
              <w:rPr>
                <w:color w:val="000000"/>
              </w:rPr>
              <w:t xml:space="preserve">вапняк, </w:t>
            </w:r>
            <w:r w:rsidR="00E671AC">
              <w:rPr>
                <w:color w:val="000000"/>
              </w:rPr>
              <w:br/>
            </w:r>
            <w:r w:rsidRPr="00C749AD">
              <w:rPr>
                <w:color w:val="000000"/>
              </w:rPr>
              <w:t>доломіт</w:t>
            </w:r>
          </w:p>
        </w:tc>
        <w:tc>
          <w:tcPr>
            <w:tcW w:w="1133" w:type="dxa"/>
            <w:shd w:val="clear" w:color="000000" w:fill="FFFFFF"/>
            <w:vAlign w:val="center"/>
          </w:tcPr>
          <w:p w:rsidR="00E51914" w:rsidRPr="00C749AD" w:rsidRDefault="00E51914" w:rsidP="00E51914">
            <w:pPr>
              <w:jc w:val="center"/>
              <w:rPr>
                <w:color w:val="000000"/>
              </w:rPr>
            </w:pPr>
            <w:r w:rsidRPr="00C749AD">
              <w:rPr>
                <w:color w:val="000000"/>
              </w:rPr>
              <w:t xml:space="preserve">Новотроїцьке родовище, </w:t>
            </w:r>
          </w:p>
          <w:p w:rsidR="00E51914" w:rsidRPr="00C749AD" w:rsidRDefault="00E51914" w:rsidP="00E51914">
            <w:pPr>
              <w:jc w:val="center"/>
              <w:rPr>
                <w:color w:val="000000"/>
              </w:rPr>
            </w:pPr>
            <w:r w:rsidRPr="00C749AD">
              <w:rPr>
                <w:color w:val="000000"/>
              </w:rPr>
              <w:t xml:space="preserve">ділянки </w:t>
            </w:r>
          </w:p>
          <w:p w:rsidR="00E51914" w:rsidRPr="00C749AD" w:rsidRDefault="00E51914" w:rsidP="00E51914">
            <w:pPr>
              <w:jc w:val="center"/>
              <w:rPr>
                <w:color w:val="000000"/>
              </w:rPr>
            </w:pPr>
            <w:r w:rsidRPr="00C749AD">
              <w:rPr>
                <w:color w:val="000000"/>
              </w:rPr>
              <w:t xml:space="preserve">Західна, </w:t>
            </w:r>
            <w:proofErr w:type="spellStart"/>
            <w:r w:rsidRPr="00C749AD">
              <w:rPr>
                <w:color w:val="000000"/>
              </w:rPr>
              <w:t>Мехрудник</w:t>
            </w:r>
            <w:proofErr w:type="spellEnd"/>
          </w:p>
        </w:tc>
        <w:tc>
          <w:tcPr>
            <w:tcW w:w="1276" w:type="dxa"/>
            <w:shd w:val="clear" w:color="000000" w:fill="FFFFFF"/>
            <w:vAlign w:val="center"/>
          </w:tcPr>
          <w:p w:rsidR="00E51914" w:rsidRPr="00C749AD" w:rsidRDefault="00E51914" w:rsidP="00E51914">
            <w:pPr>
              <w:jc w:val="center"/>
              <w:rPr>
                <w:color w:val="000000"/>
              </w:rPr>
            </w:pPr>
            <w:r w:rsidRPr="00C749AD">
              <w:rPr>
                <w:color w:val="000000"/>
              </w:rPr>
              <w:t>Донецька</w:t>
            </w:r>
          </w:p>
        </w:tc>
        <w:tc>
          <w:tcPr>
            <w:tcW w:w="1701" w:type="dxa"/>
            <w:shd w:val="clear" w:color="000000" w:fill="FFFFFF"/>
            <w:vAlign w:val="center"/>
          </w:tcPr>
          <w:p w:rsidR="00E51914" w:rsidRPr="00C749AD" w:rsidRDefault="00E51914" w:rsidP="00E51914">
            <w:pPr>
              <w:spacing w:line="228" w:lineRule="auto"/>
              <w:ind w:right="4"/>
              <w:jc w:val="center"/>
              <w:rPr>
                <w:color w:val="000000"/>
              </w:rPr>
            </w:pPr>
            <w:r w:rsidRPr="00C749AD">
              <w:rPr>
                <w:color w:val="000000"/>
              </w:rPr>
              <w:t xml:space="preserve">внести </w:t>
            </w:r>
          </w:p>
          <w:p w:rsidR="00E51914" w:rsidRDefault="00E51914" w:rsidP="00E51914">
            <w:pPr>
              <w:spacing w:line="228" w:lineRule="auto"/>
              <w:ind w:right="4"/>
              <w:jc w:val="center"/>
              <w:rPr>
                <w:color w:val="000000"/>
              </w:rPr>
            </w:pPr>
            <w:r w:rsidRPr="00C749AD">
              <w:rPr>
                <w:color w:val="000000"/>
              </w:rPr>
              <w:t>зміни у зв’язку зі зміною особливих умов та інших відомостей, зазначених у дозволі, в тому числі щодо продовження строку дії дозволу на строк його незаконного (безпідставного) зупинення та/або анулювання відповідно до рішення суду, що набрало законно</w:t>
            </w:r>
            <w:r>
              <w:rPr>
                <w:color w:val="000000"/>
              </w:rPr>
              <w:t>ї сили та виявленням під час ко</w:t>
            </w:r>
            <w:r w:rsidRPr="00C749AD">
              <w:rPr>
                <w:color w:val="000000"/>
              </w:rPr>
              <w:t>ристування надрам</w:t>
            </w:r>
            <w:r>
              <w:rPr>
                <w:color w:val="000000"/>
              </w:rPr>
              <w:t>и даних про нові влас</w:t>
            </w:r>
            <w:r w:rsidRPr="00C749AD">
              <w:rPr>
                <w:color w:val="000000"/>
              </w:rPr>
              <w:t>тивості, якість або кількість корисних копалин після про-ведення державної експертизи відповідних геологічних</w:t>
            </w:r>
            <w:r>
              <w:rPr>
                <w:color w:val="000000"/>
              </w:rPr>
              <w:t xml:space="preserve"> матеріалів відповідно до Поста</w:t>
            </w:r>
            <w:r w:rsidRPr="00C749AD">
              <w:rPr>
                <w:color w:val="000000"/>
              </w:rPr>
              <w:t>нови 865</w:t>
            </w:r>
          </w:p>
          <w:p w:rsidR="00C301E9" w:rsidRPr="00C749AD" w:rsidRDefault="00C301E9" w:rsidP="00E51914">
            <w:pPr>
              <w:spacing w:line="228" w:lineRule="auto"/>
              <w:ind w:right="4"/>
              <w:jc w:val="center"/>
              <w:rPr>
                <w:color w:val="000000"/>
              </w:rPr>
            </w:pPr>
          </w:p>
        </w:tc>
      </w:tr>
    </w:tbl>
    <w:p w:rsidR="007F3D93" w:rsidRDefault="007F3D93" w:rsidP="007F3D93">
      <w:pPr>
        <w:tabs>
          <w:tab w:val="left" w:pos="1125"/>
        </w:tabs>
        <w:spacing w:line="228" w:lineRule="auto"/>
        <w:ind w:right="141"/>
        <w:jc w:val="both"/>
        <w:rPr>
          <w:sz w:val="28"/>
        </w:rPr>
      </w:pPr>
    </w:p>
    <w:p w:rsidR="00C301E9" w:rsidRDefault="00C301E9" w:rsidP="007F3D93">
      <w:pPr>
        <w:tabs>
          <w:tab w:val="left" w:pos="1125"/>
        </w:tabs>
        <w:spacing w:line="228" w:lineRule="auto"/>
        <w:ind w:right="141"/>
        <w:jc w:val="both"/>
        <w:rPr>
          <w:sz w:val="28"/>
        </w:rPr>
      </w:pPr>
    </w:p>
    <w:p w:rsidR="00046CC1" w:rsidRPr="008F0EE6" w:rsidRDefault="00046CC1" w:rsidP="00E51914">
      <w:pPr>
        <w:spacing w:line="228" w:lineRule="auto"/>
        <w:ind w:firstLine="709"/>
        <w:jc w:val="both"/>
        <w:rPr>
          <w:sz w:val="28"/>
          <w:szCs w:val="28"/>
          <w:lang w:eastAsia="en-US"/>
        </w:rPr>
      </w:pPr>
      <w:r>
        <w:rPr>
          <w:sz w:val="28"/>
        </w:rPr>
        <w:t>7</w:t>
      </w:r>
      <w:r w:rsidRPr="008F0EE6">
        <w:rPr>
          <w:sz w:val="28"/>
        </w:rPr>
        <w:t>. Інформацію директора Департаменту державного геологічного контролю Гончаренка В. В. щодо</w:t>
      </w:r>
      <w:r w:rsidRPr="008F0EE6">
        <w:rPr>
          <w:sz w:val="32"/>
          <w:szCs w:val="28"/>
        </w:rPr>
        <w:t xml:space="preserve"> </w:t>
      </w:r>
      <w:r w:rsidRPr="008F0EE6">
        <w:rPr>
          <w:sz w:val="28"/>
          <w:szCs w:val="28"/>
        </w:rPr>
        <w:t>зупинення дії та анулювання спеціальних дозволів на користування надрами.</w:t>
      </w:r>
    </w:p>
    <w:p w:rsidR="00C301E9" w:rsidRDefault="00046CC1" w:rsidP="00E51914">
      <w:pPr>
        <w:ind w:firstLine="709"/>
        <w:jc w:val="both"/>
        <w:rPr>
          <w:sz w:val="28"/>
          <w:szCs w:val="28"/>
        </w:rPr>
      </w:pPr>
      <w:r>
        <w:rPr>
          <w:sz w:val="28"/>
          <w:szCs w:val="28"/>
        </w:rPr>
        <w:t>7</w:t>
      </w:r>
      <w:r w:rsidRPr="008F0EE6">
        <w:rPr>
          <w:sz w:val="28"/>
          <w:szCs w:val="28"/>
        </w:rPr>
        <w:t xml:space="preserve">.1 Інформацію </w:t>
      </w:r>
      <w:r w:rsidRPr="008F0EE6">
        <w:rPr>
          <w:sz w:val="28"/>
        </w:rPr>
        <w:t xml:space="preserve">директора Департаменту державного геологічного контролю Гончаренка В. В. </w:t>
      </w:r>
      <w:r w:rsidRPr="008F0EE6">
        <w:rPr>
          <w:sz w:val="28"/>
          <w:szCs w:val="28"/>
        </w:rPr>
        <w:t>щодо зупинення дії спеціальних дозволів на користування надрами.</w:t>
      </w:r>
    </w:p>
    <w:p w:rsidR="00046CC1" w:rsidRPr="008F0EE6" w:rsidRDefault="00046CC1" w:rsidP="00E51914">
      <w:pPr>
        <w:ind w:firstLine="709"/>
        <w:jc w:val="both"/>
        <w:rPr>
          <w:sz w:val="28"/>
          <w:szCs w:val="28"/>
        </w:rPr>
      </w:pPr>
      <w:r w:rsidRPr="008F0EE6">
        <w:rPr>
          <w:sz w:val="28"/>
          <w:szCs w:val="28"/>
        </w:rPr>
        <w:t xml:space="preserve"> </w:t>
      </w:r>
    </w:p>
    <w:p w:rsidR="00046CC1" w:rsidRDefault="00046CC1" w:rsidP="00E51914">
      <w:pPr>
        <w:ind w:firstLine="709"/>
        <w:jc w:val="both"/>
        <w:rPr>
          <w:sz w:val="28"/>
          <w:szCs w:val="28"/>
        </w:rPr>
      </w:pPr>
      <w:r w:rsidRPr="008F0EE6">
        <w:rPr>
          <w:b/>
          <w:bCs/>
          <w:sz w:val="28"/>
          <w:lang w:val="ru-RU"/>
        </w:rPr>
        <w:t>УХВАЛИЛИ</w:t>
      </w:r>
      <w:r w:rsidRPr="008F0EE6">
        <w:rPr>
          <w:b/>
          <w:bCs/>
          <w:sz w:val="28"/>
        </w:rPr>
        <w:t xml:space="preserve">: </w:t>
      </w:r>
      <w:r w:rsidRPr="008F0EE6">
        <w:rPr>
          <w:sz w:val="28"/>
        </w:rPr>
        <w:t>рекомендувати Держгеонадрам врахувати пропозиції Робочої групи</w:t>
      </w:r>
      <w:r w:rsidRPr="008F0EE6">
        <w:rPr>
          <w:sz w:val="28"/>
          <w:szCs w:val="28"/>
        </w:rPr>
        <w:t>, відповідно до переліку</w:t>
      </w:r>
    </w:p>
    <w:p w:rsidR="00C301E9" w:rsidRPr="008F0EE6" w:rsidRDefault="00C301E9" w:rsidP="00E51914">
      <w:pPr>
        <w:ind w:firstLine="709"/>
        <w:jc w:val="both"/>
        <w:rPr>
          <w:sz w:val="28"/>
          <w:szCs w:val="28"/>
        </w:rPr>
      </w:pPr>
    </w:p>
    <w:p w:rsidR="00046CC1" w:rsidRPr="008F0EE6" w:rsidRDefault="00046CC1" w:rsidP="00046CC1">
      <w:pPr>
        <w:ind w:right="-2" w:firstLine="708"/>
        <w:jc w:val="center"/>
        <w:rPr>
          <w:sz w:val="28"/>
          <w:szCs w:val="28"/>
        </w:rPr>
      </w:pPr>
      <w:r w:rsidRPr="008F0EE6">
        <w:rPr>
          <w:sz w:val="28"/>
          <w:szCs w:val="28"/>
        </w:rPr>
        <w:t xml:space="preserve">Перелік </w:t>
      </w:r>
    </w:p>
    <w:p w:rsidR="00046CC1" w:rsidRPr="008F0EE6" w:rsidRDefault="00046CC1" w:rsidP="00046CC1">
      <w:pPr>
        <w:ind w:right="-2" w:firstLine="708"/>
        <w:jc w:val="center"/>
        <w:rPr>
          <w:sz w:val="28"/>
          <w:szCs w:val="28"/>
        </w:rPr>
      </w:pPr>
    </w:p>
    <w:tbl>
      <w:tblPr>
        <w:tblW w:w="106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638"/>
        <w:gridCol w:w="709"/>
        <w:gridCol w:w="637"/>
        <w:gridCol w:w="1701"/>
        <w:gridCol w:w="1985"/>
        <w:gridCol w:w="1843"/>
        <w:gridCol w:w="1417"/>
        <w:gridCol w:w="1276"/>
      </w:tblGrid>
      <w:tr w:rsidR="00046CC1" w:rsidRPr="008F0EE6" w:rsidTr="00E51914">
        <w:trPr>
          <w:cantSplit/>
          <w:jc w:val="center"/>
        </w:trPr>
        <w:tc>
          <w:tcPr>
            <w:tcW w:w="426" w:type="dxa"/>
            <w:vMerge w:val="restart"/>
            <w:tcBorders>
              <w:top w:val="single" w:sz="4" w:space="0" w:color="auto"/>
              <w:left w:val="single" w:sz="4" w:space="0" w:color="auto"/>
              <w:bottom w:val="single" w:sz="4" w:space="0" w:color="auto"/>
              <w:right w:val="single" w:sz="4" w:space="0" w:color="auto"/>
            </w:tcBorders>
            <w:textDirection w:val="btLr"/>
            <w:hideMark/>
          </w:tcPr>
          <w:p w:rsidR="00046CC1" w:rsidRPr="008F0EE6" w:rsidRDefault="00046CC1" w:rsidP="00E51914">
            <w:pPr>
              <w:ind w:left="-113" w:right="-113"/>
              <w:jc w:val="center"/>
            </w:pPr>
            <w:r w:rsidRPr="008F0EE6">
              <w:t>№№ п/п</w:t>
            </w:r>
          </w:p>
        </w:tc>
        <w:tc>
          <w:tcPr>
            <w:tcW w:w="1347" w:type="dxa"/>
            <w:gridSpan w:val="2"/>
            <w:tcBorders>
              <w:top w:val="single" w:sz="4" w:space="0" w:color="auto"/>
              <w:left w:val="single" w:sz="4" w:space="0" w:color="auto"/>
              <w:bottom w:val="single" w:sz="4" w:space="0" w:color="auto"/>
              <w:right w:val="single" w:sz="4" w:space="0" w:color="auto"/>
            </w:tcBorders>
          </w:tcPr>
          <w:p w:rsidR="00046CC1" w:rsidRPr="008F0EE6" w:rsidRDefault="00046CC1" w:rsidP="00E51914">
            <w:pPr>
              <w:ind w:left="-113" w:right="-113"/>
              <w:jc w:val="center"/>
            </w:pPr>
            <w:r w:rsidRPr="008F0EE6">
              <w:t>Спеціальні дозволи на користування надрами</w:t>
            </w:r>
          </w:p>
          <w:p w:rsidR="00046CC1" w:rsidRPr="008F0EE6" w:rsidRDefault="00046CC1" w:rsidP="00E51914">
            <w:pPr>
              <w:ind w:left="-113" w:right="-113"/>
              <w:jc w:val="center"/>
            </w:pPr>
          </w:p>
          <w:p w:rsidR="00046CC1" w:rsidRPr="008F0EE6" w:rsidRDefault="00046CC1" w:rsidP="00E51914">
            <w:pPr>
              <w:ind w:left="-113" w:right="-113"/>
              <w:jc w:val="center"/>
            </w:pPr>
          </w:p>
        </w:tc>
        <w:tc>
          <w:tcPr>
            <w:tcW w:w="637" w:type="dxa"/>
            <w:vMerge w:val="restart"/>
            <w:tcBorders>
              <w:top w:val="single" w:sz="4" w:space="0" w:color="auto"/>
              <w:left w:val="single" w:sz="4" w:space="0" w:color="auto"/>
              <w:bottom w:val="single" w:sz="4" w:space="0" w:color="auto"/>
              <w:right w:val="single" w:sz="4" w:space="0" w:color="auto"/>
            </w:tcBorders>
            <w:textDirection w:val="btLr"/>
            <w:hideMark/>
          </w:tcPr>
          <w:p w:rsidR="00046CC1" w:rsidRPr="008F0EE6" w:rsidRDefault="00046CC1" w:rsidP="00E51914">
            <w:pPr>
              <w:ind w:left="-113" w:right="-113"/>
              <w:jc w:val="center"/>
            </w:pPr>
            <w:r w:rsidRPr="008F0EE6">
              <w:rPr>
                <w:bCs/>
              </w:rPr>
              <w:t>Строк дії</w:t>
            </w:r>
          </w:p>
        </w:tc>
        <w:tc>
          <w:tcPr>
            <w:tcW w:w="1701" w:type="dxa"/>
            <w:vMerge w:val="restart"/>
            <w:tcBorders>
              <w:top w:val="single" w:sz="4" w:space="0" w:color="auto"/>
              <w:left w:val="single" w:sz="4" w:space="0" w:color="auto"/>
              <w:bottom w:val="single" w:sz="4" w:space="0" w:color="auto"/>
              <w:right w:val="single" w:sz="4" w:space="0" w:color="auto"/>
            </w:tcBorders>
            <w:hideMark/>
          </w:tcPr>
          <w:p w:rsidR="00046CC1" w:rsidRPr="008F0EE6" w:rsidRDefault="00046CC1" w:rsidP="00E51914">
            <w:pPr>
              <w:ind w:left="-113" w:right="-113"/>
              <w:jc w:val="center"/>
              <w:rPr>
                <w:bCs/>
              </w:rPr>
            </w:pPr>
            <w:r w:rsidRPr="008F0EE6">
              <w:rPr>
                <w:bCs/>
              </w:rPr>
              <w:t>Назва</w:t>
            </w:r>
          </w:p>
          <w:p w:rsidR="00046CC1" w:rsidRPr="008F0EE6" w:rsidRDefault="00046CC1" w:rsidP="00E51914">
            <w:pPr>
              <w:ind w:left="-113" w:right="-113"/>
              <w:jc w:val="center"/>
              <w:rPr>
                <w:bCs/>
              </w:rPr>
            </w:pPr>
            <w:r w:rsidRPr="008F0EE6">
              <w:rPr>
                <w:bCs/>
              </w:rPr>
              <w:t>родовища,</w:t>
            </w:r>
          </w:p>
          <w:p w:rsidR="00046CC1" w:rsidRPr="008F0EE6" w:rsidRDefault="00046CC1" w:rsidP="00E51914">
            <w:pPr>
              <w:ind w:left="-113" w:right="-113"/>
              <w:jc w:val="center"/>
              <w:rPr>
                <w:bCs/>
              </w:rPr>
            </w:pPr>
            <w:r w:rsidRPr="008F0EE6">
              <w:rPr>
                <w:bCs/>
              </w:rPr>
              <w:t xml:space="preserve">корисна </w:t>
            </w:r>
          </w:p>
          <w:p w:rsidR="00046CC1" w:rsidRPr="008F0EE6" w:rsidRDefault="00046CC1" w:rsidP="00E51914">
            <w:pPr>
              <w:ind w:left="-113" w:right="-113"/>
              <w:jc w:val="center"/>
              <w:rPr>
                <w:bCs/>
              </w:rPr>
            </w:pPr>
            <w:r w:rsidRPr="008F0EE6">
              <w:rPr>
                <w:bCs/>
              </w:rPr>
              <w:t>копалина,</w:t>
            </w:r>
          </w:p>
          <w:p w:rsidR="00046CC1" w:rsidRPr="008F0EE6" w:rsidRDefault="00046CC1" w:rsidP="00E51914">
            <w:pPr>
              <w:ind w:left="-113" w:right="-113"/>
              <w:jc w:val="center"/>
              <w:rPr>
                <w:bCs/>
              </w:rPr>
            </w:pPr>
            <w:proofErr w:type="spellStart"/>
            <w:r w:rsidRPr="008F0EE6">
              <w:rPr>
                <w:bCs/>
              </w:rPr>
              <w:t>місцезнаход-ження</w:t>
            </w:r>
            <w:proofErr w:type="spellEnd"/>
          </w:p>
          <w:p w:rsidR="00046CC1" w:rsidRPr="008F0EE6" w:rsidRDefault="00046CC1" w:rsidP="00E51914">
            <w:pPr>
              <w:ind w:left="-113" w:right="-113"/>
              <w:jc w:val="center"/>
            </w:pPr>
            <w:r w:rsidRPr="008F0EE6">
              <w:rPr>
                <w:bCs/>
              </w:rPr>
              <w:t>(область)</w:t>
            </w:r>
          </w:p>
        </w:tc>
        <w:tc>
          <w:tcPr>
            <w:tcW w:w="1985" w:type="dxa"/>
            <w:vMerge w:val="restart"/>
            <w:tcBorders>
              <w:top w:val="single" w:sz="4" w:space="0" w:color="auto"/>
              <w:left w:val="single" w:sz="4" w:space="0" w:color="auto"/>
              <w:bottom w:val="single" w:sz="4" w:space="0" w:color="auto"/>
              <w:right w:val="single" w:sz="4" w:space="0" w:color="auto"/>
            </w:tcBorders>
            <w:hideMark/>
          </w:tcPr>
          <w:p w:rsidR="00046CC1" w:rsidRPr="008F0EE6" w:rsidRDefault="00046CC1" w:rsidP="00E51914">
            <w:pPr>
              <w:ind w:left="-113" w:right="-113"/>
              <w:jc w:val="center"/>
            </w:pPr>
            <w:r w:rsidRPr="008F0EE6">
              <w:t>Код згідно з</w:t>
            </w:r>
            <w:r w:rsidR="00E51914">
              <w:t xml:space="preserve"> </w:t>
            </w:r>
            <w:r w:rsidRPr="008F0EE6">
              <w:t xml:space="preserve">ЄДРПОУ, </w:t>
            </w:r>
          </w:p>
          <w:p w:rsidR="00046CC1" w:rsidRPr="008F0EE6" w:rsidRDefault="00046CC1" w:rsidP="00E51914">
            <w:pPr>
              <w:ind w:left="-113" w:right="-113"/>
              <w:jc w:val="center"/>
            </w:pPr>
            <w:r w:rsidRPr="008F0EE6">
              <w:t>власник спеціального дозволу на користування надрами</w:t>
            </w:r>
            <w:r w:rsidR="00E51914">
              <w:t xml:space="preserve"> </w:t>
            </w:r>
          </w:p>
        </w:tc>
        <w:tc>
          <w:tcPr>
            <w:tcW w:w="1843" w:type="dxa"/>
            <w:vMerge w:val="restart"/>
            <w:tcBorders>
              <w:top w:val="single" w:sz="4" w:space="0" w:color="auto"/>
              <w:left w:val="single" w:sz="4" w:space="0" w:color="auto"/>
              <w:bottom w:val="single" w:sz="4" w:space="0" w:color="auto"/>
              <w:right w:val="single" w:sz="4" w:space="0" w:color="auto"/>
            </w:tcBorders>
            <w:hideMark/>
          </w:tcPr>
          <w:p w:rsidR="00046CC1" w:rsidRPr="008F0EE6" w:rsidRDefault="00046CC1" w:rsidP="00E51914">
            <w:pPr>
              <w:ind w:left="-113" w:right="-113"/>
              <w:jc w:val="center"/>
              <w:rPr>
                <w:bCs/>
              </w:rPr>
            </w:pPr>
            <w:r w:rsidRPr="008F0EE6">
              <w:rPr>
                <w:bCs/>
              </w:rPr>
              <w:t xml:space="preserve">Порушення </w:t>
            </w:r>
          </w:p>
          <w:p w:rsidR="00046CC1" w:rsidRPr="008F0EE6" w:rsidRDefault="00046CC1" w:rsidP="00E51914">
            <w:pPr>
              <w:ind w:left="-113" w:right="-113"/>
              <w:jc w:val="center"/>
              <w:rPr>
                <w:bCs/>
              </w:rPr>
            </w:pPr>
            <w:r w:rsidRPr="008F0EE6">
              <w:rPr>
                <w:bCs/>
              </w:rPr>
              <w:t xml:space="preserve">вимог </w:t>
            </w:r>
          </w:p>
          <w:p w:rsidR="00046CC1" w:rsidRPr="008F0EE6" w:rsidRDefault="00046CC1" w:rsidP="00E51914">
            <w:pPr>
              <w:ind w:left="-113" w:right="-113"/>
              <w:jc w:val="center"/>
              <w:rPr>
                <w:bCs/>
              </w:rPr>
            </w:pPr>
            <w:r w:rsidRPr="008F0EE6">
              <w:rPr>
                <w:bCs/>
              </w:rPr>
              <w:t>законодавства</w:t>
            </w:r>
          </w:p>
          <w:p w:rsidR="00046CC1" w:rsidRPr="008F0EE6" w:rsidRDefault="00046CC1" w:rsidP="00E51914">
            <w:pPr>
              <w:ind w:left="-113" w:right="-113"/>
              <w:jc w:val="center"/>
              <w:rPr>
                <w:bCs/>
              </w:rPr>
            </w:pPr>
            <w:r w:rsidRPr="008F0EE6">
              <w:rPr>
                <w:bCs/>
              </w:rPr>
              <w:t>України</w:t>
            </w:r>
          </w:p>
        </w:tc>
        <w:tc>
          <w:tcPr>
            <w:tcW w:w="1417" w:type="dxa"/>
            <w:vMerge w:val="restart"/>
            <w:tcBorders>
              <w:top w:val="single" w:sz="4" w:space="0" w:color="auto"/>
              <w:left w:val="single" w:sz="4" w:space="0" w:color="auto"/>
              <w:bottom w:val="single" w:sz="4" w:space="0" w:color="auto"/>
              <w:right w:val="single" w:sz="4" w:space="0" w:color="auto"/>
            </w:tcBorders>
            <w:hideMark/>
          </w:tcPr>
          <w:p w:rsidR="00046CC1" w:rsidRPr="008F0EE6" w:rsidRDefault="00046CC1" w:rsidP="00E51914">
            <w:pPr>
              <w:tabs>
                <w:tab w:val="left" w:pos="180"/>
              </w:tabs>
              <w:ind w:left="-113" w:right="-113"/>
              <w:jc w:val="center"/>
              <w:rPr>
                <w:bCs/>
              </w:rPr>
            </w:pPr>
            <w:r w:rsidRPr="008F0EE6">
              <w:rPr>
                <w:bCs/>
              </w:rPr>
              <w:t>Підстава</w:t>
            </w:r>
          </w:p>
          <w:p w:rsidR="00046CC1" w:rsidRPr="008F0EE6" w:rsidRDefault="00046CC1" w:rsidP="00E51914">
            <w:pPr>
              <w:ind w:left="-113" w:right="-113"/>
              <w:jc w:val="center"/>
              <w:rPr>
                <w:bCs/>
              </w:rPr>
            </w:pPr>
            <w:r w:rsidRPr="008F0EE6">
              <w:rPr>
                <w:bCs/>
              </w:rPr>
              <w:t>згідно з Порядком надання спеціальних дозволів на користування надрами, затвердженим постановою</w:t>
            </w:r>
          </w:p>
          <w:p w:rsidR="00046CC1" w:rsidRPr="008F0EE6" w:rsidRDefault="00046CC1" w:rsidP="00E51914">
            <w:pPr>
              <w:ind w:left="-113" w:right="-113"/>
              <w:jc w:val="center"/>
              <w:rPr>
                <w:bCs/>
              </w:rPr>
            </w:pPr>
            <w:r w:rsidRPr="008F0EE6">
              <w:rPr>
                <w:bCs/>
              </w:rPr>
              <w:t>КМУ від 30.05.2011</w:t>
            </w:r>
          </w:p>
          <w:p w:rsidR="00046CC1" w:rsidRPr="008F0EE6" w:rsidRDefault="00046CC1" w:rsidP="00E51914">
            <w:pPr>
              <w:ind w:left="-113" w:right="-113"/>
              <w:jc w:val="center"/>
              <w:rPr>
                <w:bCs/>
              </w:rPr>
            </w:pPr>
            <w:r w:rsidRPr="008F0EE6">
              <w:rPr>
                <w:bCs/>
              </w:rPr>
              <w:t xml:space="preserve">№ 615 </w:t>
            </w:r>
          </w:p>
        </w:tc>
        <w:tc>
          <w:tcPr>
            <w:tcW w:w="1276" w:type="dxa"/>
            <w:vMerge w:val="restart"/>
            <w:tcBorders>
              <w:top w:val="single" w:sz="4" w:space="0" w:color="auto"/>
              <w:left w:val="single" w:sz="4" w:space="0" w:color="auto"/>
              <w:bottom w:val="single" w:sz="4" w:space="0" w:color="auto"/>
              <w:right w:val="single" w:sz="4" w:space="0" w:color="auto"/>
            </w:tcBorders>
            <w:hideMark/>
          </w:tcPr>
          <w:p w:rsidR="00046CC1" w:rsidRPr="008F0EE6" w:rsidRDefault="00046CC1" w:rsidP="00E51914">
            <w:pPr>
              <w:ind w:left="-113" w:right="-113"/>
              <w:jc w:val="center"/>
            </w:pPr>
            <w:r w:rsidRPr="008F0EE6">
              <w:t>Пропозиції Робочої групи з питань надрокористування щодо подальшої дії спеціальних дозволів на користування надрами</w:t>
            </w:r>
          </w:p>
        </w:tc>
      </w:tr>
      <w:tr w:rsidR="00046CC1" w:rsidRPr="008F0EE6" w:rsidTr="00E51914">
        <w:trPr>
          <w:cantSplit/>
          <w:trHeight w:val="1765"/>
          <w:jc w:val="center"/>
        </w:trPr>
        <w:tc>
          <w:tcPr>
            <w:tcW w:w="426" w:type="dxa"/>
            <w:vMerge/>
            <w:tcBorders>
              <w:top w:val="single" w:sz="4" w:space="0" w:color="auto"/>
              <w:left w:val="single" w:sz="4" w:space="0" w:color="auto"/>
              <w:bottom w:val="single" w:sz="4" w:space="0" w:color="auto"/>
              <w:right w:val="single" w:sz="4" w:space="0" w:color="auto"/>
            </w:tcBorders>
            <w:vAlign w:val="center"/>
            <w:hideMark/>
          </w:tcPr>
          <w:p w:rsidR="00046CC1" w:rsidRPr="008F0EE6" w:rsidRDefault="00046CC1" w:rsidP="00E51914"/>
        </w:tc>
        <w:tc>
          <w:tcPr>
            <w:tcW w:w="638" w:type="dxa"/>
            <w:tcBorders>
              <w:top w:val="single" w:sz="4" w:space="0" w:color="auto"/>
              <w:left w:val="single" w:sz="4" w:space="0" w:color="auto"/>
              <w:bottom w:val="single" w:sz="4" w:space="0" w:color="auto"/>
              <w:right w:val="single" w:sz="4" w:space="0" w:color="auto"/>
            </w:tcBorders>
            <w:textDirection w:val="btLr"/>
            <w:hideMark/>
          </w:tcPr>
          <w:p w:rsidR="00046CC1" w:rsidRPr="008F0EE6" w:rsidRDefault="00046CC1" w:rsidP="00E51914">
            <w:pPr>
              <w:tabs>
                <w:tab w:val="left" w:pos="340"/>
              </w:tabs>
              <w:ind w:left="-113" w:right="-113"/>
              <w:jc w:val="center"/>
            </w:pPr>
            <w:r w:rsidRPr="008F0EE6">
              <w:rPr>
                <w:bCs/>
                <w:iCs/>
              </w:rPr>
              <w:t xml:space="preserve">Реєстраційний номер </w:t>
            </w:r>
          </w:p>
        </w:tc>
        <w:tc>
          <w:tcPr>
            <w:tcW w:w="709" w:type="dxa"/>
            <w:tcBorders>
              <w:top w:val="single" w:sz="4" w:space="0" w:color="auto"/>
              <w:left w:val="single" w:sz="4" w:space="0" w:color="auto"/>
              <w:bottom w:val="single" w:sz="4" w:space="0" w:color="auto"/>
              <w:right w:val="single" w:sz="4" w:space="0" w:color="auto"/>
            </w:tcBorders>
            <w:textDirection w:val="btLr"/>
            <w:hideMark/>
          </w:tcPr>
          <w:p w:rsidR="00046CC1" w:rsidRPr="008F0EE6" w:rsidRDefault="00046CC1" w:rsidP="00E51914">
            <w:pPr>
              <w:ind w:left="-113" w:right="-113"/>
              <w:jc w:val="center"/>
            </w:pPr>
            <w:r w:rsidRPr="008F0EE6">
              <w:rPr>
                <w:bCs/>
              </w:rPr>
              <w:t>Дата видачі</w:t>
            </w:r>
          </w:p>
        </w:tc>
        <w:tc>
          <w:tcPr>
            <w:tcW w:w="637" w:type="dxa"/>
            <w:vMerge/>
            <w:tcBorders>
              <w:top w:val="single" w:sz="4" w:space="0" w:color="auto"/>
              <w:left w:val="single" w:sz="4" w:space="0" w:color="auto"/>
              <w:bottom w:val="single" w:sz="4" w:space="0" w:color="auto"/>
              <w:right w:val="single" w:sz="4" w:space="0" w:color="auto"/>
            </w:tcBorders>
            <w:vAlign w:val="center"/>
            <w:hideMark/>
          </w:tcPr>
          <w:p w:rsidR="00046CC1" w:rsidRPr="008F0EE6" w:rsidRDefault="00046CC1" w:rsidP="00E51914"/>
        </w:tc>
        <w:tc>
          <w:tcPr>
            <w:tcW w:w="1701" w:type="dxa"/>
            <w:vMerge/>
            <w:tcBorders>
              <w:top w:val="single" w:sz="4" w:space="0" w:color="auto"/>
              <w:left w:val="single" w:sz="4" w:space="0" w:color="auto"/>
              <w:bottom w:val="single" w:sz="4" w:space="0" w:color="auto"/>
              <w:right w:val="single" w:sz="4" w:space="0" w:color="auto"/>
            </w:tcBorders>
            <w:vAlign w:val="center"/>
            <w:hideMark/>
          </w:tcPr>
          <w:p w:rsidR="00046CC1" w:rsidRPr="008F0EE6" w:rsidRDefault="00046CC1" w:rsidP="00E51914"/>
        </w:tc>
        <w:tc>
          <w:tcPr>
            <w:tcW w:w="1985" w:type="dxa"/>
            <w:vMerge/>
            <w:tcBorders>
              <w:top w:val="single" w:sz="4" w:space="0" w:color="auto"/>
              <w:left w:val="single" w:sz="4" w:space="0" w:color="auto"/>
              <w:bottom w:val="single" w:sz="4" w:space="0" w:color="auto"/>
              <w:right w:val="single" w:sz="4" w:space="0" w:color="auto"/>
            </w:tcBorders>
            <w:vAlign w:val="center"/>
            <w:hideMark/>
          </w:tcPr>
          <w:p w:rsidR="00046CC1" w:rsidRPr="008F0EE6" w:rsidRDefault="00046CC1" w:rsidP="00E51914"/>
        </w:tc>
        <w:tc>
          <w:tcPr>
            <w:tcW w:w="1843" w:type="dxa"/>
            <w:vMerge/>
            <w:tcBorders>
              <w:top w:val="single" w:sz="4" w:space="0" w:color="auto"/>
              <w:left w:val="single" w:sz="4" w:space="0" w:color="auto"/>
              <w:bottom w:val="single" w:sz="4" w:space="0" w:color="auto"/>
              <w:right w:val="single" w:sz="4" w:space="0" w:color="auto"/>
            </w:tcBorders>
            <w:vAlign w:val="center"/>
            <w:hideMark/>
          </w:tcPr>
          <w:p w:rsidR="00046CC1" w:rsidRPr="008F0EE6" w:rsidRDefault="00046CC1" w:rsidP="00E51914">
            <w:pPr>
              <w:rPr>
                <w:bCs/>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046CC1" w:rsidRPr="008F0EE6" w:rsidRDefault="00046CC1" w:rsidP="00E51914">
            <w:pPr>
              <w:rPr>
                <w:bC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046CC1" w:rsidRPr="008F0EE6" w:rsidRDefault="00046CC1" w:rsidP="00E51914"/>
        </w:tc>
      </w:tr>
      <w:tr w:rsidR="00046CC1" w:rsidRPr="008F0EE6" w:rsidTr="00E51914">
        <w:trPr>
          <w:jc w:val="center"/>
        </w:trPr>
        <w:tc>
          <w:tcPr>
            <w:tcW w:w="426" w:type="dxa"/>
            <w:tcBorders>
              <w:top w:val="single" w:sz="4" w:space="0" w:color="auto"/>
              <w:left w:val="single" w:sz="4" w:space="0" w:color="auto"/>
              <w:bottom w:val="single" w:sz="4" w:space="0" w:color="auto"/>
              <w:right w:val="single" w:sz="4" w:space="0" w:color="auto"/>
            </w:tcBorders>
            <w:hideMark/>
          </w:tcPr>
          <w:p w:rsidR="00046CC1" w:rsidRPr="008F0EE6" w:rsidRDefault="00046CC1" w:rsidP="00E51914">
            <w:pPr>
              <w:ind w:left="-113" w:right="-113"/>
              <w:jc w:val="center"/>
            </w:pPr>
            <w:r w:rsidRPr="008F0EE6">
              <w:t>1</w:t>
            </w:r>
          </w:p>
        </w:tc>
        <w:tc>
          <w:tcPr>
            <w:tcW w:w="638" w:type="dxa"/>
            <w:tcBorders>
              <w:top w:val="single" w:sz="4" w:space="0" w:color="auto"/>
              <w:left w:val="single" w:sz="4" w:space="0" w:color="auto"/>
              <w:bottom w:val="single" w:sz="4" w:space="0" w:color="auto"/>
              <w:right w:val="single" w:sz="4" w:space="0" w:color="auto"/>
            </w:tcBorders>
            <w:hideMark/>
          </w:tcPr>
          <w:p w:rsidR="00046CC1" w:rsidRPr="008F0EE6" w:rsidRDefault="00046CC1" w:rsidP="00E51914">
            <w:pPr>
              <w:tabs>
                <w:tab w:val="left" w:pos="340"/>
              </w:tabs>
              <w:ind w:left="-113" w:right="-113"/>
              <w:jc w:val="center"/>
            </w:pPr>
            <w:r w:rsidRPr="008F0EE6">
              <w:t>2</w:t>
            </w:r>
          </w:p>
        </w:tc>
        <w:tc>
          <w:tcPr>
            <w:tcW w:w="709" w:type="dxa"/>
            <w:tcBorders>
              <w:top w:val="single" w:sz="4" w:space="0" w:color="auto"/>
              <w:left w:val="single" w:sz="4" w:space="0" w:color="auto"/>
              <w:bottom w:val="single" w:sz="4" w:space="0" w:color="auto"/>
              <w:right w:val="single" w:sz="4" w:space="0" w:color="auto"/>
            </w:tcBorders>
            <w:hideMark/>
          </w:tcPr>
          <w:p w:rsidR="00046CC1" w:rsidRPr="008F0EE6" w:rsidRDefault="00046CC1" w:rsidP="00E51914">
            <w:pPr>
              <w:ind w:left="-113" w:right="-113"/>
              <w:jc w:val="center"/>
            </w:pPr>
            <w:r w:rsidRPr="008F0EE6">
              <w:t>3</w:t>
            </w:r>
          </w:p>
        </w:tc>
        <w:tc>
          <w:tcPr>
            <w:tcW w:w="637" w:type="dxa"/>
            <w:tcBorders>
              <w:top w:val="single" w:sz="4" w:space="0" w:color="auto"/>
              <w:left w:val="single" w:sz="4" w:space="0" w:color="auto"/>
              <w:bottom w:val="single" w:sz="4" w:space="0" w:color="auto"/>
              <w:right w:val="single" w:sz="4" w:space="0" w:color="auto"/>
            </w:tcBorders>
            <w:hideMark/>
          </w:tcPr>
          <w:p w:rsidR="00046CC1" w:rsidRPr="008F0EE6" w:rsidRDefault="00046CC1" w:rsidP="00E51914">
            <w:pPr>
              <w:ind w:left="-113" w:right="-113"/>
              <w:jc w:val="center"/>
            </w:pPr>
            <w:r w:rsidRPr="008F0EE6">
              <w:t>4</w:t>
            </w:r>
          </w:p>
        </w:tc>
        <w:tc>
          <w:tcPr>
            <w:tcW w:w="1701" w:type="dxa"/>
            <w:tcBorders>
              <w:top w:val="single" w:sz="4" w:space="0" w:color="auto"/>
              <w:left w:val="single" w:sz="4" w:space="0" w:color="auto"/>
              <w:bottom w:val="single" w:sz="4" w:space="0" w:color="auto"/>
              <w:right w:val="single" w:sz="4" w:space="0" w:color="auto"/>
            </w:tcBorders>
            <w:hideMark/>
          </w:tcPr>
          <w:p w:rsidR="00046CC1" w:rsidRPr="008F0EE6" w:rsidRDefault="00046CC1" w:rsidP="00E51914">
            <w:pPr>
              <w:ind w:left="-113" w:right="-113"/>
              <w:jc w:val="center"/>
            </w:pPr>
            <w:r w:rsidRPr="008F0EE6">
              <w:t>5</w:t>
            </w:r>
          </w:p>
        </w:tc>
        <w:tc>
          <w:tcPr>
            <w:tcW w:w="1985" w:type="dxa"/>
            <w:tcBorders>
              <w:top w:val="single" w:sz="4" w:space="0" w:color="auto"/>
              <w:left w:val="single" w:sz="4" w:space="0" w:color="auto"/>
              <w:bottom w:val="single" w:sz="4" w:space="0" w:color="auto"/>
              <w:right w:val="single" w:sz="4" w:space="0" w:color="auto"/>
            </w:tcBorders>
            <w:hideMark/>
          </w:tcPr>
          <w:p w:rsidR="00046CC1" w:rsidRPr="008F0EE6" w:rsidRDefault="00046CC1" w:rsidP="00E51914">
            <w:pPr>
              <w:ind w:left="-113" w:right="-113"/>
              <w:jc w:val="center"/>
            </w:pPr>
            <w:r w:rsidRPr="008F0EE6">
              <w:t>6</w:t>
            </w:r>
          </w:p>
        </w:tc>
        <w:tc>
          <w:tcPr>
            <w:tcW w:w="1843" w:type="dxa"/>
            <w:tcBorders>
              <w:top w:val="single" w:sz="4" w:space="0" w:color="auto"/>
              <w:left w:val="single" w:sz="4" w:space="0" w:color="auto"/>
              <w:bottom w:val="single" w:sz="4" w:space="0" w:color="auto"/>
              <w:right w:val="single" w:sz="4" w:space="0" w:color="auto"/>
            </w:tcBorders>
            <w:hideMark/>
          </w:tcPr>
          <w:p w:rsidR="00046CC1" w:rsidRPr="008F0EE6" w:rsidRDefault="00046CC1" w:rsidP="00E51914">
            <w:pPr>
              <w:ind w:left="-113" w:right="-113"/>
              <w:jc w:val="center"/>
            </w:pPr>
            <w:r w:rsidRPr="008F0EE6">
              <w:t>7</w:t>
            </w:r>
          </w:p>
        </w:tc>
        <w:tc>
          <w:tcPr>
            <w:tcW w:w="1417" w:type="dxa"/>
            <w:tcBorders>
              <w:top w:val="single" w:sz="4" w:space="0" w:color="auto"/>
              <w:left w:val="single" w:sz="4" w:space="0" w:color="auto"/>
              <w:bottom w:val="single" w:sz="4" w:space="0" w:color="auto"/>
              <w:right w:val="single" w:sz="4" w:space="0" w:color="auto"/>
            </w:tcBorders>
            <w:hideMark/>
          </w:tcPr>
          <w:p w:rsidR="00046CC1" w:rsidRPr="008F0EE6" w:rsidRDefault="00046CC1" w:rsidP="00E51914">
            <w:pPr>
              <w:ind w:left="-113" w:right="-113"/>
              <w:jc w:val="center"/>
            </w:pPr>
            <w:r w:rsidRPr="008F0EE6">
              <w:t>8</w:t>
            </w:r>
          </w:p>
        </w:tc>
        <w:tc>
          <w:tcPr>
            <w:tcW w:w="1276" w:type="dxa"/>
            <w:tcBorders>
              <w:top w:val="single" w:sz="4" w:space="0" w:color="auto"/>
              <w:left w:val="single" w:sz="4" w:space="0" w:color="auto"/>
              <w:bottom w:val="single" w:sz="4" w:space="0" w:color="auto"/>
              <w:right w:val="single" w:sz="4" w:space="0" w:color="auto"/>
            </w:tcBorders>
            <w:hideMark/>
          </w:tcPr>
          <w:p w:rsidR="00046CC1" w:rsidRPr="008F0EE6" w:rsidRDefault="00046CC1" w:rsidP="00E51914">
            <w:pPr>
              <w:ind w:left="-113" w:right="-113"/>
              <w:jc w:val="center"/>
            </w:pPr>
            <w:r w:rsidRPr="008F0EE6">
              <w:t>9</w:t>
            </w:r>
          </w:p>
        </w:tc>
      </w:tr>
      <w:tr w:rsidR="00046CC1" w:rsidRPr="008F0EE6" w:rsidTr="00E51914">
        <w:trPr>
          <w:cantSplit/>
          <w:trHeight w:val="321"/>
          <w:jc w:val="center"/>
        </w:trPr>
        <w:tc>
          <w:tcPr>
            <w:tcW w:w="10632" w:type="dxa"/>
            <w:gridSpan w:val="9"/>
            <w:tcBorders>
              <w:top w:val="single" w:sz="4" w:space="0" w:color="auto"/>
              <w:left w:val="single" w:sz="4" w:space="0" w:color="auto"/>
              <w:bottom w:val="single" w:sz="4" w:space="0" w:color="auto"/>
              <w:right w:val="single" w:sz="4" w:space="0" w:color="auto"/>
            </w:tcBorders>
            <w:hideMark/>
          </w:tcPr>
          <w:p w:rsidR="00046CC1" w:rsidRPr="008F0EE6" w:rsidRDefault="00046CC1" w:rsidP="00E51914">
            <w:pPr>
              <w:ind w:left="-113" w:right="-113"/>
            </w:pPr>
            <w:r w:rsidRPr="008F0EE6">
              <w:t>а) експлуатація</w:t>
            </w:r>
          </w:p>
        </w:tc>
      </w:tr>
      <w:tr w:rsidR="00046CC1" w:rsidRPr="008F0EE6" w:rsidTr="00E51914">
        <w:trPr>
          <w:cantSplit/>
          <w:trHeight w:val="322"/>
          <w:jc w:val="center"/>
        </w:trPr>
        <w:tc>
          <w:tcPr>
            <w:tcW w:w="426" w:type="dxa"/>
            <w:tcBorders>
              <w:top w:val="single" w:sz="4" w:space="0" w:color="auto"/>
              <w:left w:val="single" w:sz="4" w:space="0" w:color="auto"/>
              <w:bottom w:val="single" w:sz="4" w:space="0" w:color="auto"/>
              <w:right w:val="single" w:sz="4" w:space="0" w:color="auto"/>
            </w:tcBorders>
          </w:tcPr>
          <w:p w:rsidR="00046CC1" w:rsidRPr="008F0EE6" w:rsidRDefault="00046CC1" w:rsidP="00E51914">
            <w:pPr>
              <w:numPr>
                <w:ilvl w:val="0"/>
                <w:numId w:val="1"/>
              </w:numPr>
              <w:ind w:left="357" w:hanging="357"/>
              <w:jc w:val="center"/>
            </w:pPr>
          </w:p>
        </w:tc>
        <w:tc>
          <w:tcPr>
            <w:tcW w:w="638" w:type="dxa"/>
            <w:tcBorders>
              <w:top w:val="single" w:sz="4" w:space="0" w:color="auto"/>
              <w:left w:val="single" w:sz="4" w:space="0" w:color="auto"/>
              <w:bottom w:val="single" w:sz="4" w:space="0" w:color="auto"/>
              <w:right w:val="single" w:sz="4" w:space="0" w:color="auto"/>
            </w:tcBorders>
          </w:tcPr>
          <w:p w:rsidR="00046CC1" w:rsidRDefault="00046CC1" w:rsidP="00E51914">
            <w:pPr>
              <w:ind w:left="-113" w:right="-113"/>
              <w:jc w:val="center"/>
            </w:pPr>
            <w:r>
              <w:t>776</w:t>
            </w:r>
          </w:p>
        </w:tc>
        <w:tc>
          <w:tcPr>
            <w:tcW w:w="709" w:type="dxa"/>
            <w:tcBorders>
              <w:top w:val="single" w:sz="4" w:space="0" w:color="auto"/>
              <w:left w:val="nil"/>
              <w:bottom w:val="single" w:sz="4" w:space="0" w:color="auto"/>
              <w:right w:val="single" w:sz="4" w:space="0" w:color="auto"/>
            </w:tcBorders>
          </w:tcPr>
          <w:p w:rsidR="00046CC1" w:rsidRDefault="00046CC1" w:rsidP="00E51914">
            <w:pPr>
              <w:ind w:left="-113" w:right="-113"/>
              <w:jc w:val="center"/>
            </w:pPr>
            <w:r>
              <w:t>12.02.1197</w:t>
            </w:r>
          </w:p>
        </w:tc>
        <w:tc>
          <w:tcPr>
            <w:tcW w:w="637" w:type="dxa"/>
            <w:tcBorders>
              <w:top w:val="single" w:sz="4" w:space="0" w:color="auto"/>
              <w:left w:val="nil"/>
              <w:bottom w:val="single" w:sz="4" w:space="0" w:color="auto"/>
              <w:right w:val="single" w:sz="4" w:space="0" w:color="auto"/>
            </w:tcBorders>
          </w:tcPr>
          <w:p w:rsidR="00046CC1" w:rsidRDefault="00046CC1" w:rsidP="00E51914">
            <w:pPr>
              <w:ind w:left="-113" w:right="-113"/>
              <w:jc w:val="center"/>
            </w:pPr>
            <w:r>
              <w:t>До 08.02.2037</w:t>
            </w:r>
          </w:p>
        </w:tc>
        <w:tc>
          <w:tcPr>
            <w:tcW w:w="1701" w:type="dxa"/>
            <w:tcBorders>
              <w:top w:val="single" w:sz="4" w:space="0" w:color="auto"/>
              <w:left w:val="nil"/>
              <w:bottom w:val="single" w:sz="4" w:space="0" w:color="auto"/>
              <w:right w:val="single" w:sz="4" w:space="0" w:color="auto"/>
            </w:tcBorders>
          </w:tcPr>
          <w:p w:rsidR="00046CC1" w:rsidRDefault="00046CC1" w:rsidP="00E51914">
            <w:pPr>
              <w:widowControl w:val="0"/>
              <w:autoSpaceDE w:val="0"/>
              <w:autoSpaceDN w:val="0"/>
              <w:adjustRightInd w:val="0"/>
              <w:ind w:left="-113" w:right="-113"/>
              <w:jc w:val="center"/>
              <w:rPr>
                <w:lang w:eastAsia="en-US"/>
              </w:rPr>
            </w:pPr>
            <w:proofErr w:type="spellStart"/>
            <w:r>
              <w:rPr>
                <w:lang w:eastAsia="en-US"/>
              </w:rPr>
              <w:t>Гусарівське</w:t>
            </w:r>
            <w:proofErr w:type="spellEnd"/>
            <w:r>
              <w:rPr>
                <w:lang w:eastAsia="en-US"/>
              </w:rPr>
              <w:t xml:space="preserve"> ділянка </w:t>
            </w:r>
          </w:p>
          <w:p w:rsidR="00046CC1" w:rsidRDefault="00046CC1" w:rsidP="00E51914">
            <w:pPr>
              <w:widowControl w:val="0"/>
              <w:autoSpaceDE w:val="0"/>
              <w:autoSpaceDN w:val="0"/>
              <w:adjustRightInd w:val="0"/>
              <w:ind w:left="-113" w:right="-113"/>
              <w:jc w:val="center"/>
              <w:rPr>
                <w:lang w:eastAsia="en-US"/>
              </w:rPr>
            </w:pPr>
            <w:r>
              <w:rPr>
                <w:lang w:eastAsia="en-US"/>
              </w:rPr>
              <w:t xml:space="preserve">Західна </w:t>
            </w:r>
          </w:p>
          <w:p w:rsidR="00046CC1" w:rsidRDefault="00046CC1" w:rsidP="00E51914">
            <w:pPr>
              <w:widowControl w:val="0"/>
              <w:autoSpaceDE w:val="0"/>
              <w:autoSpaceDN w:val="0"/>
              <w:adjustRightInd w:val="0"/>
              <w:ind w:left="-113" w:right="-113"/>
              <w:jc w:val="center"/>
              <w:rPr>
                <w:lang w:eastAsia="en-US"/>
              </w:rPr>
            </w:pPr>
            <w:r>
              <w:rPr>
                <w:lang w:eastAsia="en-US"/>
              </w:rPr>
              <w:t xml:space="preserve">пісок </w:t>
            </w:r>
          </w:p>
          <w:p w:rsidR="00046CC1" w:rsidRDefault="00046CC1" w:rsidP="00E51914">
            <w:pPr>
              <w:widowControl w:val="0"/>
              <w:autoSpaceDE w:val="0"/>
              <w:autoSpaceDN w:val="0"/>
              <w:adjustRightInd w:val="0"/>
              <w:ind w:left="-113" w:right="-113"/>
              <w:jc w:val="center"/>
              <w:rPr>
                <w:lang w:eastAsia="en-US"/>
              </w:rPr>
            </w:pPr>
            <w:r>
              <w:rPr>
                <w:lang w:eastAsia="en-US"/>
              </w:rPr>
              <w:t>Харківська</w:t>
            </w:r>
          </w:p>
        </w:tc>
        <w:tc>
          <w:tcPr>
            <w:tcW w:w="1985" w:type="dxa"/>
            <w:tcBorders>
              <w:top w:val="single" w:sz="4" w:space="0" w:color="auto"/>
              <w:left w:val="nil"/>
              <w:bottom w:val="single" w:sz="4" w:space="0" w:color="auto"/>
              <w:right w:val="single" w:sz="4" w:space="0" w:color="auto"/>
            </w:tcBorders>
          </w:tcPr>
          <w:p w:rsidR="00046CC1" w:rsidRDefault="00046CC1" w:rsidP="00E51914">
            <w:pPr>
              <w:ind w:left="-113" w:right="-113"/>
              <w:jc w:val="center"/>
              <w:rPr>
                <w:lang w:eastAsia="uk-UA"/>
              </w:rPr>
            </w:pPr>
            <w:r>
              <w:rPr>
                <w:lang w:eastAsia="uk-UA"/>
              </w:rPr>
              <w:t xml:space="preserve">05748915 </w:t>
            </w:r>
          </w:p>
          <w:p w:rsidR="00046CC1" w:rsidRDefault="00046CC1" w:rsidP="00E51914">
            <w:pPr>
              <w:ind w:left="-113" w:right="-113"/>
              <w:jc w:val="center"/>
              <w:rPr>
                <w:lang w:eastAsia="uk-UA"/>
              </w:rPr>
            </w:pPr>
            <w:r>
              <w:rPr>
                <w:lang w:eastAsia="uk-UA"/>
              </w:rPr>
              <w:t xml:space="preserve">ПРИВАТНЕ </w:t>
            </w:r>
          </w:p>
          <w:p w:rsidR="00046CC1" w:rsidRDefault="00046CC1" w:rsidP="00E51914">
            <w:pPr>
              <w:ind w:left="-113" w:right="-113"/>
              <w:jc w:val="center"/>
              <w:rPr>
                <w:lang w:eastAsia="uk-UA"/>
              </w:rPr>
            </w:pPr>
            <w:r>
              <w:rPr>
                <w:lang w:eastAsia="uk-UA"/>
              </w:rPr>
              <w:t xml:space="preserve">АКЦІОНЕРНЕ ТОВАРИСТВО «ГУСАРІВСЬКИЙ ГІРНИЧО-ЗБАГА-ЧУВАЛЬНИЙ КОМБІНАТ </w:t>
            </w:r>
          </w:p>
          <w:p w:rsidR="00046CC1" w:rsidRDefault="00046CC1" w:rsidP="00E51914">
            <w:pPr>
              <w:ind w:left="-113" w:right="-113"/>
              <w:jc w:val="center"/>
              <w:rPr>
                <w:lang w:eastAsia="uk-UA"/>
              </w:rPr>
            </w:pPr>
            <w:r>
              <w:rPr>
                <w:lang w:eastAsia="uk-UA"/>
              </w:rPr>
              <w:t>ФОРМУВАЛЬНИХ ВИРОБІВ»</w:t>
            </w:r>
          </w:p>
        </w:tc>
        <w:tc>
          <w:tcPr>
            <w:tcW w:w="1843" w:type="dxa"/>
            <w:tcBorders>
              <w:top w:val="single" w:sz="4" w:space="0" w:color="auto"/>
              <w:left w:val="nil"/>
              <w:bottom w:val="single" w:sz="4" w:space="0" w:color="auto"/>
              <w:right w:val="single" w:sz="4" w:space="0" w:color="auto"/>
            </w:tcBorders>
          </w:tcPr>
          <w:p w:rsidR="00046CC1" w:rsidRDefault="00046CC1" w:rsidP="00E51914">
            <w:pPr>
              <w:ind w:left="-113" w:right="-113"/>
              <w:jc w:val="center"/>
              <w:rPr>
                <w:lang w:eastAsia="uk-UA"/>
              </w:rPr>
            </w:pPr>
            <w:r>
              <w:t>Статті 24, 51 Кодексу України про надра;</w:t>
            </w:r>
            <w:r>
              <w:rPr>
                <w:lang w:eastAsia="uk-UA"/>
              </w:rPr>
              <w:t xml:space="preserve"> </w:t>
            </w:r>
            <w:r>
              <w:t>абзац третій статті 11 Закону України «Про основні засади державного нагляду (контролю) у сфері господарської</w:t>
            </w:r>
            <w:r w:rsidR="00E51914">
              <w:t xml:space="preserve"> </w:t>
            </w:r>
            <w:r>
              <w:t>діяльності»</w:t>
            </w:r>
          </w:p>
        </w:tc>
        <w:tc>
          <w:tcPr>
            <w:tcW w:w="1417" w:type="dxa"/>
            <w:tcBorders>
              <w:top w:val="single" w:sz="4" w:space="0" w:color="auto"/>
              <w:left w:val="nil"/>
              <w:bottom w:val="single" w:sz="4" w:space="0" w:color="auto"/>
              <w:right w:val="single" w:sz="4" w:space="0" w:color="auto"/>
            </w:tcBorders>
          </w:tcPr>
          <w:p w:rsidR="00046CC1" w:rsidRDefault="00046CC1" w:rsidP="00E51914">
            <w:pPr>
              <w:ind w:left="-113" w:right="-113"/>
              <w:jc w:val="center"/>
              <w:rPr>
                <w:lang w:eastAsia="uk-UA"/>
              </w:rPr>
            </w:pPr>
            <w:r>
              <w:t>Підпункти 1, 3</w:t>
            </w:r>
            <w:r w:rsidR="00E51914">
              <w:t xml:space="preserve"> </w:t>
            </w:r>
            <w:r>
              <w:t xml:space="preserve">пункту 21. </w:t>
            </w:r>
            <w:r>
              <w:rPr>
                <w:lang w:eastAsia="uk-UA"/>
              </w:rPr>
              <w:t>Зупинити дію дозволу</w:t>
            </w:r>
            <w:r w:rsidR="00E51914">
              <w:t xml:space="preserve"> </w:t>
            </w:r>
          </w:p>
        </w:tc>
        <w:tc>
          <w:tcPr>
            <w:tcW w:w="1276" w:type="dxa"/>
            <w:tcBorders>
              <w:top w:val="single" w:sz="4" w:space="0" w:color="auto"/>
              <w:left w:val="nil"/>
              <w:bottom w:val="single" w:sz="4" w:space="0" w:color="auto"/>
              <w:right w:val="single" w:sz="4" w:space="0" w:color="auto"/>
            </w:tcBorders>
            <w:shd w:val="clear" w:color="auto" w:fill="FFFFFF"/>
          </w:tcPr>
          <w:p w:rsidR="00046CC1" w:rsidRDefault="00046CC1" w:rsidP="00E51914">
            <w:pPr>
              <w:ind w:left="-113" w:right="-113"/>
              <w:jc w:val="center"/>
              <w:rPr>
                <w:bCs/>
              </w:rPr>
            </w:pPr>
            <w:r>
              <w:rPr>
                <w:bCs/>
              </w:rPr>
              <w:t>Надати термін на усунення порушень до 01.03.2021</w:t>
            </w:r>
          </w:p>
        </w:tc>
      </w:tr>
      <w:tr w:rsidR="00046CC1" w:rsidRPr="008F0EE6" w:rsidTr="00E51914">
        <w:trPr>
          <w:cantSplit/>
          <w:trHeight w:val="322"/>
          <w:jc w:val="center"/>
        </w:trPr>
        <w:tc>
          <w:tcPr>
            <w:tcW w:w="426" w:type="dxa"/>
            <w:tcBorders>
              <w:top w:val="single" w:sz="4" w:space="0" w:color="auto"/>
              <w:left w:val="single" w:sz="4" w:space="0" w:color="auto"/>
              <w:bottom w:val="single" w:sz="4" w:space="0" w:color="auto"/>
              <w:right w:val="single" w:sz="4" w:space="0" w:color="auto"/>
            </w:tcBorders>
          </w:tcPr>
          <w:p w:rsidR="00046CC1" w:rsidRPr="008F0EE6" w:rsidRDefault="00046CC1" w:rsidP="00E51914">
            <w:pPr>
              <w:numPr>
                <w:ilvl w:val="0"/>
                <w:numId w:val="1"/>
              </w:numPr>
              <w:ind w:left="357" w:hanging="357"/>
              <w:jc w:val="center"/>
            </w:pPr>
          </w:p>
        </w:tc>
        <w:tc>
          <w:tcPr>
            <w:tcW w:w="638" w:type="dxa"/>
            <w:tcBorders>
              <w:top w:val="single" w:sz="4" w:space="0" w:color="auto"/>
              <w:left w:val="single" w:sz="4" w:space="0" w:color="auto"/>
              <w:bottom w:val="single" w:sz="4" w:space="0" w:color="auto"/>
              <w:right w:val="single" w:sz="4" w:space="0" w:color="auto"/>
            </w:tcBorders>
          </w:tcPr>
          <w:p w:rsidR="00046CC1" w:rsidRDefault="00046CC1" w:rsidP="00E51914">
            <w:pPr>
              <w:ind w:left="-113" w:right="-113"/>
              <w:jc w:val="center"/>
            </w:pPr>
            <w:r>
              <w:t>1337</w:t>
            </w:r>
          </w:p>
        </w:tc>
        <w:tc>
          <w:tcPr>
            <w:tcW w:w="709" w:type="dxa"/>
            <w:tcBorders>
              <w:top w:val="single" w:sz="4" w:space="0" w:color="auto"/>
              <w:left w:val="nil"/>
              <w:bottom w:val="single" w:sz="4" w:space="0" w:color="auto"/>
              <w:right w:val="single" w:sz="4" w:space="0" w:color="auto"/>
            </w:tcBorders>
          </w:tcPr>
          <w:p w:rsidR="00046CC1" w:rsidRDefault="00046CC1" w:rsidP="00E51914">
            <w:pPr>
              <w:ind w:left="-113" w:right="-113"/>
              <w:jc w:val="center"/>
            </w:pPr>
            <w:r>
              <w:t>15.04. 1998</w:t>
            </w:r>
          </w:p>
        </w:tc>
        <w:tc>
          <w:tcPr>
            <w:tcW w:w="637" w:type="dxa"/>
            <w:tcBorders>
              <w:top w:val="single" w:sz="4" w:space="0" w:color="auto"/>
              <w:left w:val="nil"/>
              <w:bottom w:val="single" w:sz="4" w:space="0" w:color="auto"/>
              <w:right w:val="single" w:sz="4" w:space="0" w:color="auto"/>
            </w:tcBorders>
          </w:tcPr>
          <w:p w:rsidR="00046CC1" w:rsidRDefault="00046CC1" w:rsidP="00E51914">
            <w:pPr>
              <w:ind w:left="-113" w:right="-113"/>
              <w:jc w:val="center"/>
            </w:pPr>
            <w:r>
              <w:t>Продовжено на період АТО</w:t>
            </w:r>
          </w:p>
        </w:tc>
        <w:tc>
          <w:tcPr>
            <w:tcW w:w="1701" w:type="dxa"/>
            <w:tcBorders>
              <w:top w:val="single" w:sz="4" w:space="0" w:color="auto"/>
              <w:left w:val="nil"/>
              <w:bottom w:val="single" w:sz="4" w:space="0" w:color="auto"/>
              <w:right w:val="single" w:sz="4" w:space="0" w:color="auto"/>
            </w:tcBorders>
          </w:tcPr>
          <w:p w:rsidR="00046CC1" w:rsidRDefault="00046CC1" w:rsidP="00E51914">
            <w:pPr>
              <w:widowControl w:val="0"/>
              <w:autoSpaceDE w:val="0"/>
              <w:autoSpaceDN w:val="0"/>
              <w:adjustRightInd w:val="0"/>
              <w:ind w:left="-113" w:right="-113"/>
              <w:jc w:val="center"/>
              <w:rPr>
                <w:lang w:eastAsia="en-US"/>
              </w:rPr>
            </w:pPr>
            <w:r>
              <w:rPr>
                <w:lang w:eastAsia="en-US"/>
              </w:rPr>
              <w:t>Поле шахти «</w:t>
            </w:r>
            <w:proofErr w:type="spellStart"/>
            <w:r>
              <w:rPr>
                <w:lang w:eastAsia="en-US"/>
              </w:rPr>
              <w:t>Новодзер-жинська</w:t>
            </w:r>
            <w:proofErr w:type="spellEnd"/>
            <w:r>
              <w:rPr>
                <w:lang w:eastAsia="en-US"/>
              </w:rPr>
              <w:t xml:space="preserve">» </w:t>
            </w:r>
          </w:p>
          <w:p w:rsidR="00046CC1" w:rsidRDefault="00046CC1" w:rsidP="00E51914">
            <w:pPr>
              <w:widowControl w:val="0"/>
              <w:autoSpaceDE w:val="0"/>
              <w:autoSpaceDN w:val="0"/>
              <w:adjustRightInd w:val="0"/>
              <w:ind w:left="-113" w:right="-113"/>
              <w:jc w:val="center"/>
              <w:rPr>
                <w:lang w:eastAsia="en-US"/>
              </w:rPr>
            </w:pPr>
            <w:r>
              <w:rPr>
                <w:lang w:eastAsia="en-US"/>
              </w:rPr>
              <w:t>вугілля кам’яне Донецька</w:t>
            </w:r>
          </w:p>
        </w:tc>
        <w:tc>
          <w:tcPr>
            <w:tcW w:w="1985" w:type="dxa"/>
            <w:tcBorders>
              <w:top w:val="single" w:sz="4" w:space="0" w:color="auto"/>
              <w:left w:val="nil"/>
              <w:bottom w:val="single" w:sz="4" w:space="0" w:color="auto"/>
              <w:right w:val="single" w:sz="4" w:space="0" w:color="auto"/>
            </w:tcBorders>
          </w:tcPr>
          <w:p w:rsidR="00046CC1" w:rsidRDefault="00046CC1" w:rsidP="00E51914">
            <w:pPr>
              <w:ind w:left="-113" w:right="-113"/>
              <w:jc w:val="center"/>
              <w:rPr>
                <w:lang w:eastAsia="uk-UA"/>
              </w:rPr>
            </w:pPr>
            <w:r>
              <w:rPr>
                <w:lang w:eastAsia="uk-UA"/>
              </w:rPr>
              <w:t xml:space="preserve">36182252 </w:t>
            </w:r>
          </w:p>
          <w:p w:rsidR="00046CC1" w:rsidRDefault="00046CC1" w:rsidP="00E51914">
            <w:pPr>
              <w:ind w:left="-113" w:right="-113"/>
              <w:jc w:val="center"/>
            </w:pPr>
            <w:r>
              <w:rPr>
                <w:lang w:eastAsia="uk-UA"/>
              </w:rPr>
              <w:t>ТОВАРИСТВО З ДОДАТКОВОЮ ВІДПОВІДАЛЬНІСТЮ «ОРЕНДНЕ ПІДПРИЄМСТВО ШАХТА ІМЕНІ СВЯТОЇ МАТРОНИ МОСКОВСЬКОЇ»</w:t>
            </w:r>
          </w:p>
        </w:tc>
        <w:tc>
          <w:tcPr>
            <w:tcW w:w="1843" w:type="dxa"/>
            <w:tcBorders>
              <w:top w:val="single" w:sz="4" w:space="0" w:color="auto"/>
              <w:left w:val="nil"/>
              <w:bottom w:val="single" w:sz="4" w:space="0" w:color="auto"/>
              <w:right w:val="single" w:sz="4" w:space="0" w:color="auto"/>
            </w:tcBorders>
          </w:tcPr>
          <w:p w:rsidR="00046CC1" w:rsidRDefault="00046CC1" w:rsidP="00E51914">
            <w:pPr>
              <w:ind w:left="-113" w:right="-113"/>
              <w:jc w:val="center"/>
            </w:pPr>
            <w:r>
              <w:t>Статті 24, 28 Кодексу України про надра</w:t>
            </w:r>
          </w:p>
        </w:tc>
        <w:tc>
          <w:tcPr>
            <w:tcW w:w="1417" w:type="dxa"/>
            <w:tcBorders>
              <w:top w:val="single" w:sz="4" w:space="0" w:color="auto"/>
              <w:left w:val="nil"/>
              <w:bottom w:val="single" w:sz="4" w:space="0" w:color="auto"/>
              <w:right w:val="single" w:sz="4" w:space="0" w:color="auto"/>
            </w:tcBorders>
          </w:tcPr>
          <w:p w:rsidR="00046CC1" w:rsidRDefault="00046CC1" w:rsidP="00E51914">
            <w:pPr>
              <w:ind w:left="-113" w:right="-113"/>
              <w:jc w:val="center"/>
              <w:rPr>
                <w:lang w:eastAsia="en-US"/>
              </w:rPr>
            </w:pPr>
            <w:r>
              <w:rPr>
                <w:lang w:eastAsia="en-US"/>
              </w:rPr>
              <w:t xml:space="preserve">Підпункт 1 пункту 21. </w:t>
            </w:r>
            <w:r>
              <w:t>Зупинити дію дозволу</w:t>
            </w:r>
          </w:p>
        </w:tc>
        <w:tc>
          <w:tcPr>
            <w:tcW w:w="1276" w:type="dxa"/>
            <w:tcBorders>
              <w:top w:val="single" w:sz="4" w:space="0" w:color="auto"/>
              <w:left w:val="nil"/>
              <w:bottom w:val="single" w:sz="4" w:space="0" w:color="auto"/>
              <w:right w:val="single" w:sz="4" w:space="0" w:color="auto"/>
            </w:tcBorders>
            <w:shd w:val="clear" w:color="auto" w:fill="FFFFFF"/>
          </w:tcPr>
          <w:p w:rsidR="00046CC1" w:rsidRDefault="00046CC1" w:rsidP="00E51914">
            <w:pPr>
              <w:ind w:left="-113" w:right="-113"/>
              <w:jc w:val="center"/>
              <w:rPr>
                <w:b/>
              </w:rPr>
            </w:pPr>
            <w:r>
              <w:rPr>
                <w:bCs/>
              </w:rPr>
              <w:t>Відтермінувати дату зупинення дії дозволу, встановлену наказом від 27.04.2020</w:t>
            </w:r>
            <w:r w:rsidR="00E51914">
              <w:rPr>
                <w:bCs/>
              </w:rPr>
              <w:t xml:space="preserve"> </w:t>
            </w:r>
            <w:r>
              <w:rPr>
                <w:bCs/>
              </w:rPr>
              <w:t>№ 145,</w:t>
            </w:r>
            <w:r w:rsidR="00E51914">
              <w:rPr>
                <w:bCs/>
              </w:rPr>
              <w:t xml:space="preserve"> </w:t>
            </w:r>
            <w:r>
              <w:rPr>
                <w:bCs/>
              </w:rPr>
              <w:t>до 01.05.2021</w:t>
            </w:r>
          </w:p>
        </w:tc>
      </w:tr>
      <w:tr w:rsidR="00046CC1" w:rsidRPr="008F0EE6" w:rsidTr="00E51914">
        <w:trPr>
          <w:trHeight w:val="322"/>
          <w:jc w:val="center"/>
        </w:trPr>
        <w:tc>
          <w:tcPr>
            <w:tcW w:w="426" w:type="dxa"/>
            <w:tcBorders>
              <w:top w:val="single" w:sz="4" w:space="0" w:color="auto"/>
              <w:left w:val="single" w:sz="4" w:space="0" w:color="auto"/>
              <w:bottom w:val="single" w:sz="4" w:space="0" w:color="auto"/>
              <w:right w:val="single" w:sz="4" w:space="0" w:color="auto"/>
            </w:tcBorders>
          </w:tcPr>
          <w:p w:rsidR="00046CC1" w:rsidRPr="008F0EE6" w:rsidRDefault="00046CC1" w:rsidP="00E51914">
            <w:pPr>
              <w:numPr>
                <w:ilvl w:val="0"/>
                <w:numId w:val="1"/>
              </w:numPr>
              <w:ind w:left="357" w:hanging="357"/>
              <w:jc w:val="center"/>
            </w:pPr>
          </w:p>
        </w:tc>
        <w:tc>
          <w:tcPr>
            <w:tcW w:w="638" w:type="dxa"/>
            <w:tcBorders>
              <w:top w:val="single" w:sz="4" w:space="0" w:color="auto"/>
              <w:left w:val="single" w:sz="4" w:space="0" w:color="auto"/>
              <w:bottom w:val="single" w:sz="4" w:space="0" w:color="auto"/>
              <w:right w:val="single" w:sz="4" w:space="0" w:color="auto"/>
            </w:tcBorders>
          </w:tcPr>
          <w:p w:rsidR="00046CC1" w:rsidRDefault="00046CC1" w:rsidP="00E51914">
            <w:pPr>
              <w:ind w:left="-113" w:right="-113"/>
              <w:jc w:val="center"/>
              <w:rPr>
                <w:bCs/>
              </w:rPr>
            </w:pPr>
            <w:r>
              <w:rPr>
                <w:bCs/>
              </w:rPr>
              <w:t>4029</w:t>
            </w:r>
          </w:p>
        </w:tc>
        <w:tc>
          <w:tcPr>
            <w:tcW w:w="709" w:type="dxa"/>
            <w:tcBorders>
              <w:top w:val="single" w:sz="4" w:space="0" w:color="auto"/>
              <w:left w:val="nil"/>
              <w:bottom w:val="single" w:sz="4" w:space="0" w:color="auto"/>
              <w:right w:val="single" w:sz="4" w:space="0" w:color="auto"/>
            </w:tcBorders>
          </w:tcPr>
          <w:p w:rsidR="00046CC1" w:rsidRDefault="00046CC1" w:rsidP="00E51914">
            <w:pPr>
              <w:ind w:left="-113" w:right="-113"/>
              <w:jc w:val="center"/>
            </w:pPr>
            <w:r>
              <w:t>12.09.2006</w:t>
            </w:r>
          </w:p>
        </w:tc>
        <w:tc>
          <w:tcPr>
            <w:tcW w:w="637" w:type="dxa"/>
            <w:tcBorders>
              <w:top w:val="single" w:sz="4" w:space="0" w:color="auto"/>
              <w:left w:val="nil"/>
              <w:bottom w:val="single" w:sz="4" w:space="0" w:color="auto"/>
              <w:right w:val="single" w:sz="4" w:space="0" w:color="auto"/>
            </w:tcBorders>
          </w:tcPr>
          <w:p w:rsidR="00046CC1" w:rsidRDefault="00046CC1" w:rsidP="00E51914">
            <w:pPr>
              <w:ind w:left="-113" w:right="-113"/>
              <w:jc w:val="center"/>
            </w:pPr>
            <w:r>
              <w:t>20</w:t>
            </w:r>
          </w:p>
        </w:tc>
        <w:tc>
          <w:tcPr>
            <w:tcW w:w="1701" w:type="dxa"/>
            <w:tcBorders>
              <w:top w:val="single" w:sz="4" w:space="0" w:color="auto"/>
              <w:left w:val="nil"/>
              <w:bottom w:val="single" w:sz="4" w:space="0" w:color="auto"/>
              <w:right w:val="single" w:sz="4" w:space="0" w:color="auto"/>
            </w:tcBorders>
          </w:tcPr>
          <w:p w:rsidR="00046CC1" w:rsidRDefault="00046CC1" w:rsidP="00E51914">
            <w:pPr>
              <w:widowControl w:val="0"/>
              <w:autoSpaceDE w:val="0"/>
              <w:autoSpaceDN w:val="0"/>
              <w:adjustRightInd w:val="0"/>
              <w:ind w:left="-113" w:right="-113"/>
              <w:jc w:val="center"/>
            </w:pPr>
            <w:proofErr w:type="spellStart"/>
            <w:r>
              <w:t>Угерське</w:t>
            </w:r>
            <w:proofErr w:type="spellEnd"/>
            <w:r>
              <w:t xml:space="preserve"> </w:t>
            </w:r>
          </w:p>
          <w:p w:rsidR="00046CC1" w:rsidRDefault="00046CC1" w:rsidP="00E51914">
            <w:pPr>
              <w:widowControl w:val="0"/>
              <w:autoSpaceDE w:val="0"/>
              <w:autoSpaceDN w:val="0"/>
              <w:adjustRightInd w:val="0"/>
              <w:ind w:left="-113" w:right="-113"/>
              <w:jc w:val="center"/>
            </w:pPr>
            <w:r>
              <w:t xml:space="preserve">питні підземні води </w:t>
            </w:r>
          </w:p>
          <w:p w:rsidR="00046CC1" w:rsidRDefault="00046CC1" w:rsidP="00E51914">
            <w:pPr>
              <w:widowControl w:val="0"/>
              <w:autoSpaceDE w:val="0"/>
              <w:autoSpaceDN w:val="0"/>
              <w:adjustRightInd w:val="0"/>
              <w:ind w:left="-113" w:right="-113"/>
              <w:jc w:val="center"/>
            </w:pPr>
            <w:r>
              <w:t>Львівська</w:t>
            </w:r>
          </w:p>
        </w:tc>
        <w:tc>
          <w:tcPr>
            <w:tcW w:w="1985" w:type="dxa"/>
            <w:tcBorders>
              <w:top w:val="single" w:sz="4" w:space="0" w:color="auto"/>
              <w:left w:val="nil"/>
              <w:bottom w:val="single" w:sz="4" w:space="0" w:color="auto"/>
              <w:right w:val="single" w:sz="4" w:space="0" w:color="auto"/>
            </w:tcBorders>
          </w:tcPr>
          <w:p w:rsidR="00046CC1" w:rsidRDefault="00046CC1" w:rsidP="00E51914">
            <w:pPr>
              <w:ind w:left="-170" w:right="-113"/>
              <w:jc w:val="center"/>
              <w:rPr>
                <w:color w:val="000000"/>
              </w:rPr>
            </w:pPr>
            <w:r>
              <w:rPr>
                <w:color w:val="000000"/>
              </w:rPr>
              <w:t xml:space="preserve">30019801 </w:t>
            </w:r>
          </w:p>
          <w:p w:rsidR="00046CC1" w:rsidRDefault="00046CC1" w:rsidP="00E51914">
            <w:pPr>
              <w:ind w:left="-170" w:right="-113"/>
              <w:jc w:val="center"/>
              <w:rPr>
                <w:color w:val="000000"/>
              </w:rPr>
            </w:pPr>
            <w:r>
              <w:rPr>
                <w:color w:val="000000"/>
              </w:rPr>
              <w:t xml:space="preserve">АКЦІОНЕРНЕ ТОВАРИСТВО «УКРТРАНСГАЗ» </w:t>
            </w:r>
          </w:p>
        </w:tc>
        <w:tc>
          <w:tcPr>
            <w:tcW w:w="1843" w:type="dxa"/>
            <w:tcBorders>
              <w:top w:val="single" w:sz="4" w:space="0" w:color="auto"/>
              <w:left w:val="nil"/>
              <w:bottom w:val="single" w:sz="4" w:space="0" w:color="auto"/>
              <w:right w:val="single" w:sz="4" w:space="0" w:color="auto"/>
            </w:tcBorders>
          </w:tcPr>
          <w:p w:rsidR="00046CC1" w:rsidRDefault="00046CC1" w:rsidP="00E51914">
            <w:pPr>
              <w:ind w:left="-113" w:right="-113"/>
              <w:jc w:val="center"/>
              <w:rPr>
                <w:lang w:eastAsia="uk-UA"/>
              </w:rPr>
            </w:pPr>
            <w:r>
              <w:t>Стаття 24 Кодексу України про надра;</w:t>
            </w:r>
            <w:r>
              <w:rPr>
                <w:lang w:eastAsia="uk-UA"/>
              </w:rPr>
              <w:t xml:space="preserve"> стаття 93 Водного кодексу України; </w:t>
            </w:r>
            <w:r>
              <w:t>абзац третій статті 11 Закону України «Про основні засади державного нагляду (контролю) у сфері господарської</w:t>
            </w:r>
            <w:r w:rsidR="00E51914">
              <w:t xml:space="preserve"> </w:t>
            </w:r>
            <w:r>
              <w:t>діяльності»</w:t>
            </w:r>
          </w:p>
        </w:tc>
        <w:tc>
          <w:tcPr>
            <w:tcW w:w="1417" w:type="dxa"/>
            <w:tcBorders>
              <w:top w:val="single" w:sz="4" w:space="0" w:color="auto"/>
              <w:left w:val="nil"/>
              <w:bottom w:val="single" w:sz="4" w:space="0" w:color="auto"/>
              <w:right w:val="single" w:sz="4" w:space="0" w:color="auto"/>
            </w:tcBorders>
          </w:tcPr>
          <w:p w:rsidR="00046CC1" w:rsidRDefault="00046CC1" w:rsidP="00E51914">
            <w:pPr>
              <w:ind w:left="-113" w:right="-113"/>
              <w:jc w:val="center"/>
              <w:rPr>
                <w:lang w:eastAsia="uk-UA"/>
              </w:rPr>
            </w:pPr>
            <w:r>
              <w:t>Підпункти 1, 3</w:t>
            </w:r>
            <w:r w:rsidR="00E51914">
              <w:t xml:space="preserve"> </w:t>
            </w:r>
            <w:r>
              <w:t>пункту 21; абзац другий</w:t>
            </w:r>
            <w:r w:rsidR="00E51914">
              <w:t xml:space="preserve"> </w:t>
            </w:r>
            <w:r>
              <w:t>частини першої статті 26 Закону України «Про нафту і газ».</w:t>
            </w:r>
            <w:r w:rsidR="00E51914">
              <w:t xml:space="preserve"> </w:t>
            </w:r>
            <w:r>
              <w:rPr>
                <w:lang w:eastAsia="uk-UA"/>
              </w:rPr>
              <w:t>Зупинити дію дозволу</w:t>
            </w:r>
            <w:r w:rsidR="00E51914">
              <w:t xml:space="preserve"> </w:t>
            </w:r>
          </w:p>
        </w:tc>
        <w:tc>
          <w:tcPr>
            <w:tcW w:w="1276" w:type="dxa"/>
            <w:tcBorders>
              <w:top w:val="single" w:sz="4" w:space="0" w:color="auto"/>
              <w:left w:val="nil"/>
              <w:bottom w:val="single" w:sz="4" w:space="0" w:color="auto"/>
              <w:right w:val="single" w:sz="4" w:space="0" w:color="auto"/>
            </w:tcBorders>
            <w:shd w:val="clear" w:color="auto" w:fill="FFFFFF"/>
          </w:tcPr>
          <w:p w:rsidR="00046CC1" w:rsidRPr="008F0EE6" w:rsidRDefault="00046CC1" w:rsidP="00E51914">
            <w:pPr>
              <w:ind w:left="-113" w:right="-113"/>
              <w:jc w:val="center"/>
              <w:rPr>
                <w:bCs/>
              </w:rPr>
            </w:pPr>
            <w:r>
              <w:rPr>
                <w:bCs/>
              </w:rPr>
              <w:t>Надати термін на усунення порушень до 01.03.2021</w:t>
            </w:r>
          </w:p>
        </w:tc>
      </w:tr>
      <w:tr w:rsidR="00046CC1" w:rsidRPr="008F0EE6" w:rsidTr="00E51914">
        <w:trPr>
          <w:cantSplit/>
          <w:trHeight w:val="322"/>
          <w:jc w:val="center"/>
        </w:trPr>
        <w:tc>
          <w:tcPr>
            <w:tcW w:w="426" w:type="dxa"/>
            <w:tcBorders>
              <w:top w:val="single" w:sz="4" w:space="0" w:color="auto"/>
              <w:left w:val="single" w:sz="4" w:space="0" w:color="auto"/>
              <w:bottom w:val="single" w:sz="4" w:space="0" w:color="auto"/>
              <w:right w:val="single" w:sz="4" w:space="0" w:color="auto"/>
            </w:tcBorders>
          </w:tcPr>
          <w:p w:rsidR="00046CC1" w:rsidRPr="008F0EE6" w:rsidRDefault="00046CC1" w:rsidP="00E51914">
            <w:pPr>
              <w:numPr>
                <w:ilvl w:val="0"/>
                <w:numId w:val="1"/>
              </w:numPr>
              <w:ind w:left="357" w:hanging="357"/>
              <w:jc w:val="center"/>
            </w:pPr>
          </w:p>
        </w:tc>
        <w:tc>
          <w:tcPr>
            <w:tcW w:w="638" w:type="dxa"/>
            <w:tcBorders>
              <w:top w:val="single" w:sz="4" w:space="0" w:color="auto"/>
              <w:left w:val="single" w:sz="4" w:space="0" w:color="auto"/>
              <w:bottom w:val="single" w:sz="4" w:space="0" w:color="auto"/>
              <w:right w:val="single" w:sz="4" w:space="0" w:color="auto"/>
            </w:tcBorders>
          </w:tcPr>
          <w:p w:rsidR="00046CC1" w:rsidRDefault="00046CC1" w:rsidP="00E51914">
            <w:pPr>
              <w:ind w:left="-57" w:right="-57"/>
              <w:jc w:val="center"/>
              <w:rPr>
                <w:lang w:eastAsia="uk-UA"/>
              </w:rPr>
            </w:pPr>
            <w:r>
              <w:rPr>
                <w:lang w:eastAsia="uk-UA"/>
              </w:rPr>
              <w:t>4240</w:t>
            </w:r>
          </w:p>
        </w:tc>
        <w:tc>
          <w:tcPr>
            <w:tcW w:w="709" w:type="dxa"/>
            <w:tcBorders>
              <w:top w:val="single" w:sz="4" w:space="0" w:color="auto"/>
              <w:left w:val="nil"/>
              <w:bottom w:val="single" w:sz="4" w:space="0" w:color="auto"/>
              <w:right w:val="single" w:sz="4" w:space="0" w:color="auto"/>
            </w:tcBorders>
          </w:tcPr>
          <w:p w:rsidR="00046CC1" w:rsidRDefault="00046CC1" w:rsidP="00E51914">
            <w:pPr>
              <w:ind w:left="-113" w:right="-113"/>
              <w:jc w:val="center"/>
              <w:rPr>
                <w:lang w:eastAsia="uk-UA"/>
              </w:rPr>
            </w:pPr>
            <w:r>
              <w:rPr>
                <w:lang w:eastAsia="uk-UA"/>
              </w:rPr>
              <w:t>26.02.2007</w:t>
            </w:r>
          </w:p>
        </w:tc>
        <w:tc>
          <w:tcPr>
            <w:tcW w:w="637" w:type="dxa"/>
            <w:tcBorders>
              <w:top w:val="single" w:sz="4" w:space="0" w:color="auto"/>
              <w:left w:val="nil"/>
              <w:bottom w:val="single" w:sz="4" w:space="0" w:color="auto"/>
              <w:right w:val="single" w:sz="4" w:space="0" w:color="auto"/>
            </w:tcBorders>
          </w:tcPr>
          <w:p w:rsidR="00046CC1" w:rsidRDefault="00046CC1" w:rsidP="00E51914">
            <w:pPr>
              <w:ind w:left="-113" w:right="-113"/>
              <w:jc w:val="center"/>
              <w:rPr>
                <w:lang w:eastAsia="uk-UA"/>
              </w:rPr>
            </w:pPr>
            <w:r>
              <w:rPr>
                <w:lang w:eastAsia="uk-UA"/>
              </w:rPr>
              <w:t>20</w:t>
            </w:r>
          </w:p>
        </w:tc>
        <w:tc>
          <w:tcPr>
            <w:tcW w:w="1701" w:type="dxa"/>
            <w:tcBorders>
              <w:top w:val="single" w:sz="4" w:space="0" w:color="auto"/>
              <w:left w:val="nil"/>
              <w:bottom w:val="single" w:sz="4" w:space="0" w:color="auto"/>
              <w:right w:val="single" w:sz="4" w:space="0" w:color="auto"/>
            </w:tcBorders>
          </w:tcPr>
          <w:p w:rsidR="00046CC1" w:rsidRDefault="00046CC1" w:rsidP="00E51914">
            <w:pPr>
              <w:ind w:left="-113" w:right="-113"/>
              <w:jc w:val="center"/>
              <w:rPr>
                <w:lang w:eastAsia="uk-UA"/>
              </w:rPr>
            </w:pPr>
            <w:proofErr w:type="spellStart"/>
            <w:r>
              <w:rPr>
                <w:lang w:eastAsia="uk-UA"/>
              </w:rPr>
              <w:t>Півненківське</w:t>
            </w:r>
            <w:proofErr w:type="spellEnd"/>
            <w:r>
              <w:rPr>
                <w:lang w:eastAsia="uk-UA"/>
              </w:rPr>
              <w:t xml:space="preserve"> суглинки </w:t>
            </w:r>
          </w:p>
          <w:p w:rsidR="00046CC1" w:rsidRDefault="00046CC1" w:rsidP="00E51914">
            <w:pPr>
              <w:ind w:left="-113" w:right="-113"/>
              <w:jc w:val="center"/>
              <w:rPr>
                <w:lang w:eastAsia="uk-UA"/>
              </w:rPr>
            </w:pPr>
            <w:r>
              <w:rPr>
                <w:lang w:eastAsia="uk-UA"/>
              </w:rPr>
              <w:t>Сумська</w:t>
            </w:r>
          </w:p>
        </w:tc>
        <w:tc>
          <w:tcPr>
            <w:tcW w:w="1985" w:type="dxa"/>
            <w:tcBorders>
              <w:top w:val="single" w:sz="4" w:space="0" w:color="auto"/>
              <w:left w:val="nil"/>
              <w:bottom w:val="single" w:sz="4" w:space="0" w:color="auto"/>
              <w:right w:val="single" w:sz="4" w:space="0" w:color="auto"/>
            </w:tcBorders>
          </w:tcPr>
          <w:p w:rsidR="00046CC1" w:rsidRDefault="00046CC1" w:rsidP="00E51914">
            <w:pPr>
              <w:ind w:left="-170" w:right="-170"/>
              <w:jc w:val="center"/>
              <w:rPr>
                <w:lang w:eastAsia="uk-UA"/>
              </w:rPr>
            </w:pPr>
            <w:r>
              <w:rPr>
                <w:lang w:eastAsia="uk-UA"/>
              </w:rPr>
              <w:t xml:space="preserve">31601445 </w:t>
            </w:r>
          </w:p>
          <w:p w:rsidR="00046CC1" w:rsidRDefault="00046CC1" w:rsidP="00E51914">
            <w:pPr>
              <w:ind w:left="-170" w:right="-170"/>
              <w:jc w:val="center"/>
              <w:rPr>
                <w:lang w:eastAsia="uk-UA"/>
              </w:rPr>
            </w:pPr>
            <w:r>
              <w:rPr>
                <w:lang w:eastAsia="uk-UA"/>
              </w:rPr>
              <w:t xml:space="preserve">ТОВАРИСТВО З ОБМЕЖЕНОЮ ВІДПОВІДАЛЬНІСТЮ ВИРОБНИЧО-ТОРГІВЕЛЬ-НА ФІРМА </w:t>
            </w:r>
          </w:p>
          <w:p w:rsidR="00046CC1" w:rsidRDefault="00046CC1" w:rsidP="00E51914">
            <w:pPr>
              <w:ind w:left="-170" w:right="-170"/>
              <w:jc w:val="center"/>
              <w:rPr>
                <w:lang w:eastAsia="uk-UA"/>
              </w:rPr>
            </w:pPr>
            <w:r>
              <w:rPr>
                <w:lang w:eastAsia="uk-UA"/>
              </w:rPr>
              <w:t>«ТРОСТЯНЕЦЬКА ЦЕГЛА»</w:t>
            </w:r>
          </w:p>
        </w:tc>
        <w:tc>
          <w:tcPr>
            <w:tcW w:w="1843" w:type="dxa"/>
            <w:tcBorders>
              <w:top w:val="single" w:sz="4" w:space="0" w:color="auto"/>
              <w:left w:val="nil"/>
              <w:bottom w:val="single" w:sz="4" w:space="0" w:color="auto"/>
              <w:right w:val="single" w:sz="4" w:space="0" w:color="auto"/>
            </w:tcBorders>
          </w:tcPr>
          <w:p w:rsidR="00046CC1" w:rsidRDefault="00046CC1" w:rsidP="00E51914">
            <w:pPr>
              <w:ind w:left="-113" w:right="-113"/>
              <w:jc w:val="center"/>
              <w:rPr>
                <w:lang w:eastAsia="uk-UA"/>
              </w:rPr>
            </w:pPr>
            <w:r>
              <w:t>Стаття 24 Кодексу України про надра;</w:t>
            </w:r>
            <w:r>
              <w:rPr>
                <w:lang w:eastAsia="uk-UA"/>
              </w:rPr>
              <w:t xml:space="preserve"> </w:t>
            </w:r>
            <w:r>
              <w:t>абзац другий статті 11 Закону України «Про основні засади державного нагляду (контролю) у сфері господарської</w:t>
            </w:r>
            <w:r w:rsidR="00E51914">
              <w:t xml:space="preserve"> </w:t>
            </w:r>
            <w:r>
              <w:t>діяльності»</w:t>
            </w:r>
          </w:p>
        </w:tc>
        <w:tc>
          <w:tcPr>
            <w:tcW w:w="1417" w:type="dxa"/>
            <w:tcBorders>
              <w:top w:val="single" w:sz="4" w:space="0" w:color="auto"/>
              <w:left w:val="nil"/>
              <w:bottom w:val="single" w:sz="4" w:space="0" w:color="auto"/>
              <w:right w:val="single" w:sz="4" w:space="0" w:color="auto"/>
            </w:tcBorders>
          </w:tcPr>
          <w:p w:rsidR="00046CC1" w:rsidRDefault="00046CC1" w:rsidP="00E51914">
            <w:pPr>
              <w:ind w:left="-113" w:right="-113"/>
              <w:jc w:val="center"/>
              <w:rPr>
                <w:lang w:eastAsia="uk-UA"/>
              </w:rPr>
            </w:pPr>
            <w:r>
              <w:t>Підпункти 1, 3</w:t>
            </w:r>
            <w:r w:rsidR="00E51914">
              <w:t xml:space="preserve"> </w:t>
            </w:r>
            <w:r>
              <w:t xml:space="preserve">пункту 21. </w:t>
            </w:r>
            <w:r>
              <w:rPr>
                <w:lang w:eastAsia="uk-UA"/>
              </w:rPr>
              <w:t>Зупинити дію дозволу</w:t>
            </w:r>
            <w:r w:rsidR="00E51914">
              <w:t xml:space="preserve"> </w:t>
            </w:r>
          </w:p>
        </w:tc>
        <w:tc>
          <w:tcPr>
            <w:tcW w:w="1276" w:type="dxa"/>
            <w:tcBorders>
              <w:top w:val="single" w:sz="4" w:space="0" w:color="auto"/>
              <w:left w:val="nil"/>
              <w:bottom w:val="single" w:sz="4" w:space="0" w:color="auto"/>
              <w:right w:val="single" w:sz="4" w:space="0" w:color="auto"/>
            </w:tcBorders>
            <w:shd w:val="clear" w:color="auto" w:fill="FFFFFF"/>
          </w:tcPr>
          <w:p w:rsidR="00046CC1" w:rsidRPr="008F0EE6" w:rsidRDefault="00046CC1" w:rsidP="00E51914">
            <w:pPr>
              <w:ind w:left="-113" w:right="-113"/>
              <w:jc w:val="center"/>
              <w:rPr>
                <w:bCs/>
              </w:rPr>
            </w:pPr>
            <w:r>
              <w:rPr>
                <w:bCs/>
              </w:rPr>
              <w:t>Внести зміни до наказу від 31.10.2018 № 405 в частині доповнення підстав зупинення дії дозволу. Надати термін на усунення порушень до 01.02.2021</w:t>
            </w:r>
          </w:p>
        </w:tc>
      </w:tr>
      <w:tr w:rsidR="00046CC1" w:rsidRPr="008F0EE6" w:rsidTr="00E51914">
        <w:trPr>
          <w:cantSplit/>
          <w:trHeight w:val="322"/>
          <w:jc w:val="center"/>
        </w:trPr>
        <w:tc>
          <w:tcPr>
            <w:tcW w:w="426" w:type="dxa"/>
            <w:tcBorders>
              <w:top w:val="single" w:sz="4" w:space="0" w:color="auto"/>
              <w:left w:val="single" w:sz="4" w:space="0" w:color="auto"/>
              <w:bottom w:val="single" w:sz="4" w:space="0" w:color="auto"/>
              <w:right w:val="single" w:sz="4" w:space="0" w:color="auto"/>
            </w:tcBorders>
          </w:tcPr>
          <w:p w:rsidR="00046CC1" w:rsidRPr="008F0EE6" w:rsidRDefault="00046CC1" w:rsidP="00E51914">
            <w:pPr>
              <w:numPr>
                <w:ilvl w:val="0"/>
                <w:numId w:val="1"/>
              </w:numPr>
              <w:ind w:left="357" w:hanging="357"/>
              <w:jc w:val="center"/>
            </w:pPr>
          </w:p>
        </w:tc>
        <w:tc>
          <w:tcPr>
            <w:tcW w:w="638" w:type="dxa"/>
            <w:tcBorders>
              <w:top w:val="single" w:sz="4" w:space="0" w:color="auto"/>
              <w:left w:val="single" w:sz="4" w:space="0" w:color="auto"/>
              <w:bottom w:val="single" w:sz="4" w:space="0" w:color="auto"/>
              <w:right w:val="single" w:sz="4" w:space="0" w:color="auto"/>
            </w:tcBorders>
          </w:tcPr>
          <w:p w:rsidR="00046CC1" w:rsidRDefault="00046CC1" w:rsidP="00E51914">
            <w:pPr>
              <w:ind w:left="-212" w:right="-196"/>
              <w:jc w:val="center"/>
              <w:rPr>
                <w:bCs/>
              </w:rPr>
            </w:pPr>
            <w:r>
              <w:rPr>
                <w:bCs/>
              </w:rPr>
              <w:t>4313</w:t>
            </w:r>
          </w:p>
        </w:tc>
        <w:tc>
          <w:tcPr>
            <w:tcW w:w="709" w:type="dxa"/>
            <w:tcBorders>
              <w:top w:val="single" w:sz="4" w:space="0" w:color="auto"/>
              <w:left w:val="nil"/>
              <w:bottom w:val="single" w:sz="4" w:space="0" w:color="auto"/>
              <w:right w:val="single" w:sz="4" w:space="0" w:color="auto"/>
            </w:tcBorders>
          </w:tcPr>
          <w:p w:rsidR="00046CC1" w:rsidRDefault="00046CC1" w:rsidP="00E51914">
            <w:pPr>
              <w:ind w:left="-129" w:right="-113"/>
              <w:jc w:val="center"/>
            </w:pPr>
            <w:r>
              <w:t>25.07. 2007</w:t>
            </w:r>
          </w:p>
        </w:tc>
        <w:tc>
          <w:tcPr>
            <w:tcW w:w="637" w:type="dxa"/>
            <w:tcBorders>
              <w:top w:val="single" w:sz="4" w:space="0" w:color="auto"/>
              <w:left w:val="nil"/>
              <w:bottom w:val="single" w:sz="4" w:space="0" w:color="auto"/>
              <w:right w:val="single" w:sz="4" w:space="0" w:color="auto"/>
            </w:tcBorders>
          </w:tcPr>
          <w:p w:rsidR="00046CC1" w:rsidRDefault="00046CC1" w:rsidP="00E51914">
            <w:pPr>
              <w:ind w:left="-113" w:right="-113"/>
              <w:jc w:val="center"/>
            </w:pPr>
            <w:r>
              <w:t>20</w:t>
            </w:r>
          </w:p>
        </w:tc>
        <w:tc>
          <w:tcPr>
            <w:tcW w:w="1701" w:type="dxa"/>
            <w:tcBorders>
              <w:top w:val="single" w:sz="4" w:space="0" w:color="auto"/>
              <w:left w:val="nil"/>
              <w:bottom w:val="single" w:sz="4" w:space="0" w:color="auto"/>
              <w:right w:val="single" w:sz="4" w:space="0" w:color="auto"/>
            </w:tcBorders>
          </w:tcPr>
          <w:p w:rsidR="00046CC1" w:rsidRDefault="00046CC1" w:rsidP="00E51914">
            <w:pPr>
              <w:pStyle w:val="Default"/>
              <w:jc w:val="center"/>
            </w:pPr>
            <w:proofErr w:type="spellStart"/>
            <w:r>
              <w:t>Деволанівське</w:t>
            </w:r>
            <w:proofErr w:type="spellEnd"/>
            <w:r>
              <w:t xml:space="preserve"> питні підземні води</w:t>
            </w:r>
            <w:r w:rsidR="00E51914">
              <w:t xml:space="preserve"> </w:t>
            </w:r>
            <w:r>
              <w:t>Одеська</w:t>
            </w:r>
          </w:p>
        </w:tc>
        <w:tc>
          <w:tcPr>
            <w:tcW w:w="1985" w:type="dxa"/>
            <w:tcBorders>
              <w:top w:val="single" w:sz="4" w:space="0" w:color="auto"/>
              <w:left w:val="nil"/>
              <w:bottom w:val="single" w:sz="4" w:space="0" w:color="auto"/>
              <w:right w:val="single" w:sz="4" w:space="0" w:color="auto"/>
            </w:tcBorders>
          </w:tcPr>
          <w:p w:rsidR="00046CC1" w:rsidRDefault="00046CC1" w:rsidP="00E51914">
            <w:pPr>
              <w:widowControl w:val="0"/>
              <w:autoSpaceDE w:val="0"/>
              <w:autoSpaceDN w:val="0"/>
              <w:adjustRightInd w:val="0"/>
              <w:spacing w:line="149" w:lineRule="atLeast"/>
              <w:ind w:left="-113" w:right="-113"/>
              <w:jc w:val="center"/>
              <w:rPr>
                <w:color w:val="000000"/>
              </w:rPr>
            </w:pPr>
            <w:r>
              <w:rPr>
                <w:color w:val="000000"/>
              </w:rPr>
              <w:t xml:space="preserve">38727770 </w:t>
            </w:r>
          </w:p>
          <w:p w:rsidR="00046CC1" w:rsidRDefault="00046CC1" w:rsidP="00E51914">
            <w:pPr>
              <w:widowControl w:val="0"/>
              <w:autoSpaceDE w:val="0"/>
              <w:autoSpaceDN w:val="0"/>
              <w:adjustRightInd w:val="0"/>
              <w:spacing w:line="149" w:lineRule="atLeast"/>
              <w:ind w:left="-113" w:right="-113"/>
              <w:jc w:val="center"/>
              <w:rPr>
                <w:color w:val="000000"/>
              </w:rPr>
            </w:pPr>
            <w:r>
              <w:rPr>
                <w:color w:val="000000"/>
              </w:rPr>
              <w:t xml:space="preserve">ДЕРЖАВНЕ </w:t>
            </w:r>
          </w:p>
          <w:p w:rsidR="00046CC1" w:rsidRDefault="00046CC1" w:rsidP="00E51914">
            <w:pPr>
              <w:widowControl w:val="0"/>
              <w:autoSpaceDE w:val="0"/>
              <w:autoSpaceDN w:val="0"/>
              <w:adjustRightInd w:val="0"/>
              <w:spacing w:line="149" w:lineRule="atLeast"/>
              <w:ind w:left="-113" w:right="-113"/>
              <w:jc w:val="center"/>
              <w:rPr>
                <w:color w:val="000000"/>
              </w:rPr>
            </w:pPr>
            <w:r>
              <w:rPr>
                <w:color w:val="000000"/>
              </w:rPr>
              <w:t xml:space="preserve">ПІДПРИЄМСТВО «АДМІНІСТРАЦІЯ МОРСЬКИХ ПОРТІВ </w:t>
            </w:r>
          </w:p>
          <w:p w:rsidR="00046CC1" w:rsidRDefault="00046CC1" w:rsidP="00E51914">
            <w:pPr>
              <w:widowControl w:val="0"/>
              <w:autoSpaceDE w:val="0"/>
              <w:autoSpaceDN w:val="0"/>
              <w:adjustRightInd w:val="0"/>
              <w:spacing w:line="149" w:lineRule="atLeast"/>
              <w:ind w:left="-113" w:right="-113"/>
              <w:jc w:val="center"/>
              <w:rPr>
                <w:color w:val="000000"/>
              </w:rPr>
            </w:pPr>
            <w:r>
              <w:rPr>
                <w:color w:val="000000"/>
              </w:rPr>
              <w:t>УКРАЇНИ»</w:t>
            </w:r>
          </w:p>
        </w:tc>
        <w:tc>
          <w:tcPr>
            <w:tcW w:w="1843" w:type="dxa"/>
            <w:tcBorders>
              <w:top w:val="single" w:sz="4" w:space="0" w:color="auto"/>
              <w:left w:val="nil"/>
              <w:bottom w:val="single" w:sz="4" w:space="0" w:color="auto"/>
              <w:right w:val="single" w:sz="4" w:space="0" w:color="auto"/>
            </w:tcBorders>
          </w:tcPr>
          <w:p w:rsidR="00046CC1" w:rsidRDefault="00046CC1" w:rsidP="00E51914">
            <w:pPr>
              <w:ind w:left="-113" w:right="-113"/>
              <w:jc w:val="center"/>
              <w:rPr>
                <w:lang w:eastAsia="uk-UA"/>
              </w:rPr>
            </w:pPr>
            <w:r>
              <w:t>Стаття 24 Кодексу України про надра;</w:t>
            </w:r>
            <w:r>
              <w:rPr>
                <w:lang w:eastAsia="uk-UA"/>
              </w:rPr>
              <w:t xml:space="preserve"> </w:t>
            </w:r>
            <w:r>
              <w:t>абзац другий статті 11 Закону України «Про основні засади державного нагляду (контролю) у сфері господарської</w:t>
            </w:r>
            <w:r w:rsidR="00E51914">
              <w:t xml:space="preserve"> </w:t>
            </w:r>
            <w:r>
              <w:t>діяльності»</w:t>
            </w:r>
          </w:p>
        </w:tc>
        <w:tc>
          <w:tcPr>
            <w:tcW w:w="1417" w:type="dxa"/>
            <w:tcBorders>
              <w:top w:val="single" w:sz="4" w:space="0" w:color="auto"/>
              <w:left w:val="nil"/>
              <w:bottom w:val="single" w:sz="4" w:space="0" w:color="auto"/>
              <w:right w:val="single" w:sz="4" w:space="0" w:color="auto"/>
            </w:tcBorders>
          </w:tcPr>
          <w:p w:rsidR="00046CC1" w:rsidRDefault="00046CC1" w:rsidP="00E51914">
            <w:pPr>
              <w:ind w:left="-113" w:right="-113"/>
              <w:jc w:val="center"/>
              <w:rPr>
                <w:lang w:eastAsia="uk-UA"/>
              </w:rPr>
            </w:pPr>
            <w:r>
              <w:t>Підпункти 1, 3</w:t>
            </w:r>
            <w:r w:rsidR="00E51914">
              <w:t xml:space="preserve"> </w:t>
            </w:r>
            <w:r>
              <w:t xml:space="preserve">пункту 21. </w:t>
            </w:r>
            <w:r>
              <w:rPr>
                <w:lang w:eastAsia="uk-UA"/>
              </w:rPr>
              <w:t>Зупинити дію дозволу</w:t>
            </w:r>
            <w:r w:rsidR="00E51914">
              <w:t xml:space="preserve"> </w:t>
            </w:r>
          </w:p>
        </w:tc>
        <w:tc>
          <w:tcPr>
            <w:tcW w:w="1276" w:type="dxa"/>
            <w:tcBorders>
              <w:top w:val="single" w:sz="4" w:space="0" w:color="auto"/>
              <w:left w:val="nil"/>
              <w:bottom w:val="single" w:sz="4" w:space="0" w:color="auto"/>
              <w:right w:val="single" w:sz="4" w:space="0" w:color="auto"/>
            </w:tcBorders>
            <w:shd w:val="clear" w:color="auto" w:fill="FFFFFF"/>
          </w:tcPr>
          <w:p w:rsidR="00046CC1" w:rsidRPr="008F0EE6" w:rsidRDefault="00046CC1" w:rsidP="00E51914">
            <w:pPr>
              <w:ind w:left="-113" w:right="-113"/>
              <w:jc w:val="center"/>
              <w:rPr>
                <w:bCs/>
              </w:rPr>
            </w:pPr>
            <w:r>
              <w:rPr>
                <w:bCs/>
              </w:rPr>
              <w:t>Надати термін на усунення порушень до 01.03.2021</w:t>
            </w:r>
          </w:p>
        </w:tc>
      </w:tr>
      <w:tr w:rsidR="00046CC1" w:rsidRPr="008F0EE6" w:rsidTr="00E51914">
        <w:trPr>
          <w:cantSplit/>
          <w:trHeight w:val="322"/>
          <w:jc w:val="center"/>
        </w:trPr>
        <w:tc>
          <w:tcPr>
            <w:tcW w:w="426" w:type="dxa"/>
            <w:tcBorders>
              <w:top w:val="single" w:sz="4" w:space="0" w:color="auto"/>
              <w:left w:val="single" w:sz="4" w:space="0" w:color="auto"/>
              <w:bottom w:val="single" w:sz="4" w:space="0" w:color="auto"/>
              <w:right w:val="single" w:sz="4" w:space="0" w:color="auto"/>
            </w:tcBorders>
          </w:tcPr>
          <w:p w:rsidR="00046CC1" w:rsidRPr="008F0EE6" w:rsidRDefault="00046CC1" w:rsidP="00E51914">
            <w:pPr>
              <w:numPr>
                <w:ilvl w:val="0"/>
                <w:numId w:val="1"/>
              </w:numPr>
              <w:ind w:left="357" w:hanging="357"/>
              <w:jc w:val="center"/>
            </w:pPr>
          </w:p>
        </w:tc>
        <w:tc>
          <w:tcPr>
            <w:tcW w:w="638" w:type="dxa"/>
            <w:tcBorders>
              <w:top w:val="single" w:sz="4" w:space="0" w:color="auto"/>
              <w:left w:val="single" w:sz="4" w:space="0" w:color="auto"/>
              <w:bottom w:val="single" w:sz="4" w:space="0" w:color="auto"/>
              <w:right w:val="single" w:sz="4" w:space="0" w:color="auto"/>
            </w:tcBorders>
          </w:tcPr>
          <w:p w:rsidR="00046CC1" w:rsidRDefault="00046CC1" w:rsidP="00E51914">
            <w:pPr>
              <w:ind w:left="-113" w:right="-113"/>
              <w:jc w:val="center"/>
              <w:rPr>
                <w:bCs/>
              </w:rPr>
            </w:pPr>
            <w:r>
              <w:rPr>
                <w:bCs/>
              </w:rPr>
              <w:t>4527</w:t>
            </w:r>
          </w:p>
        </w:tc>
        <w:tc>
          <w:tcPr>
            <w:tcW w:w="709" w:type="dxa"/>
            <w:tcBorders>
              <w:top w:val="single" w:sz="4" w:space="0" w:color="auto"/>
              <w:left w:val="nil"/>
              <w:bottom w:val="single" w:sz="4" w:space="0" w:color="auto"/>
              <w:right w:val="single" w:sz="4" w:space="0" w:color="auto"/>
            </w:tcBorders>
          </w:tcPr>
          <w:p w:rsidR="00046CC1" w:rsidRDefault="00046CC1" w:rsidP="00E51914">
            <w:pPr>
              <w:ind w:left="-113" w:right="-113"/>
              <w:jc w:val="center"/>
            </w:pPr>
            <w:r>
              <w:t>06.12.2007</w:t>
            </w:r>
          </w:p>
        </w:tc>
        <w:tc>
          <w:tcPr>
            <w:tcW w:w="637" w:type="dxa"/>
            <w:tcBorders>
              <w:top w:val="single" w:sz="4" w:space="0" w:color="auto"/>
              <w:left w:val="nil"/>
              <w:bottom w:val="single" w:sz="4" w:space="0" w:color="auto"/>
              <w:right w:val="single" w:sz="4" w:space="0" w:color="auto"/>
            </w:tcBorders>
          </w:tcPr>
          <w:p w:rsidR="00046CC1" w:rsidRDefault="00046CC1" w:rsidP="00E51914">
            <w:pPr>
              <w:ind w:left="-113" w:right="-113"/>
              <w:jc w:val="center"/>
            </w:pPr>
            <w:r>
              <w:t>До 14.10.2037</w:t>
            </w:r>
          </w:p>
        </w:tc>
        <w:tc>
          <w:tcPr>
            <w:tcW w:w="1701" w:type="dxa"/>
            <w:tcBorders>
              <w:top w:val="single" w:sz="4" w:space="0" w:color="auto"/>
              <w:left w:val="nil"/>
              <w:bottom w:val="single" w:sz="4" w:space="0" w:color="auto"/>
              <w:right w:val="single" w:sz="4" w:space="0" w:color="auto"/>
            </w:tcBorders>
          </w:tcPr>
          <w:p w:rsidR="00046CC1" w:rsidRDefault="00046CC1" w:rsidP="00E51914">
            <w:pPr>
              <w:widowControl w:val="0"/>
              <w:autoSpaceDE w:val="0"/>
              <w:autoSpaceDN w:val="0"/>
              <w:adjustRightInd w:val="0"/>
              <w:ind w:left="-113" w:right="-113"/>
              <w:jc w:val="center"/>
            </w:pPr>
            <w:r>
              <w:t>Кам</w:t>
            </w:r>
            <w:r>
              <w:rPr>
                <w:lang w:val="en-US"/>
              </w:rPr>
              <w:t>’</w:t>
            </w:r>
            <w:proofErr w:type="spellStart"/>
            <w:r>
              <w:t>яницьке</w:t>
            </w:r>
            <w:proofErr w:type="spellEnd"/>
            <w:r>
              <w:t xml:space="preserve"> андезит </w:t>
            </w:r>
          </w:p>
          <w:p w:rsidR="00046CC1" w:rsidRDefault="00046CC1" w:rsidP="00E51914">
            <w:pPr>
              <w:widowControl w:val="0"/>
              <w:autoSpaceDE w:val="0"/>
              <w:autoSpaceDN w:val="0"/>
              <w:adjustRightInd w:val="0"/>
              <w:ind w:left="-113" w:right="-113"/>
              <w:jc w:val="center"/>
            </w:pPr>
            <w:r>
              <w:t>Закарпатська</w:t>
            </w:r>
          </w:p>
        </w:tc>
        <w:tc>
          <w:tcPr>
            <w:tcW w:w="1985" w:type="dxa"/>
            <w:tcBorders>
              <w:top w:val="single" w:sz="4" w:space="0" w:color="auto"/>
              <w:left w:val="nil"/>
              <w:bottom w:val="single" w:sz="4" w:space="0" w:color="auto"/>
              <w:right w:val="single" w:sz="4" w:space="0" w:color="auto"/>
            </w:tcBorders>
          </w:tcPr>
          <w:p w:rsidR="00046CC1" w:rsidRDefault="00046CC1" w:rsidP="00E51914">
            <w:pPr>
              <w:widowControl w:val="0"/>
              <w:autoSpaceDE w:val="0"/>
              <w:autoSpaceDN w:val="0"/>
              <w:adjustRightInd w:val="0"/>
              <w:ind w:left="-113" w:right="-113"/>
              <w:jc w:val="center"/>
            </w:pPr>
            <w:r>
              <w:t xml:space="preserve">40075815 </w:t>
            </w:r>
          </w:p>
          <w:p w:rsidR="00046CC1" w:rsidRDefault="00046CC1" w:rsidP="00E51914">
            <w:pPr>
              <w:widowControl w:val="0"/>
              <w:autoSpaceDE w:val="0"/>
              <w:autoSpaceDN w:val="0"/>
              <w:adjustRightInd w:val="0"/>
              <w:ind w:left="-113" w:right="-113"/>
              <w:jc w:val="center"/>
            </w:pPr>
            <w:r>
              <w:t>АКЦІОНЕРНЕ ТОВАРИСТВО «УКРАЇНСЬКА ЗАЛІЗНИЦЯ»</w:t>
            </w:r>
          </w:p>
        </w:tc>
        <w:tc>
          <w:tcPr>
            <w:tcW w:w="1843" w:type="dxa"/>
            <w:tcBorders>
              <w:top w:val="single" w:sz="4" w:space="0" w:color="auto"/>
              <w:left w:val="nil"/>
              <w:bottom w:val="single" w:sz="4" w:space="0" w:color="auto"/>
              <w:right w:val="single" w:sz="4" w:space="0" w:color="auto"/>
            </w:tcBorders>
          </w:tcPr>
          <w:p w:rsidR="00046CC1" w:rsidRDefault="00046CC1" w:rsidP="00E51914">
            <w:pPr>
              <w:ind w:left="-113" w:right="-113"/>
              <w:jc w:val="center"/>
            </w:pPr>
            <w:r>
              <w:t>Статті 24, 51, 53 Кодексу України про надра; абзац третій статті 11 Закону України «Про основні засади державного нагляду (контролю) у сфері господарської діяльності»</w:t>
            </w:r>
          </w:p>
        </w:tc>
        <w:tc>
          <w:tcPr>
            <w:tcW w:w="1417" w:type="dxa"/>
            <w:tcBorders>
              <w:top w:val="single" w:sz="4" w:space="0" w:color="auto"/>
              <w:left w:val="nil"/>
              <w:bottom w:val="single" w:sz="4" w:space="0" w:color="auto"/>
              <w:right w:val="single" w:sz="4" w:space="0" w:color="auto"/>
            </w:tcBorders>
          </w:tcPr>
          <w:p w:rsidR="00046CC1" w:rsidRDefault="00046CC1" w:rsidP="00E51914">
            <w:pPr>
              <w:ind w:left="-113" w:right="-113"/>
              <w:jc w:val="center"/>
            </w:pPr>
            <w:r>
              <w:t>Підпункти 1, 3 пункту 21.</w:t>
            </w:r>
            <w:r w:rsidR="00E51914">
              <w:t xml:space="preserve"> </w:t>
            </w:r>
            <w:r>
              <w:t>Зупинити дію дозволу</w:t>
            </w:r>
          </w:p>
        </w:tc>
        <w:tc>
          <w:tcPr>
            <w:tcW w:w="1276" w:type="dxa"/>
            <w:tcBorders>
              <w:top w:val="single" w:sz="4" w:space="0" w:color="auto"/>
              <w:left w:val="nil"/>
              <w:bottom w:val="single" w:sz="4" w:space="0" w:color="auto"/>
              <w:right w:val="single" w:sz="4" w:space="0" w:color="auto"/>
            </w:tcBorders>
            <w:shd w:val="clear" w:color="auto" w:fill="FFFFFF"/>
          </w:tcPr>
          <w:p w:rsidR="00046CC1" w:rsidRPr="008F0EE6" w:rsidRDefault="00046CC1" w:rsidP="00E51914">
            <w:pPr>
              <w:ind w:left="-113" w:right="-113"/>
              <w:jc w:val="center"/>
              <w:rPr>
                <w:bCs/>
              </w:rPr>
            </w:pPr>
            <w:r>
              <w:rPr>
                <w:bCs/>
              </w:rPr>
              <w:t>Надати термін на усунення порушень до 01.03.2021</w:t>
            </w:r>
          </w:p>
        </w:tc>
      </w:tr>
      <w:tr w:rsidR="00046CC1" w:rsidRPr="008F0EE6" w:rsidTr="00E51914">
        <w:trPr>
          <w:trHeight w:val="322"/>
          <w:jc w:val="center"/>
        </w:trPr>
        <w:tc>
          <w:tcPr>
            <w:tcW w:w="426" w:type="dxa"/>
            <w:tcBorders>
              <w:top w:val="single" w:sz="4" w:space="0" w:color="auto"/>
              <w:left w:val="single" w:sz="4" w:space="0" w:color="auto"/>
              <w:bottom w:val="single" w:sz="4" w:space="0" w:color="auto"/>
              <w:right w:val="single" w:sz="4" w:space="0" w:color="auto"/>
            </w:tcBorders>
          </w:tcPr>
          <w:p w:rsidR="00046CC1" w:rsidRPr="008F0EE6" w:rsidRDefault="00046CC1" w:rsidP="00E51914">
            <w:pPr>
              <w:numPr>
                <w:ilvl w:val="0"/>
                <w:numId w:val="1"/>
              </w:numPr>
              <w:ind w:left="357" w:hanging="357"/>
              <w:jc w:val="center"/>
            </w:pPr>
          </w:p>
        </w:tc>
        <w:tc>
          <w:tcPr>
            <w:tcW w:w="638" w:type="dxa"/>
            <w:tcBorders>
              <w:top w:val="single" w:sz="4" w:space="0" w:color="auto"/>
              <w:left w:val="single" w:sz="4" w:space="0" w:color="auto"/>
              <w:bottom w:val="single" w:sz="4" w:space="0" w:color="auto"/>
              <w:right w:val="single" w:sz="4" w:space="0" w:color="auto"/>
            </w:tcBorders>
            <w:hideMark/>
          </w:tcPr>
          <w:p w:rsidR="00046CC1" w:rsidRPr="008F0EE6" w:rsidRDefault="00046CC1" w:rsidP="00E51914">
            <w:pPr>
              <w:ind w:left="-113" w:right="-113"/>
              <w:jc w:val="center"/>
              <w:rPr>
                <w:bCs/>
              </w:rPr>
            </w:pPr>
            <w:r>
              <w:rPr>
                <w:bCs/>
              </w:rPr>
              <w:t>5755</w:t>
            </w:r>
          </w:p>
        </w:tc>
        <w:tc>
          <w:tcPr>
            <w:tcW w:w="709" w:type="dxa"/>
            <w:tcBorders>
              <w:top w:val="single" w:sz="4" w:space="0" w:color="auto"/>
              <w:left w:val="nil"/>
              <w:bottom w:val="single" w:sz="4" w:space="0" w:color="auto"/>
              <w:right w:val="single" w:sz="4" w:space="0" w:color="auto"/>
            </w:tcBorders>
            <w:hideMark/>
          </w:tcPr>
          <w:p w:rsidR="00046CC1" w:rsidRPr="008F0EE6" w:rsidRDefault="00046CC1" w:rsidP="00E51914">
            <w:pPr>
              <w:ind w:left="-113" w:right="-113"/>
              <w:jc w:val="center"/>
            </w:pPr>
            <w:r>
              <w:t xml:space="preserve">08.04.2013 </w:t>
            </w:r>
          </w:p>
        </w:tc>
        <w:tc>
          <w:tcPr>
            <w:tcW w:w="637" w:type="dxa"/>
            <w:tcBorders>
              <w:top w:val="single" w:sz="4" w:space="0" w:color="auto"/>
              <w:left w:val="nil"/>
              <w:bottom w:val="single" w:sz="4" w:space="0" w:color="auto"/>
              <w:right w:val="single" w:sz="4" w:space="0" w:color="auto"/>
            </w:tcBorders>
          </w:tcPr>
          <w:p w:rsidR="00046CC1" w:rsidRPr="008F0EE6" w:rsidRDefault="00046CC1" w:rsidP="00E51914">
            <w:pPr>
              <w:ind w:left="-113" w:right="-113"/>
              <w:jc w:val="center"/>
            </w:pPr>
            <w:r>
              <w:t>20</w:t>
            </w:r>
          </w:p>
        </w:tc>
        <w:tc>
          <w:tcPr>
            <w:tcW w:w="1701" w:type="dxa"/>
            <w:tcBorders>
              <w:top w:val="single" w:sz="4" w:space="0" w:color="auto"/>
              <w:left w:val="nil"/>
              <w:bottom w:val="single" w:sz="4" w:space="0" w:color="auto"/>
              <w:right w:val="single" w:sz="4" w:space="0" w:color="auto"/>
            </w:tcBorders>
          </w:tcPr>
          <w:p w:rsidR="00046CC1" w:rsidRDefault="00046CC1" w:rsidP="00E51914">
            <w:pPr>
              <w:widowControl w:val="0"/>
              <w:autoSpaceDE w:val="0"/>
              <w:autoSpaceDN w:val="0"/>
              <w:adjustRightInd w:val="0"/>
              <w:ind w:left="-113" w:right="-113"/>
              <w:jc w:val="center"/>
            </w:pPr>
            <w:proofErr w:type="spellStart"/>
            <w:r>
              <w:t>Довжківське</w:t>
            </w:r>
            <w:proofErr w:type="spellEnd"/>
            <w:r>
              <w:t xml:space="preserve"> суглинок </w:t>
            </w:r>
          </w:p>
          <w:p w:rsidR="00046CC1" w:rsidRPr="008F0EE6" w:rsidRDefault="00046CC1" w:rsidP="00E51914">
            <w:pPr>
              <w:widowControl w:val="0"/>
              <w:autoSpaceDE w:val="0"/>
              <w:autoSpaceDN w:val="0"/>
              <w:adjustRightInd w:val="0"/>
              <w:ind w:left="-113" w:right="-113"/>
              <w:jc w:val="center"/>
            </w:pPr>
            <w:r>
              <w:t>Івано-Франківська</w:t>
            </w:r>
          </w:p>
        </w:tc>
        <w:tc>
          <w:tcPr>
            <w:tcW w:w="1985" w:type="dxa"/>
            <w:tcBorders>
              <w:top w:val="single" w:sz="4" w:space="0" w:color="auto"/>
              <w:left w:val="nil"/>
              <w:bottom w:val="single" w:sz="4" w:space="0" w:color="auto"/>
              <w:right w:val="single" w:sz="4" w:space="0" w:color="auto"/>
            </w:tcBorders>
          </w:tcPr>
          <w:p w:rsidR="00046CC1" w:rsidRDefault="00046CC1" w:rsidP="00E51914">
            <w:pPr>
              <w:widowControl w:val="0"/>
              <w:autoSpaceDE w:val="0"/>
              <w:autoSpaceDN w:val="0"/>
              <w:adjustRightInd w:val="0"/>
              <w:ind w:left="-113" w:right="-113"/>
              <w:jc w:val="center"/>
            </w:pPr>
            <w:r>
              <w:t xml:space="preserve">34622803 </w:t>
            </w:r>
          </w:p>
          <w:p w:rsidR="00046CC1" w:rsidRPr="008F0EE6" w:rsidRDefault="00046CC1" w:rsidP="00E51914">
            <w:pPr>
              <w:widowControl w:val="0"/>
              <w:autoSpaceDE w:val="0"/>
              <w:autoSpaceDN w:val="0"/>
              <w:adjustRightInd w:val="0"/>
              <w:ind w:left="-113" w:right="-113"/>
              <w:jc w:val="center"/>
            </w:pPr>
            <w:r>
              <w:t>ТОВАРИСТВО З ОБМЕЖЕНОЮ ВІДПОВІДАЛЬНІСТЮ «ФРАНКІВСЬКТЕХНОБУД»</w:t>
            </w:r>
          </w:p>
        </w:tc>
        <w:tc>
          <w:tcPr>
            <w:tcW w:w="1843" w:type="dxa"/>
            <w:tcBorders>
              <w:top w:val="single" w:sz="4" w:space="0" w:color="auto"/>
              <w:left w:val="nil"/>
              <w:bottom w:val="single" w:sz="4" w:space="0" w:color="auto"/>
              <w:right w:val="single" w:sz="4" w:space="0" w:color="auto"/>
            </w:tcBorders>
          </w:tcPr>
          <w:p w:rsidR="00046CC1" w:rsidRDefault="00046CC1" w:rsidP="00E51914">
            <w:pPr>
              <w:ind w:left="-113" w:right="-113"/>
              <w:jc w:val="center"/>
            </w:pPr>
            <w:r>
              <w:t>Стаття 24 Кодексу України про надра; абзац третій статті 11 Закону України «Про основні засади державного нагляду (контролю) у сфері господарської діяльності»</w:t>
            </w:r>
          </w:p>
        </w:tc>
        <w:tc>
          <w:tcPr>
            <w:tcW w:w="1417" w:type="dxa"/>
            <w:tcBorders>
              <w:top w:val="single" w:sz="4" w:space="0" w:color="auto"/>
              <w:left w:val="nil"/>
              <w:bottom w:val="single" w:sz="4" w:space="0" w:color="auto"/>
              <w:right w:val="single" w:sz="4" w:space="0" w:color="auto"/>
            </w:tcBorders>
          </w:tcPr>
          <w:p w:rsidR="00046CC1" w:rsidRDefault="00046CC1" w:rsidP="00E51914">
            <w:pPr>
              <w:ind w:left="-113" w:right="-113"/>
              <w:jc w:val="center"/>
            </w:pPr>
            <w:r>
              <w:t>Підпункти 1, 3 пункту 21.</w:t>
            </w:r>
            <w:r w:rsidR="00E51914">
              <w:t xml:space="preserve"> </w:t>
            </w:r>
            <w:r>
              <w:t>Зупинити дію дозволу</w:t>
            </w:r>
          </w:p>
        </w:tc>
        <w:tc>
          <w:tcPr>
            <w:tcW w:w="1276" w:type="dxa"/>
            <w:tcBorders>
              <w:top w:val="single" w:sz="4" w:space="0" w:color="auto"/>
              <w:left w:val="nil"/>
              <w:bottom w:val="single" w:sz="4" w:space="0" w:color="auto"/>
              <w:right w:val="single" w:sz="4" w:space="0" w:color="auto"/>
            </w:tcBorders>
            <w:shd w:val="clear" w:color="auto" w:fill="FFFFFF"/>
          </w:tcPr>
          <w:p w:rsidR="00046CC1" w:rsidRPr="008F0EE6" w:rsidRDefault="00046CC1" w:rsidP="00E51914">
            <w:pPr>
              <w:ind w:left="-113" w:right="-113"/>
              <w:jc w:val="center"/>
              <w:rPr>
                <w:bCs/>
              </w:rPr>
            </w:pPr>
            <w:r>
              <w:rPr>
                <w:bCs/>
              </w:rPr>
              <w:t>Надати термін на усунення порушень до 01.03.2021</w:t>
            </w:r>
          </w:p>
        </w:tc>
      </w:tr>
      <w:tr w:rsidR="00046CC1" w:rsidRPr="008F0EE6" w:rsidTr="00E51914">
        <w:trPr>
          <w:cantSplit/>
          <w:trHeight w:val="322"/>
          <w:jc w:val="center"/>
        </w:trPr>
        <w:tc>
          <w:tcPr>
            <w:tcW w:w="426" w:type="dxa"/>
            <w:tcBorders>
              <w:top w:val="single" w:sz="4" w:space="0" w:color="auto"/>
              <w:left w:val="single" w:sz="4" w:space="0" w:color="auto"/>
              <w:bottom w:val="single" w:sz="4" w:space="0" w:color="auto"/>
              <w:right w:val="single" w:sz="4" w:space="0" w:color="auto"/>
            </w:tcBorders>
          </w:tcPr>
          <w:p w:rsidR="00046CC1" w:rsidRPr="008F0EE6" w:rsidRDefault="00046CC1" w:rsidP="00E51914">
            <w:pPr>
              <w:numPr>
                <w:ilvl w:val="0"/>
                <w:numId w:val="1"/>
              </w:numPr>
              <w:ind w:left="357" w:hanging="357"/>
              <w:jc w:val="center"/>
            </w:pPr>
          </w:p>
        </w:tc>
        <w:tc>
          <w:tcPr>
            <w:tcW w:w="638" w:type="dxa"/>
            <w:tcBorders>
              <w:top w:val="single" w:sz="4" w:space="0" w:color="auto"/>
              <w:left w:val="single" w:sz="4" w:space="0" w:color="auto"/>
              <w:bottom w:val="single" w:sz="4" w:space="0" w:color="auto"/>
              <w:right w:val="single" w:sz="4" w:space="0" w:color="auto"/>
            </w:tcBorders>
          </w:tcPr>
          <w:p w:rsidR="00046CC1" w:rsidRDefault="00046CC1" w:rsidP="00E51914">
            <w:pPr>
              <w:ind w:left="-113" w:right="-113"/>
              <w:jc w:val="center"/>
              <w:rPr>
                <w:bCs/>
              </w:rPr>
            </w:pPr>
            <w:r>
              <w:rPr>
                <w:bCs/>
              </w:rPr>
              <w:t>5794</w:t>
            </w:r>
          </w:p>
        </w:tc>
        <w:tc>
          <w:tcPr>
            <w:tcW w:w="709" w:type="dxa"/>
            <w:tcBorders>
              <w:top w:val="single" w:sz="4" w:space="0" w:color="auto"/>
              <w:left w:val="nil"/>
              <w:bottom w:val="single" w:sz="4" w:space="0" w:color="auto"/>
              <w:right w:val="single" w:sz="4" w:space="0" w:color="auto"/>
            </w:tcBorders>
          </w:tcPr>
          <w:p w:rsidR="00046CC1" w:rsidRDefault="00046CC1" w:rsidP="00E51914">
            <w:pPr>
              <w:ind w:left="-113" w:right="-113"/>
              <w:jc w:val="center"/>
            </w:pPr>
            <w:r>
              <w:t>12.06.2013</w:t>
            </w:r>
          </w:p>
        </w:tc>
        <w:tc>
          <w:tcPr>
            <w:tcW w:w="637" w:type="dxa"/>
            <w:tcBorders>
              <w:top w:val="single" w:sz="4" w:space="0" w:color="auto"/>
              <w:left w:val="nil"/>
              <w:bottom w:val="single" w:sz="4" w:space="0" w:color="auto"/>
              <w:right w:val="single" w:sz="4" w:space="0" w:color="auto"/>
            </w:tcBorders>
          </w:tcPr>
          <w:p w:rsidR="00046CC1" w:rsidRDefault="00046CC1" w:rsidP="00E51914">
            <w:pPr>
              <w:ind w:left="-113" w:right="-113"/>
              <w:jc w:val="center"/>
            </w:pPr>
            <w:r>
              <w:t>20</w:t>
            </w:r>
          </w:p>
        </w:tc>
        <w:tc>
          <w:tcPr>
            <w:tcW w:w="1701" w:type="dxa"/>
            <w:tcBorders>
              <w:top w:val="single" w:sz="4" w:space="0" w:color="auto"/>
              <w:left w:val="nil"/>
              <w:bottom w:val="single" w:sz="4" w:space="0" w:color="auto"/>
              <w:right w:val="single" w:sz="4" w:space="0" w:color="auto"/>
            </w:tcBorders>
          </w:tcPr>
          <w:p w:rsidR="00046CC1" w:rsidRDefault="00046CC1" w:rsidP="00E51914">
            <w:pPr>
              <w:widowControl w:val="0"/>
              <w:autoSpaceDE w:val="0"/>
              <w:autoSpaceDN w:val="0"/>
              <w:adjustRightInd w:val="0"/>
              <w:ind w:left="-113" w:right="-113"/>
              <w:jc w:val="center"/>
            </w:pPr>
            <w:proofErr w:type="spellStart"/>
            <w:r>
              <w:t>Градизьке</w:t>
            </w:r>
            <w:proofErr w:type="spellEnd"/>
            <w:r>
              <w:t xml:space="preserve"> </w:t>
            </w:r>
          </w:p>
          <w:p w:rsidR="00046CC1" w:rsidRDefault="00046CC1" w:rsidP="00E51914">
            <w:pPr>
              <w:widowControl w:val="0"/>
              <w:autoSpaceDE w:val="0"/>
              <w:autoSpaceDN w:val="0"/>
              <w:adjustRightInd w:val="0"/>
              <w:ind w:left="-113" w:right="-113"/>
              <w:jc w:val="center"/>
            </w:pPr>
            <w:r>
              <w:t xml:space="preserve">питні підземні води </w:t>
            </w:r>
          </w:p>
          <w:p w:rsidR="00046CC1" w:rsidRDefault="00046CC1" w:rsidP="00E51914">
            <w:pPr>
              <w:widowControl w:val="0"/>
              <w:autoSpaceDE w:val="0"/>
              <w:autoSpaceDN w:val="0"/>
              <w:adjustRightInd w:val="0"/>
              <w:ind w:left="-113" w:right="-113"/>
              <w:jc w:val="center"/>
            </w:pPr>
            <w:r>
              <w:t>Полтавська</w:t>
            </w:r>
          </w:p>
        </w:tc>
        <w:tc>
          <w:tcPr>
            <w:tcW w:w="1985" w:type="dxa"/>
            <w:tcBorders>
              <w:top w:val="single" w:sz="4" w:space="0" w:color="auto"/>
              <w:left w:val="nil"/>
              <w:bottom w:val="single" w:sz="4" w:space="0" w:color="auto"/>
              <w:right w:val="single" w:sz="4" w:space="0" w:color="auto"/>
            </w:tcBorders>
          </w:tcPr>
          <w:p w:rsidR="00046CC1" w:rsidRDefault="00046CC1" w:rsidP="00E51914">
            <w:pPr>
              <w:widowControl w:val="0"/>
              <w:autoSpaceDE w:val="0"/>
              <w:autoSpaceDN w:val="0"/>
              <w:adjustRightInd w:val="0"/>
              <w:ind w:left="-113" w:right="-113"/>
              <w:jc w:val="center"/>
            </w:pPr>
            <w:r>
              <w:t xml:space="preserve">34815716 </w:t>
            </w:r>
          </w:p>
          <w:p w:rsidR="00046CC1" w:rsidRDefault="00046CC1" w:rsidP="00E51914">
            <w:pPr>
              <w:widowControl w:val="0"/>
              <w:autoSpaceDE w:val="0"/>
              <w:autoSpaceDN w:val="0"/>
              <w:adjustRightInd w:val="0"/>
              <w:ind w:left="-113" w:right="-113"/>
              <w:jc w:val="center"/>
            </w:pPr>
            <w:r>
              <w:t>КОМУНАЛЬНЕ ПІДПРИЄМСТВО «ГРАДИЗЬККОМУНСЕРВІС»</w:t>
            </w:r>
          </w:p>
        </w:tc>
        <w:tc>
          <w:tcPr>
            <w:tcW w:w="1843" w:type="dxa"/>
            <w:tcBorders>
              <w:top w:val="single" w:sz="4" w:space="0" w:color="auto"/>
              <w:left w:val="nil"/>
              <w:bottom w:val="single" w:sz="4" w:space="0" w:color="auto"/>
              <w:right w:val="single" w:sz="4" w:space="0" w:color="auto"/>
            </w:tcBorders>
          </w:tcPr>
          <w:p w:rsidR="00046CC1" w:rsidRDefault="00046CC1" w:rsidP="00E51914">
            <w:pPr>
              <w:ind w:left="-113" w:right="-113"/>
              <w:jc w:val="center"/>
            </w:pPr>
            <w:r>
              <w:t>Статті 15</w:t>
            </w:r>
            <w:r>
              <w:rPr>
                <w:vertAlign w:val="superscript"/>
              </w:rPr>
              <w:t>1</w:t>
            </w:r>
            <w:r>
              <w:t>, 24, 51, 53 Кодексу України про надра; абзац третій статті 11 Закону України «Про основні засади державного нагляду (контролю) у сфері господарської діяльності»</w:t>
            </w:r>
          </w:p>
        </w:tc>
        <w:tc>
          <w:tcPr>
            <w:tcW w:w="1417" w:type="dxa"/>
            <w:tcBorders>
              <w:top w:val="single" w:sz="4" w:space="0" w:color="auto"/>
              <w:left w:val="nil"/>
              <w:bottom w:val="single" w:sz="4" w:space="0" w:color="auto"/>
              <w:right w:val="single" w:sz="4" w:space="0" w:color="auto"/>
            </w:tcBorders>
          </w:tcPr>
          <w:p w:rsidR="00046CC1" w:rsidRDefault="00046CC1" w:rsidP="00E51914">
            <w:pPr>
              <w:ind w:left="-113" w:right="-113"/>
              <w:jc w:val="center"/>
            </w:pPr>
            <w:r>
              <w:t>Підпункти 1, 3 пункту 21.</w:t>
            </w:r>
            <w:r w:rsidR="00E51914">
              <w:t xml:space="preserve"> </w:t>
            </w:r>
            <w:r>
              <w:t>Зупинити дію дозволу</w:t>
            </w:r>
          </w:p>
        </w:tc>
        <w:tc>
          <w:tcPr>
            <w:tcW w:w="1276" w:type="dxa"/>
            <w:tcBorders>
              <w:top w:val="single" w:sz="4" w:space="0" w:color="auto"/>
              <w:left w:val="nil"/>
              <w:bottom w:val="single" w:sz="4" w:space="0" w:color="auto"/>
              <w:right w:val="single" w:sz="4" w:space="0" w:color="auto"/>
            </w:tcBorders>
            <w:shd w:val="clear" w:color="auto" w:fill="FFFFFF"/>
          </w:tcPr>
          <w:p w:rsidR="00046CC1" w:rsidRPr="008F0EE6" w:rsidRDefault="00046CC1" w:rsidP="00E51914">
            <w:pPr>
              <w:ind w:left="-113" w:right="-113"/>
              <w:jc w:val="center"/>
              <w:rPr>
                <w:bCs/>
              </w:rPr>
            </w:pPr>
            <w:r>
              <w:rPr>
                <w:bCs/>
              </w:rPr>
              <w:t>Надати термін на усунення порушень до 01.03.2021</w:t>
            </w:r>
          </w:p>
        </w:tc>
      </w:tr>
      <w:tr w:rsidR="00046CC1" w:rsidRPr="008F0EE6" w:rsidTr="00E51914">
        <w:trPr>
          <w:cantSplit/>
          <w:trHeight w:val="322"/>
          <w:jc w:val="center"/>
        </w:trPr>
        <w:tc>
          <w:tcPr>
            <w:tcW w:w="426" w:type="dxa"/>
            <w:tcBorders>
              <w:top w:val="single" w:sz="4" w:space="0" w:color="auto"/>
              <w:left w:val="single" w:sz="4" w:space="0" w:color="auto"/>
              <w:bottom w:val="single" w:sz="4" w:space="0" w:color="auto"/>
              <w:right w:val="single" w:sz="4" w:space="0" w:color="auto"/>
            </w:tcBorders>
          </w:tcPr>
          <w:p w:rsidR="00046CC1" w:rsidRPr="008F0EE6" w:rsidRDefault="00046CC1" w:rsidP="00E51914">
            <w:pPr>
              <w:numPr>
                <w:ilvl w:val="0"/>
                <w:numId w:val="1"/>
              </w:numPr>
              <w:ind w:left="357" w:hanging="357"/>
              <w:jc w:val="center"/>
            </w:pPr>
          </w:p>
        </w:tc>
        <w:tc>
          <w:tcPr>
            <w:tcW w:w="638" w:type="dxa"/>
            <w:tcBorders>
              <w:top w:val="single" w:sz="4" w:space="0" w:color="auto"/>
              <w:left w:val="single" w:sz="4" w:space="0" w:color="auto"/>
              <w:bottom w:val="single" w:sz="4" w:space="0" w:color="auto"/>
              <w:right w:val="single" w:sz="4" w:space="0" w:color="auto"/>
            </w:tcBorders>
          </w:tcPr>
          <w:p w:rsidR="00046CC1" w:rsidRDefault="00046CC1" w:rsidP="00E51914">
            <w:pPr>
              <w:ind w:left="-113" w:right="-113"/>
              <w:jc w:val="center"/>
              <w:rPr>
                <w:bCs/>
              </w:rPr>
            </w:pPr>
            <w:r>
              <w:rPr>
                <w:bCs/>
              </w:rPr>
              <w:t>6168</w:t>
            </w:r>
          </w:p>
        </w:tc>
        <w:tc>
          <w:tcPr>
            <w:tcW w:w="709" w:type="dxa"/>
            <w:tcBorders>
              <w:top w:val="single" w:sz="4" w:space="0" w:color="auto"/>
              <w:left w:val="nil"/>
              <w:bottom w:val="single" w:sz="4" w:space="0" w:color="auto"/>
              <w:right w:val="single" w:sz="4" w:space="0" w:color="auto"/>
            </w:tcBorders>
          </w:tcPr>
          <w:p w:rsidR="00046CC1" w:rsidRDefault="00046CC1" w:rsidP="00E51914">
            <w:pPr>
              <w:ind w:left="-113" w:right="-113"/>
              <w:jc w:val="center"/>
            </w:pPr>
            <w:r>
              <w:t>29.12.2016</w:t>
            </w:r>
          </w:p>
        </w:tc>
        <w:tc>
          <w:tcPr>
            <w:tcW w:w="637" w:type="dxa"/>
            <w:tcBorders>
              <w:top w:val="single" w:sz="4" w:space="0" w:color="auto"/>
              <w:left w:val="nil"/>
              <w:bottom w:val="single" w:sz="4" w:space="0" w:color="auto"/>
              <w:right w:val="single" w:sz="4" w:space="0" w:color="auto"/>
            </w:tcBorders>
          </w:tcPr>
          <w:p w:rsidR="00046CC1" w:rsidRDefault="00046CC1" w:rsidP="00E51914">
            <w:pPr>
              <w:ind w:left="-113" w:right="-113"/>
              <w:jc w:val="center"/>
            </w:pPr>
            <w:r>
              <w:t>20</w:t>
            </w:r>
          </w:p>
        </w:tc>
        <w:tc>
          <w:tcPr>
            <w:tcW w:w="1701" w:type="dxa"/>
            <w:tcBorders>
              <w:top w:val="single" w:sz="4" w:space="0" w:color="auto"/>
              <w:left w:val="nil"/>
              <w:bottom w:val="single" w:sz="4" w:space="0" w:color="auto"/>
              <w:right w:val="single" w:sz="4" w:space="0" w:color="auto"/>
            </w:tcBorders>
          </w:tcPr>
          <w:p w:rsidR="00046CC1" w:rsidRDefault="00046CC1" w:rsidP="00E51914">
            <w:pPr>
              <w:widowControl w:val="0"/>
              <w:autoSpaceDE w:val="0"/>
              <w:autoSpaceDN w:val="0"/>
              <w:adjustRightInd w:val="0"/>
              <w:ind w:left="-113" w:right="-113"/>
              <w:jc w:val="center"/>
            </w:pPr>
            <w:r>
              <w:t xml:space="preserve">Родовище </w:t>
            </w:r>
          </w:p>
          <w:p w:rsidR="00046CC1" w:rsidRDefault="00046CC1" w:rsidP="00E51914">
            <w:pPr>
              <w:widowControl w:val="0"/>
              <w:autoSpaceDE w:val="0"/>
              <w:autoSpaceDN w:val="0"/>
              <w:adjustRightInd w:val="0"/>
              <w:ind w:left="-113" w:right="-113"/>
              <w:jc w:val="center"/>
            </w:pPr>
            <w:r>
              <w:t xml:space="preserve">«Золоте» </w:t>
            </w:r>
          </w:p>
          <w:p w:rsidR="00046CC1" w:rsidRDefault="00046CC1" w:rsidP="00E51914">
            <w:pPr>
              <w:widowControl w:val="0"/>
              <w:autoSpaceDE w:val="0"/>
              <w:autoSpaceDN w:val="0"/>
              <w:adjustRightInd w:val="0"/>
              <w:ind w:left="-113" w:right="-113"/>
              <w:jc w:val="center"/>
            </w:pPr>
            <w:r>
              <w:t xml:space="preserve">ділянка </w:t>
            </w:r>
          </w:p>
          <w:p w:rsidR="00046CC1" w:rsidRDefault="00046CC1" w:rsidP="00E51914">
            <w:pPr>
              <w:widowControl w:val="0"/>
              <w:autoSpaceDE w:val="0"/>
              <w:autoSpaceDN w:val="0"/>
              <w:adjustRightInd w:val="0"/>
              <w:ind w:left="-170" w:right="-170"/>
              <w:jc w:val="center"/>
            </w:pPr>
            <w:r>
              <w:t xml:space="preserve">Південно-Східна </w:t>
            </w:r>
          </w:p>
          <w:p w:rsidR="00046CC1" w:rsidRDefault="00046CC1" w:rsidP="00E51914">
            <w:pPr>
              <w:widowControl w:val="0"/>
              <w:autoSpaceDE w:val="0"/>
              <w:autoSpaceDN w:val="0"/>
              <w:adjustRightInd w:val="0"/>
              <w:ind w:left="-113" w:right="-113"/>
              <w:jc w:val="center"/>
            </w:pPr>
            <w:r>
              <w:t xml:space="preserve">бурштин </w:t>
            </w:r>
          </w:p>
          <w:p w:rsidR="00046CC1" w:rsidRDefault="00046CC1" w:rsidP="00E51914">
            <w:pPr>
              <w:widowControl w:val="0"/>
              <w:autoSpaceDE w:val="0"/>
              <w:autoSpaceDN w:val="0"/>
              <w:adjustRightInd w:val="0"/>
              <w:ind w:left="-113" w:right="-113"/>
              <w:jc w:val="center"/>
            </w:pPr>
            <w:r>
              <w:t>Рівненська</w:t>
            </w:r>
            <w:r w:rsidR="00E51914">
              <w:t xml:space="preserve"> </w:t>
            </w:r>
          </w:p>
        </w:tc>
        <w:tc>
          <w:tcPr>
            <w:tcW w:w="1985" w:type="dxa"/>
            <w:tcBorders>
              <w:top w:val="single" w:sz="4" w:space="0" w:color="auto"/>
              <w:left w:val="nil"/>
              <w:bottom w:val="single" w:sz="4" w:space="0" w:color="auto"/>
              <w:right w:val="single" w:sz="4" w:space="0" w:color="auto"/>
            </w:tcBorders>
          </w:tcPr>
          <w:p w:rsidR="00046CC1" w:rsidRDefault="00046CC1" w:rsidP="00E51914">
            <w:pPr>
              <w:widowControl w:val="0"/>
              <w:autoSpaceDE w:val="0"/>
              <w:autoSpaceDN w:val="0"/>
              <w:adjustRightInd w:val="0"/>
              <w:ind w:left="-113" w:right="-113"/>
              <w:jc w:val="center"/>
            </w:pPr>
            <w:r>
              <w:t xml:space="preserve">37728646 </w:t>
            </w:r>
          </w:p>
          <w:p w:rsidR="00046CC1" w:rsidRDefault="00046CC1" w:rsidP="00E51914">
            <w:pPr>
              <w:widowControl w:val="0"/>
              <w:autoSpaceDE w:val="0"/>
              <w:autoSpaceDN w:val="0"/>
              <w:adjustRightInd w:val="0"/>
              <w:ind w:left="-113" w:right="-113"/>
              <w:jc w:val="center"/>
            </w:pPr>
            <w:r>
              <w:t>ТОВАРИСТВО З ОБМЕЖЕНОЮ ВІДПОВІДАЛЬНІСТЮ «РЕД.МЕД»</w:t>
            </w:r>
          </w:p>
        </w:tc>
        <w:tc>
          <w:tcPr>
            <w:tcW w:w="1843" w:type="dxa"/>
            <w:tcBorders>
              <w:top w:val="single" w:sz="4" w:space="0" w:color="auto"/>
              <w:left w:val="nil"/>
              <w:bottom w:val="single" w:sz="4" w:space="0" w:color="auto"/>
              <w:right w:val="single" w:sz="4" w:space="0" w:color="auto"/>
            </w:tcBorders>
          </w:tcPr>
          <w:p w:rsidR="00046CC1" w:rsidRDefault="00046CC1" w:rsidP="00E51914">
            <w:pPr>
              <w:ind w:left="-113" w:right="-113"/>
              <w:jc w:val="center"/>
              <w:rPr>
                <w:lang w:eastAsia="uk-UA"/>
              </w:rPr>
            </w:pPr>
            <w:r>
              <w:t>Статті 18, 24 Кодексу України про надра;</w:t>
            </w:r>
            <w:r>
              <w:rPr>
                <w:lang w:eastAsia="uk-UA"/>
              </w:rPr>
              <w:t xml:space="preserve"> </w:t>
            </w:r>
            <w:r>
              <w:t>абзац третій статті 11 Закону України «Про основні засади державного нагляду (контролю) у сфері господарської</w:t>
            </w:r>
            <w:r w:rsidR="00E51914">
              <w:t xml:space="preserve"> </w:t>
            </w:r>
            <w:r>
              <w:t>діяльності»</w:t>
            </w:r>
          </w:p>
        </w:tc>
        <w:tc>
          <w:tcPr>
            <w:tcW w:w="1417" w:type="dxa"/>
            <w:tcBorders>
              <w:top w:val="single" w:sz="4" w:space="0" w:color="auto"/>
              <w:left w:val="nil"/>
              <w:bottom w:val="single" w:sz="4" w:space="0" w:color="auto"/>
              <w:right w:val="single" w:sz="4" w:space="0" w:color="auto"/>
            </w:tcBorders>
          </w:tcPr>
          <w:p w:rsidR="00046CC1" w:rsidRDefault="00046CC1" w:rsidP="00E51914">
            <w:pPr>
              <w:ind w:left="-113" w:right="-113"/>
              <w:jc w:val="center"/>
              <w:rPr>
                <w:lang w:eastAsia="uk-UA"/>
              </w:rPr>
            </w:pPr>
            <w:r>
              <w:t>Підпункти 1, 3</w:t>
            </w:r>
            <w:r w:rsidR="00E51914">
              <w:t xml:space="preserve"> </w:t>
            </w:r>
            <w:r>
              <w:t xml:space="preserve">пункту 21. </w:t>
            </w:r>
            <w:r>
              <w:rPr>
                <w:lang w:eastAsia="uk-UA"/>
              </w:rPr>
              <w:t>Зупинити дію дозволу</w:t>
            </w:r>
            <w:r w:rsidR="00E51914">
              <w:t xml:space="preserve"> </w:t>
            </w:r>
          </w:p>
        </w:tc>
        <w:tc>
          <w:tcPr>
            <w:tcW w:w="1276" w:type="dxa"/>
            <w:tcBorders>
              <w:top w:val="single" w:sz="4" w:space="0" w:color="auto"/>
              <w:left w:val="nil"/>
              <w:bottom w:val="single" w:sz="4" w:space="0" w:color="auto"/>
              <w:right w:val="single" w:sz="4" w:space="0" w:color="auto"/>
            </w:tcBorders>
            <w:shd w:val="clear" w:color="auto" w:fill="FFFFFF"/>
          </w:tcPr>
          <w:p w:rsidR="00046CC1" w:rsidRPr="008F0EE6" w:rsidRDefault="00046CC1" w:rsidP="00E51914">
            <w:pPr>
              <w:ind w:left="-113" w:right="-113"/>
              <w:jc w:val="center"/>
              <w:rPr>
                <w:bCs/>
              </w:rPr>
            </w:pPr>
            <w:r>
              <w:rPr>
                <w:bCs/>
              </w:rPr>
              <w:t>Надати термін на усунення порушень до 01.03.2021</w:t>
            </w:r>
          </w:p>
        </w:tc>
      </w:tr>
      <w:tr w:rsidR="00046CC1" w:rsidRPr="008F0EE6" w:rsidTr="00E51914">
        <w:trPr>
          <w:cantSplit/>
          <w:trHeight w:val="322"/>
          <w:jc w:val="center"/>
        </w:trPr>
        <w:tc>
          <w:tcPr>
            <w:tcW w:w="10632" w:type="dxa"/>
            <w:gridSpan w:val="9"/>
            <w:tcBorders>
              <w:top w:val="single" w:sz="4" w:space="0" w:color="auto"/>
              <w:left w:val="single" w:sz="4" w:space="0" w:color="auto"/>
              <w:bottom w:val="single" w:sz="4" w:space="0" w:color="auto"/>
              <w:right w:val="single" w:sz="4" w:space="0" w:color="auto"/>
            </w:tcBorders>
          </w:tcPr>
          <w:p w:rsidR="00046CC1" w:rsidRPr="008F0EE6" w:rsidRDefault="00046CC1" w:rsidP="00E51914">
            <w:pPr>
              <w:ind w:left="-113" w:right="-113"/>
              <w:rPr>
                <w:bCs/>
              </w:rPr>
            </w:pPr>
            <w:r>
              <w:rPr>
                <w:color w:val="000000"/>
              </w:rPr>
              <w:t>б) будівництво та експлуатація підземних споруд, не пов’язаних видобуванням корисних копалин</w:t>
            </w:r>
          </w:p>
        </w:tc>
      </w:tr>
      <w:tr w:rsidR="00046CC1" w:rsidRPr="008F0EE6" w:rsidTr="00E51914">
        <w:trPr>
          <w:cantSplit/>
          <w:trHeight w:val="322"/>
          <w:jc w:val="center"/>
        </w:trPr>
        <w:tc>
          <w:tcPr>
            <w:tcW w:w="426" w:type="dxa"/>
            <w:tcBorders>
              <w:top w:val="single" w:sz="4" w:space="0" w:color="auto"/>
              <w:left w:val="single" w:sz="4" w:space="0" w:color="auto"/>
              <w:bottom w:val="single" w:sz="4" w:space="0" w:color="auto"/>
              <w:right w:val="single" w:sz="4" w:space="0" w:color="auto"/>
            </w:tcBorders>
          </w:tcPr>
          <w:p w:rsidR="00046CC1" w:rsidRPr="008F0EE6" w:rsidRDefault="00046CC1" w:rsidP="00E51914">
            <w:pPr>
              <w:numPr>
                <w:ilvl w:val="0"/>
                <w:numId w:val="1"/>
              </w:numPr>
              <w:ind w:left="357" w:hanging="357"/>
              <w:jc w:val="center"/>
            </w:pPr>
          </w:p>
        </w:tc>
        <w:tc>
          <w:tcPr>
            <w:tcW w:w="638" w:type="dxa"/>
            <w:tcBorders>
              <w:top w:val="single" w:sz="4" w:space="0" w:color="auto"/>
              <w:left w:val="single" w:sz="4" w:space="0" w:color="auto"/>
              <w:bottom w:val="single" w:sz="4" w:space="0" w:color="auto"/>
              <w:right w:val="single" w:sz="4" w:space="0" w:color="auto"/>
            </w:tcBorders>
          </w:tcPr>
          <w:p w:rsidR="00046CC1" w:rsidRDefault="00046CC1" w:rsidP="00E51914">
            <w:pPr>
              <w:ind w:left="-113" w:right="-113"/>
              <w:jc w:val="center"/>
              <w:rPr>
                <w:bCs/>
              </w:rPr>
            </w:pPr>
            <w:r>
              <w:rPr>
                <w:bCs/>
              </w:rPr>
              <w:t>1854</w:t>
            </w:r>
          </w:p>
        </w:tc>
        <w:tc>
          <w:tcPr>
            <w:tcW w:w="709" w:type="dxa"/>
            <w:tcBorders>
              <w:top w:val="single" w:sz="4" w:space="0" w:color="auto"/>
              <w:left w:val="nil"/>
              <w:bottom w:val="single" w:sz="4" w:space="0" w:color="auto"/>
              <w:right w:val="single" w:sz="4" w:space="0" w:color="auto"/>
            </w:tcBorders>
          </w:tcPr>
          <w:p w:rsidR="00046CC1" w:rsidRDefault="00046CC1" w:rsidP="00E51914">
            <w:pPr>
              <w:ind w:left="-113" w:right="-113"/>
              <w:jc w:val="center"/>
            </w:pPr>
            <w:r>
              <w:t>26.04.1999</w:t>
            </w:r>
          </w:p>
        </w:tc>
        <w:tc>
          <w:tcPr>
            <w:tcW w:w="637" w:type="dxa"/>
            <w:tcBorders>
              <w:top w:val="single" w:sz="4" w:space="0" w:color="auto"/>
              <w:left w:val="nil"/>
              <w:bottom w:val="single" w:sz="4" w:space="0" w:color="auto"/>
              <w:right w:val="single" w:sz="4" w:space="0" w:color="auto"/>
            </w:tcBorders>
          </w:tcPr>
          <w:p w:rsidR="00046CC1" w:rsidRDefault="00046CC1" w:rsidP="00E51914">
            <w:pPr>
              <w:ind w:left="-113" w:right="-113"/>
              <w:jc w:val="center"/>
            </w:pPr>
            <w:r>
              <w:t>До 26.04.2068</w:t>
            </w:r>
          </w:p>
        </w:tc>
        <w:tc>
          <w:tcPr>
            <w:tcW w:w="1701" w:type="dxa"/>
            <w:tcBorders>
              <w:top w:val="single" w:sz="4" w:space="0" w:color="auto"/>
              <w:left w:val="nil"/>
              <w:bottom w:val="single" w:sz="4" w:space="0" w:color="auto"/>
              <w:right w:val="single" w:sz="4" w:space="0" w:color="auto"/>
            </w:tcBorders>
          </w:tcPr>
          <w:p w:rsidR="00046CC1" w:rsidRDefault="00046CC1" w:rsidP="00E51914">
            <w:pPr>
              <w:widowControl w:val="0"/>
              <w:autoSpaceDE w:val="0"/>
              <w:autoSpaceDN w:val="0"/>
              <w:adjustRightInd w:val="0"/>
              <w:ind w:left="-113" w:right="-113"/>
              <w:jc w:val="center"/>
            </w:pPr>
            <w:r>
              <w:t xml:space="preserve">Газосховище </w:t>
            </w:r>
            <w:proofErr w:type="spellStart"/>
            <w:r>
              <w:t>Краснопопівське</w:t>
            </w:r>
            <w:proofErr w:type="spellEnd"/>
            <w:r>
              <w:t xml:space="preserve"> </w:t>
            </w:r>
          </w:p>
          <w:p w:rsidR="00046CC1" w:rsidRDefault="00046CC1" w:rsidP="00E51914">
            <w:pPr>
              <w:widowControl w:val="0"/>
              <w:autoSpaceDE w:val="0"/>
              <w:autoSpaceDN w:val="0"/>
              <w:adjustRightInd w:val="0"/>
              <w:ind w:left="-113" w:right="-113"/>
              <w:jc w:val="center"/>
            </w:pPr>
            <w:r>
              <w:t>без корисної копалини</w:t>
            </w:r>
            <w:r w:rsidR="00E51914">
              <w:t xml:space="preserve"> </w:t>
            </w:r>
          </w:p>
          <w:p w:rsidR="00046CC1" w:rsidRDefault="00046CC1" w:rsidP="00E51914">
            <w:pPr>
              <w:widowControl w:val="0"/>
              <w:autoSpaceDE w:val="0"/>
              <w:autoSpaceDN w:val="0"/>
              <w:adjustRightInd w:val="0"/>
              <w:ind w:left="-113" w:right="-113"/>
              <w:jc w:val="center"/>
            </w:pPr>
            <w:r>
              <w:t>Луганська</w:t>
            </w:r>
          </w:p>
        </w:tc>
        <w:tc>
          <w:tcPr>
            <w:tcW w:w="1985" w:type="dxa"/>
            <w:tcBorders>
              <w:top w:val="single" w:sz="4" w:space="0" w:color="auto"/>
              <w:left w:val="nil"/>
              <w:bottom w:val="single" w:sz="4" w:space="0" w:color="auto"/>
              <w:right w:val="single" w:sz="4" w:space="0" w:color="auto"/>
            </w:tcBorders>
          </w:tcPr>
          <w:p w:rsidR="00046CC1" w:rsidRDefault="00046CC1" w:rsidP="00E51914">
            <w:pPr>
              <w:ind w:left="-170" w:right="-113"/>
              <w:jc w:val="center"/>
              <w:rPr>
                <w:color w:val="000000"/>
              </w:rPr>
            </w:pPr>
            <w:r>
              <w:rPr>
                <w:color w:val="000000"/>
              </w:rPr>
              <w:t xml:space="preserve">30019801 </w:t>
            </w:r>
          </w:p>
          <w:p w:rsidR="00046CC1" w:rsidRDefault="00046CC1" w:rsidP="00E51914">
            <w:pPr>
              <w:ind w:left="-170" w:right="-113"/>
              <w:jc w:val="center"/>
              <w:rPr>
                <w:color w:val="000000"/>
              </w:rPr>
            </w:pPr>
            <w:r>
              <w:rPr>
                <w:color w:val="000000"/>
              </w:rPr>
              <w:t xml:space="preserve">АКЦІОНЕРНЕ ТОВАРИСТВО «УКРТРАНСГАЗ» </w:t>
            </w:r>
          </w:p>
        </w:tc>
        <w:tc>
          <w:tcPr>
            <w:tcW w:w="1843" w:type="dxa"/>
            <w:tcBorders>
              <w:top w:val="single" w:sz="4" w:space="0" w:color="auto"/>
              <w:left w:val="nil"/>
              <w:bottom w:val="single" w:sz="4" w:space="0" w:color="auto"/>
              <w:right w:val="single" w:sz="4" w:space="0" w:color="auto"/>
            </w:tcBorders>
          </w:tcPr>
          <w:p w:rsidR="00046CC1" w:rsidRDefault="00046CC1" w:rsidP="00E51914">
            <w:pPr>
              <w:ind w:left="-113" w:right="-113"/>
              <w:jc w:val="center"/>
              <w:rPr>
                <w:lang w:eastAsia="uk-UA"/>
              </w:rPr>
            </w:pPr>
            <w:r>
              <w:t>Статті 24, 55 Кодексу України про надра;</w:t>
            </w:r>
            <w:r>
              <w:rPr>
                <w:lang w:eastAsia="uk-UA"/>
              </w:rPr>
              <w:t xml:space="preserve"> частина друга статті 41 Закону України «Про нафту і газ» </w:t>
            </w:r>
            <w:r>
              <w:t>абзац третій статті 11 Закону України «Про основні засади державного нагляду (контролю) у сфері господарської</w:t>
            </w:r>
            <w:r w:rsidR="00E51914">
              <w:t xml:space="preserve"> </w:t>
            </w:r>
            <w:r>
              <w:t>діяльності»</w:t>
            </w:r>
          </w:p>
        </w:tc>
        <w:tc>
          <w:tcPr>
            <w:tcW w:w="1417" w:type="dxa"/>
            <w:tcBorders>
              <w:top w:val="single" w:sz="4" w:space="0" w:color="auto"/>
              <w:left w:val="nil"/>
              <w:bottom w:val="single" w:sz="4" w:space="0" w:color="auto"/>
              <w:right w:val="single" w:sz="4" w:space="0" w:color="auto"/>
            </w:tcBorders>
          </w:tcPr>
          <w:p w:rsidR="00046CC1" w:rsidRDefault="00046CC1" w:rsidP="00E51914">
            <w:pPr>
              <w:ind w:left="-113" w:right="-113"/>
              <w:jc w:val="center"/>
              <w:rPr>
                <w:lang w:eastAsia="uk-UA"/>
              </w:rPr>
            </w:pPr>
            <w:r>
              <w:t>Підпункти 1, 3</w:t>
            </w:r>
            <w:r w:rsidR="00E51914">
              <w:t xml:space="preserve"> </w:t>
            </w:r>
            <w:r>
              <w:t>пункту 21; абзац другий</w:t>
            </w:r>
            <w:r w:rsidR="00E51914">
              <w:t xml:space="preserve"> </w:t>
            </w:r>
            <w:r>
              <w:t>частини першої статті 26 Закону України «Про нафту і газ».</w:t>
            </w:r>
            <w:r w:rsidR="00E51914">
              <w:t xml:space="preserve"> </w:t>
            </w:r>
            <w:r>
              <w:rPr>
                <w:lang w:eastAsia="uk-UA"/>
              </w:rPr>
              <w:t>Зупинити дію дозволу</w:t>
            </w:r>
            <w:r w:rsidR="00E51914">
              <w:t xml:space="preserve"> </w:t>
            </w:r>
          </w:p>
        </w:tc>
        <w:tc>
          <w:tcPr>
            <w:tcW w:w="1276" w:type="dxa"/>
            <w:tcBorders>
              <w:top w:val="single" w:sz="4" w:space="0" w:color="auto"/>
              <w:left w:val="nil"/>
              <w:bottom w:val="single" w:sz="4" w:space="0" w:color="auto"/>
              <w:right w:val="single" w:sz="4" w:space="0" w:color="auto"/>
            </w:tcBorders>
            <w:shd w:val="clear" w:color="auto" w:fill="FFFFFF"/>
          </w:tcPr>
          <w:p w:rsidR="00046CC1" w:rsidRPr="008F0EE6" w:rsidRDefault="00046CC1" w:rsidP="00E51914">
            <w:pPr>
              <w:ind w:left="-113" w:right="-113"/>
              <w:jc w:val="center"/>
              <w:rPr>
                <w:bCs/>
              </w:rPr>
            </w:pPr>
            <w:r>
              <w:rPr>
                <w:bCs/>
              </w:rPr>
              <w:t>Надати термін на усунення порушень до 01.03.2021</w:t>
            </w:r>
          </w:p>
        </w:tc>
      </w:tr>
      <w:tr w:rsidR="00046CC1" w:rsidRPr="008F0EE6" w:rsidTr="00E51914">
        <w:trPr>
          <w:trHeight w:val="322"/>
          <w:jc w:val="center"/>
        </w:trPr>
        <w:tc>
          <w:tcPr>
            <w:tcW w:w="426" w:type="dxa"/>
            <w:tcBorders>
              <w:top w:val="single" w:sz="4" w:space="0" w:color="auto"/>
              <w:left w:val="single" w:sz="4" w:space="0" w:color="auto"/>
              <w:bottom w:val="single" w:sz="4" w:space="0" w:color="auto"/>
              <w:right w:val="single" w:sz="4" w:space="0" w:color="auto"/>
            </w:tcBorders>
          </w:tcPr>
          <w:p w:rsidR="00046CC1" w:rsidRPr="008F0EE6" w:rsidRDefault="00046CC1" w:rsidP="00E51914">
            <w:pPr>
              <w:numPr>
                <w:ilvl w:val="0"/>
                <w:numId w:val="1"/>
              </w:numPr>
              <w:ind w:left="357" w:hanging="357"/>
              <w:jc w:val="center"/>
            </w:pPr>
          </w:p>
        </w:tc>
        <w:tc>
          <w:tcPr>
            <w:tcW w:w="638" w:type="dxa"/>
            <w:tcBorders>
              <w:top w:val="single" w:sz="4" w:space="0" w:color="auto"/>
              <w:left w:val="single" w:sz="4" w:space="0" w:color="auto"/>
              <w:bottom w:val="single" w:sz="4" w:space="0" w:color="auto"/>
              <w:right w:val="single" w:sz="4" w:space="0" w:color="auto"/>
            </w:tcBorders>
          </w:tcPr>
          <w:p w:rsidR="00046CC1" w:rsidRDefault="00046CC1" w:rsidP="00E51914">
            <w:pPr>
              <w:ind w:left="-113" w:right="-113"/>
              <w:jc w:val="center"/>
              <w:rPr>
                <w:bCs/>
              </w:rPr>
            </w:pPr>
            <w:r>
              <w:rPr>
                <w:bCs/>
              </w:rPr>
              <w:t>1856</w:t>
            </w:r>
          </w:p>
        </w:tc>
        <w:tc>
          <w:tcPr>
            <w:tcW w:w="709" w:type="dxa"/>
            <w:tcBorders>
              <w:top w:val="single" w:sz="4" w:space="0" w:color="auto"/>
              <w:left w:val="nil"/>
              <w:bottom w:val="single" w:sz="4" w:space="0" w:color="auto"/>
              <w:right w:val="single" w:sz="4" w:space="0" w:color="auto"/>
            </w:tcBorders>
          </w:tcPr>
          <w:p w:rsidR="00046CC1" w:rsidRDefault="00046CC1" w:rsidP="00E51914">
            <w:pPr>
              <w:ind w:left="-113" w:right="-113"/>
              <w:jc w:val="center"/>
            </w:pPr>
            <w:r>
              <w:t>26.04.1999</w:t>
            </w:r>
          </w:p>
        </w:tc>
        <w:tc>
          <w:tcPr>
            <w:tcW w:w="637" w:type="dxa"/>
            <w:tcBorders>
              <w:top w:val="single" w:sz="4" w:space="0" w:color="auto"/>
              <w:left w:val="nil"/>
              <w:bottom w:val="single" w:sz="4" w:space="0" w:color="auto"/>
              <w:right w:val="single" w:sz="4" w:space="0" w:color="auto"/>
            </w:tcBorders>
          </w:tcPr>
          <w:p w:rsidR="00046CC1" w:rsidRDefault="00046CC1" w:rsidP="00E51914">
            <w:pPr>
              <w:ind w:left="-113" w:right="-113"/>
              <w:jc w:val="center"/>
            </w:pPr>
            <w:r>
              <w:t>До 26.04.2068</w:t>
            </w:r>
          </w:p>
        </w:tc>
        <w:tc>
          <w:tcPr>
            <w:tcW w:w="1701" w:type="dxa"/>
            <w:tcBorders>
              <w:top w:val="single" w:sz="4" w:space="0" w:color="auto"/>
              <w:left w:val="nil"/>
              <w:bottom w:val="single" w:sz="4" w:space="0" w:color="auto"/>
              <w:right w:val="single" w:sz="4" w:space="0" w:color="auto"/>
            </w:tcBorders>
          </w:tcPr>
          <w:p w:rsidR="00046CC1" w:rsidRDefault="00046CC1" w:rsidP="00E51914">
            <w:pPr>
              <w:widowControl w:val="0"/>
              <w:autoSpaceDE w:val="0"/>
              <w:autoSpaceDN w:val="0"/>
              <w:adjustRightInd w:val="0"/>
              <w:ind w:left="-113" w:right="-113"/>
              <w:jc w:val="center"/>
            </w:pPr>
            <w:r>
              <w:t xml:space="preserve">Газосховище </w:t>
            </w:r>
            <w:proofErr w:type="spellStart"/>
            <w:r>
              <w:t>Опарське</w:t>
            </w:r>
            <w:proofErr w:type="spellEnd"/>
            <w:r>
              <w:t xml:space="preserve"> </w:t>
            </w:r>
          </w:p>
          <w:p w:rsidR="00046CC1" w:rsidRDefault="00046CC1" w:rsidP="00E51914">
            <w:pPr>
              <w:widowControl w:val="0"/>
              <w:autoSpaceDE w:val="0"/>
              <w:autoSpaceDN w:val="0"/>
              <w:adjustRightInd w:val="0"/>
              <w:ind w:left="-113" w:right="-113"/>
              <w:jc w:val="center"/>
            </w:pPr>
            <w:r>
              <w:t>без корисної копалини</w:t>
            </w:r>
            <w:r w:rsidR="00E51914">
              <w:t xml:space="preserve"> </w:t>
            </w:r>
          </w:p>
          <w:p w:rsidR="00046CC1" w:rsidRDefault="00046CC1" w:rsidP="00E51914">
            <w:pPr>
              <w:widowControl w:val="0"/>
              <w:autoSpaceDE w:val="0"/>
              <w:autoSpaceDN w:val="0"/>
              <w:adjustRightInd w:val="0"/>
              <w:ind w:left="-113" w:right="-113"/>
              <w:jc w:val="center"/>
            </w:pPr>
            <w:r>
              <w:t>Львівська</w:t>
            </w:r>
          </w:p>
        </w:tc>
        <w:tc>
          <w:tcPr>
            <w:tcW w:w="1985" w:type="dxa"/>
            <w:tcBorders>
              <w:top w:val="single" w:sz="4" w:space="0" w:color="auto"/>
              <w:left w:val="nil"/>
              <w:bottom w:val="single" w:sz="4" w:space="0" w:color="auto"/>
              <w:right w:val="single" w:sz="4" w:space="0" w:color="auto"/>
            </w:tcBorders>
          </w:tcPr>
          <w:p w:rsidR="00046CC1" w:rsidRDefault="00046CC1" w:rsidP="00E51914">
            <w:pPr>
              <w:ind w:left="-170" w:right="-113"/>
              <w:jc w:val="center"/>
              <w:rPr>
                <w:color w:val="000000"/>
              </w:rPr>
            </w:pPr>
            <w:r>
              <w:rPr>
                <w:color w:val="000000"/>
              </w:rPr>
              <w:t xml:space="preserve">30019801 </w:t>
            </w:r>
          </w:p>
          <w:p w:rsidR="00046CC1" w:rsidRDefault="00046CC1" w:rsidP="00E51914">
            <w:pPr>
              <w:ind w:left="-170" w:right="-113"/>
              <w:jc w:val="center"/>
              <w:rPr>
                <w:color w:val="000000"/>
              </w:rPr>
            </w:pPr>
            <w:r>
              <w:rPr>
                <w:color w:val="000000"/>
              </w:rPr>
              <w:t xml:space="preserve">АКЦІОНЕРНЕ ТОВАРИСТВО «УКРТРАНСГАЗ» </w:t>
            </w:r>
          </w:p>
        </w:tc>
        <w:tc>
          <w:tcPr>
            <w:tcW w:w="1843" w:type="dxa"/>
            <w:tcBorders>
              <w:top w:val="single" w:sz="4" w:space="0" w:color="auto"/>
              <w:left w:val="nil"/>
              <w:bottom w:val="single" w:sz="4" w:space="0" w:color="auto"/>
              <w:right w:val="single" w:sz="4" w:space="0" w:color="auto"/>
            </w:tcBorders>
          </w:tcPr>
          <w:p w:rsidR="00046CC1" w:rsidRDefault="00046CC1" w:rsidP="00E51914">
            <w:pPr>
              <w:ind w:left="-113" w:right="-113"/>
              <w:jc w:val="center"/>
              <w:rPr>
                <w:lang w:eastAsia="uk-UA"/>
              </w:rPr>
            </w:pPr>
            <w:r>
              <w:t>Статті 24, 55 Кодексу України про надра;</w:t>
            </w:r>
            <w:r>
              <w:rPr>
                <w:lang w:eastAsia="uk-UA"/>
              </w:rPr>
              <w:t xml:space="preserve"> частина друга статті 41 Закону України «Про нафту і газ» </w:t>
            </w:r>
            <w:r>
              <w:t>абзац третій статті 11 Закону України «Про основні засади державного нагляду (контролю) у сфері господарської</w:t>
            </w:r>
            <w:r w:rsidR="00E51914">
              <w:t xml:space="preserve"> </w:t>
            </w:r>
            <w:r>
              <w:t>діяльності»</w:t>
            </w:r>
          </w:p>
        </w:tc>
        <w:tc>
          <w:tcPr>
            <w:tcW w:w="1417" w:type="dxa"/>
            <w:tcBorders>
              <w:top w:val="single" w:sz="4" w:space="0" w:color="auto"/>
              <w:left w:val="nil"/>
              <w:bottom w:val="single" w:sz="4" w:space="0" w:color="auto"/>
              <w:right w:val="single" w:sz="4" w:space="0" w:color="auto"/>
            </w:tcBorders>
          </w:tcPr>
          <w:p w:rsidR="00046CC1" w:rsidRDefault="00046CC1" w:rsidP="00E51914">
            <w:pPr>
              <w:ind w:left="-113" w:right="-113"/>
              <w:jc w:val="center"/>
              <w:rPr>
                <w:lang w:eastAsia="uk-UA"/>
              </w:rPr>
            </w:pPr>
            <w:r>
              <w:t>Підпункти 1, 3</w:t>
            </w:r>
            <w:r w:rsidR="00E51914">
              <w:t xml:space="preserve"> </w:t>
            </w:r>
            <w:r>
              <w:t>пункту 21; абзац другий</w:t>
            </w:r>
            <w:r w:rsidR="00E51914">
              <w:t xml:space="preserve"> </w:t>
            </w:r>
            <w:r>
              <w:t>частини першої статті 26 Закону України «Про нафту і газ».</w:t>
            </w:r>
            <w:r w:rsidR="00E51914">
              <w:t xml:space="preserve"> </w:t>
            </w:r>
            <w:r>
              <w:rPr>
                <w:lang w:eastAsia="uk-UA"/>
              </w:rPr>
              <w:t>Зупинити дію дозволу</w:t>
            </w:r>
            <w:r w:rsidR="00E51914">
              <w:t xml:space="preserve"> </w:t>
            </w:r>
          </w:p>
        </w:tc>
        <w:tc>
          <w:tcPr>
            <w:tcW w:w="1276" w:type="dxa"/>
            <w:tcBorders>
              <w:top w:val="single" w:sz="4" w:space="0" w:color="auto"/>
              <w:left w:val="nil"/>
              <w:bottom w:val="single" w:sz="4" w:space="0" w:color="auto"/>
              <w:right w:val="single" w:sz="4" w:space="0" w:color="auto"/>
            </w:tcBorders>
            <w:shd w:val="clear" w:color="auto" w:fill="FFFFFF"/>
          </w:tcPr>
          <w:p w:rsidR="00046CC1" w:rsidRPr="008F0EE6" w:rsidRDefault="00046CC1" w:rsidP="00E51914">
            <w:pPr>
              <w:ind w:left="-113" w:right="-113"/>
              <w:jc w:val="center"/>
              <w:rPr>
                <w:bCs/>
              </w:rPr>
            </w:pPr>
            <w:r>
              <w:rPr>
                <w:bCs/>
              </w:rPr>
              <w:t>Надати термін на усунення порушень до 01.03.2021</w:t>
            </w:r>
          </w:p>
        </w:tc>
      </w:tr>
      <w:tr w:rsidR="00046CC1" w:rsidRPr="008F0EE6" w:rsidTr="00E51914">
        <w:trPr>
          <w:cantSplit/>
          <w:trHeight w:val="322"/>
          <w:jc w:val="center"/>
        </w:trPr>
        <w:tc>
          <w:tcPr>
            <w:tcW w:w="426" w:type="dxa"/>
            <w:tcBorders>
              <w:top w:val="single" w:sz="4" w:space="0" w:color="auto"/>
              <w:left w:val="single" w:sz="4" w:space="0" w:color="auto"/>
              <w:bottom w:val="single" w:sz="4" w:space="0" w:color="auto"/>
              <w:right w:val="single" w:sz="4" w:space="0" w:color="auto"/>
            </w:tcBorders>
          </w:tcPr>
          <w:p w:rsidR="00046CC1" w:rsidRPr="008F0EE6" w:rsidRDefault="00046CC1" w:rsidP="00E51914">
            <w:pPr>
              <w:numPr>
                <w:ilvl w:val="0"/>
                <w:numId w:val="1"/>
              </w:numPr>
              <w:ind w:left="357" w:hanging="357"/>
              <w:jc w:val="center"/>
            </w:pPr>
          </w:p>
        </w:tc>
        <w:tc>
          <w:tcPr>
            <w:tcW w:w="638" w:type="dxa"/>
            <w:tcBorders>
              <w:top w:val="single" w:sz="4" w:space="0" w:color="auto"/>
              <w:left w:val="single" w:sz="4" w:space="0" w:color="auto"/>
              <w:bottom w:val="single" w:sz="4" w:space="0" w:color="auto"/>
              <w:right w:val="single" w:sz="4" w:space="0" w:color="auto"/>
            </w:tcBorders>
          </w:tcPr>
          <w:p w:rsidR="00046CC1" w:rsidRDefault="00046CC1" w:rsidP="00E51914">
            <w:pPr>
              <w:ind w:left="-113" w:right="-113"/>
              <w:jc w:val="center"/>
              <w:rPr>
                <w:bCs/>
              </w:rPr>
            </w:pPr>
            <w:r>
              <w:rPr>
                <w:bCs/>
              </w:rPr>
              <w:t>1867</w:t>
            </w:r>
          </w:p>
        </w:tc>
        <w:tc>
          <w:tcPr>
            <w:tcW w:w="709" w:type="dxa"/>
            <w:tcBorders>
              <w:top w:val="single" w:sz="4" w:space="0" w:color="auto"/>
              <w:left w:val="nil"/>
              <w:bottom w:val="single" w:sz="4" w:space="0" w:color="auto"/>
              <w:right w:val="single" w:sz="4" w:space="0" w:color="auto"/>
            </w:tcBorders>
          </w:tcPr>
          <w:p w:rsidR="00046CC1" w:rsidRDefault="00046CC1" w:rsidP="00E51914">
            <w:pPr>
              <w:ind w:left="-113" w:right="-113"/>
              <w:jc w:val="center"/>
            </w:pPr>
            <w:r>
              <w:t>30.04.1999</w:t>
            </w:r>
          </w:p>
        </w:tc>
        <w:tc>
          <w:tcPr>
            <w:tcW w:w="637" w:type="dxa"/>
            <w:tcBorders>
              <w:top w:val="single" w:sz="4" w:space="0" w:color="auto"/>
              <w:left w:val="nil"/>
              <w:bottom w:val="single" w:sz="4" w:space="0" w:color="auto"/>
              <w:right w:val="single" w:sz="4" w:space="0" w:color="auto"/>
            </w:tcBorders>
          </w:tcPr>
          <w:p w:rsidR="00046CC1" w:rsidRDefault="00046CC1" w:rsidP="00E51914">
            <w:pPr>
              <w:ind w:left="-113" w:right="-113"/>
              <w:jc w:val="center"/>
            </w:pPr>
            <w:r>
              <w:t>До 30.04.2067</w:t>
            </w:r>
          </w:p>
        </w:tc>
        <w:tc>
          <w:tcPr>
            <w:tcW w:w="1701" w:type="dxa"/>
            <w:tcBorders>
              <w:top w:val="single" w:sz="4" w:space="0" w:color="auto"/>
              <w:left w:val="nil"/>
              <w:bottom w:val="single" w:sz="4" w:space="0" w:color="auto"/>
              <w:right w:val="single" w:sz="4" w:space="0" w:color="auto"/>
            </w:tcBorders>
          </w:tcPr>
          <w:p w:rsidR="00046CC1" w:rsidRDefault="00046CC1" w:rsidP="00E51914">
            <w:pPr>
              <w:widowControl w:val="0"/>
              <w:autoSpaceDE w:val="0"/>
              <w:autoSpaceDN w:val="0"/>
              <w:adjustRightInd w:val="0"/>
              <w:ind w:left="-113" w:right="-113"/>
              <w:jc w:val="center"/>
            </w:pPr>
            <w:r>
              <w:t xml:space="preserve">Газосховище </w:t>
            </w:r>
            <w:proofErr w:type="spellStart"/>
            <w:r>
              <w:t>Кегичівське</w:t>
            </w:r>
            <w:proofErr w:type="spellEnd"/>
          </w:p>
          <w:p w:rsidR="00046CC1" w:rsidRDefault="00046CC1" w:rsidP="00E51914">
            <w:pPr>
              <w:widowControl w:val="0"/>
              <w:autoSpaceDE w:val="0"/>
              <w:autoSpaceDN w:val="0"/>
              <w:adjustRightInd w:val="0"/>
              <w:ind w:left="-113" w:right="-113"/>
              <w:jc w:val="center"/>
            </w:pPr>
            <w:r>
              <w:t>без корисної копалини</w:t>
            </w:r>
            <w:r w:rsidR="00E51914">
              <w:t xml:space="preserve"> </w:t>
            </w:r>
          </w:p>
          <w:p w:rsidR="00046CC1" w:rsidRDefault="00046CC1" w:rsidP="00E51914">
            <w:pPr>
              <w:widowControl w:val="0"/>
              <w:autoSpaceDE w:val="0"/>
              <w:autoSpaceDN w:val="0"/>
              <w:adjustRightInd w:val="0"/>
              <w:ind w:left="-113" w:right="-113"/>
              <w:jc w:val="center"/>
            </w:pPr>
            <w:r>
              <w:t xml:space="preserve"> Харківська</w:t>
            </w:r>
          </w:p>
        </w:tc>
        <w:tc>
          <w:tcPr>
            <w:tcW w:w="1985" w:type="dxa"/>
            <w:tcBorders>
              <w:top w:val="single" w:sz="4" w:space="0" w:color="auto"/>
              <w:left w:val="nil"/>
              <w:bottom w:val="single" w:sz="4" w:space="0" w:color="auto"/>
              <w:right w:val="single" w:sz="4" w:space="0" w:color="auto"/>
            </w:tcBorders>
          </w:tcPr>
          <w:p w:rsidR="00046CC1" w:rsidRDefault="00046CC1" w:rsidP="00E51914">
            <w:pPr>
              <w:ind w:left="-170" w:right="-113"/>
              <w:jc w:val="center"/>
              <w:rPr>
                <w:color w:val="000000"/>
              </w:rPr>
            </w:pPr>
            <w:r>
              <w:rPr>
                <w:color w:val="000000"/>
              </w:rPr>
              <w:t xml:space="preserve">30019801 </w:t>
            </w:r>
          </w:p>
          <w:p w:rsidR="00046CC1" w:rsidRDefault="00046CC1" w:rsidP="00E51914">
            <w:pPr>
              <w:ind w:left="-170" w:right="-113"/>
              <w:jc w:val="center"/>
              <w:rPr>
                <w:color w:val="000000"/>
              </w:rPr>
            </w:pPr>
            <w:r>
              <w:rPr>
                <w:color w:val="000000"/>
              </w:rPr>
              <w:t xml:space="preserve">АКЦІОНЕРНЕ ТОВАРИСТВО «УКРТРАНСГАЗ» </w:t>
            </w:r>
          </w:p>
        </w:tc>
        <w:tc>
          <w:tcPr>
            <w:tcW w:w="1843" w:type="dxa"/>
            <w:tcBorders>
              <w:top w:val="single" w:sz="4" w:space="0" w:color="auto"/>
              <w:left w:val="nil"/>
              <w:bottom w:val="single" w:sz="4" w:space="0" w:color="auto"/>
              <w:right w:val="single" w:sz="4" w:space="0" w:color="auto"/>
            </w:tcBorders>
          </w:tcPr>
          <w:p w:rsidR="00046CC1" w:rsidRDefault="00046CC1" w:rsidP="00E51914">
            <w:pPr>
              <w:ind w:left="-113" w:right="-113"/>
              <w:jc w:val="center"/>
              <w:rPr>
                <w:lang w:eastAsia="uk-UA"/>
              </w:rPr>
            </w:pPr>
            <w:r>
              <w:t>Стаття 24 Кодексу України про надра;</w:t>
            </w:r>
            <w:r>
              <w:rPr>
                <w:lang w:eastAsia="uk-UA"/>
              </w:rPr>
              <w:t xml:space="preserve"> частина друга статті 41 Закону України «Про нафту і газ» </w:t>
            </w:r>
            <w:r>
              <w:t>абзац третій статті 11 Закону України «Про основні засади державного нагляду (контролю) у сфері господарської</w:t>
            </w:r>
            <w:r w:rsidR="00E51914">
              <w:t xml:space="preserve"> </w:t>
            </w:r>
            <w:r>
              <w:t>діяльності»</w:t>
            </w:r>
          </w:p>
        </w:tc>
        <w:tc>
          <w:tcPr>
            <w:tcW w:w="1417" w:type="dxa"/>
            <w:tcBorders>
              <w:top w:val="single" w:sz="4" w:space="0" w:color="auto"/>
              <w:left w:val="nil"/>
              <w:bottom w:val="single" w:sz="4" w:space="0" w:color="auto"/>
              <w:right w:val="single" w:sz="4" w:space="0" w:color="auto"/>
            </w:tcBorders>
          </w:tcPr>
          <w:p w:rsidR="00046CC1" w:rsidRDefault="00046CC1" w:rsidP="00E51914">
            <w:pPr>
              <w:ind w:left="-113" w:right="-113"/>
              <w:jc w:val="center"/>
              <w:rPr>
                <w:lang w:eastAsia="uk-UA"/>
              </w:rPr>
            </w:pPr>
            <w:r>
              <w:t>Підпункти 1, 3</w:t>
            </w:r>
            <w:r w:rsidR="00E51914">
              <w:t xml:space="preserve"> </w:t>
            </w:r>
            <w:r>
              <w:t>пункту 21; абзац другий</w:t>
            </w:r>
            <w:r w:rsidR="00E51914">
              <w:t xml:space="preserve"> </w:t>
            </w:r>
            <w:r>
              <w:t>частини першої статті 26 Закону України «Про нафту і газ».</w:t>
            </w:r>
            <w:r w:rsidR="00E51914">
              <w:t xml:space="preserve"> </w:t>
            </w:r>
            <w:r>
              <w:rPr>
                <w:lang w:eastAsia="uk-UA"/>
              </w:rPr>
              <w:t>Зупинити дію дозволу</w:t>
            </w:r>
            <w:r w:rsidR="00E51914">
              <w:t xml:space="preserve"> </w:t>
            </w:r>
          </w:p>
        </w:tc>
        <w:tc>
          <w:tcPr>
            <w:tcW w:w="1276" w:type="dxa"/>
            <w:tcBorders>
              <w:top w:val="single" w:sz="4" w:space="0" w:color="auto"/>
              <w:left w:val="nil"/>
              <w:bottom w:val="single" w:sz="4" w:space="0" w:color="auto"/>
              <w:right w:val="single" w:sz="4" w:space="0" w:color="auto"/>
            </w:tcBorders>
            <w:shd w:val="clear" w:color="auto" w:fill="FFFFFF"/>
          </w:tcPr>
          <w:p w:rsidR="00046CC1" w:rsidRPr="008F0EE6" w:rsidRDefault="00046CC1" w:rsidP="00E51914">
            <w:pPr>
              <w:ind w:left="-113" w:right="-113"/>
              <w:jc w:val="center"/>
              <w:rPr>
                <w:bCs/>
              </w:rPr>
            </w:pPr>
            <w:r>
              <w:rPr>
                <w:bCs/>
              </w:rPr>
              <w:t>Надати термін на усунення порушень до 01.03.2021</w:t>
            </w:r>
          </w:p>
        </w:tc>
      </w:tr>
    </w:tbl>
    <w:p w:rsidR="00046CC1" w:rsidRPr="008B1DFB" w:rsidRDefault="00046CC1" w:rsidP="00046CC1">
      <w:pPr>
        <w:ind w:right="-286" w:firstLine="709"/>
        <w:jc w:val="both"/>
        <w:rPr>
          <w:b/>
          <w:bCs/>
          <w:sz w:val="28"/>
        </w:rPr>
      </w:pPr>
    </w:p>
    <w:p w:rsidR="00046CC1" w:rsidRPr="008F0EE6" w:rsidRDefault="00046CC1" w:rsidP="00160D28">
      <w:pPr>
        <w:ind w:firstLine="709"/>
        <w:jc w:val="both"/>
        <w:rPr>
          <w:sz w:val="28"/>
          <w:szCs w:val="28"/>
        </w:rPr>
      </w:pPr>
      <w:r>
        <w:rPr>
          <w:sz w:val="28"/>
        </w:rPr>
        <w:t>7</w:t>
      </w:r>
      <w:r w:rsidRPr="008F0EE6">
        <w:rPr>
          <w:sz w:val="28"/>
        </w:rPr>
        <w:t>.2. Інформацію директора Департаменту державного геологічного</w:t>
      </w:r>
      <w:r w:rsidR="00E51914">
        <w:rPr>
          <w:sz w:val="28"/>
        </w:rPr>
        <w:t xml:space="preserve"> </w:t>
      </w:r>
      <w:r w:rsidRPr="008F0EE6">
        <w:rPr>
          <w:sz w:val="28"/>
        </w:rPr>
        <w:t xml:space="preserve">контролю Гончаренка В. В. </w:t>
      </w:r>
      <w:r w:rsidRPr="008F0EE6">
        <w:rPr>
          <w:sz w:val="28"/>
          <w:szCs w:val="28"/>
        </w:rPr>
        <w:t>щодо</w:t>
      </w:r>
      <w:r w:rsidR="00E51914">
        <w:rPr>
          <w:sz w:val="28"/>
          <w:szCs w:val="28"/>
        </w:rPr>
        <w:t xml:space="preserve"> </w:t>
      </w:r>
      <w:r w:rsidRPr="008F0EE6">
        <w:rPr>
          <w:sz w:val="28"/>
          <w:szCs w:val="28"/>
        </w:rPr>
        <w:t>анулювання спеціальних дозволів на користування надрами.</w:t>
      </w:r>
    </w:p>
    <w:p w:rsidR="00046CC1" w:rsidRPr="008F0EE6" w:rsidRDefault="00046CC1" w:rsidP="00160D28">
      <w:pPr>
        <w:ind w:firstLine="709"/>
        <w:jc w:val="both"/>
        <w:rPr>
          <w:sz w:val="28"/>
          <w:szCs w:val="28"/>
        </w:rPr>
      </w:pPr>
      <w:r w:rsidRPr="008F0EE6">
        <w:rPr>
          <w:b/>
          <w:bCs/>
          <w:sz w:val="28"/>
          <w:lang w:val="ru-RU"/>
        </w:rPr>
        <w:t>УХВАЛИЛИ</w:t>
      </w:r>
      <w:r w:rsidRPr="008F0EE6">
        <w:rPr>
          <w:b/>
          <w:bCs/>
          <w:sz w:val="28"/>
        </w:rPr>
        <w:t>:</w:t>
      </w:r>
      <w:r w:rsidRPr="008F0EE6">
        <w:rPr>
          <w:sz w:val="28"/>
          <w:szCs w:val="28"/>
        </w:rPr>
        <w:t xml:space="preserve"> </w:t>
      </w:r>
      <w:r w:rsidRPr="008F0EE6">
        <w:rPr>
          <w:sz w:val="28"/>
        </w:rPr>
        <w:t>рекомендувати Держгеонадрам врахувати пропозиції Робочої групи</w:t>
      </w:r>
      <w:r w:rsidRPr="008F0EE6">
        <w:rPr>
          <w:sz w:val="28"/>
          <w:szCs w:val="28"/>
        </w:rPr>
        <w:t>, відповідно до переліку</w:t>
      </w:r>
    </w:p>
    <w:p w:rsidR="00046CC1" w:rsidRPr="008F0EE6" w:rsidRDefault="00046CC1" w:rsidP="00160D28">
      <w:pPr>
        <w:jc w:val="center"/>
        <w:rPr>
          <w:sz w:val="28"/>
          <w:szCs w:val="28"/>
        </w:rPr>
      </w:pPr>
      <w:r w:rsidRPr="008F0EE6">
        <w:rPr>
          <w:sz w:val="28"/>
          <w:szCs w:val="28"/>
        </w:rPr>
        <w:t>Перелік</w:t>
      </w:r>
    </w:p>
    <w:p w:rsidR="00046CC1" w:rsidRPr="008F0EE6" w:rsidRDefault="00046CC1" w:rsidP="00046CC1">
      <w:pPr>
        <w:ind w:right="-286"/>
        <w:jc w:val="center"/>
        <w:rPr>
          <w:sz w:val="28"/>
          <w:szCs w:val="28"/>
        </w:rPr>
      </w:pPr>
    </w:p>
    <w:tbl>
      <w:tblPr>
        <w:tblW w:w="103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90"/>
        <w:gridCol w:w="708"/>
        <w:gridCol w:w="662"/>
        <w:gridCol w:w="615"/>
        <w:gridCol w:w="1841"/>
        <w:gridCol w:w="2126"/>
        <w:gridCol w:w="1417"/>
        <w:gridCol w:w="1134"/>
        <w:gridCol w:w="1339"/>
      </w:tblGrid>
      <w:tr w:rsidR="00046CC1" w:rsidRPr="008F0EE6" w:rsidTr="00E51914">
        <w:trPr>
          <w:cantSplit/>
          <w:jc w:val="center"/>
        </w:trPr>
        <w:tc>
          <w:tcPr>
            <w:tcW w:w="490" w:type="dxa"/>
            <w:vMerge w:val="restart"/>
            <w:tcBorders>
              <w:top w:val="single" w:sz="4" w:space="0" w:color="auto"/>
              <w:left w:val="single" w:sz="4" w:space="0" w:color="auto"/>
              <w:bottom w:val="single" w:sz="4" w:space="0" w:color="auto"/>
              <w:right w:val="single" w:sz="4" w:space="0" w:color="auto"/>
            </w:tcBorders>
            <w:textDirection w:val="btLr"/>
            <w:hideMark/>
          </w:tcPr>
          <w:p w:rsidR="00046CC1" w:rsidRPr="008F0EE6" w:rsidRDefault="00046CC1" w:rsidP="00E51914">
            <w:pPr>
              <w:ind w:right="113"/>
              <w:jc w:val="center"/>
            </w:pPr>
            <w:r w:rsidRPr="008F0EE6">
              <w:t>№№ п/п</w:t>
            </w:r>
          </w:p>
        </w:tc>
        <w:tc>
          <w:tcPr>
            <w:tcW w:w="1370" w:type="dxa"/>
            <w:gridSpan w:val="2"/>
            <w:tcBorders>
              <w:top w:val="single" w:sz="4" w:space="0" w:color="auto"/>
              <w:left w:val="single" w:sz="4" w:space="0" w:color="auto"/>
              <w:bottom w:val="single" w:sz="4" w:space="0" w:color="auto"/>
              <w:right w:val="single" w:sz="4" w:space="0" w:color="auto"/>
            </w:tcBorders>
          </w:tcPr>
          <w:p w:rsidR="00046CC1" w:rsidRPr="008F0EE6" w:rsidRDefault="00046CC1" w:rsidP="00E51914">
            <w:pPr>
              <w:spacing w:after="120"/>
              <w:ind w:right="-113"/>
              <w:jc w:val="center"/>
            </w:pPr>
            <w:r w:rsidRPr="008F0EE6">
              <w:t>Спеціальні дозволи на користування надрами</w:t>
            </w:r>
          </w:p>
          <w:p w:rsidR="00046CC1" w:rsidRPr="008F0EE6" w:rsidRDefault="00046CC1" w:rsidP="00E51914">
            <w:pPr>
              <w:jc w:val="center"/>
            </w:pPr>
          </w:p>
        </w:tc>
        <w:tc>
          <w:tcPr>
            <w:tcW w:w="615" w:type="dxa"/>
            <w:vMerge w:val="restart"/>
            <w:tcBorders>
              <w:top w:val="single" w:sz="4" w:space="0" w:color="auto"/>
              <w:left w:val="single" w:sz="4" w:space="0" w:color="auto"/>
              <w:bottom w:val="single" w:sz="4" w:space="0" w:color="auto"/>
              <w:right w:val="single" w:sz="4" w:space="0" w:color="auto"/>
            </w:tcBorders>
            <w:hideMark/>
          </w:tcPr>
          <w:p w:rsidR="00046CC1" w:rsidRPr="008F0EE6" w:rsidRDefault="00046CC1" w:rsidP="00E51914">
            <w:pPr>
              <w:jc w:val="center"/>
              <w:rPr>
                <w:bCs/>
              </w:rPr>
            </w:pPr>
          </w:p>
          <w:p w:rsidR="00046CC1" w:rsidRPr="008F0EE6" w:rsidRDefault="00046CC1" w:rsidP="00E51914">
            <w:pPr>
              <w:jc w:val="center"/>
              <w:rPr>
                <w:bCs/>
              </w:rPr>
            </w:pPr>
          </w:p>
          <w:p w:rsidR="00046CC1" w:rsidRPr="008F0EE6" w:rsidRDefault="00046CC1" w:rsidP="00E51914">
            <w:pPr>
              <w:ind w:left="-57" w:right="-57"/>
              <w:jc w:val="center"/>
            </w:pPr>
            <w:r w:rsidRPr="008F0EE6">
              <w:rPr>
                <w:bCs/>
              </w:rPr>
              <w:t>Строк дії</w:t>
            </w:r>
          </w:p>
        </w:tc>
        <w:tc>
          <w:tcPr>
            <w:tcW w:w="1841" w:type="dxa"/>
            <w:vMerge w:val="restart"/>
            <w:tcBorders>
              <w:top w:val="single" w:sz="4" w:space="0" w:color="auto"/>
              <w:left w:val="single" w:sz="4" w:space="0" w:color="auto"/>
              <w:bottom w:val="single" w:sz="4" w:space="0" w:color="auto"/>
              <w:right w:val="single" w:sz="4" w:space="0" w:color="auto"/>
            </w:tcBorders>
          </w:tcPr>
          <w:p w:rsidR="00046CC1" w:rsidRPr="008F0EE6" w:rsidRDefault="00046CC1" w:rsidP="00E51914">
            <w:pPr>
              <w:ind w:right="-113"/>
              <w:jc w:val="center"/>
              <w:rPr>
                <w:bCs/>
              </w:rPr>
            </w:pPr>
          </w:p>
          <w:p w:rsidR="00046CC1" w:rsidRPr="008F0EE6" w:rsidRDefault="00046CC1" w:rsidP="00E51914">
            <w:pPr>
              <w:ind w:right="-113"/>
              <w:jc w:val="center"/>
              <w:rPr>
                <w:bCs/>
              </w:rPr>
            </w:pPr>
            <w:r w:rsidRPr="008F0EE6">
              <w:rPr>
                <w:bCs/>
              </w:rPr>
              <w:t xml:space="preserve">Назва </w:t>
            </w:r>
          </w:p>
          <w:p w:rsidR="00046CC1" w:rsidRPr="008F0EE6" w:rsidRDefault="00046CC1" w:rsidP="00E51914">
            <w:pPr>
              <w:ind w:right="-113"/>
              <w:jc w:val="center"/>
              <w:rPr>
                <w:bCs/>
              </w:rPr>
            </w:pPr>
            <w:r w:rsidRPr="008F0EE6">
              <w:rPr>
                <w:bCs/>
              </w:rPr>
              <w:t>родовища,</w:t>
            </w:r>
          </w:p>
          <w:p w:rsidR="00046CC1" w:rsidRPr="008F0EE6" w:rsidRDefault="00046CC1" w:rsidP="00E51914">
            <w:pPr>
              <w:ind w:right="-113"/>
              <w:jc w:val="center"/>
              <w:rPr>
                <w:bCs/>
              </w:rPr>
            </w:pPr>
            <w:r w:rsidRPr="008F0EE6">
              <w:rPr>
                <w:bCs/>
              </w:rPr>
              <w:t>корисна копалина,</w:t>
            </w:r>
          </w:p>
          <w:p w:rsidR="00046CC1" w:rsidRPr="008F0EE6" w:rsidRDefault="00046CC1" w:rsidP="00E51914">
            <w:pPr>
              <w:ind w:right="-113"/>
              <w:jc w:val="center"/>
              <w:rPr>
                <w:bCs/>
              </w:rPr>
            </w:pPr>
            <w:r w:rsidRPr="008F0EE6">
              <w:rPr>
                <w:bCs/>
              </w:rPr>
              <w:t>місцезнаходження</w:t>
            </w:r>
          </w:p>
          <w:p w:rsidR="00046CC1" w:rsidRPr="008F0EE6" w:rsidRDefault="00046CC1" w:rsidP="00E51914">
            <w:pPr>
              <w:ind w:right="-113"/>
              <w:jc w:val="center"/>
            </w:pPr>
            <w:r w:rsidRPr="008F0EE6">
              <w:rPr>
                <w:bCs/>
              </w:rPr>
              <w:t>(область)</w:t>
            </w:r>
          </w:p>
        </w:tc>
        <w:tc>
          <w:tcPr>
            <w:tcW w:w="2126" w:type="dxa"/>
            <w:vMerge w:val="restart"/>
            <w:tcBorders>
              <w:top w:val="single" w:sz="4" w:space="0" w:color="auto"/>
              <w:left w:val="single" w:sz="4" w:space="0" w:color="auto"/>
              <w:bottom w:val="single" w:sz="4" w:space="0" w:color="auto"/>
              <w:right w:val="single" w:sz="4" w:space="0" w:color="auto"/>
            </w:tcBorders>
          </w:tcPr>
          <w:p w:rsidR="00046CC1" w:rsidRPr="008F0EE6" w:rsidRDefault="00046CC1" w:rsidP="00E51914">
            <w:pPr>
              <w:ind w:right="-113"/>
              <w:jc w:val="center"/>
              <w:rPr>
                <w:bCs/>
              </w:rPr>
            </w:pPr>
          </w:p>
          <w:p w:rsidR="00046CC1" w:rsidRPr="008F0EE6" w:rsidRDefault="00046CC1" w:rsidP="00E51914">
            <w:pPr>
              <w:ind w:right="-113"/>
              <w:jc w:val="center"/>
            </w:pPr>
            <w:r w:rsidRPr="008F0EE6">
              <w:t>Код згідно з</w:t>
            </w:r>
            <w:r w:rsidR="00E51914">
              <w:t xml:space="preserve"> </w:t>
            </w:r>
            <w:r w:rsidRPr="008F0EE6">
              <w:t xml:space="preserve">ЄДРПОУ, </w:t>
            </w:r>
          </w:p>
          <w:p w:rsidR="00046CC1" w:rsidRPr="008F0EE6" w:rsidRDefault="00046CC1" w:rsidP="00E51914">
            <w:pPr>
              <w:ind w:right="-113"/>
              <w:jc w:val="center"/>
            </w:pPr>
            <w:r w:rsidRPr="008F0EE6">
              <w:t>Власник спеціального дозволу на користування надрами</w:t>
            </w:r>
          </w:p>
        </w:tc>
        <w:tc>
          <w:tcPr>
            <w:tcW w:w="1417" w:type="dxa"/>
            <w:vMerge w:val="restart"/>
            <w:tcBorders>
              <w:top w:val="single" w:sz="4" w:space="0" w:color="auto"/>
              <w:left w:val="single" w:sz="4" w:space="0" w:color="auto"/>
              <w:bottom w:val="single" w:sz="4" w:space="0" w:color="auto"/>
              <w:right w:val="single" w:sz="4" w:space="0" w:color="auto"/>
            </w:tcBorders>
          </w:tcPr>
          <w:p w:rsidR="00046CC1" w:rsidRPr="008F0EE6" w:rsidRDefault="00046CC1" w:rsidP="00E51914">
            <w:pPr>
              <w:ind w:right="-57"/>
              <w:jc w:val="center"/>
              <w:rPr>
                <w:bCs/>
              </w:rPr>
            </w:pPr>
          </w:p>
          <w:p w:rsidR="00046CC1" w:rsidRPr="008F0EE6" w:rsidRDefault="00046CC1" w:rsidP="00E51914">
            <w:pPr>
              <w:ind w:right="-57"/>
              <w:jc w:val="center"/>
              <w:rPr>
                <w:bCs/>
              </w:rPr>
            </w:pPr>
            <w:r w:rsidRPr="008F0EE6">
              <w:rPr>
                <w:bCs/>
              </w:rPr>
              <w:t xml:space="preserve">Підстава згідно з </w:t>
            </w:r>
            <w:r w:rsidRPr="008F0EE6">
              <w:t>Законом України «Про дозвільну систему у</w:t>
            </w:r>
            <w:r w:rsidR="00E51914">
              <w:t xml:space="preserve"> </w:t>
            </w:r>
            <w:r w:rsidRPr="008F0EE6">
              <w:t xml:space="preserve">сфері господарської діяльності», Кодексом України про надра, Законом України «Про нафту і газ» </w:t>
            </w:r>
          </w:p>
        </w:tc>
        <w:tc>
          <w:tcPr>
            <w:tcW w:w="1134" w:type="dxa"/>
            <w:vMerge w:val="restart"/>
            <w:tcBorders>
              <w:top w:val="single" w:sz="4" w:space="0" w:color="auto"/>
              <w:left w:val="single" w:sz="4" w:space="0" w:color="auto"/>
              <w:bottom w:val="single" w:sz="4" w:space="0" w:color="auto"/>
              <w:right w:val="single" w:sz="4" w:space="0" w:color="auto"/>
            </w:tcBorders>
            <w:hideMark/>
          </w:tcPr>
          <w:p w:rsidR="00046CC1" w:rsidRPr="008F0EE6" w:rsidRDefault="00046CC1" w:rsidP="00E51914">
            <w:pPr>
              <w:tabs>
                <w:tab w:val="left" w:pos="180"/>
              </w:tabs>
              <w:ind w:right="-57"/>
              <w:jc w:val="center"/>
              <w:rPr>
                <w:bCs/>
              </w:rPr>
            </w:pPr>
            <w:r w:rsidRPr="008F0EE6">
              <w:rPr>
                <w:bCs/>
              </w:rPr>
              <w:t>Підстава</w:t>
            </w:r>
          </w:p>
          <w:p w:rsidR="00046CC1" w:rsidRPr="008F0EE6" w:rsidRDefault="00046CC1" w:rsidP="00E51914">
            <w:pPr>
              <w:ind w:right="-57"/>
              <w:jc w:val="center"/>
              <w:rPr>
                <w:bCs/>
              </w:rPr>
            </w:pPr>
            <w:r w:rsidRPr="008F0EE6">
              <w:rPr>
                <w:bCs/>
              </w:rPr>
              <w:t>згідно з Порядком надання спеціальних дозволів на користування надрами, затвердженого постановою КМУ від 30.05.2011</w:t>
            </w:r>
          </w:p>
          <w:p w:rsidR="00046CC1" w:rsidRPr="008F0EE6" w:rsidRDefault="00046CC1" w:rsidP="00E51914">
            <w:pPr>
              <w:ind w:right="-57"/>
              <w:jc w:val="center"/>
              <w:rPr>
                <w:bCs/>
              </w:rPr>
            </w:pPr>
            <w:r w:rsidRPr="008F0EE6">
              <w:rPr>
                <w:bCs/>
              </w:rPr>
              <w:t xml:space="preserve">№ 615 </w:t>
            </w:r>
          </w:p>
        </w:tc>
        <w:tc>
          <w:tcPr>
            <w:tcW w:w="1339" w:type="dxa"/>
            <w:vMerge w:val="restart"/>
            <w:tcBorders>
              <w:top w:val="single" w:sz="4" w:space="0" w:color="auto"/>
              <w:left w:val="single" w:sz="4" w:space="0" w:color="auto"/>
              <w:bottom w:val="single" w:sz="4" w:space="0" w:color="auto"/>
              <w:right w:val="single" w:sz="4" w:space="0" w:color="auto"/>
            </w:tcBorders>
          </w:tcPr>
          <w:p w:rsidR="00046CC1" w:rsidRPr="008F0EE6" w:rsidRDefault="00046CC1" w:rsidP="00E51914">
            <w:pPr>
              <w:jc w:val="center"/>
            </w:pPr>
          </w:p>
          <w:p w:rsidR="00046CC1" w:rsidRPr="008F0EE6" w:rsidRDefault="00046CC1" w:rsidP="00E51914">
            <w:pPr>
              <w:jc w:val="center"/>
            </w:pPr>
            <w:r w:rsidRPr="008F0EE6">
              <w:t>Пропозиції Робочої групи з питань надрокористування щодо подальшої дії спеціальних дозволів на користування надрами</w:t>
            </w:r>
          </w:p>
        </w:tc>
      </w:tr>
      <w:tr w:rsidR="00046CC1" w:rsidRPr="008F0EE6" w:rsidTr="00E51914">
        <w:trPr>
          <w:cantSplit/>
          <w:trHeight w:val="1760"/>
          <w:jc w:val="center"/>
        </w:trPr>
        <w:tc>
          <w:tcPr>
            <w:tcW w:w="490" w:type="dxa"/>
            <w:vMerge/>
            <w:tcBorders>
              <w:top w:val="single" w:sz="4" w:space="0" w:color="auto"/>
              <w:left w:val="single" w:sz="4" w:space="0" w:color="auto"/>
              <w:bottom w:val="single" w:sz="4" w:space="0" w:color="auto"/>
              <w:right w:val="single" w:sz="4" w:space="0" w:color="auto"/>
            </w:tcBorders>
            <w:vAlign w:val="center"/>
            <w:hideMark/>
          </w:tcPr>
          <w:p w:rsidR="00046CC1" w:rsidRPr="008F0EE6" w:rsidRDefault="00046CC1" w:rsidP="00E51914"/>
        </w:tc>
        <w:tc>
          <w:tcPr>
            <w:tcW w:w="708" w:type="dxa"/>
            <w:tcBorders>
              <w:top w:val="single" w:sz="4" w:space="0" w:color="auto"/>
              <w:left w:val="single" w:sz="4" w:space="0" w:color="auto"/>
              <w:bottom w:val="single" w:sz="4" w:space="0" w:color="auto"/>
              <w:right w:val="single" w:sz="4" w:space="0" w:color="auto"/>
            </w:tcBorders>
            <w:hideMark/>
          </w:tcPr>
          <w:p w:rsidR="00046CC1" w:rsidRPr="008F0EE6" w:rsidRDefault="00046CC1" w:rsidP="00E51914">
            <w:pPr>
              <w:tabs>
                <w:tab w:val="left" w:pos="340"/>
              </w:tabs>
              <w:jc w:val="center"/>
              <w:rPr>
                <w:bCs/>
              </w:rPr>
            </w:pPr>
          </w:p>
          <w:p w:rsidR="00046CC1" w:rsidRPr="008F0EE6" w:rsidRDefault="00046CC1" w:rsidP="00E51914">
            <w:pPr>
              <w:tabs>
                <w:tab w:val="left" w:pos="340"/>
              </w:tabs>
              <w:jc w:val="center"/>
            </w:pPr>
            <w:r w:rsidRPr="008F0EE6">
              <w:rPr>
                <w:bCs/>
              </w:rPr>
              <w:t>№</w:t>
            </w:r>
          </w:p>
        </w:tc>
        <w:tc>
          <w:tcPr>
            <w:tcW w:w="662" w:type="dxa"/>
            <w:tcBorders>
              <w:top w:val="single" w:sz="4" w:space="0" w:color="auto"/>
              <w:left w:val="single" w:sz="4" w:space="0" w:color="auto"/>
              <w:bottom w:val="single" w:sz="4" w:space="0" w:color="auto"/>
              <w:right w:val="single" w:sz="4" w:space="0" w:color="auto"/>
            </w:tcBorders>
            <w:hideMark/>
          </w:tcPr>
          <w:p w:rsidR="00046CC1" w:rsidRPr="008F0EE6" w:rsidRDefault="00046CC1" w:rsidP="00E51914">
            <w:pPr>
              <w:ind w:left="-57" w:right="-57"/>
              <w:jc w:val="center"/>
            </w:pPr>
            <w:r w:rsidRPr="008F0EE6">
              <w:rPr>
                <w:bCs/>
              </w:rPr>
              <w:t>Дата видачі</w:t>
            </w:r>
          </w:p>
        </w:tc>
        <w:tc>
          <w:tcPr>
            <w:tcW w:w="615" w:type="dxa"/>
            <w:vMerge/>
            <w:tcBorders>
              <w:top w:val="single" w:sz="4" w:space="0" w:color="auto"/>
              <w:left w:val="single" w:sz="4" w:space="0" w:color="auto"/>
              <w:bottom w:val="single" w:sz="4" w:space="0" w:color="auto"/>
              <w:right w:val="single" w:sz="4" w:space="0" w:color="auto"/>
            </w:tcBorders>
            <w:vAlign w:val="center"/>
            <w:hideMark/>
          </w:tcPr>
          <w:p w:rsidR="00046CC1" w:rsidRPr="008F0EE6" w:rsidRDefault="00046CC1" w:rsidP="00E51914"/>
        </w:tc>
        <w:tc>
          <w:tcPr>
            <w:tcW w:w="1841" w:type="dxa"/>
            <w:vMerge/>
            <w:tcBorders>
              <w:top w:val="single" w:sz="4" w:space="0" w:color="auto"/>
              <w:left w:val="single" w:sz="4" w:space="0" w:color="auto"/>
              <w:bottom w:val="single" w:sz="4" w:space="0" w:color="auto"/>
              <w:right w:val="single" w:sz="4" w:space="0" w:color="auto"/>
            </w:tcBorders>
            <w:vAlign w:val="center"/>
            <w:hideMark/>
          </w:tcPr>
          <w:p w:rsidR="00046CC1" w:rsidRPr="008F0EE6" w:rsidRDefault="00046CC1" w:rsidP="00E51914"/>
        </w:tc>
        <w:tc>
          <w:tcPr>
            <w:tcW w:w="2126" w:type="dxa"/>
            <w:vMerge/>
            <w:tcBorders>
              <w:top w:val="single" w:sz="4" w:space="0" w:color="auto"/>
              <w:left w:val="single" w:sz="4" w:space="0" w:color="auto"/>
              <w:bottom w:val="single" w:sz="4" w:space="0" w:color="auto"/>
              <w:right w:val="single" w:sz="4" w:space="0" w:color="auto"/>
            </w:tcBorders>
            <w:vAlign w:val="center"/>
            <w:hideMark/>
          </w:tcPr>
          <w:p w:rsidR="00046CC1" w:rsidRPr="008F0EE6" w:rsidRDefault="00046CC1" w:rsidP="00E51914"/>
        </w:tc>
        <w:tc>
          <w:tcPr>
            <w:tcW w:w="1417" w:type="dxa"/>
            <w:vMerge/>
            <w:tcBorders>
              <w:top w:val="single" w:sz="4" w:space="0" w:color="auto"/>
              <w:left w:val="single" w:sz="4" w:space="0" w:color="auto"/>
              <w:bottom w:val="single" w:sz="4" w:space="0" w:color="auto"/>
              <w:right w:val="single" w:sz="4" w:space="0" w:color="auto"/>
            </w:tcBorders>
            <w:vAlign w:val="center"/>
            <w:hideMark/>
          </w:tcPr>
          <w:p w:rsidR="00046CC1" w:rsidRPr="008F0EE6" w:rsidRDefault="00046CC1" w:rsidP="00E51914">
            <w:pPr>
              <w:rPr>
                <w:bC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046CC1" w:rsidRPr="008F0EE6" w:rsidRDefault="00046CC1" w:rsidP="00E51914">
            <w:pPr>
              <w:rPr>
                <w:bCs/>
              </w:rPr>
            </w:pPr>
          </w:p>
        </w:tc>
        <w:tc>
          <w:tcPr>
            <w:tcW w:w="1339" w:type="dxa"/>
            <w:vMerge/>
            <w:tcBorders>
              <w:top w:val="single" w:sz="4" w:space="0" w:color="auto"/>
              <w:left w:val="single" w:sz="4" w:space="0" w:color="auto"/>
              <w:bottom w:val="single" w:sz="4" w:space="0" w:color="auto"/>
              <w:right w:val="single" w:sz="4" w:space="0" w:color="auto"/>
            </w:tcBorders>
            <w:vAlign w:val="center"/>
            <w:hideMark/>
          </w:tcPr>
          <w:p w:rsidR="00046CC1" w:rsidRPr="008F0EE6" w:rsidRDefault="00046CC1" w:rsidP="00E51914"/>
        </w:tc>
      </w:tr>
      <w:tr w:rsidR="00046CC1" w:rsidRPr="008F0EE6" w:rsidTr="00E51914">
        <w:trPr>
          <w:trHeight w:val="230"/>
          <w:jc w:val="center"/>
        </w:trPr>
        <w:tc>
          <w:tcPr>
            <w:tcW w:w="490" w:type="dxa"/>
            <w:tcBorders>
              <w:top w:val="single" w:sz="4" w:space="0" w:color="auto"/>
              <w:left w:val="single" w:sz="4" w:space="0" w:color="auto"/>
              <w:bottom w:val="single" w:sz="4" w:space="0" w:color="auto"/>
              <w:right w:val="single" w:sz="4" w:space="0" w:color="auto"/>
            </w:tcBorders>
            <w:hideMark/>
          </w:tcPr>
          <w:p w:rsidR="00046CC1" w:rsidRPr="008F0EE6" w:rsidRDefault="00046CC1" w:rsidP="00E51914">
            <w:pPr>
              <w:jc w:val="center"/>
            </w:pPr>
            <w:r w:rsidRPr="008F0EE6">
              <w:t>1</w:t>
            </w:r>
          </w:p>
        </w:tc>
        <w:tc>
          <w:tcPr>
            <w:tcW w:w="708" w:type="dxa"/>
            <w:tcBorders>
              <w:top w:val="single" w:sz="4" w:space="0" w:color="auto"/>
              <w:left w:val="single" w:sz="4" w:space="0" w:color="auto"/>
              <w:bottom w:val="single" w:sz="4" w:space="0" w:color="auto"/>
              <w:right w:val="single" w:sz="4" w:space="0" w:color="auto"/>
            </w:tcBorders>
            <w:hideMark/>
          </w:tcPr>
          <w:p w:rsidR="00046CC1" w:rsidRPr="008F0EE6" w:rsidRDefault="00046CC1" w:rsidP="00E51914">
            <w:pPr>
              <w:tabs>
                <w:tab w:val="left" w:pos="340"/>
              </w:tabs>
              <w:ind w:right="-365"/>
              <w:jc w:val="center"/>
            </w:pPr>
            <w:r w:rsidRPr="008F0EE6">
              <w:t>2</w:t>
            </w:r>
          </w:p>
        </w:tc>
        <w:tc>
          <w:tcPr>
            <w:tcW w:w="662" w:type="dxa"/>
            <w:tcBorders>
              <w:top w:val="single" w:sz="4" w:space="0" w:color="auto"/>
              <w:left w:val="single" w:sz="4" w:space="0" w:color="auto"/>
              <w:bottom w:val="single" w:sz="4" w:space="0" w:color="auto"/>
              <w:right w:val="single" w:sz="4" w:space="0" w:color="auto"/>
            </w:tcBorders>
            <w:hideMark/>
          </w:tcPr>
          <w:p w:rsidR="00046CC1" w:rsidRPr="008F0EE6" w:rsidRDefault="00046CC1" w:rsidP="00E51914">
            <w:pPr>
              <w:jc w:val="center"/>
            </w:pPr>
            <w:r w:rsidRPr="008F0EE6">
              <w:t>3</w:t>
            </w:r>
          </w:p>
        </w:tc>
        <w:tc>
          <w:tcPr>
            <w:tcW w:w="615" w:type="dxa"/>
            <w:tcBorders>
              <w:top w:val="single" w:sz="4" w:space="0" w:color="auto"/>
              <w:left w:val="single" w:sz="4" w:space="0" w:color="auto"/>
              <w:bottom w:val="single" w:sz="4" w:space="0" w:color="auto"/>
              <w:right w:val="single" w:sz="4" w:space="0" w:color="auto"/>
            </w:tcBorders>
            <w:hideMark/>
          </w:tcPr>
          <w:p w:rsidR="00046CC1" w:rsidRPr="008F0EE6" w:rsidRDefault="00046CC1" w:rsidP="00E51914">
            <w:pPr>
              <w:jc w:val="center"/>
            </w:pPr>
            <w:r w:rsidRPr="008F0EE6">
              <w:t>4</w:t>
            </w:r>
          </w:p>
        </w:tc>
        <w:tc>
          <w:tcPr>
            <w:tcW w:w="1841" w:type="dxa"/>
            <w:tcBorders>
              <w:top w:val="single" w:sz="4" w:space="0" w:color="auto"/>
              <w:left w:val="single" w:sz="4" w:space="0" w:color="auto"/>
              <w:bottom w:val="single" w:sz="4" w:space="0" w:color="auto"/>
              <w:right w:val="single" w:sz="4" w:space="0" w:color="auto"/>
            </w:tcBorders>
            <w:hideMark/>
          </w:tcPr>
          <w:p w:rsidR="00046CC1" w:rsidRPr="008F0EE6" w:rsidRDefault="00046CC1" w:rsidP="00E51914">
            <w:pPr>
              <w:ind w:right="-86"/>
              <w:jc w:val="center"/>
            </w:pPr>
            <w:r w:rsidRPr="008F0EE6">
              <w:t>5</w:t>
            </w:r>
          </w:p>
        </w:tc>
        <w:tc>
          <w:tcPr>
            <w:tcW w:w="2126" w:type="dxa"/>
            <w:tcBorders>
              <w:top w:val="single" w:sz="4" w:space="0" w:color="auto"/>
              <w:left w:val="single" w:sz="4" w:space="0" w:color="auto"/>
              <w:bottom w:val="single" w:sz="4" w:space="0" w:color="auto"/>
              <w:right w:val="single" w:sz="4" w:space="0" w:color="auto"/>
            </w:tcBorders>
            <w:hideMark/>
          </w:tcPr>
          <w:p w:rsidR="00046CC1" w:rsidRPr="008F0EE6" w:rsidRDefault="00046CC1" w:rsidP="00E51914">
            <w:pPr>
              <w:ind w:right="-91"/>
              <w:jc w:val="center"/>
            </w:pPr>
            <w:r w:rsidRPr="008F0EE6">
              <w:t>6</w:t>
            </w:r>
          </w:p>
        </w:tc>
        <w:tc>
          <w:tcPr>
            <w:tcW w:w="1417" w:type="dxa"/>
            <w:tcBorders>
              <w:top w:val="single" w:sz="4" w:space="0" w:color="auto"/>
              <w:left w:val="single" w:sz="4" w:space="0" w:color="auto"/>
              <w:bottom w:val="single" w:sz="4" w:space="0" w:color="auto"/>
              <w:right w:val="single" w:sz="4" w:space="0" w:color="auto"/>
            </w:tcBorders>
            <w:hideMark/>
          </w:tcPr>
          <w:p w:rsidR="00046CC1" w:rsidRPr="008F0EE6" w:rsidRDefault="00046CC1" w:rsidP="00E51914">
            <w:pPr>
              <w:ind w:right="-115"/>
              <w:jc w:val="center"/>
            </w:pPr>
            <w:r w:rsidRPr="008F0EE6">
              <w:t>7</w:t>
            </w:r>
          </w:p>
        </w:tc>
        <w:tc>
          <w:tcPr>
            <w:tcW w:w="1134" w:type="dxa"/>
            <w:tcBorders>
              <w:top w:val="single" w:sz="4" w:space="0" w:color="auto"/>
              <w:left w:val="single" w:sz="4" w:space="0" w:color="auto"/>
              <w:bottom w:val="single" w:sz="4" w:space="0" w:color="auto"/>
              <w:right w:val="single" w:sz="4" w:space="0" w:color="auto"/>
            </w:tcBorders>
            <w:hideMark/>
          </w:tcPr>
          <w:p w:rsidR="00046CC1" w:rsidRPr="008F0EE6" w:rsidRDefault="00046CC1" w:rsidP="00E51914">
            <w:pPr>
              <w:jc w:val="center"/>
            </w:pPr>
            <w:r w:rsidRPr="008F0EE6">
              <w:t>8</w:t>
            </w:r>
          </w:p>
        </w:tc>
        <w:tc>
          <w:tcPr>
            <w:tcW w:w="1339" w:type="dxa"/>
            <w:tcBorders>
              <w:top w:val="single" w:sz="4" w:space="0" w:color="auto"/>
              <w:left w:val="single" w:sz="4" w:space="0" w:color="auto"/>
              <w:bottom w:val="single" w:sz="4" w:space="0" w:color="auto"/>
              <w:right w:val="single" w:sz="4" w:space="0" w:color="auto"/>
            </w:tcBorders>
            <w:hideMark/>
          </w:tcPr>
          <w:p w:rsidR="00046CC1" w:rsidRPr="008F0EE6" w:rsidRDefault="00046CC1" w:rsidP="00E51914">
            <w:pPr>
              <w:jc w:val="center"/>
            </w:pPr>
            <w:r w:rsidRPr="008F0EE6">
              <w:t>9</w:t>
            </w:r>
          </w:p>
        </w:tc>
      </w:tr>
      <w:tr w:rsidR="00046CC1" w:rsidRPr="008F0EE6" w:rsidTr="00E51914">
        <w:trPr>
          <w:trHeight w:val="230"/>
          <w:jc w:val="center"/>
        </w:trPr>
        <w:tc>
          <w:tcPr>
            <w:tcW w:w="10332" w:type="dxa"/>
            <w:gridSpan w:val="9"/>
            <w:tcBorders>
              <w:top w:val="single" w:sz="4" w:space="0" w:color="auto"/>
              <w:left w:val="single" w:sz="4" w:space="0" w:color="auto"/>
              <w:bottom w:val="single" w:sz="4" w:space="0" w:color="auto"/>
              <w:right w:val="single" w:sz="4" w:space="0" w:color="auto"/>
            </w:tcBorders>
            <w:hideMark/>
          </w:tcPr>
          <w:p w:rsidR="00046CC1" w:rsidRPr="008F0EE6" w:rsidRDefault="00046CC1" w:rsidP="00E51914">
            <w:pPr>
              <w:ind w:right="-113"/>
            </w:pPr>
            <w:r w:rsidRPr="008F0EE6">
              <w:rPr>
                <w:sz w:val="22"/>
                <w:szCs w:val="22"/>
              </w:rPr>
              <w:t>а) експлуатація</w:t>
            </w:r>
          </w:p>
        </w:tc>
      </w:tr>
      <w:tr w:rsidR="00046CC1" w:rsidRPr="008F0EE6" w:rsidTr="00E51914">
        <w:trPr>
          <w:cantSplit/>
          <w:trHeight w:val="372"/>
          <w:jc w:val="center"/>
        </w:trPr>
        <w:tc>
          <w:tcPr>
            <w:tcW w:w="490" w:type="dxa"/>
            <w:tcBorders>
              <w:top w:val="single" w:sz="4" w:space="0" w:color="auto"/>
              <w:left w:val="single" w:sz="4" w:space="0" w:color="auto"/>
              <w:bottom w:val="single" w:sz="4" w:space="0" w:color="auto"/>
              <w:right w:val="single" w:sz="4" w:space="0" w:color="auto"/>
            </w:tcBorders>
          </w:tcPr>
          <w:p w:rsidR="00046CC1" w:rsidRPr="008F0EE6" w:rsidRDefault="00046CC1" w:rsidP="00E51914">
            <w:pPr>
              <w:numPr>
                <w:ilvl w:val="0"/>
                <w:numId w:val="2"/>
              </w:numPr>
              <w:jc w:val="center"/>
            </w:pPr>
          </w:p>
        </w:tc>
        <w:tc>
          <w:tcPr>
            <w:tcW w:w="708" w:type="dxa"/>
            <w:tcBorders>
              <w:top w:val="single" w:sz="4" w:space="0" w:color="auto"/>
              <w:left w:val="single" w:sz="4" w:space="0" w:color="auto"/>
              <w:bottom w:val="single" w:sz="4" w:space="0" w:color="auto"/>
              <w:right w:val="single" w:sz="4" w:space="0" w:color="auto"/>
            </w:tcBorders>
          </w:tcPr>
          <w:p w:rsidR="00046CC1" w:rsidRPr="008F0EE6" w:rsidRDefault="00046CC1" w:rsidP="00E51914">
            <w:pPr>
              <w:ind w:left="-113" w:right="-113"/>
              <w:jc w:val="center"/>
              <w:rPr>
                <w:color w:val="000000"/>
                <w:lang w:eastAsia="uk-UA"/>
              </w:rPr>
            </w:pPr>
            <w:r>
              <w:rPr>
                <w:color w:val="000000"/>
                <w:lang w:eastAsia="uk-UA"/>
              </w:rPr>
              <w:t>5909</w:t>
            </w:r>
          </w:p>
        </w:tc>
        <w:tc>
          <w:tcPr>
            <w:tcW w:w="662" w:type="dxa"/>
            <w:tcBorders>
              <w:top w:val="single" w:sz="4" w:space="0" w:color="auto"/>
              <w:left w:val="nil"/>
              <w:bottom w:val="single" w:sz="4" w:space="0" w:color="auto"/>
              <w:right w:val="single" w:sz="4" w:space="0" w:color="auto"/>
            </w:tcBorders>
          </w:tcPr>
          <w:p w:rsidR="00046CC1" w:rsidRDefault="00046CC1" w:rsidP="00E51914">
            <w:pPr>
              <w:ind w:left="-113" w:right="-113"/>
              <w:jc w:val="center"/>
              <w:rPr>
                <w:color w:val="000000"/>
              </w:rPr>
            </w:pPr>
            <w:r>
              <w:rPr>
                <w:color w:val="000000"/>
              </w:rPr>
              <w:t>18.02.</w:t>
            </w:r>
          </w:p>
          <w:p w:rsidR="00046CC1" w:rsidRPr="008F0EE6" w:rsidRDefault="00046CC1" w:rsidP="00E51914">
            <w:pPr>
              <w:ind w:left="-113" w:right="-113"/>
              <w:jc w:val="center"/>
              <w:rPr>
                <w:color w:val="000000"/>
              </w:rPr>
            </w:pPr>
            <w:r>
              <w:rPr>
                <w:color w:val="000000"/>
              </w:rPr>
              <w:t>2014</w:t>
            </w:r>
          </w:p>
        </w:tc>
        <w:tc>
          <w:tcPr>
            <w:tcW w:w="615" w:type="dxa"/>
            <w:tcBorders>
              <w:top w:val="single" w:sz="4" w:space="0" w:color="auto"/>
              <w:left w:val="nil"/>
              <w:bottom w:val="single" w:sz="4" w:space="0" w:color="auto"/>
              <w:right w:val="single" w:sz="4" w:space="0" w:color="auto"/>
            </w:tcBorders>
          </w:tcPr>
          <w:p w:rsidR="00046CC1" w:rsidRPr="008F0EE6" w:rsidRDefault="00046CC1" w:rsidP="00E51914">
            <w:pPr>
              <w:ind w:left="-113" w:right="-113"/>
              <w:jc w:val="center"/>
              <w:rPr>
                <w:color w:val="000000"/>
              </w:rPr>
            </w:pPr>
            <w:r>
              <w:rPr>
                <w:color w:val="000000"/>
              </w:rPr>
              <w:t>20</w:t>
            </w:r>
          </w:p>
        </w:tc>
        <w:tc>
          <w:tcPr>
            <w:tcW w:w="1841" w:type="dxa"/>
            <w:tcBorders>
              <w:top w:val="single" w:sz="4" w:space="0" w:color="auto"/>
              <w:left w:val="nil"/>
              <w:bottom w:val="single" w:sz="4" w:space="0" w:color="auto"/>
              <w:right w:val="single" w:sz="4" w:space="0" w:color="auto"/>
            </w:tcBorders>
          </w:tcPr>
          <w:p w:rsidR="00046CC1" w:rsidRDefault="00046CC1" w:rsidP="00E51914">
            <w:pPr>
              <w:ind w:left="-113" w:right="-113"/>
              <w:jc w:val="center"/>
              <w:rPr>
                <w:color w:val="000000"/>
              </w:rPr>
            </w:pPr>
            <w:proofErr w:type="spellStart"/>
            <w:r>
              <w:rPr>
                <w:color w:val="000000"/>
              </w:rPr>
              <w:t>Красилівське</w:t>
            </w:r>
            <w:proofErr w:type="spellEnd"/>
            <w:r>
              <w:rPr>
                <w:color w:val="000000"/>
              </w:rPr>
              <w:t xml:space="preserve"> </w:t>
            </w:r>
          </w:p>
          <w:p w:rsidR="00046CC1" w:rsidRDefault="00046CC1" w:rsidP="00E51914">
            <w:pPr>
              <w:ind w:left="-113" w:right="-113"/>
              <w:jc w:val="center"/>
              <w:rPr>
                <w:color w:val="000000"/>
              </w:rPr>
            </w:pPr>
            <w:r>
              <w:rPr>
                <w:color w:val="000000"/>
              </w:rPr>
              <w:t xml:space="preserve">ділянка </w:t>
            </w:r>
          </w:p>
          <w:p w:rsidR="00046CC1" w:rsidRDefault="00046CC1" w:rsidP="00E51914">
            <w:pPr>
              <w:ind w:left="-113" w:right="-113"/>
              <w:jc w:val="center"/>
              <w:rPr>
                <w:color w:val="000000"/>
              </w:rPr>
            </w:pPr>
            <w:proofErr w:type="spellStart"/>
            <w:r>
              <w:rPr>
                <w:color w:val="000000"/>
              </w:rPr>
              <w:t>Красилівська</w:t>
            </w:r>
            <w:proofErr w:type="spellEnd"/>
            <w:r>
              <w:rPr>
                <w:color w:val="000000"/>
              </w:rPr>
              <w:t xml:space="preserve"> </w:t>
            </w:r>
          </w:p>
          <w:p w:rsidR="00046CC1" w:rsidRDefault="00046CC1" w:rsidP="00E51914">
            <w:pPr>
              <w:ind w:left="-113" w:right="-113"/>
              <w:jc w:val="center"/>
              <w:rPr>
                <w:color w:val="000000"/>
              </w:rPr>
            </w:pPr>
            <w:r>
              <w:rPr>
                <w:color w:val="000000"/>
              </w:rPr>
              <w:t xml:space="preserve">питні підземні води </w:t>
            </w:r>
          </w:p>
          <w:p w:rsidR="00046CC1" w:rsidRPr="008F0EE6" w:rsidRDefault="00046CC1" w:rsidP="00E51914">
            <w:pPr>
              <w:ind w:left="-113" w:right="-113"/>
              <w:jc w:val="center"/>
              <w:rPr>
                <w:color w:val="000000"/>
              </w:rPr>
            </w:pPr>
            <w:r>
              <w:rPr>
                <w:color w:val="000000"/>
              </w:rPr>
              <w:t>Хмельницька</w:t>
            </w:r>
          </w:p>
        </w:tc>
        <w:tc>
          <w:tcPr>
            <w:tcW w:w="2126" w:type="dxa"/>
            <w:tcBorders>
              <w:top w:val="single" w:sz="4" w:space="0" w:color="auto"/>
              <w:left w:val="nil"/>
              <w:bottom w:val="single" w:sz="4" w:space="0" w:color="auto"/>
              <w:right w:val="single" w:sz="4" w:space="0" w:color="auto"/>
            </w:tcBorders>
          </w:tcPr>
          <w:p w:rsidR="00046CC1" w:rsidRDefault="00046CC1" w:rsidP="00E51914">
            <w:pPr>
              <w:ind w:left="-113" w:right="-113"/>
              <w:jc w:val="center"/>
              <w:rPr>
                <w:color w:val="000000"/>
              </w:rPr>
            </w:pPr>
            <w:r>
              <w:rPr>
                <w:color w:val="000000"/>
              </w:rPr>
              <w:t xml:space="preserve">33727399 </w:t>
            </w:r>
          </w:p>
          <w:p w:rsidR="00046CC1" w:rsidRDefault="00046CC1" w:rsidP="00E51914">
            <w:pPr>
              <w:ind w:left="-113" w:right="-113"/>
              <w:jc w:val="center"/>
              <w:rPr>
                <w:color w:val="000000"/>
              </w:rPr>
            </w:pPr>
            <w:r>
              <w:t>ТОВАРИСТВО З ОБМЕЖЕНОЮ ВІДПОВІДАЛЬНІСТЮ</w:t>
            </w:r>
            <w:r>
              <w:rPr>
                <w:color w:val="000000"/>
              </w:rPr>
              <w:t xml:space="preserve"> «МАНН+ХУММЕЛЬ ФІЛЬТРЕЙШЕН ТЕХНОЛОДЖІ </w:t>
            </w:r>
          </w:p>
          <w:p w:rsidR="00046CC1" w:rsidRPr="008F0EE6" w:rsidRDefault="00046CC1" w:rsidP="00E51914">
            <w:pPr>
              <w:ind w:left="-113" w:right="-113"/>
              <w:jc w:val="center"/>
              <w:rPr>
                <w:color w:val="000000"/>
              </w:rPr>
            </w:pPr>
            <w:r>
              <w:rPr>
                <w:color w:val="000000"/>
              </w:rPr>
              <w:t>УКРАЇНА»</w:t>
            </w:r>
          </w:p>
        </w:tc>
        <w:tc>
          <w:tcPr>
            <w:tcW w:w="1417" w:type="dxa"/>
            <w:tcBorders>
              <w:top w:val="single" w:sz="4" w:space="0" w:color="auto"/>
              <w:left w:val="single" w:sz="4" w:space="0" w:color="auto"/>
              <w:bottom w:val="single" w:sz="4" w:space="0" w:color="auto"/>
              <w:right w:val="single" w:sz="4" w:space="0" w:color="auto"/>
            </w:tcBorders>
          </w:tcPr>
          <w:p w:rsidR="00046CC1" w:rsidRDefault="00046CC1" w:rsidP="00E51914">
            <w:pPr>
              <w:ind w:left="-113" w:right="-113"/>
              <w:jc w:val="center"/>
              <w:rPr>
                <w:color w:val="000000"/>
              </w:rPr>
            </w:pPr>
            <w:r>
              <w:rPr>
                <w:color w:val="000000"/>
              </w:rPr>
              <w:t>Абзац другий частини сьомої статті 4-1</w:t>
            </w:r>
          </w:p>
        </w:tc>
        <w:tc>
          <w:tcPr>
            <w:tcW w:w="1134" w:type="dxa"/>
            <w:tcBorders>
              <w:top w:val="single" w:sz="4" w:space="0" w:color="auto"/>
              <w:left w:val="single" w:sz="4" w:space="0" w:color="auto"/>
              <w:bottom w:val="single" w:sz="4" w:space="0" w:color="auto"/>
              <w:right w:val="single" w:sz="4" w:space="0" w:color="auto"/>
            </w:tcBorders>
          </w:tcPr>
          <w:p w:rsidR="00046CC1" w:rsidRDefault="00046CC1" w:rsidP="00E51914">
            <w:pPr>
              <w:ind w:left="-113" w:right="-113"/>
              <w:jc w:val="center"/>
              <w:rPr>
                <w:color w:val="000000"/>
              </w:rPr>
            </w:pPr>
            <w:r>
              <w:rPr>
                <w:color w:val="000000"/>
              </w:rPr>
              <w:t>Пункт 22 Анулювати</w:t>
            </w:r>
          </w:p>
        </w:tc>
        <w:tc>
          <w:tcPr>
            <w:tcW w:w="1339" w:type="dxa"/>
            <w:tcBorders>
              <w:top w:val="single" w:sz="4" w:space="0" w:color="auto"/>
              <w:left w:val="single" w:sz="4" w:space="0" w:color="auto"/>
              <w:bottom w:val="single" w:sz="4" w:space="0" w:color="auto"/>
              <w:right w:val="single" w:sz="4" w:space="0" w:color="auto"/>
            </w:tcBorders>
          </w:tcPr>
          <w:p w:rsidR="00046CC1" w:rsidRPr="008F0EE6" w:rsidRDefault="00046CC1" w:rsidP="00E51914">
            <w:pPr>
              <w:jc w:val="center"/>
              <w:rPr>
                <w:color w:val="000000"/>
              </w:rPr>
            </w:pPr>
            <w:r>
              <w:rPr>
                <w:color w:val="000000"/>
              </w:rPr>
              <w:t>Анулювати</w:t>
            </w:r>
          </w:p>
        </w:tc>
      </w:tr>
      <w:tr w:rsidR="00046CC1" w:rsidRPr="008F0EE6" w:rsidTr="00E51914">
        <w:trPr>
          <w:cantSplit/>
          <w:trHeight w:val="372"/>
          <w:jc w:val="center"/>
        </w:trPr>
        <w:tc>
          <w:tcPr>
            <w:tcW w:w="490" w:type="dxa"/>
            <w:tcBorders>
              <w:top w:val="single" w:sz="4" w:space="0" w:color="auto"/>
              <w:left w:val="single" w:sz="4" w:space="0" w:color="auto"/>
              <w:bottom w:val="single" w:sz="4" w:space="0" w:color="auto"/>
              <w:right w:val="single" w:sz="4" w:space="0" w:color="auto"/>
            </w:tcBorders>
          </w:tcPr>
          <w:p w:rsidR="00046CC1" w:rsidRPr="008F0EE6" w:rsidRDefault="00046CC1" w:rsidP="00E51914">
            <w:pPr>
              <w:numPr>
                <w:ilvl w:val="0"/>
                <w:numId w:val="2"/>
              </w:numPr>
              <w:jc w:val="center"/>
            </w:pPr>
          </w:p>
        </w:tc>
        <w:tc>
          <w:tcPr>
            <w:tcW w:w="708" w:type="dxa"/>
            <w:tcBorders>
              <w:top w:val="single" w:sz="4" w:space="0" w:color="auto"/>
              <w:left w:val="single" w:sz="4" w:space="0" w:color="auto"/>
              <w:bottom w:val="single" w:sz="4" w:space="0" w:color="auto"/>
              <w:right w:val="single" w:sz="4" w:space="0" w:color="auto"/>
            </w:tcBorders>
          </w:tcPr>
          <w:p w:rsidR="00046CC1" w:rsidRDefault="00046CC1" w:rsidP="00E51914">
            <w:pPr>
              <w:ind w:left="-113" w:right="-113"/>
              <w:jc w:val="center"/>
              <w:rPr>
                <w:color w:val="000000"/>
              </w:rPr>
            </w:pPr>
            <w:r>
              <w:rPr>
                <w:color w:val="000000"/>
              </w:rPr>
              <w:t>6024</w:t>
            </w:r>
          </w:p>
        </w:tc>
        <w:tc>
          <w:tcPr>
            <w:tcW w:w="662" w:type="dxa"/>
            <w:tcBorders>
              <w:top w:val="single" w:sz="4" w:space="0" w:color="auto"/>
              <w:left w:val="nil"/>
              <w:bottom w:val="single" w:sz="4" w:space="0" w:color="auto"/>
              <w:right w:val="single" w:sz="4" w:space="0" w:color="auto"/>
            </w:tcBorders>
          </w:tcPr>
          <w:p w:rsidR="00046CC1" w:rsidRDefault="00046CC1" w:rsidP="00E51914">
            <w:pPr>
              <w:ind w:left="-113" w:right="-113"/>
              <w:jc w:val="center"/>
              <w:rPr>
                <w:color w:val="000000"/>
                <w:shd w:val="clear" w:color="auto" w:fill="FFFFFF"/>
              </w:rPr>
            </w:pPr>
            <w:r>
              <w:rPr>
                <w:color w:val="000000"/>
                <w:shd w:val="clear" w:color="auto" w:fill="FFFFFF"/>
              </w:rPr>
              <w:t>29.01. 2015</w:t>
            </w:r>
          </w:p>
        </w:tc>
        <w:tc>
          <w:tcPr>
            <w:tcW w:w="615" w:type="dxa"/>
            <w:tcBorders>
              <w:top w:val="single" w:sz="4" w:space="0" w:color="auto"/>
              <w:left w:val="nil"/>
              <w:bottom w:val="single" w:sz="4" w:space="0" w:color="auto"/>
              <w:right w:val="single" w:sz="4" w:space="0" w:color="auto"/>
            </w:tcBorders>
          </w:tcPr>
          <w:p w:rsidR="00046CC1" w:rsidRDefault="00046CC1" w:rsidP="00E51914">
            <w:pPr>
              <w:ind w:left="-113" w:right="-113"/>
              <w:jc w:val="center"/>
            </w:pPr>
            <w:r>
              <w:t>20</w:t>
            </w:r>
          </w:p>
        </w:tc>
        <w:tc>
          <w:tcPr>
            <w:tcW w:w="1841" w:type="dxa"/>
            <w:tcBorders>
              <w:top w:val="single" w:sz="4" w:space="0" w:color="auto"/>
              <w:left w:val="nil"/>
              <w:bottom w:val="single" w:sz="4" w:space="0" w:color="auto"/>
              <w:right w:val="single" w:sz="4" w:space="0" w:color="auto"/>
            </w:tcBorders>
          </w:tcPr>
          <w:p w:rsidR="00046CC1" w:rsidRDefault="00046CC1" w:rsidP="00E51914">
            <w:pPr>
              <w:widowControl w:val="0"/>
              <w:autoSpaceDE w:val="0"/>
              <w:autoSpaceDN w:val="0"/>
              <w:adjustRightInd w:val="0"/>
              <w:ind w:left="-113" w:right="-113"/>
              <w:jc w:val="center"/>
              <w:rPr>
                <w:color w:val="000000"/>
                <w:shd w:val="clear" w:color="auto" w:fill="FFFFFF"/>
              </w:rPr>
            </w:pPr>
            <w:r>
              <w:rPr>
                <w:color w:val="000000"/>
                <w:shd w:val="clear" w:color="auto" w:fill="FFFFFF"/>
              </w:rPr>
              <w:t>Козятинське</w:t>
            </w:r>
            <w:r w:rsidR="00E51914">
              <w:rPr>
                <w:color w:val="000000"/>
                <w:shd w:val="clear" w:color="auto" w:fill="FFFFFF"/>
              </w:rPr>
              <w:t xml:space="preserve"> </w:t>
            </w:r>
            <w:r>
              <w:rPr>
                <w:color w:val="000000"/>
                <w:shd w:val="clear" w:color="auto" w:fill="FFFFFF"/>
              </w:rPr>
              <w:t>ділянка</w:t>
            </w:r>
            <w:r w:rsidR="00E51914">
              <w:rPr>
                <w:color w:val="000000"/>
                <w:shd w:val="clear" w:color="auto" w:fill="FFFFFF"/>
              </w:rPr>
              <w:t xml:space="preserve"> </w:t>
            </w:r>
            <w:proofErr w:type="spellStart"/>
            <w:r>
              <w:rPr>
                <w:color w:val="000000"/>
                <w:shd w:val="clear" w:color="auto" w:fill="FFFFFF"/>
              </w:rPr>
              <w:t>Сокілецька</w:t>
            </w:r>
            <w:proofErr w:type="spellEnd"/>
            <w:r w:rsidR="00E51914">
              <w:rPr>
                <w:color w:val="000000"/>
                <w:shd w:val="clear" w:color="auto" w:fill="FFFFFF"/>
              </w:rPr>
              <w:t xml:space="preserve"> </w:t>
            </w:r>
            <w:r>
              <w:rPr>
                <w:color w:val="000000"/>
                <w:shd w:val="clear" w:color="auto" w:fill="FFFFFF"/>
              </w:rPr>
              <w:t>питні підземні води</w:t>
            </w:r>
            <w:r w:rsidR="00E51914">
              <w:rPr>
                <w:color w:val="000000"/>
                <w:shd w:val="clear" w:color="auto" w:fill="FFFFFF"/>
              </w:rPr>
              <w:t xml:space="preserve"> </w:t>
            </w:r>
            <w:r>
              <w:rPr>
                <w:color w:val="000000"/>
                <w:shd w:val="clear" w:color="auto" w:fill="FFFFFF"/>
              </w:rPr>
              <w:t>Вінницька</w:t>
            </w:r>
          </w:p>
        </w:tc>
        <w:tc>
          <w:tcPr>
            <w:tcW w:w="2126" w:type="dxa"/>
            <w:tcBorders>
              <w:top w:val="single" w:sz="4" w:space="0" w:color="auto"/>
              <w:left w:val="nil"/>
              <w:bottom w:val="single" w:sz="4" w:space="0" w:color="auto"/>
              <w:right w:val="single" w:sz="4" w:space="0" w:color="auto"/>
            </w:tcBorders>
          </w:tcPr>
          <w:p w:rsidR="00046CC1" w:rsidRDefault="00046CC1" w:rsidP="00E51914">
            <w:pPr>
              <w:ind w:left="-113" w:right="-113"/>
              <w:jc w:val="center"/>
              <w:rPr>
                <w:color w:val="000000"/>
              </w:rPr>
            </w:pPr>
            <w:r>
              <w:rPr>
                <w:color w:val="000000"/>
              </w:rPr>
              <w:t>24249750</w:t>
            </w:r>
            <w:r w:rsidR="00E51914">
              <w:rPr>
                <w:color w:val="000000"/>
              </w:rPr>
              <w:t xml:space="preserve"> </w:t>
            </w:r>
            <w:r>
              <w:rPr>
                <w:color w:val="000000"/>
              </w:rPr>
              <w:t>АКЦІОНЕРНЕ</w:t>
            </w:r>
            <w:r w:rsidR="00E51914">
              <w:rPr>
                <w:color w:val="000000"/>
              </w:rPr>
              <w:t xml:space="preserve"> </w:t>
            </w:r>
            <w:r>
              <w:rPr>
                <w:color w:val="000000"/>
              </w:rPr>
              <w:t>ТОВАРИСТВО</w:t>
            </w:r>
            <w:r w:rsidR="00E51914">
              <w:rPr>
                <w:color w:val="000000"/>
              </w:rPr>
              <w:t xml:space="preserve"> </w:t>
            </w:r>
            <w:r>
              <w:rPr>
                <w:color w:val="000000"/>
              </w:rPr>
              <w:t>«УКРАЇНСЬКА</w:t>
            </w:r>
            <w:r w:rsidR="00E51914">
              <w:rPr>
                <w:color w:val="000000"/>
              </w:rPr>
              <w:t xml:space="preserve"> </w:t>
            </w:r>
            <w:r>
              <w:rPr>
                <w:color w:val="000000"/>
              </w:rPr>
              <w:t>ЗАЛІЗНИЦЯ»</w:t>
            </w:r>
          </w:p>
        </w:tc>
        <w:tc>
          <w:tcPr>
            <w:tcW w:w="1417" w:type="dxa"/>
            <w:tcBorders>
              <w:top w:val="single" w:sz="4" w:space="0" w:color="auto"/>
              <w:left w:val="single" w:sz="4" w:space="0" w:color="auto"/>
              <w:bottom w:val="single" w:sz="4" w:space="0" w:color="auto"/>
              <w:right w:val="single" w:sz="4" w:space="0" w:color="auto"/>
            </w:tcBorders>
          </w:tcPr>
          <w:p w:rsidR="00046CC1" w:rsidRDefault="00046CC1" w:rsidP="00E51914">
            <w:pPr>
              <w:ind w:left="-113" w:right="-113"/>
              <w:jc w:val="center"/>
              <w:rPr>
                <w:color w:val="000000"/>
              </w:rPr>
            </w:pPr>
            <w:r>
              <w:rPr>
                <w:color w:val="000000"/>
              </w:rPr>
              <w:t>Абзац сьомий частини сьомої статті 4-1</w:t>
            </w:r>
          </w:p>
        </w:tc>
        <w:tc>
          <w:tcPr>
            <w:tcW w:w="1134" w:type="dxa"/>
            <w:tcBorders>
              <w:top w:val="single" w:sz="4" w:space="0" w:color="auto"/>
              <w:left w:val="single" w:sz="4" w:space="0" w:color="auto"/>
              <w:bottom w:val="single" w:sz="4" w:space="0" w:color="auto"/>
              <w:right w:val="single" w:sz="4" w:space="0" w:color="auto"/>
            </w:tcBorders>
          </w:tcPr>
          <w:p w:rsidR="00046CC1" w:rsidRDefault="00046CC1" w:rsidP="00E51914">
            <w:pPr>
              <w:ind w:left="-113" w:right="-113"/>
              <w:jc w:val="center"/>
              <w:rPr>
                <w:color w:val="000000"/>
              </w:rPr>
            </w:pPr>
            <w:r>
              <w:rPr>
                <w:color w:val="000000"/>
              </w:rPr>
              <w:t>Пункт 22 Анулювати</w:t>
            </w:r>
          </w:p>
        </w:tc>
        <w:tc>
          <w:tcPr>
            <w:tcW w:w="1339" w:type="dxa"/>
            <w:tcBorders>
              <w:top w:val="single" w:sz="4" w:space="0" w:color="auto"/>
              <w:left w:val="single" w:sz="4" w:space="0" w:color="auto"/>
              <w:bottom w:val="single" w:sz="4" w:space="0" w:color="auto"/>
              <w:right w:val="single" w:sz="4" w:space="0" w:color="auto"/>
            </w:tcBorders>
          </w:tcPr>
          <w:p w:rsidR="00046CC1" w:rsidRDefault="00046CC1" w:rsidP="00E51914">
            <w:pPr>
              <w:ind w:left="-113" w:right="-113"/>
              <w:jc w:val="center"/>
              <w:rPr>
                <w:bCs/>
              </w:rPr>
            </w:pPr>
            <w:r>
              <w:rPr>
                <w:bCs/>
              </w:rPr>
              <w:t xml:space="preserve">Розглянути після набрання судовим рішенням законної </w:t>
            </w:r>
          </w:p>
          <w:p w:rsidR="00046CC1" w:rsidRDefault="00046CC1" w:rsidP="00E51914">
            <w:pPr>
              <w:ind w:left="-113" w:right="-113"/>
              <w:jc w:val="center"/>
              <w:rPr>
                <w:color w:val="000000"/>
              </w:rPr>
            </w:pPr>
            <w:r>
              <w:rPr>
                <w:bCs/>
              </w:rPr>
              <w:t>сили</w:t>
            </w:r>
          </w:p>
        </w:tc>
      </w:tr>
    </w:tbl>
    <w:p w:rsidR="00046CC1" w:rsidRPr="008F0EE6" w:rsidRDefault="00046CC1" w:rsidP="00046CC1"/>
    <w:p w:rsidR="00046CC1" w:rsidRPr="008F0EE6" w:rsidRDefault="00046CC1" w:rsidP="00046CC1"/>
    <w:p w:rsidR="00046CC1" w:rsidRPr="008F0EE6" w:rsidRDefault="00046CC1" w:rsidP="00160D28">
      <w:pPr>
        <w:ind w:firstLine="709"/>
        <w:jc w:val="both"/>
        <w:rPr>
          <w:bCs/>
          <w:sz w:val="28"/>
          <w:lang w:val="ru-RU"/>
        </w:rPr>
      </w:pPr>
      <w:r>
        <w:rPr>
          <w:bCs/>
          <w:sz w:val="28"/>
          <w:lang w:val="ru-RU"/>
        </w:rPr>
        <w:t>8</w:t>
      </w:r>
      <w:r w:rsidRPr="008F0EE6">
        <w:rPr>
          <w:bCs/>
          <w:sz w:val="28"/>
          <w:lang w:val="ru-RU"/>
        </w:rPr>
        <w:t xml:space="preserve">. </w:t>
      </w:r>
      <w:proofErr w:type="spellStart"/>
      <w:r w:rsidRPr="008F0EE6">
        <w:rPr>
          <w:bCs/>
          <w:sz w:val="28"/>
          <w:lang w:val="ru-RU"/>
        </w:rPr>
        <w:t>Інформацію</w:t>
      </w:r>
      <w:proofErr w:type="spellEnd"/>
      <w:r w:rsidRPr="008F0EE6">
        <w:rPr>
          <w:bCs/>
          <w:sz w:val="28"/>
          <w:lang w:val="ru-RU"/>
        </w:rPr>
        <w:t xml:space="preserve"> директора Департ</w:t>
      </w:r>
      <w:r>
        <w:rPr>
          <w:bCs/>
          <w:sz w:val="28"/>
          <w:lang w:val="ru-RU"/>
        </w:rPr>
        <w:t xml:space="preserve">аменту державного </w:t>
      </w:r>
      <w:proofErr w:type="spellStart"/>
      <w:r>
        <w:rPr>
          <w:bCs/>
          <w:sz w:val="28"/>
          <w:lang w:val="ru-RU"/>
        </w:rPr>
        <w:t>геологічного</w:t>
      </w:r>
      <w:proofErr w:type="spellEnd"/>
      <w:r w:rsidRPr="008F0EE6">
        <w:rPr>
          <w:bCs/>
          <w:sz w:val="28"/>
          <w:lang w:val="ru-RU"/>
        </w:rPr>
        <w:t xml:space="preserve"> контролю </w:t>
      </w:r>
      <w:r w:rsidR="00160D28">
        <w:rPr>
          <w:bCs/>
          <w:sz w:val="28"/>
          <w:lang w:val="ru-RU"/>
        </w:rPr>
        <w:t xml:space="preserve">        </w:t>
      </w:r>
      <w:proofErr w:type="spellStart"/>
      <w:r w:rsidRPr="008F0EE6">
        <w:rPr>
          <w:bCs/>
          <w:sz w:val="28"/>
          <w:lang w:val="ru-RU"/>
        </w:rPr>
        <w:t>Гончаренка</w:t>
      </w:r>
      <w:proofErr w:type="spellEnd"/>
      <w:r w:rsidRPr="008F0EE6">
        <w:rPr>
          <w:bCs/>
          <w:sz w:val="28"/>
          <w:lang w:val="ru-RU"/>
        </w:rPr>
        <w:t xml:space="preserve"> В. В. </w:t>
      </w:r>
      <w:proofErr w:type="spellStart"/>
      <w:r w:rsidRPr="008F0EE6">
        <w:rPr>
          <w:bCs/>
          <w:sz w:val="28"/>
          <w:lang w:val="ru-RU"/>
        </w:rPr>
        <w:t>щодо</w:t>
      </w:r>
      <w:proofErr w:type="spellEnd"/>
      <w:r w:rsidRPr="008F0EE6">
        <w:rPr>
          <w:bCs/>
          <w:sz w:val="28"/>
          <w:lang w:val="ru-RU"/>
        </w:rPr>
        <w:t xml:space="preserve"> </w:t>
      </w:r>
      <w:proofErr w:type="spellStart"/>
      <w:r w:rsidRPr="008F0EE6">
        <w:rPr>
          <w:bCs/>
          <w:sz w:val="28"/>
          <w:lang w:val="ru-RU"/>
        </w:rPr>
        <w:t>поновлення</w:t>
      </w:r>
      <w:proofErr w:type="spellEnd"/>
      <w:r w:rsidRPr="008F0EE6">
        <w:rPr>
          <w:bCs/>
          <w:sz w:val="28"/>
          <w:lang w:val="ru-RU"/>
        </w:rPr>
        <w:t xml:space="preserve"> </w:t>
      </w:r>
      <w:proofErr w:type="spellStart"/>
      <w:r w:rsidRPr="008F0EE6">
        <w:rPr>
          <w:bCs/>
          <w:sz w:val="28"/>
          <w:lang w:val="ru-RU"/>
        </w:rPr>
        <w:t>дії</w:t>
      </w:r>
      <w:proofErr w:type="spellEnd"/>
      <w:r w:rsidRPr="008F0EE6">
        <w:rPr>
          <w:bCs/>
          <w:sz w:val="28"/>
          <w:lang w:val="ru-RU"/>
        </w:rPr>
        <w:t xml:space="preserve"> </w:t>
      </w:r>
      <w:proofErr w:type="spellStart"/>
      <w:r w:rsidRPr="008F0EE6">
        <w:rPr>
          <w:bCs/>
          <w:sz w:val="28"/>
          <w:lang w:val="ru-RU"/>
        </w:rPr>
        <w:t>спеціальних</w:t>
      </w:r>
      <w:proofErr w:type="spellEnd"/>
      <w:r w:rsidRPr="008F0EE6">
        <w:rPr>
          <w:bCs/>
          <w:sz w:val="28"/>
          <w:lang w:val="ru-RU"/>
        </w:rPr>
        <w:t xml:space="preserve"> </w:t>
      </w:r>
      <w:proofErr w:type="spellStart"/>
      <w:r w:rsidRPr="008F0EE6">
        <w:rPr>
          <w:bCs/>
          <w:sz w:val="28"/>
          <w:lang w:val="ru-RU"/>
        </w:rPr>
        <w:t>дозволів</w:t>
      </w:r>
      <w:proofErr w:type="spellEnd"/>
      <w:r w:rsidRPr="008F0EE6">
        <w:rPr>
          <w:bCs/>
          <w:sz w:val="28"/>
          <w:lang w:val="ru-RU"/>
        </w:rPr>
        <w:t xml:space="preserve"> на </w:t>
      </w:r>
      <w:proofErr w:type="spellStart"/>
      <w:r w:rsidRPr="008F0EE6">
        <w:rPr>
          <w:bCs/>
          <w:sz w:val="28"/>
          <w:lang w:val="ru-RU"/>
        </w:rPr>
        <w:t>користування</w:t>
      </w:r>
      <w:proofErr w:type="spellEnd"/>
      <w:r w:rsidRPr="008F0EE6">
        <w:rPr>
          <w:bCs/>
          <w:sz w:val="28"/>
          <w:lang w:val="ru-RU"/>
        </w:rPr>
        <w:t xml:space="preserve"> </w:t>
      </w:r>
      <w:proofErr w:type="spellStart"/>
      <w:r w:rsidRPr="008F0EE6">
        <w:rPr>
          <w:bCs/>
          <w:sz w:val="28"/>
          <w:lang w:val="ru-RU"/>
        </w:rPr>
        <w:t>надрами</w:t>
      </w:r>
      <w:proofErr w:type="spellEnd"/>
      <w:r w:rsidRPr="008F0EE6">
        <w:rPr>
          <w:bCs/>
          <w:sz w:val="28"/>
          <w:lang w:val="ru-RU"/>
        </w:rPr>
        <w:t>.</w:t>
      </w:r>
    </w:p>
    <w:p w:rsidR="00046CC1" w:rsidRPr="008F0EE6" w:rsidRDefault="00046CC1" w:rsidP="00160D28">
      <w:pPr>
        <w:ind w:firstLine="709"/>
        <w:jc w:val="both"/>
        <w:rPr>
          <w:sz w:val="28"/>
          <w:szCs w:val="28"/>
        </w:rPr>
      </w:pPr>
      <w:r w:rsidRPr="008F0EE6">
        <w:rPr>
          <w:b/>
          <w:bCs/>
          <w:sz w:val="28"/>
          <w:lang w:val="ru-RU"/>
        </w:rPr>
        <w:t>УХВАЛИЛИ</w:t>
      </w:r>
      <w:r w:rsidRPr="008F0EE6">
        <w:rPr>
          <w:b/>
          <w:bCs/>
          <w:sz w:val="28"/>
        </w:rPr>
        <w:t>:</w:t>
      </w:r>
      <w:r w:rsidRPr="008F0EE6">
        <w:rPr>
          <w:sz w:val="28"/>
          <w:szCs w:val="28"/>
        </w:rPr>
        <w:t xml:space="preserve"> </w:t>
      </w:r>
      <w:r w:rsidRPr="008F0EE6">
        <w:rPr>
          <w:sz w:val="28"/>
        </w:rPr>
        <w:t>рекомендувати Держгеонадрам врахувати пропозиції Робочої групи</w:t>
      </w:r>
      <w:r w:rsidRPr="008F0EE6">
        <w:rPr>
          <w:sz w:val="28"/>
          <w:szCs w:val="28"/>
        </w:rPr>
        <w:t>, відповідно до переліку</w:t>
      </w:r>
    </w:p>
    <w:p w:rsidR="00046CC1" w:rsidRPr="008F0EE6" w:rsidRDefault="00046CC1" w:rsidP="00046CC1">
      <w:pPr>
        <w:jc w:val="center"/>
        <w:rPr>
          <w:sz w:val="28"/>
          <w:szCs w:val="28"/>
        </w:rPr>
      </w:pPr>
      <w:r w:rsidRPr="008F0EE6">
        <w:rPr>
          <w:sz w:val="28"/>
          <w:szCs w:val="28"/>
        </w:rPr>
        <w:t>Перелік</w:t>
      </w:r>
    </w:p>
    <w:p w:rsidR="00046CC1" w:rsidRPr="008F0EE6" w:rsidRDefault="00046CC1" w:rsidP="00046CC1">
      <w:pPr>
        <w:jc w:val="center"/>
        <w:rPr>
          <w:sz w:val="28"/>
          <w:szCs w:val="28"/>
        </w:rPr>
      </w:pPr>
    </w:p>
    <w:tbl>
      <w:tblPr>
        <w:tblW w:w="10348" w:type="dxa"/>
        <w:tblInd w:w="-5" w:type="dxa"/>
        <w:tblLayout w:type="fixed"/>
        <w:tblCellMar>
          <w:left w:w="57" w:type="dxa"/>
          <w:right w:w="57" w:type="dxa"/>
        </w:tblCellMar>
        <w:tblLook w:val="04A0" w:firstRow="1" w:lastRow="0" w:firstColumn="1" w:lastColumn="0" w:noHBand="0" w:noVBand="1"/>
      </w:tblPr>
      <w:tblGrid>
        <w:gridCol w:w="565"/>
        <w:gridCol w:w="708"/>
        <w:gridCol w:w="711"/>
        <w:gridCol w:w="711"/>
        <w:gridCol w:w="1701"/>
        <w:gridCol w:w="2688"/>
        <w:gridCol w:w="1699"/>
        <w:gridCol w:w="1565"/>
      </w:tblGrid>
      <w:tr w:rsidR="00046CC1" w:rsidRPr="008F0EE6" w:rsidTr="00160D28">
        <w:trPr>
          <w:trHeight w:val="1125"/>
        </w:trPr>
        <w:tc>
          <w:tcPr>
            <w:tcW w:w="565" w:type="dxa"/>
            <w:vMerge w:val="restart"/>
            <w:tcBorders>
              <w:top w:val="single" w:sz="4" w:space="0" w:color="auto"/>
              <w:left w:val="single" w:sz="4" w:space="0" w:color="auto"/>
              <w:bottom w:val="single" w:sz="4" w:space="0" w:color="auto"/>
              <w:right w:val="single" w:sz="4" w:space="0" w:color="auto"/>
            </w:tcBorders>
            <w:textDirection w:val="btLr"/>
            <w:hideMark/>
          </w:tcPr>
          <w:p w:rsidR="00046CC1" w:rsidRPr="008F0EE6" w:rsidRDefault="00046CC1" w:rsidP="00E51914">
            <w:pPr>
              <w:jc w:val="center"/>
              <w:rPr>
                <w:lang w:eastAsia="uk-UA"/>
              </w:rPr>
            </w:pPr>
            <w:r w:rsidRPr="008F0EE6">
              <w:rPr>
                <w:lang w:eastAsia="uk-UA"/>
              </w:rPr>
              <w:t>№№ з/п</w:t>
            </w:r>
          </w:p>
        </w:tc>
        <w:tc>
          <w:tcPr>
            <w:tcW w:w="1419" w:type="dxa"/>
            <w:gridSpan w:val="2"/>
            <w:tcBorders>
              <w:top w:val="single" w:sz="4" w:space="0" w:color="auto"/>
              <w:left w:val="nil"/>
              <w:bottom w:val="single" w:sz="4" w:space="0" w:color="auto"/>
              <w:right w:val="single" w:sz="4" w:space="0" w:color="auto"/>
            </w:tcBorders>
            <w:hideMark/>
          </w:tcPr>
          <w:p w:rsidR="00046CC1" w:rsidRPr="008F0EE6" w:rsidRDefault="00046CC1" w:rsidP="00E51914">
            <w:pPr>
              <w:jc w:val="center"/>
              <w:rPr>
                <w:lang w:eastAsia="uk-UA"/>
              </w:rPr>
            </w:pPr>
            <w:r w:rsidRPr="008F0EE6">
              <w:rPr>
                <w:lang w:eastAsia="uk-UA"/>
              </w:rPr>
              <w:t>Спеціальні дозволи на користування надрами</w:t>
            </w:r>
          </w:p>
        </w:tc>
        <w:tc>
          <w:tcPr>
            <w:tcW w:w="711" w:type="dxa"/>
            <w:vMerge w:val="restart"/>
            <w:tcBorders>
              <w:top w:val="single" w:sz="4" w:space="0" w:color="auto"/>
              <w:left w:val="single" w:sz="4" w:space="0" w:color="auto"/>
              <w:bottom w:val="single" w:sz="4" w:space="0" w:color="auto"/>
              <w:right w:val="single" w:sz="4" w:space="0" w:color="auto"/>
            </w:tcBorders>
            <w:textDirection w:val="btLr"/>
            <w:hideMark/>
          </w:tcPr>
          <w:p w:rsidR="00046CC1" w:rsidRPr="008F0EE6" w:rsidRDefault="00046CC1" w:rsidP="00E51914">
            <w:pPr>
              <w:ind w:right="113"/>
              <w:jc w:val="center"/>
              <w:rPr>
                <w:lang w:eastAsia="uk-UA"/>
              </w:rPr>
            </w:pPr>
            <w:r w:rsidRPr="008F0EE6">
              <w:rPr>
                <w:lang w:eastAsia="uk-UA"/>
              </w:rPr>
              <w:t>Строк дії</w:t>
            </w:r>
          </w:p>
        </w:tc>
        <w:tc>
          <w:tcPr>
            <w:tcW w:w="1701" w:type="dxa"/>
            <w:vMerge w:val="restart"/>
            <w:tcBorders>
              <w:top w:val="single" w:sz="4" w:space="0" w:color="auto"/>
              <w:left w:val="single" w:sz="4" w:space="0" w:color="auto"/>
              <w:bottom w:val="single" w:sz="4" w:space="0" w:color="auto"/>
              <w:right w:val="single" w:sz="4" w:space="0" w:color="auto"/>
            </w:tcBorders>
            <w:hideMark/>
          </w:tcPr>
          <w:p w:rsidR="00046CC1" w:rsidRPr="008F0EE6" w:rsidRDefault="00046CC1" w:rsidP="00E51914">
            <w:pPr>
              <w:jc w:val="center"/>
              <w:rPr>
                <w:lang w:eastAsia="uk-UA"/>
              </w:rPr>
            </w:pPr>
            <w:r w:rsidRPr="008F0EE6">
              <w:rPr>
                <w:lang w:eastAsia="uk-UA"/>
              </w:rPr>
              <w:t>Назва родовища, корисна копалина, місцезнаходження (область)</w:t>
            </w:r>
          </w:p>
        </w:tc>
        <w:tc>
          <w:tcPr>
            <w:tcW w:w="2688" w:type="dxa"/>
            <w:vMerge w:val="restart"/>
            <w:tcBorders>
              <w:top w:val="single" w:sz="4" w:space="0" w:color="auto"/>
              <w:left w:val="single" w:sz="4" w:space="0" w:color="auto"/>
              <w:bottom w:val="single" w:sz="4" w:space="0" w:color="auto"/>
              <w:right w:val="single" w:sz="4" w:space="0" w:color="auto"/>
            </w:tcBorders>
            <w:hideMark/>
          </w:tcPr>
          <w:p w:rsidR="00046CC1" w:rsidRPr="008F0EE6" w:rsidRDefault="00046CC1" w:rsidP="00E51914">
            <w:pPr>
              <w:ind w:right="-113"/>
              <w:jc w:val="center"/>
              <w:rPr>
                <w:lang w:eastAsia="uk-UA"/>
              </w:rPr>
            </w:pPr>
            <w:r w:rsidRPr="008F0EE6">
              <w:rPr>
                <w:lang w:eastAsia="uk-UA"/>
              </w:rPr>
              <w:t>Код згідно з ЄДРПОУ, власник спеціального дозволу на користування надрами</w:t>
            </w:r>
          </w:p>
        </w:tc>
        <w:tc>
          <w:tcPr>
            <w:tcW w:w="1699" w:type="dxa"/>
            <w:vMerge w:val="restart"/>
            <w:tcBorders>
              <w:top w:val="single" w:sz="4" w:space="0" w:color="auto"/>
              <w:left w:val="single" w:sz="4" w:space="0" w:color="auto"/>
              <w:bottom w:val="single" w:sz="4" w:space="0" w:color="auto"/>
              <w:right w:val="single" w:sz="4" w:space="0" w:color="auto"/>
            </w:tcBorders>
            <w:hideMark/>
          </w:tcPr>
          <w:p w:rsidR="00046CC1" w:rsidRPr="008F0EE6" w:rsidRDefault="00046CC1" w:rsidP="00E51914">
            <w:pPr>
              <w:jc w:val="center"/>
              <w:rPr>
                <w:bCs/>
                <w:lang w:eastAsia="uk-UA"/>
              </w:rPr>
            </w:pPr>
            <w:r w:rsidRPr="008F0EE6">
              <w:rPr>
                <w:bCs/>
                <w:lang w:eastAsia="uk-UA"/>
              </w:rPr>
              <w:t xml:space="preserve">Підстава згідно з Порядком надання спеціальних дозволів на користування надрами, затвердженого Постановою КМУ від 30.05.2011 </w:t>
            </w:r>
          </w:p>
          <w:p w:rsidR="00046CC1" w:rsidRPr="008F0EE6" w:rsidRDefault="00046CC1" w:rsidP="00E51914">
            <w:pPr>
              <w:jc w:val="center"/>
              <w:rPr>
                <w:lang w:eastAsia="uk-UA"/>
              </w:rPr>
            </w:pPr>
            <w:r w:rsidRPr="008F0EE6">
              <w:rPr>
                <w:bCs/>
                <w:lang w:eastAsia="uk-UA"/>
              </w:rPr>
              <w:t>№ 615</w:t>
            </w:r>
          </w:p>
        </w:tc>
        <w:tc>
          <w:tcPr>
            <w:tcW w:w="1565" w:type="dxa"/>
            <w:vMerge w:val="restart"/>
            <w:tcBorders>
              <w:top w:val="single" w:sz="4" w:space="0" w:color="auto"/>
              <w:left w:val="single" w:sz="4" w:space="0" w:color="auto"/>
              <w:bottom w:val="single" w:sz="4" w:space="0" w:color="auto"/>
              <w:right w:val="single" w:sz="4" w:space="0" w:color="auto"/>
            </w:tcBorders>
            <w:hideMark/>
          </w:tcPr>
          <w:p w:rsidR="00046CC1" w:rsidRPr="008F0EE6" w:rsidRDefault="00046CC1" w:rsidP="00E51914">
            <w:pPr>
              <w:jc w:val="center"/>
              <w:rPr>
                <w:lang w:eastAsia="uk-UA"/>
              </w:rPr>
            </w:pPr>
            <w:r w:rsidRPr="008F0EE6">
              <w:t>Пропозиції Робочої групи з питань надрокористування щодо подальшої дії спеціальних дозволів на користування надрами</w:t>
            </w:r>
          </w:p>
        </w:tc>
      </w:tr>
      <w:tr w:rsidR="00046CC1" w:rsidRPr="008F0EE6" w:rsidTr="00160D28">
        <w:trPr>
          <w:trHeight w:val="1864"/>
        </w:trPr>
        <w:tc>
          <w:tcPr>
            <w:tcW w:w="565" w:type="dxa"/>
            <w:vMerge/>
            <w:tcBorders>
              <w:top w:val="single" w:sz="4" w:space="0" w:color="auto"/>
              <w:left w:val="single" w:sz="4" w:space="0" w:color="auto"/>
              <w:bottom w:val="single" w:sz="4" w:space="0" w:color="auto"/>
              <w:right w:val="single" w:sz="4" w:space="0" w:color="auto"/>
            </w:tcBorders>
            <w:vAlign w:val="center"/>
            <w:hideMark/>
          </w:tcPr>
          <w:p w:rsidR="00046CC1" w:rsidRPr="008F0EE6" w:rsidRDefault="00046CC1" w:rsidP="00E51914">
            <w:pPr>
              <w:rPr>
                <w:lang w:eastAsia="uk-UA"/>
              </w:rPr>
            </w:pPr>
          </w:p>
        </w:tc>
        <w:tc>
          <w:tcPr>
            <w:tcW w:w="708" w:type="dxa"/>
            <w:tcBorders>
              <w:top w:val="nil"/>
              <w:left w:val="nil"/>
              <w:bottom w:val="single" w:sz="4" w:space="0" w:color="auto"/>
              <w:right w:val="single" w:sz="4" w:space="0" w:color="auto"/>
            </w:tcBorders>
            <w:textDirection w:val="btLr"/>
            <w:hideMark/>
          </w:tcPr>
          <w:p w:rsidR="00046CC1" w:rsidRPr="008F0EE6" w:rsidRDefault="00046CC1" w:rsidP="00E51914">
            <w:pPr>
              <w:jc w:val="center"/>
              <w:rPr>
                <w:lang w:eastAsia="uk-UA"/>
              </w:rPr>
            </w:pPr>
            <w:r w:rsidRPr="008F0EE6">
              <w:rPr>
                <w:lang w:eastAsia="uk-UA"/>
              </w:rPr>
              <w:t xml:space="preserve">Реєстраційний </w:t>
            </w:r>
          </w:p>
          <w:p w:rsidR="00046CC1" w:rsidRPr="008F0EE6" w:rsidRDefault="00046CC1" w:rsidP="00E51914">
            <w:pPr>
              <w:jc w:val="center"/>
              <w:rPr>
                <w:lang w:eastAsia="uk-UA"/>
              </w:rPr>
            </w:pPr>
            <w:r w:rsidRPr="008F0EE6">
              <w:rPr>
                <w:lang w:eastAsia="uk-UA"/>
              </w:rPr>
              <w:t>номер</w:t>
            </w:r>
          </w:p>
        </w:tc>
        <w:tc>
          <w:tcPr>
            <w:tcW w:w="711" w:type="dxa"/>
            <w:tcBorders>
              <w:top w:val="nil"/>
              <w:left w:val="nil"/>
              <w:bottom w:val="single" w:sz="4" w:space="0" w:color="auto"/>
              <w:right w:val="single" w:sz="4" w:space="0" w:color="auto"/>
            </w:tcBorders>
            <w:textDirection w:val="btLr"/>
            <w:hideMark/>
          </w:tcPr>
          <w:p w:rsidR="00046CC1" w:rsidRPr="008F0EE6" w:rsidRDefault="00046CC1" w:rsidP="00E51914">
            <w:pPr>
              <w:jc w:val="center"/>
              <w:rPr>
                <w:lang w:eastAsia="uk-UA"/>
              </w:rPr>
            </w:pPr>
            <w:r w:rsidRPr="008F0EE6">
              <w:rPr>
                <w:lang w:eastAsia="uk-UA"/>
              </w:rPr>
              <w:t>Дата видачі</w:t>
            </w:r>
          </w:p>
        </w:tc>
        <w:tc>
          <w:tcPr>
            <w:tcW w:w="711" w:type="dxa"/>
            <w:vMerge/>
            <w:tcBorders>
              <w:top w:val="single" w:sz="4" w:space="0" w:color="auto"/>
              <w:left w:val="single" w:sz="4" w:space="0" w:color="auto"/>
              <w:bottom w:val="single" w:sz="4" w:space="0" w:color="auto"/>
              <w:right w:val="single" w:sz="4" w:space="0" w:color="auto"/>
            </w:tcBorders>
            <w:vAlign w:val="center"/>
            <w:hideMark/>
          </w:tcPr>
          <w:p w:rsidR="00046CC1" w:rsidRPr="008F0EE6" w:rsidRDefault="00046CC1" w:rsidP="00E51914">
            <w:pPr>
              <w:rPr>
                <w:lang w:eastAsia="uk-UA"/>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046CC1" w:rsidRPr="008F0EE6" w:rsidRDefault="00046CC1" w:rsidP="00E51914">
            <w:pPr>
              <w:rPr>
                <w:lang w:eastAsia="uk-UA"/>
              </w:rPr>
            </w:pPr>
          </w:p>
        </w:tc>
        <w:tc>
          <w:tcPr>
            <w:tcW w:w="2688" w:type="dxa"/>
            <w:vMerge/>
            <w:tcBorders>
              <w:top w:val="single" w:sz="4" w:space="0" w:color="auto"/>
              <w:left w:val="single" w:sz="4" w:space="0" w:color="auto"/>
              <w:bottom w:val="single" w:sz="4" w:space="0" w:color="auto"/>
              <w:right w:val="single" w:sz="4" w:space="0" w:color="auto"/>
            </w:tcBorders>
            <w:vAlign w:val="center"/>
            <w:hideMark/>
          </w:tcPr>
          <w:p w:rsidR="00046CC1" w:rsidRPr="008F0EE6" w:rsidRDefault="00046CC1" w:rsidP="00E51914">
            <w:pPr>
              <w:rPr>
                <w:lang w:eastAsia="uk-UA"/>
              </w:rPr>
            </w:pPr>
          </w:p>
        </w:tc>
        <w:tc>
          <w:tcPr>
            <w:tcW w:w="1699" w:type="dxa"/>
            <w:vMerge/>
            <w:tcBorders>
              <w:top w:val="single" w:sz="4" w:space="0" w:color="auto"/>
              <w:left w:val="single" w:sz="4" w:space="0" w:color="auto"/>
              <w:bottom w:val="single" w:sz="4" w:space="0" w:color="auto"/>
              <w:right w:val="single" w:sz="4" w:space="0" w:color="auto"/>
            </w:tcBorders>
            <w:vAlign w:val="center"/>
            <w:hideMark/>
          </w:tcPr>
          <w:p w:rsidR="00046CC1" w:rsidRPr="008F0EE6" w:rsidRDefault="00046CC1" w:rsidP="00E51914">
            <w:pPr>
              <w:rPr>
                <w:lang w:eastAsia="uk-UA"/>
              </w:rPr>
            </w:pPr>
          </w:p>
        </w:tc>
        <w:tc>
          <w:tcPr>
            <w:tcW w:w="1565" w:type="dxa"/>
            <w:vMerge/>
            <w:tcBorders>
              <w:top w:val="single" w:sz="4" w:space="0" w:color="auto"/>
              <w:left w:val="single" w:sz="4" w:space="0" w:color="auto"/>
              <w:bottom w:val="single" w:sz="4" w:space="0" w:color="auto"/>
              <w:right w:val="single" w:sz="4" w:space="0" w:color="auto"/>
            </w:tcBorders>
            <w:vAlign w:val="center"/>
            <w:hideMark/>
          </w:tcPr>
          <w:p w:rsidR="00046CC1" w:rsidRPr="008F0EE6" w:rsidRDefault="00046CC1" w:rsidP="00E51914">
            <w:pPr>
              <w:rPr>
                <w:lang w:eastAsia="uk-UA"/>
              </w:rPr>
            </w:pPr>
          </w:p>
        </w:tc>
      </w:tr>
      <w:tr w:rsidR="00046CC1" w:rsidRPr="008F0EE6" w:rsidTr="00160D28">
        <w:trPr>
          <w:trHeight w:val="315"/>
        </w:trPr>
        <w:tc>
          <w:tcPr>
            <w:tcW w:w="565" w:type="dxa"/>
            <w:tcBorders>
              <w:top w:val="nil"/>
              <w:left w:val="single" w:sz="4" w:space="0" w:color="auto"/>
              <w:bottom w:val="single" w:sz="4" w:space="0" w:color="auto"/>
              <w:right w:val="single" w:sz="4" w:space="0" w:color="auto"/>
            </w:tcBorders>
            <w:noWrap/>
            <w:hideMark/>
          </w:tcPr>
          <w:p w:rsidR="00046CC1" w:rsidRPr="008F0EE6" w:rsidRDefault="00046CC1" w:rsidP="00E51914">
            <w:pPr>
              <w:jc w:val="center"/>
              <w:rPr>
                <w:lang w:eastAsia="uk-UA"/>
              </w:rPr>
            </w:pPr>
            <w:r w:rsidRPr="008F0EE6">
              <w:rPr>
                <w:lang w:eastAsia="uk-UA"/>
              </w:rPr>
              <w:t>1</w:t>
            </w:r>
          </w:p>
        </w:tc>
        <w:tc>
          <w:tcPr>
            <w:tcW w:w="708" w:type="dxa"/>
            <w:tcBorders>
              <w:top w:val="nil"/>
              <w:left w:val="nil"/>
              <w:bottom w:val="single" w:sz="4" w:space="0" w:color="auto"/>
              <w:right w:val="single" w:sz="4" w:space="0" w:color="auto"/>
            </w:tcBorders>
            <w:noWrap/>
            <w:hideMark/>
          </w:tcPr>
          <w:p w:rsidR="00046CC1" w:rsidRPr="008F0EE6" w:rsidRDefault="00046CC1" w:rsidP="00E51914">
            <w:pPr>
              <w:jc w:val="center"/>
              <w:rPr>
                <w:lang w:eastAsia="uk-UA"/>
              </w:rPr>
            </w:pPr>
            <w:r w:rsidRPr="008F0EE6">
              <w:rPr>
                <w:lang w:eastAsia="uk-UA"/>
              </w:rPr>
              <w:t>2</w:t>
            </w:r>
          </w:p>
        </w:tc>
        <w:tc>
          <w:tcPr>
            <w:tcW w:w="711" w:type="dxa"/>
            <w:tcBorders>
              <w:top w:val="nil"/>
              <w:left w:val="nil"/>
              <w:bottom w:val="single" w:sz="4" w:space="0" w:color="auto"/>
              <w:right w:val="single" w:sz="4" w:space="0" w:color="auto"/>
            </w:tcBorders>
            <w:noWrap/>
            <w:hideMark/>
          </w:tcPr>
          <w:p w:rsidR="00046CC1" w:rsidRPr="008F0EE6" w:rsidRDefault="00046CC1" w:rsidP="00E51914">
            <w:pPr>
              <w:jc w:val="center"/>
              <w:rPr>
                <w:lang w:eastAsia="uk-UA"/>
              </w:rPr>
            </w:pPr>
            <w:r w:rsidRPr="008F0EE6">
              <w:rPr>
                <w:lang w:eastAsia="uk-UA"/>
              </w:rPr>
              <w:t>3</w:t>
            </w:r>
          </w:p>
        </w:tc>
        <w:tc>
          <w:tcPr>
            <w:tcW w:w="711" w:type="dxa"/>
            <w:tcBorders>
              <w:top w:val="nil"/>
              <w:left w:val="nil"/>
              <w:bottom w:val="single" w:sz="4" w:space="0" w:color="auto"/>
              <w:right w:val="single" w:sz="4" w:space="0" w:color="auto"/>
            </w:tcBorders>
            <w:noWrap/>
            <w:hideMark/>
          </w:tcPr>
          <w:p w:rsidR="00046CC1" w:rsidRPr="008F0EE6" w:rsidRDefault="00046CC1" w:rsidP="00E51914">
            <w:pPr>
              <w:jc w:val="center"/>
              <w:rPr>
                <w:lang w:eastAsia="uk-UA"/>
              </w:rPr>
            </w:pPr>
            <w:r w:rsidRPr="008F0EE6">
              <w:rPr>
                <w:lang w:eastAsia="uk-UA"/>
              </w:rPr>
              <w:t>4</w:t>
            </w:r>
          </w:p>
        </w:tc>
        <w:tc>
          <w:tcPr>
            <w:tcW w:w="1701" w:type="dxa"/>
            <w:tcBorders>
              <w:top w:val="nil"/>
              <w:left w:val="nil"/>
              <w:bottom w:val="single" w:sz="4" w:space="0" w:color="auto"/>
              <w:right w:val="single" w:sz="4" w:space="0" w:color="auto"/>
            </w:tcBorders>
            <w:noWrap/>
            <w:hideMark/>
          </w:tcPr>
          <w:p w:rsidR="00046CC1" w:rsidRPr="008F0EE6" w:rsidRDefault="00046CC1" w:rsidP="00E51914">
            <w:pPr>
              <w:jc w:val="center"/>
              <w:rPr>
                <w:lang w:eastAsia="uk-UA"/>
              </w:rPr>
            </w:pPr>
            <w:r w:rsidRPr="008F0EE6">
              <w:rPr>
                <w:lang w:eastAsia="uk-UA"/>
              </w:rPr>
              <w:t>5</w:t>
            </w:r>
          </w:p>
        </w:tc>
        <w:tc>
          <w:tcPr>
            <w:tcW w:w="2688" w:type="dxa"/>
            <w:tcBorders>
              <w:top w:val="nil"/>
              <w:left w:val="nil"/>
              <w:bottom w:val="single" w:sz="4" w:space="0" w:color="auto"/>
              <w:right w:val="single" w:sz="4" w:space="0" w:color="auto"/>
            </w:tcBorders>
            <w:noWrap/>
            <w:hideMark/>
          </w:tcPr>
          <w:p w:rsidR="00046CC1" w:rsidRPr="008F0EE6" w:rsidRDefault="00046CC1" w:rsidP="00E51914">
            <w:pPr>
              <w:jc w:val="center"/>
              <w:rPr>
                <w:lang w:eastAsia="uk-UA"/>
              </w:rPr>
            </w:pPr>
            <w:r w:rsidRPr="008F0EE6">
              <w:rPr>
                <w:lang w:eastAsia="uk-UA"/>
              </w:rPr>
              <w:t>6</w:t>
            </w:r>
          </w:p>
        </w:tc>
        <w:tc>
          <w:tcPr>
            <w:tcW w:w="1699" w:type="dxa"/>
            <w:tcBorders>
              <w:top w:val="nil"/>
              <w:left w:val="nil"/>
              <w:bottom w:val="single" w:sz="4" w:space="0" w:color="auto"/>
              <w:right w:val="single" w:sz="4" w:space="0" w:color="auto"/>
            </w:tcBorders>
            <w:noWrap/>
            <w:hideMark/>
          </w:tcPr>
          <w:p w:rsidR="00046CC1" w:rsidRPr="008F0EE6" w:rsidRDefault="00046CC1" w:rsidP="00E51914">
            <w:pPr>
              <w:jc w:val="center"/>
              <w:rPr>
                <w:lang w:eastAsia="uk-UA"/>
              </w:rPr>
            </w:pPr>
            <w:r w:rsidRPr="008F0EE6">
              <w:rPr>
                <w:lang w:eastAsia="uk-UA"/>
              </w:rPr>
              <w:t>7</w:t>
            </w:r>
          </w:p>
        </w:tc>
        <w:tc>
          <w:tcPr>
            <w:tcW w:w="1565" w:type="dxa"/>
            <w:tcBorders>
              <w:top w:val="nil"/>
              <w:left w:val="nil"/>
              <w:bottom w:val="single" w:sz="4" w:space="0" w:color="auto"/>
              <w:right w:val="single" w:sz="4" w:space="0" w:color="auto"/>
            </w:tcBorders>
            <w:noWrap/>
            <w:hideMark/>
          </w:tcPr>
          <w:p w:rsidR="00046CC1" w:rsidRPr="008F0EE6" w:rsidRDefault="00046CC1" w:rsidP="00E51914">
            <w:pPr>
              <w:jc w:val="center"/>
              <w:rPr>
                <w:lang w:eastAsia="uk-UA"/>
              </w:rPr>
            </w:pPr>
            <w:r w:rsidRPr="008F0EE6">
              <w:rPr>
                <w:lang w:eastAsia="uk-UA"/>
              </w:rPr>
              <w:t>8</w:t>
            </w:r>
          </w:p>
        </w:tc>
      </w:tr>
      <w:tr w:rsidR="00046CC1" w:rsidRPr="008F0EE6" w:rsidTr="00160D28">
        <w:trPr>
          <w:cantSplit/>
          <w:trHeight w:val="315"/>
        </w:trPr>
        <w:tc>
          <w:tcPr>
            <w:tcW w:w="10348" w:type="dxa"/>
            <w:gridSpan w:val="8"/>
            <w:tcBorders>
              <w:top w:val="single" w:sz="4" w:space="0" w:color="auto"/>
              <w:left w:val="single" w:sz="4" w:space="0" w:color="auto"/>
              <w:bottom w:val="single" w:sz="4" w:space="0" w:color="auto"/>
              <w:right w:val="single" w:sz="4" w:space="0" w:color="auto"/>
            </w:tcBorders>
            <w:hideMark/>
          </w:tcPr>
          <w:p w:rsidR="00046CC1" w:rsidRPr="008F0EE6" w:rsidRDefault="00046CC1" w:rsidP="00E51914">
            <w:pPr>
              <w:rPr>
                <w:lang w:eastAsia="uk-UA"/>
              </w:rPr>
            </w:pPr>
            <w:r w:rsidRPr="008F0EE6">
              <w:rPr>
                <w:lang w:eastAsia="uk-UA"/>
              </w:rPr>
              <w:t>а) експлуатація</w:t>
            </w:r>
          </w:p>
        </w:tc>
      </w:tr>
      <w:tr w:rsidR="00046CC1" w:rsidRPr="008F0EE6" w:rsidTr="00160D28">
        <w:trPr>
          <w:cantSplit/>
          <w:trHeight w:val="297"/>
        </w:trPr>
        <w:tc>
          <w:tcPr>
            <w:tcW w:w="565" w:type="dxa"/>
            <w:tcBorders>
              <w:top w:val="single" w:sz="4" w:space="0" w:color="auto"/>
              <w:left w:val="single" w:sz="4" w:space="0" w:color="auto"/>
              <w:bottom w:val="single" w:sz="4" w:space="0" w:color="auto"/>
              <w:right w:val="single" w:sz="4" w:space="0" w:color="auto"/>
            </w:tcBorders>
          </w:tcPr>
          <w:p w:rsidR="00046CC1" w:rsidRPr="008F0EE6" w:rsidRDefault="00046CC1" w:rsidP="00046CC1">
            <w:pPr>
              <w:numPr>
                <w:ilvl w:val="0"/>
                <w:numId w:val="7"/>
              </w:numPr>
              <w:ind w:left="360"/>
              <w:jc w:val="center"/>
              <w:rPr>
                <w:lang w:eastAsia="uk-UA"/>
              </w:rPr>
            </w:pPr>
          </w:p>
        </w:tc>
        <w:tc>
          <w:tcPr>
            <w:tcW w:w="708" w:type="dxa"/>
            <w:tcBorders>
              <w:top w:val="single" w:sz="4" w:space="0" w:color="auto"/>
              <w:left w:val="single" w:sz="4" w:space="0" w:color="auto"/>
              <w:bottom w:val="single" w:sz="4" w:space="0" w:color="auto"/>
              <w:right w:val="single" w:sz="4" w:space="0" w:color="auto"/>
            </w:tcBorders>
          </w:tcPr>
          <w:p w:rsidR="00046CC1" w:rsidRDefault="00046CC1" w:rsidP="00E51914">
            <w:pPr>
              <w:ind w:left="-113" w:right="-113"/>
              <w:jc w:val="center"/>
              <w:rPr>
                <w:bCs/>
                <w:color w:val="000000"/>
                <w:lang w:eastAsia="uk-UA"/>
              </w:rPr>
            </w:pPr>
            <w:r>
              <w:rPr>
                <w:bCs/>
                <w:color w:val="000000"/>
                <w:lang w:eastAsia="uk-UA"/>
              </w:rPr>
              <w:t>2827</w:t>
            </w:r>
          </w:p>
        </w:tc>
        <w:tc>
          <w:tcPr>
            <w:tcW w:w="711" w:type="dxa"/>
            <w:tcBorders>
              <w:top w:val="single" w:sz="4" w:space="0" w:color="auto"/>
              <w:left w:val="nil"/>
              <w:bottom w:val="single" w:sz="4" w:space="0" w:color="auto"/>
              <w:right w:val="single" w:sz="4" w:space="0" w:color="auto"/>
            </w:tcBorders>
          </w:tcPr>
          <w:p w:rsidR="00046CC1" w:rsidRDefault="00046CC1" w:rsidP="00E51914">
            <w:pPr>
              <w:ind w:left="-113" w:right="-113"/>
              <w:jc w:val="center"/>
              <w:rPr>
                <w:color w:val="000000"/>
              </w:rPr>
            </w:pPr>
            <w:r>
              <w:rPr>
                <w:color w:val="000000"/>
              </w:rPr>
              <w:t>07.11.2002</w:t>
            </w:r>
          </w:p>
        </w:tc>
        <w:tc>
          <w:tcPr>
            <w:tcW w:w="711" w:type="dxa"/>
            <w:tcBorders>
              <w:top w:val="single" w:sz="4" w:space="0" w:color="auto"/>
              <w:left w:val="nil"/>
              <w:bottom w:val="single" w:sz="4" w:space="0" w:color="auto"/>
              <w:right w:val="single" w:sz="4" w:space="0" w:color="auto"/>
            </w:tcBorders>
          </w:tcPr>
          <w:p w:rsidR="00046CC1" w:rsidRDefault="00046CC1" w:rsidP="00E51914">
            <w:pPr>
              <w:ind w:left="-113" w:right="-113"/>
              <w:jc w:val="center"/>
              <w:rPr>
                <w:color w:val="000000"/>
              </w:rPr>
            </w:pPr>
            <w:r>
              <w:rPr>
                <w:color w:val="000000"/>
              </w:rPr>
              <w:t>До 07.11.2034</w:t>
            </w:r>
          </w:p>
        </w:tc>
        <w:tc>
          <w:tcPr>
            <w:tcW w:w="1701" w:type="dxa"/>
            <w:tcBorders>
              <w:top w:val="single" w:sz="4" w:space="0" w:color="auto"/>
              <w:left w:val="nil"/>
              <w:bottom w:val="single" w:sz="4" w:space="0" w:color="auto"/>
              <w:right w:val="single" w:sz="4" w:space="0" w:color="auto"/>
            </w:tcBorders>
          </w:tcPr>
          <w:p w:rsidR="00046CC1" w:rsidRDefault="00046CC1" w:rsidP="00E51914">
            <w:pPr>
              <w:ind w:left="-170" w:right="-170"/>
              <w:jc w:val="center"/>
              <w:rPr>
                <w:color w:val="000000"/>
              </w:rPr>
            </w:pPr>
            <w:r>
              <w:rPr>
                <w:color w:val="000000"/>
              </w:rPr>
              <w:t>Ділянка</w:t>
            </w:r>
            <w:r w:rsidR="00E51914">
              <w:rPr>
                <w:color w:val="000000"/>
              </w:rPr>
              <w:t xml:space="preserve"> </w:t>
            </w:r>
            <w:proofErr w:type="spellStart"/>
            <w:r>
              <w:rPr>
                <w:color w:val="000000"/>
              </w:rPr>
              <w:t>Голубівського</w:t>
            </w:r>
            <w:proofErr w:type="spellEnd"/>
            <w:r>
              <w:rPr>
                <w:color w:val="000000"/>
              </w:rPr>
              <w:t xml:space="preserve"> родовища</w:t>
            </w:r>
            <w:r w:rsidR="00E51914">
              <w:rPr>
                <w:color w:val="000000"/>
              </w:rPr>
              <w:t xml:space="preserve"> </w:t>
            </w:r>
          </w:p>
          <w:p w:rsidR="00046CC1" w:rsidRDefault="00046CC1" w:rsidP="00E51914">
            <w:pPr>
              <w:ind w:left="-170" w:right="-170"/>
              <w:jc w:val="center"/>
              <w:rPr>
                <w:color w:val="000000"/>
              </w:rPr>
            </w:pPr>
            <w:r>
              <w:rPr>
                <w:color w:val="000000"/>
              </w:rPr>
              <w:t>(</w:t>
            </w:r>
            <w:proofErr w:type="spellStart"/>
            <w:r>
              <w:rPr>
                <w:color w:val="000000"/>
              </w:rPr>
              <w:t>св</w:t>
            </w:r>
            <w:proofErr w:type="spellEnd"/>
            <w:r>
              <w:rPr>
                <w:color w:val="000000"/>
              </w:rPr>
              <w:t>. №№ 3-Р, 12-Р) підземні</w:t>
            </w:r>
            <w:r w:rsidR="00E51914">
              <w:rPr>
                <w:color w:val="000000"/>
              </w:rPr>
              <w:t xml:space="preserve"> </w:t>
            </w:r>
            <w:r>
              <w:rPr>
                <w:color w:val="000000"/>
              </w:rPr>
              <w:t>лікувально-столові води</w:t>
            </w:r>
            <w:r w:rsidR="00E51914">
              <w:rPr>
                <w:color w:val="000000"/>
              </w:rPr>
              <w:t xml:space="preserve"> </w:t>
            </w:r>
            <w:r>
              <w:rPr>
                <w:color w:val="000000"/>
              </w:rPr>
              <w:t>Закарпатська</w:t>
            </w:r>
          </w:p>
        </w:tc>
        <w:tc>
          <w:tcPr>
            <w:tcW w:w="2688" w:type="dxa"/>
            <w:tcBorders>
              <w:top w:val="single" w:sz="4" w:space="0" w:color="auto"/>
              <w:left w:val="nil"/>
              <w:bottom w:val="single" w:sz="4" w:space="0" w:color="auto"/>
              <w:right w:val="single" w:sz="4" w:space="0" w:color="auto"/>
            </w:tcBorders>
          </w:tcPr>
          <w:p w:rsidR="00046CC1" w:rsidRDefault="00046CC1" w:rsidP="00E51914">
            <w:pPr>
              <w:ind w:left="-113" w:right="-113"/>
              <w:jc w:val="center"/>
              <w:rPr>
                <w:color w:val="000000"/>
              </w:rPr>
            </w:pPr>
            <w:r>
              <w:rPr>
                <w:color w:val="000000"/>
              </w:rPr>
              <w:t>31509620</w:t>
            </w:r>
            <w:r w:rsidR="00E51914">
              <w:rPr>
                <w:color w:val="000000"/>
              </w:rPr>
              <w:t xml:space="preserve"> </w:t>
            </w:r>
          </w:p>
          <w:p w:rsidR="00046CC1" w:rsidRDefault="00046CC1" w:rsidP="00E51914">
            <w:pPr>
              <w:ind w:left="-113" w:right="-113"/>
              <w:jc w:val="center"/>
              <w:rPr>
                <w:lang w:eastAsia="uk-UA"/>
              </w:rPr>
            </w:pPr>
            <w:r>
              <w:rPr>
                <w:lang w:eastAsia="uk-UA"/>
              </w:rPr>
              <w:t xml:space="preserve">ТОВАРИСТВО З </w:t>
            </w:r>
          </w:p>
          <w:p w:rsidR="00046CC1" w:rsidRDefault="00046CC1" w:rsidP="00E51914">
            <w:pPr>
              <w:ind w:left="-113" w:right="-113"/>
              <w:jc w:val="center"/>
              <w:rPr>
                <w:lang w:eastAsia="uk-UA"/>
              </w:rPr>
            </w:pPr>
            <w:r>
              <w:rPr>
                <w:lang w:eastAsia="uk-UA"/>
              </w:rPr>
              <w:t xml:space="preserve">ОБМЕЖЕНОЮ </w:t>
            </w:r>
          </w:p>
          <w:p w:rsidR="00046CC1" w:rsidRDefault="00046CC1" w:rsidP="00E51914">
            <w:pPr>
              <w:ind w:left="-113" w:right="-113"/>
              <w:jc w:val="center"/>
              <w:rPr>
                <w:lang w:eastAsia="uk-UA"/>
              </w:rPr>
            </w:pPr>
            <w:r>
              <w:rPr>
                <w:lang w:eastAsia="uk-UA"/>
              </w:rPr>
              <w:t>ВІДПОВІДАЛЬНІСТЮ</w:t>
            </w:r>
            <w:r w:rsidR="00E51914">
              <w:rPr>
                <w:lang w:eastAsia="uk-UA"/>
              </w:rPr>
              <w:t xml:space="preserve"> </w:t>
            </w:r>
            <w:r>
              <w:rPr>
                <w:lang w:eastAsia="uk-UA"/>
              </w:rPr>
              <w:t xml:space="preserve">«САНАТОРІЙ </w:t>
            </w:r>
          </w:p>
          <w:p w:rsidR="00046CC1" w:rsidRDefault="00046CC1" w:rsidP="00E51914">
            <w:pPr>
              <w:ind w:left="-113" w:right="-113"/>
              <w:jc w:val="center"/>
              <w:rPr>
                <w:lang w:eastAsia="uk-UA"/>
              </w:rPr>
            </w:pPr>
            <w:r>
              <w:rPr>
                <w:lang w:eastAsia="uk-UA"/>
              </w:rPr>
              <w:t xml:space="preserve">«КРИШТАЛЕВЕ </w:t>
            </w:r>
          </w:p>
          <w:p w:rsidR="00046CC1" w:rsidRDefault="00046CC1" w:rsidP="00E51914">
            <w:pPr>
              <w:ind w:left="-113" w:right="-113"/>
              <w:jc w:val="center"/>
              <w:rPr>
                <w:color w:val="000000"/>
              </w:rPr>
            </w:pPr>
            <w:r>
              <w:rPr>
                <w:lang w:eastAsia="uk-UA"/>
              </w:rPr>
              <w:t>ДЖЕРЕЛО»</w:t>
            </w:r>
          </w:p>
        </w:tc>
        <w:tc>
          <w:tcPr>
            <w:tcW w:w="1699" w:type="dxa"/>
            <w:tcBorders>
              <w:top w:val="single" w:sz="4" w:space="0" w:color="auto"/>
              <w:left w:val="nil"/>
              <w:bottom w:val="single" w:sz="4" w:space="0" w:color="auto"/>
              <w:right w:val="single" w:sz="4" w:space="0" w:color="auto"/>
            </w:tcBorders>
            <w:noWrap/>
          </w:tcPr>
          <w:p w:rsidR="00046CC1" w:rsidRDefault="00046CC1" w:rsidP="00E51914">
            <w:pPr>
              <w:ind w:left="-113" w:right="-113"/>
              <w:jc w:val="center"/>
              <w:rPr>
                <w:color w:val="000000"/>
              </w:rPr>
            </w:pPr>
            <w:r>
              <w:rPr>
                <w:color w:val="000000"/>
              </w:rPr>
              <w:t xml:space="preserve">Абзац </w:t>
            </w:r>
          </w:p>
          <w:p w:rsidR="00046CC1" w:rsidRPr="008F0EE6" w:rsidRDefault="00046CC1" w:rsidP="00E51914">
            <w:pPr>
              <w:ind w:left="-113" w:right="-113"/>
              <w:jc w:val="center"/>
              <w:rPr>
                <w:color w:val="000000"/>
              </w:rPr>
            </w:pPr>
            <w:r>
              <w:rPr>
                <w:color w:val="000000"/>
              </w:rPr>
              <w:t>дванадцятий пункту 21</w:t>
            </w:r>
          </w:p>
        </w:tc>
        <w:tc>
          <w:tcPr>
            <w:tcW w:w="1565" w:type="dxa"/>
            <w:tcBorders>
              <w:top w:val="single" w:sz="4" w:space="0" w:color="auto"/>
              <w:left w:val="nil"/>
              <w:bottom w:val="single" w:sz="4" w:space="0" w:color="auto"/>
              <w:right w:val="single" w:sz="4" w:space="0" w:color="auto"/>
            </w:tcBorders>
            <w:noWrap/>
          </w:tcPr>
          <w:p w:rsidR="00046CC1" w:rsidRDefault="00046CC1" w:rsidP="00E51914">
            <w:pPr>
              <w:ind w:left="-113" w:right="-113"/>
              <w:jc w:val="center"/>
              <w:rPr>
                <w:color w:val="000000"/>
              </w:rPr>
            </w:pPr>
            <w:r>
              <w:rPr>
                <w:color w:val="000000"/>
              </w:rPr>
              <w:t xml:space="preserve">Визнати таким, що </w:t>
            </w:r>
            <w:proofErr w:type="spellStart"/>
            <w:r>
              <w:rPr>
                <w:color w:val="000000"/>
              </w:rPr>
              <w:t>втра-тив</w:t>
            </w:r>
            <w:proofErr w:type="spellEnd"/>
            <w:r>
              <w:rPr>
                <w:color w:val="000000"/>
              </w:rPr>
              <w:t xml:space="preserve"> чинність наказ від 21.10.2020 </w:t>
            </w:r>
          </w:p>
          <w:p w:rsidR="00046CC1" w:rsidRPr="008F0EE6" w:rsidRDefault="00046CC1" w:rsidP="00E51914">
            <w:pPr>
              <w:ind w:left="-113" w:right="-113"/>
              <w:jc w:val="center"/>
              <w:rPr>
                <w:bCs/>
              </w:rPr>
            </w:pPr>
            <w:r>
              <w:rPr>
                <w:color w:val="000000"/>
              </w:rPr>
              <w:t>№ 466 в частині відтермінування дати зупинення дії дозволу з 01.02.2020</w:t>
            </w:r>
          </w:p>
        </w:tc>
      </w:tr>
      <w:tr w:rsidR="00046CC1" w:rsidRPr="008F0EE6" w:rsidTr="00160D28">
        <w:trPr>
          <w:cantSplit/>
          <w:trHeight w:val="297"/>
        </w:trPr>
        <w:tc>
          <w:tcPr>
            <w:tcW w:w="565" w:type="dxa"/>
            <w:tcBorders>
              <w:top w:val="single" w:sz="4" w:space="0" w:color="auto"/>
              <w:left w:val="single" w:sz="4" w:space="0" w:color="auto"/>
              <w:bottom w:val="single" w:sz="4" w:space="0" w:color="auto"/>
              <w:right w:val="single" w:sz="4" w:space="0" w:color="auto"/>
            </w:tcBorders>
          </w:tcPr>
          <w:p w:rsidR="00046CC1" w:rsidRPr="008F0EE6" w:rsidRDefault="00046CC1" w:rsidP="00046CC1">
            <w:pPr>
              <w:numPr>
                <w:ilvl w:val="0"/>
                <w:numId w:val="7"/>
              </w:numPr>
              <w:ind w:left="360"/>
              <w:jc w:val="center"/>
              <w:rPr>
                <w:lang w:eastAsia="uk-UA"/>
              </w:rPr>
            </w:pPr>
          </w:p>
        </w:tc>
        <w:tc>
          <w:tcPr>
            <w:tcW w:w="708" w:type="dxa"/>
            <w:tcBorders>
              <w:top w:val="single" w:sz="4" w:space="0" w:color="auto"/>
              <w:left w:val="single" w:sz="4" w:space="0" w:color="auto"/>
              <w:bottom w:val="single" w:sz="4" w:space="0" w:color="auto"/>
              <w:right w:val="single" w:sz="4" w:space="0" w:color="auto"/>
            </w:tcBorders>
          </w:tcPr>
          <w:p w:rsidR="00046CC1" w:rsidRDefault="00046CC1" w:rsidP="00E51914">
            <w:pPr>
              <w:widowControl w:val="0"/>
              <w:autoSpaceDE w:val="0"/>
              <w:autoSpaceDN w:val="0"/>
              <w:adjustRightInd w:val="0"/>
              <w:ind w:left="-113" w:right="-113"/>
              <w:jc w:val="center"/>
              <w:rPr>
                <w:color w:val="000000"/>
              </w:rPr>
            </w:pPr>
            <w:r>
              <w:rPr>
                <w:color w:val="000000"/>
              </w:rPr>
              <w:t>3969</w:t>
            </w:r>
          </w:p>
        </w:tc>
        <w:tc>
          <w:tcPr>
            <w:tcW w:w="711" w:type="dxa"/>
            <w:tcBorders>
              <w:top w:val="single" w:sz="4" w:space="0" w:color="auto"/>
              <w:left w:val="nil"/>
              <w:bottom w:val="single" w:sz="4" w:space="0" w:color="auto"/>
              <w:right w:val="single" w:sz="4" w:space="0" w:color="auto"/>
            </w:tcBorders>
          </w:tcPr>
          <w:p w:rsidR="00046CC1" w:rsidRDefault="00046CC1" w:rsidP="00E51914">
            <w:pPr>
              <w:widowControl w:val="0"/>
              <w:autoSpaceDE w:val="0"/>
              <w:autoSpaceDN w:val="0"/>
              <w:adjustRightInd w:val="0"/>
              <w:ind w:left="-113" w:right="-113"/>
              <w:jc w:val="center"/>
              <w:rPr>
                <w:color w:val="000000"/>
              </w:rPr>
            </w:pPr>
            <w:r>
              <w:rPr>
                <w:color w:val="000000"/>
              </w:rPr>
              <w:t>21.07. 2006</w:t>
            </w:r>
          </w:p>
        </w:tc>
        <w:tc>
          <w:tcPr>
            <w:tcW w:w="711" w:type="dxa"/>
            <w:tcBorders>
              <w:top w:val="single" w:sz="4" w:space="0" w:color="auto"/>
              <w:left w:val="nil"/>
              <w:bottom w:val="single" w:sz="4" w:space="0" w:color="auto"/>
              <w:right w:val="single" w:sz="4" w:space="0" w:color="auto"/>
            </w:tcBorders>
          </w:tcPr>
          <w:p w:rsidR="00046CC1" w:rsidRDefault="00046CC1" w:rsidP="00E51914">
            <w:pPr>
              <w:ind w:left="-113" w:right="-113"/>
              <w:jc w:val="center"/>
            </w:pPr>
            <w:r>
              <w:t>20</w:t>
            </w:r>
          </w:p>
        </w:tc>
        <w:tc>
          <w:tcPr>
            <w:tcW w:w="1701" w:type="dxa"/>
            <w:tcBorders>
              <w:top w:val="single" w:sz="4" w:space="0" w:color="auto"/>
              <w:left w:val="nil"/>
              <w:bottom w:val="single" w:sz="4" w:space="0" w:color="auto"/>
              <w:right w:val="single" w:sz="4" w:space="0" w:color="auto"/>
            </w:tcBorders>
          </w:tcPr>
          <w:p w:rsidR="00046CC1" w:rsidRDefault="00046CC1" w:rsidP="00E51914">
            <w:pPr>
              <w:widowControl w:val="0"/>
              <w:autoSpaceDE w:val="0"/>
              <w:autoSpaceDN w:val="0"/>
              <w:adjustRightInd w:val="0"/>
              <w:spacing w:line="161" w:lineRule="atLeast"/>
              <w:ind w:left="-113" w:right="-113"/>
              <w:jc w:val="center"/>
              <w:rPr>
                <w:color w:val="000000"/>
              </w:rPr>
            </w:pPr>
            <w:proofErr w:type="spellStart"/>
            <w:r>
              <w:rPr>
                <w:color w:val="000000"/>
              </w:rPr>
              <w:t>Балинецьке</w:t>
            </w:r>
            <w:proofErr w:type="spellEnd"/>
            <w:r>
              <w:rPr>
                <w:color w:val="000000"/>
              </w:rPr>
              <w:t xml:space="preserve"> </w:t>
            </w:r>
          </w:p>
          <w:p w:rsidR="00046CC1" w:rsidRDefault="00046CC1" w:rsidP="00E51914">
            <w:pPr>
              <w:widowControl w:val="0"/>
              <w:autoSpaceDE w:val="0"/>
              <w:autoSpaceDN w:val="0"/>
              <w:adjustRightInd w:val="0"/>
              <w:spacing w:line="161" w:lineRule="atLeast"/>
              <w:ind w:left="-113" w:right="-113"/>
              <w:jc w:val="center"/>
              <w:rPr>
                <w:color w:val="000000"/>
              </w:rPr>
            </w:pPr>
            <w:r>
              <w:rPr>
                <w:color w:val="000000"/>
              </w:rPr>
              <w:t>глина</w:t>
            </w:r>
          </w:p>
          <w:p w:rsidR="00046CC1" w:rsidRDefault="00046CC1" w:rsidP="00E51914">
            <w:pPr>
              <w:widowControl w:val="0"/>
              <w:autoSpaceDE w:val="0"/>
              <w:autoSpaceDN w:val="0"/>
              <w:adjustRightInd w:val="0"/>
              <w:spacing w:line="161" w:lineRule="atLeast"/>
              <w:ind w:left="-113" w:right="-113"/>
              <w:jc w:val="center"/>
              <w:rPr>
                <w:color w:val="000000"/>
              </w:rPr>
            </w:pPr>
            <w:r>
              <w:rPr>
                <w:color w:val="000000"/>
              </w:rPr>
              <w:t>Івано-Франківська</w:t>
            </w:r>
          </w:p>
        </w:tc>
        <w:tc>
          <w:tcPr>
            <w:tcW w:w="2688" w:type="dxa"/>
            <w:tcBorders>
              <w:top w:val="single" w:sz="4" w:space="0" w:color="auto"/>
              <w:left w:val="nil"/>
              <w:bottom w:val="single" w:sz="4" w:space="0" w:color="auto"/>
              <w:right w:val="single" w:sz="4" w:space="0" w:color="auto"/>
            </w:tcBorders>
          </w:tcPr>
          <w:p w:rsidR="00046CC1" w:rsidRDefault="00046CC1" w:rsidP="00E51914">
            <w:pPr>
              <w:widowControl w:val="0"/>
              <w:autoSpaceDE w:val="0"/>
              <w:autoSpaceDN w:val="0"/>
              <w:adjustRightInd w:val="0"/>
              <w:spacing w:line="149" w:lineRule="atLeast"/>
              <w:ind w:left="-113" w:right="-113"/>
              <w:jc w:val="center"/>
              <w:rPr>
                <w:color w:val="000000"/>
              </w:rPr>
            </w:pPr>
            <w:r>
              <w:rPr>
                <w:color w:val="000000"/>
              </w:rPr>
              <w:t xml:space="preserve">2240505492 </w:t>
            </w:r>
          </w:p>
          <w:p w:rsidR="00046CC1" w:rsidRDefault="00046CC1" w:rsidP="00E51914">
            <w:pPr>
              <w:widowControl w:val="0"/>
              <w:autoSpaceDE w:val="0"/>
              <w:autoSpaceDN w:val="0"/>
              <w:adjustRightInd w:val="0"/>
              <w:spacing w:line="149" w:lineRule="atLeast"/>
              <w:ind w:left="-113" w:right="-113"/>
              <w:jc w:val="center"/>
              <w:rPr>
                <w:color w:val="000000"/>
              </w:rPr>
            </w:pPr>
            <w:r w:rsidRPr="008B1DFB">
              <w:rPr>
                <w:color w:val="000000"/>
              </w:rPr>
              <w:t>ПРИВАТН</w:t>
            </w:r>
            <w:r>
              <w:rPr>
                <w:color w:val="000000"/>
              </w:rPr>
              <w:t>ИЙ</w:t>
            </w:r>
            <w:r w:rsidRPr="008B1DFB">
              <w:rPr>
                <w:color w:val="000000"/>
              </w:rPr>
              <w:t xml:space="preserve"> </w:t>
            </w:r>
          </w:p>
          <w:p w:rsidR="00E51914" w:rsidRDefault="00046CC1" w:rsidP="00E51914">
            <w:pPr>
              <w:widowControl w:val="0"/>
              <w:autoSpaceDE w:val="0"/>
              <w:autoSpaceDN w:val="0"/>
              <w:adjustRightInd w:val="0"/>
              <w:spacing w:line="149" w:lineRule="atLeast"/>
              <w:ind w:left="-113" w:right="-113"/>
              <w:jc w:val="center"/>
              <w:rPr>
                <w:color w:val="000000"/>
              </w:rPr>
            </w:pPr>
            <w:r w:rsidRPr="008B1DFB">
              <w:rPr>
                <w:color w:val="000000"/>
              </w:rPr>
              <w:t>ПІДПРИЄМ</w:t>
            </w:r>
            <w:r>
              <w:rPr>
                <w:color w:val="000000"/>
              </w:rPr>
              <w:t>Е</w:t>
            </w:r>
            <w:r w:rsidRPr="008B1DFB">
              <w:rPr>
                <w:color w:val="000000"/>
              </w:rPr>
              <w:t>Ц</w:t>
            </w:r>
            <w:r>
              <w:rPr>
                <w:color w:val="000000"/>
              </w:rPr>
              <w:t>Ь</w:t>
            </w:r>
            <w:r>
              <w:rPr>
                <w:color w:val="000000"/>
                <w:sz w:val="28"/>
                <w:szCs w:val="28"/>
              </w:rPr>
              <w:t xml:space="preserve"> </w:t>
            </w:r>
            <w:r>
              <w:rPr>
                <w:color w:val="000000"/>
              </w:rPr>
              <w:t xml:space="preserve">ДЖАМАН ВАСИЛЬ </w:t>
            </w:r>
          </w:p>
          <w:p w:rsidR="00046CC1" w:rsidRDefault="00046CC1" w:rsidP="00E51914">
            <w:pPr>
              <w:widowControl w:val="0"/>
              <w:autoSpaceDE w:val="0"/>
              <w:autoSpaceDN w:val="0"/>
              <w:adjustRightInd w:val="0"/>
              <w:spacing w:line="149" w:lineRule="atLeast"/>
              <w:ind w:left="-113" w:right="-113"/>
              <w:jc w:val="center"/>
              <w:rPr>
                <w:color w:val="000000"/>
              </w:rPr>
            </w:pPr>
            <w:r>
              <w:rPr>
                <w:color w:val="000000"/>
              </w:rPr>
              <w:t>ОЛЕКСІЙОВИЧ</w:t>
            </w:r>
          </w:p>
        </w:tc>
        <w:tc>
          <w:tcPr>
            <w:tcW w:w="1699" w:type="dxa"/>
            <w:tcBorders>
              <w:top w:val="single" w:sz="4" w:space="0" w:color="auto"/>
              <w:left w:val="nil"/>
              <w:bottom w:val="single" w:sz="4" w:space="0" w:color="auto"/>
              <w:right w:val="single" w:sz="4" w:space="0" w:color="auto"/>
            </w:tcBorders>
            <w:noWrap/>
          </w:tcPr>
          <w:p w:rsidR="00046CC1" w:rsidRDefault="00046CC1" w:rsidP="00E51914">
            <w:pPr>
              <w:ind w:left="-113" w:right="-113"/>
              <w:jc w:val="center"/>
              <w:rPr>
                <w:color w:val="000000"/>
              </w:rPr>
            </w:pPr>
            <w:r w:rsidRPr="008F0EE6">
              <w:rPr>
                <w:color w:val="000000"/>
              </w:rPr>
              <w:t xml:space="preserve">Абзац </w:t>
            </w:r>
          </w:p>
          <w:p w:rsidR="00046CC1" w:rsidRPr="008F0EE6" w:rsidRDefault="00046CC1" w:rsidP="00E51914">
            <w:pPr>
              <w:ind w:left="-113" w:right="-113"/>
              <w:jc w:val="center"/>
              <w:rPr>
                <w:color w:val="000000"/>
              </w:rPr>
            </w:pPr>
            <w:r w:rsidRPr="008F0EE6">
              <w:rPr>
                <w:color w:val="000000"/>
              </w:rPr>
              <w:t>дванадцятий пункту 21</w:t>
            </w:r>
          </w:p>
        </w:tc>
        <w:tc>
          <w:tcPr>
            <w:tcW w:w="1565" w:type="dxa"/>
            <w:tcBorders>
              <w:top w:val="single" w:sz="4" w:space="0" w:color="auto"/>
              <w:left w:val="nil"/>
              <w:bottom w:val="single" w:sz="4" w:space="0" w:color="auto"/>
              <w:right w:val="single" w:sz="4" w:space="0" w:color="auto"/>
            </w:tcBorders>
            <w:noWrap/>
          </w:tcPr>
          <w:p w:rsidR="00046CC1" w:rsidRPr="008F0EE6" w:rsidRDefault="00046CC1" w:rsidP="00E51914">
            <w:pPr>
              <w:jc w:val="center"/>
              <w:rPr>
                <w:bCs/>
              </w:rPr>
            </w:pPr>
            <w:r w:rsidRPr="008F0EE6">
              <w:rPr>
                <w:bCs/>
              </w:rPr>
              <w:t>Поновити</w:t>
            </w:r>
          </w:p>
        </w:tc>
      </w:tr>
    </w:tbl>
    <w:p w:rsidR="00046CC1" w:rsidRPr="008F0EE6" w:rsidRDefault="00046CC1" w:rsidP="00046CC1"/>
    <w:p w:rsidR="00046CC1" w:rsidRPr="009A2BB1" w:rsidRDefault="00046CC1" w:rsidP="00F86F0C">
      <w:pPr>
        <w:ind w:firstLine="709"/>
        <w:outlineLvl w:val="0"/>
        <w:rPr>
          <w:b/>
          <w:sz w:val="28"/>
          <w:szCs w:val="28"/>
        </w:rPr>
      </w:pPr>
    </w:p>
    <w:p w:rsidR="00F86F0C" w:rsidRPr="009A2BB1" w:rsidRDefault="00F86F0C" w:rsidP="00F86F0C">
      <w:pPr>
        <w:ind w:firstLine="709"/>
        <w:jc w:val="both"/>
        <w:rPr>
          <w:b/>
          <w:sz w:val="28"/>
          <w:szCs w:val="27"/>
        </w:rPr>
      </w:pPr>
      <w:r w:rsidRPr="009A2BB1">
        <w:rPr>
          <w:b/>
          <w:sz w:val="28"/>
          <w:szCs w:val="27"/>
        </w:rPr>
        <w:t>Присутні члени Робочої групи:</w:t>
      </w:r>
    </w:p>
    <w:p w:rsidR="00F86F0C" w:rsidRPr="009A2BB1" w:rsidRDefault="00F86F0C" w:rsidP="00F86F0C">
      <w:pPr>
        <w:rPr>
          <w:sz w:val="28"/>
          <w:szCs w:val="27"/>
        </w:rPr>
      </w:pPr>
    </w:p>
    <w:tbl>
      <w:tblPr>
        <w:tblW w:w="9952" w:type="dxa"/>
        <w:tblInd w:w="-176" w:type="dxa"/>
        <w:tblLayout w:type="fixed"/>
        <w:tblLook w:val="04A0" w:firstRow="1" w:lastRow="0" w:firstColumn="1" w:lastColumn="0" w:noHBand="0" w:noVBand="1"/>
      </w:tblPr>
      <w:tblGrid>
        <w:gridCol w:w="428"/>
        <w:gridCol w:w="4563"/>
        <w:gridCol w:w="599"/>
        <w:gridCol w:w="4362"/>
      </w:tblGrid>
      <w:tr w:rsidR="00F86F0C" w:rsidRPr="009A2BB1" w:rsidTr="00866731">
        <w:tc>
          <w:tcPr>
            <w:tcW w:w="428" w:type="dxa"/>
          </w:tcPr>
          <w:p w:rsidR="00F86F0C" w:rsidRPr="009A2BB1" w:rsidRDefault="00F86F0C" w:rsidP="009C5D5C">
            <w:pPr>
              <w:numPr>
                <w:ilvl w:val="0"/>
                <w:numId w:val="6"/>
              </w:numPr>
              <w:spacing w:line="256" w:lineRule="auto"/>
              <w:rPr>
                <w:sz w:val="28"/>
                <w:szCs w:val="27"/>
              </w:rPr>
            </w:pPr>
          </w:p>
        </w:tc>
        <w:tc>
          <w:tcPr>
            <w:tcW w:w="4563" w:type="dxa"/>
            <w:hideMark/>
          </w:tcPr>
          <w:p w:rsidR="00F86F0C" w:rsidRPr="009A2BB1" w:rsidRDefault="00F86F0C" w:rsidP="00F86F0C">
            <w:pPr>
              <w:spacing w:line="256" w:lineRule="auto"/>
              <w:rPr>
                <w:sz w:val="28"/>
                <w:szCs w:val="27"/>
              </w:rPr>
            </w:pPr>
            <w:r w:rsidRPr="009A2BB1">
              <w:rPr>
                <w:sz w:val="28"/>
                <w:szCs w:val="27"/>
              </w:rPr>
              <w:t>Губа С. М. ____________________</w:t>
            </w:r>
          </w:p>
          <w:p w:rsidR="00F86F0C" w:rsidRPr="009A2BB1" w:rsidRDefault="00F86F0C" w:rsidP="00F86F0C">
            <w:pPr>
              <w:spacing w:line="256" w:lineRule="auto"/>
              <w:rPr>
                <w:sz w:val="28"/>
                <w:szCs w:val="27"/>
              </w:rPr>
            </w:pPr>
          </w:p>
        </w:tc>
        <w:tc>
          <w:tcPr>
            <w:tcW w:w="599" w:type="dxa"/>
          </w:tcPr>
          <w:p w:rsidR="00F86F0C" w:rsidRPr="009A2BB1" w:rsidRDefault="00F86F0C" w:rsidP="009C5D5C">
            <w:pPr>
              <w:numPr>
                <w:ilvl w:val="0"/>
                <w:numId w:val="6"/>
              </w:numPr>
              <w:spacing w:line="256" w:lineRule="auto"/>
              <w:rPr>
                <w:sz w:val="28"/>
                <w:szCs w:val="27"/>
              </w:rPr>
            </w:pPr>
          </w:p>
        </w:tc>
        <w:tc>
          <w:tcPr>
            <w:tcW w:w="4362" w:type="dxa"/>
          </w:tcPr>
          <w:p w:rsidR="00F86F0C" w:rsidRPr="009A2BB1" w:rsidRDefault="00F86F0C" w:rsidP="00F86F0C">
            <w:pPr>
              <w:spacing w:line="256" w:lineRule="auto"/>
              <w:rPr>
                <w:bCs/>
                <w:iCs/>
                <w:kern w:val="32"/>
                <w:sz w:val="28"/>
                <w:szCs w:val="27"/>
              </w:rPr>
            </w:pPr>
            <w:proofErr w:type="spellStart"/>
            <w:r w:rsidRPr="009A2BB1">
              <w:rPr>
                <w:sz w:val="28"/>
                <w:szCs w:val="27"/>
              </w:rPr>
              <w:t>Хтема</w:t>
            </w:r>
            <w:proofErr w:type="spellEnd"/>
            <w:r w:rsidRPr="009A2BB1">
              <w:rPr>
                <w:sz w:val="28"/>
                <w:szCs w:val="27"/>
              </w:rPr>
              <w:t xml:space="preserve"> А. В. __</w:t>
            </w:r>
            <w:r w:rsidRPr="009A2BB1">
              <w:rPr>
                <w:bCs/>
                <w:iCs/>
                <w:kern w:val="32"/>
                <w:sz w:val="28"/>
                <w:szCs w:val="27"/>
              </w:rPr>
              <w:t>________________</w:t>
            </w:r>
          </w:p>
          <w:p w:rsidR="00F86F0C" w:rsidRPr="009A2BB1" w:rsidRDefault="00F86F0C" w:rsidP="00F86F0C">
            <w:pPr>
              <w:spacing w:line="256" w:lineRule="auto"/>
              <w:rPr>
                <w:sz w:val="28"/>
                <w:szCs w:val="27"/>
              </w:rPr>
            </w:pPr>
          </w:p>
        </w:tc>
      </w:tr>
      <w:tr w:rsidR="00F86F0C" w:rsidRPr="009A2BB1" w:rsidTr="00866731">
        <w:tc>
          <w:tcPr>
            <w:tcW w:w="428" w:type="dxa"/>
          </w:tcPr>
          <w:p w:rsidR="00F86F0C" w:rsidRPr="009A2BB1" w:rsidRDefault="00F86F0C" w:rsidP="009C5D5C">
            <w:pPr>
              <w:numPr>
                <w:ilvl w:val="0"/>
                <w:numId w:val="6"/>
              </w:numPr>
              <w:spacing w:line="256" w:lineRule="auto"/>
              <w:rPr>
                <w:sz w:val="28"/>
                <w:szCs w:val="27"/>
              </w:rPr>
            </w:pPr>
          </w:p>
        </w:tc>
        <w:tc>
          <w:tcPr>
            <w:tcW w:w="4563" w:type="dxa"/>
            <w:hideMark/>
          </w:tcPr>
          <w:p w:rsidR="00F86F0C" w:rsidRPr="009A2BB1" w:rsidRDefault="00F86F0C" w:rsidP="00F86F0C">
            <w:pPr>
              <w:spacing w:line="256" w:lineRule="auto"/>
              <w:rPr>
                <w:sz w:val="28"/>
                <w:szCs w:val="27"/>
              </w:rPr>
            </w:pPr>
            <w:r w:rsidRPr="009A2BB1">
              <w:rPr>
                <w:sz w:val="28"/>
                <w:szCs w:val="27"/>
              </w:rPr>
              <w:t>Слотецький В. В. _______________</w:t>
            </w:r>
          </w:p>
        </w:tc>
        <w:tc>
          <w:tcPr>
            <w:tcW w:w="599" w:type="dxa"/>
          </w:tcPr>
          <w:p w:rsidR="00F86F0C" w:rsidRPr="009A2BB1" w:rsidRDefault="00F86F0C" w:rsidP="009C5D5C">
            <w:pPr>
              <w:numPr>
                <w:ilvl w:val="0"/>
                <w:numId w:val="6"/>
              </w:numPr>
              <w:spacing w:line="256" w:lineRule="auto"/>
              <w:rPr>
                <w:sz w:val="28"/>
                <w:szCs w:val="27"/>
              </w:rPr>
            </w:pPr>
          </w:p>
        </w:tc>
        <w:tc>
          <w:tcPr>
            <w:tcW w:w="4362" w:type="dxa"/>
          </w:tcPr>
          <w:p w:rsidR="00F86F0C" w:rsidRPr="009A2BB1" w:rsidRDefault="00F86F0C" w:rsidP="00F86F0C">
            <w:pPr>
              <w:widowControl w:val="0"/>
              <w:autoSpaceDE w:val="0"/>
              <w:autoSpaceDN w:val="0"/>
              <w:adjustRightInd w:val="0"/>
              <w:ind w:firstLine="34"/>
              <w:rPr>
                <w:bCs/>
                <w:sz w:val="28"/>
                <w:szCs w:val="27"/>
              </w:rPr>
            </w:pPr>
            <w:r w:rsidRPr="009A2BB1">
              <w:rPr>
                <w:sz w:val="28"/>
                <w:szCs w:val="27"/>
                <w:shd w:val="clear" w:color="auto" w:fill="FFFFFF"/>
              </w:rPr>
              <w:t>Касянчук С. В.</w:t>
            </w:r>
            <w:r w:rsidRPr="009A2BB1">
              <w:rPr>
                <w:bCs/>
                <w:sz w:val="28"/>
                <w:szCs w:val="27"/>
              </w:rPr>
              <w:t xml:space="preserve"> </w:t>
            </w:r>
            <w:r w:rsidRPr="009A2BB1">
              <w:rPr>
                <w:sz w:val="28"/>
                <w:szCs w:val="27"/>
              </w:rPr>
              <w:t>_</w:t>
            </w:r>
            <w:r w:rsidRPr="009A2BB1">
              <w:rPr>
                <w:bCs/>
                <w:iCs/>
                <w:kern w:val="32"/>
                <w:sz w:val="28"/>
                <w:szCs w:val="27"/>
              </w:rPr>
              <w:t>______________</w:t>
            </w:r>
          </w:p>
          <w:p w:rsidR="00F86F0C" w:rsidRPr="009A2BB1" w:rsidRDefault="00F86F0C" w:rsidP="00F86F0C">
            <w:pPr>
              <w:spacing w:line="256" w:lineRule="auto"/>
              <w:rPr>
                <w:sz w:val="28"/>
                <w:szCs w:val="27"/>
              </w:rPr>
            </w:pPr>
          </w:p>
        </w:tc>
      </w:tr>
      <w:tr w:rsidR="00F86F0C" w:rsidRPr="009A2BB1" w:rsidTr="00866731">
        <w:tc>
          <w:tcPr>
            <w:tcW w:w="428" w:type="dxa"/>
          </w:tcPr>
          <w:p w:rsidR="00F86F0C" w:rsidRPr="009A2BB1" w:rsidRDefault="00F86F0C" w:rsidP="009C5D5C">
            <w:pPr>
              <w:numPr>
                <w:ilvl w:val="0"/>
                <w:numId w:val="6"/>
              </w:numPr>
              <w:spacing w:line="256" w:lineRule="auto"/>
              <w:rPr>
                <w:sz w:val="28"/>
                <w:szCs w:val="27"/>
              </w:rPr>
            </w:pPr>
          </w:p>
        </w:tc>
        <w:tc>
          <w:tcPr>
            <w:tcW w:w="4563" w:type="dxa"/>
          </w:tcPr>
          <w:p w:rsidR="00F86F0C" w:rsidRPr="009A2BB1" w:rsidRDefault="00F86F0C" w:rsidP="00F86F0C">
            <w:pPr>
              <w:spacing w:line="256" w:lineRule="auto"/>
              <w:rPr>
                <w:bCs/>
                <w:iCs/>
                <w:kern w:val="32"/>
                <w:sz w:val="28"/>
                <w:szCs w:val="27"/>
              </w:rPr>
            </w:pPr>
            <w:proofErr w:type="spellStart"/>
            <w:r w:rsidRPr="009A2BB1">
              <w:rPr>
                <w:sz w:val="28"/>
                <w:szCs w:val="27"/>
              </w:rPr>
              <w:t>Сліпко</w:t>
            </w:r>
            <w:proofErr w:type="spellEnd"/>
            <w:r w:rsidRPr="009A2BB1">
              <w:rPr>
                <w:sz w:val="28"/>
                <w:szCs w:val="27"/>
              </w:rPr>
              <w:t xml:space="preserve"> С. О. </w:t>
            </w:r>
            <w:r w:rsidRPr="009A2BB1">
              <w:rPr>
                <w:bCs/>
                <w:iCs/>
                <w:kern w:val="32"/>
                <w:sz w:val="28"/>
                <w:szCs w:val="27"/>
              </w:rPr>
              <w:t>___________________</w:t>
            </w:r>
          </w:p>
          <w:p w:rsidR="00F86F0C" w:rsidRPr="009A2BB1" w:rsidRDefault="00F86F0C" w:rsidP="00F86F0C">
            <w:pPr>
              <w:spacing w:line="256" w:lineRule="auto"/>
              <w:rPr>
                <w:sz w:val="28"/>
                <w:szCs w:val="27"/>
              </w:rPr>
            </w:pPr>
          </w:p>
        </w:tc>
        <w:tc>
          <w:tcPr>
            <w:tcW w:w="599" w:type="dxa"/>
          </w:tcPr>
          <w:p w:rsidR="00F86F0C" w:rsidRPr="009A2BB1" w:rsidRDefault="00F86F0C" w:rsidP="009C5D5C">
            <w:pPr>
              <w:numPr>
                <w:ilvl w:val="0"/>
                <w:numId w:val="6"/>
              </w:numPr>
              <w:spacing w:line="256" w:lineRule="auto"/>
              <w:rPr>
                <w:sz w:val="28"/>
                <w:szCs w:val="27"/>
              </w:rPr>
            </w:pPr>
          </w:p>
        </w:tc>
        <w:tc>
          <w:tcPr>
            <w:tcW w:w="4362" w:type="dxa"/>
          </w:tcPr>
          <w:p w:rsidR="00F86F0C" w:rsidRPr="009A2BB1" w:rsidRDefault="00F86F0C" w:rsidP="00F86F0C">
            <w:pPr>
              <w:widowControl w:val="0"/>
              <w:autoSpaceDE w:val="0"/>
              <w:autoSpaceDN w:val="0"/>
              <w:adjustRightInd w:val="0"/>
              <w:ind w:firstLine="34"/>
              <w:rPr>
                <w:iCs/>
                <w:kern w:val="32"/>
                <w:sz w:val="28"/>
                <w:szCs w:val="27"/>
              </w:rPr>
            </w:pPr>
            <w:r w:rsidRPr="009A2BB1">
              <w:rPr>
                <w:iCs/>
                <w:kern w:val="32"/>
                <w:sz w:val="28"/>
                <w:szCs w:val="27"/>
              </w:rPr>
              <w:t>Бовсунівський П. В. ___________</w:t>
            </w:r>
          </w:p>
          <w:p w:rsidR="00F86F0C" w:rsidRPr="009A2BB1" w:rsidRDefault="00F86F0C" w:rsidP="00F86F0C">
            <w:pPr>
              <w:spacing w:line="256" w:lineRule="auto"/>
              <w:rPr>
                <w:sz w:val="28"/>
                <w:szCs w:val="27"/>
              </w:rPr>
            </w:pPr>
          </w:p>
        </w:tc>
      </w:tr>
      <w:tr w:rsidR="00F86F0C" w:rsidRPr="009A2BB1" w:rsidTr="00866731">
        <w:tc>
          <w:tcPr>
            <w:tcW w:w="428" w:type="dxa"/>
          </w:tcPr>
          <w:p w:rsidR="00F86F0C" w:rsidRPr="009A2BB1" w:rsidRDefault="00F86F0C" w:rsidP="009C5D5C">
            <w:pPr>
              <w:numPr>
                <w:ilvl w:val="0"/>
                <w:numId w:val="6"/>
              </w:numPr>
              <w:spacing w:line="256" w:lineRule="auto"/>
              <w:rPr>
                <w:sz w:val="28"/>
                <w:szCs w:val="27"/>
              </w:rPr>
            </w:pPr>
          </w:p>
        </w:tc>
        <w:tc>
          <w:tcPr>
            <w:tcW w:w="4563" w:type="dxa"/>
          </w:tcPr>
          <w:p w:rsidR="00F86F0C" w:rsidRPr="009A2BB1" w:rsidRDefault="00F86F0C" w:rsidP="00F86F0C">
            <w:pPr>
              <w:spacing w:line="256" w:lineRule="auto"/>
              <w:rPr>
                <w:bCs/>
                <w:iCs/>
                <w:kern w:val="32"/>
                <w:sz w:val="28"/>
                <w:szCs w:val="27"/>
              </w:rPr>
            </w:pPr>
            <w:r w:rsidRPr="009A2BB1">
              <w:rPr>
                <w:iCs/>
                <w:kern w:val="32"/>
                <w:sz w:val="28"/>
                <w:szCs w:val="27"/>
              </w:rPr>
              <w:t>Бурлуцький М. С. _____________</w:t>
            </w:r>
          </w:p>
          <w:p w:rsidR="00F86F0C" w:rsidRPr="009A2BB1" w:rsidRDefault="00F86F0C" w:rsidP="00F86F0C">
            <w:pPr>
              <w:spacing w:line="256" w:lineRule="auto"/>
              <w:rPr>
                <w:sz w:val="28"/>
                <w:szCs w:val="27"/>
              </w:rPr>
            </w:pPr>
          </w:p>
        </w:tc>
        <w:tc>
          <w:tcPr>
            <w:tcW w:w="599" w:type="dxa"/>
          </w:tcPr>
          <w:p w:rsidR="00F86F0C" w:rsidRPr="009A2BB1" w:rsidRDefault="00866731" w:rsidP="00866731">
            <w:pPr>
              <w:spacing w:line="256" w:lineRule="auto"/>
              <w:ind w:left="-114"/>
              <w:jc w:val="center"/>
              <w:rPr>
                <w:sz w:val="28"/>
                <w:szCs w:val="27"/>
              </w:rPr>
            </w:pPr>
            <w:r w:rsidRPr="009A2BB1">
              <w:rPr>
                <w:sz w:val="28"/>
                <w:szCs w:val="27"/>
              </w:rPr>
              <w:t>8.</w:t>
            </w:r>
          </w:p>
        </w:tc>
        <w:tc>
          <w:tcPr>
            <w:tcW w:w="4362" w:type="dxa"/>
          </w:tcPr>
          <w:p w:rsidR="00866731" w:rsidRPr="009A2BB1" w:rsidRDefault="00866731" w:rsidP="00866731">
            <w:pPr>
              <w:spacing w:line="256" w:lineRule="auto"/>
              <w:rPr>
                <w:bCs/>
                <w:iCs/>
                <w:kern w:val="32"/>
                <w:sz w:val="27"/>
                <w:szCs w:val="27"/>
              </w:rPr>
            </w:pPr>
            <w:r w:rsidRPr="009A2BB1">
              <w:rPr>
                <w:sz w:val="27"/>
                <w:szCs w:val="27"/>
              </w:rPr>
              <w:t xml:space="preserve">Сушко О.В. </w:t>
            </w:r>
            <w:r w:rsidRPr="009A2BB1">
              <w:rPr>
                <w:bCs/>
                <w:iCs/>
                <w:kern w:val="32"/>
                <w:sz w:val="27"/>
                <w:szCs w:val="27"/>
              </w:rPr>
              <w:t>__________________</w:t>
            </w:r>
          </w:p>
          <w:p w:rsidR="00F86F0C" w:rsidRPr="009A2BB1" w:rsidRDefault="00F86F0C" w:rsidP="00F86F0C">
            <w:pPr>
              <w:spacing w:line="256" w:lineRule="auto"/>
              <w:rPr>
                <w:sz w:val="28"/>
                <w:szCs w:val="27"/>
              </w:rPr>
            </w:pPr>
          </w:p>
        </w:tc>
      </w:tr>
    </w:tbl>
    <w:p w:rsidR="00F86F0C" w:rsidRPr="009A2BB1" w:rsidRDefault="00F86F0C" w:rsidP="001D51BE">
      <w:pPr>
        <w:widowControl w:val="0"/>
        <w:autoSpaceDE w:val="0"/>
        <w:autoSpaceDN w:val="0"/>
        <w:adjustRightInd w:val="0"/>
        <w:ind w:firstLine="34"/>
        <w:rPr>
          <w:sz w:val="28"/>
          <w:szCs w:val="28"/>
        </w:rPr>
      </w:pPr>
    </w:p>
    <w:sectPr w:rsidR="00F86F0C" w:rsidRPr="009A2BB1" w:rsidSect="000E366E">
      <w:pgSz w:w="11906" w:h="16838"/>
      <w:pgMar w:top="567" w:right="424" w:bottom="56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Peterburg">
    <w:altName w:val="Times New Roman"/>
    <w:panose1 w:val="00000000000000000000"/>
    <w:charset w:val="00"/>
    <w:family w:val="swiss"/>
    <w:notTrueType/>
    <w:pitch w:val="variable"/>
    <w:sig w:usb0="00000003" w:usb1="00000000" w:usb2="00000000" w:usb3="00000000" w:csb0="00000001" w:csb1="00000000"/>
  </w:font>
  <w:font w:name="Microsoft Sans Serif">
    <w:panose1 w:val="020B0604020202020204"/>
    <w:charset w:val="CC"/>
    <w:family w:val="swiss"/>
    <w:pitch w:val="variable"/>
    <w:sig w:usb0="E5002EFF" w:usb1="C000605B" w:usb2="00000029" w:usb3="00000000" w:csb0="000101FF" w:csb1="00000000"/>
  </w:font>
  <w:font w:name="UkrainianBaltica">
    <w:altName w:val="Times New Roman"/>
    <w:charset w:val="00"/>
    <w:family w:val="roman"/>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3"/>
    <w:multiLevelType w:val="singleLevel"/>
    <w:tmpl w:val="00000003"/>
    <w:name w:val="WW8Num3"/>
    <w:lvl w:ilvl="0">
      <w:start w:val="1"/>
      <w:numFmt w:val="decimal"/>
      <w:lvlText w:val="%1."/>
      <w:lvlJc w:val="left"/>
      <w:pPr>
        <w:tabs>
          <w:tab w:val="num" w:pos="208"/>
        </w:tabs>
        <w:ind w:left="928" w:hanging="360"/>
      </w:pPr>
      <w:rPr>
        <w:rFonts w:ascii="Times New Roman" w:hAnsi="Times New Roman" w:cs="Times New Roman" w:hint="default"/>
        <w:sz w:val="24"/>
        <w:szCs w:val="24"/>
      </w:rPr>
    </w:lvl>
  </w:abstractNum>
  <w:abstractNum w:abstractNumId="2" w15:restartNumberingAfterBreak="0">
    <w:nsid w:val="08597ECF"/>
    <w:multiLevelType w:val="hybridMultilevel"/>
    <w:tmpl w:val="559CBC3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0CD8599F"/>
    <w:multiLevelType w:val="hybridMultilevel"/>
    <w:tmpl w:val="9BEE95E8"/>
    <w:lvl w:ilvl="0" w:tplc="0419000F">
      <w:start w:val="1"/>
      <w:numFmt w:val="decimal"/>
      <w:lvlText w:val="%1."/>
      <w:lvlJc w:val="left"/>
      <w:pPr>
        <w:ind w:left="2062"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4" w15:restartNumberingAfterBreak="0">
    <w:nsid w:val="15866A99"/>
    <w:multiLevelType w:val="hybridMultilevel"/>
    <w:tmpl w:val="430EEC6E"/>
    <w:lvl w:ilvl="0" w:tplc="0422000F">
      <w:start w:val="1"/>
      <w:numFmt w:val="decimal"/>
      <w:lvlText w:val="%1."/>
      <w:lvlJc w:val="left"/>
      <w:pPr>
        <w:ind w:left="786"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5" w15:restartNumberingAfterBreak="0">
    <w:nsid w:val="165B5614"/>
    <w:multiLevelType w:val="hybridMultilevel"/>
    <w:tmpl w:val="7F489580"/>
    <w:lvl w:ilvl="0" w:tplc="BC6C2F1A">
      <w:start w:val="1"/>
      <w:numFmt w:val="decimal"/>
      <w:lvlText w:val="%1."/>
      <w:lvlJc w:val="left"/>
      <w:pPr>
        <w:ind w:left="36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240C0AAE"/>
    <w:multiLevelType w:val="hybridMultilevel"/>
    <w:tmpl w:val="BF1AB8CA"/>
    <w:lvl w:ilvl="0" w:tplc="0422000F">
      <w:start w:val="1"/>
      <w:numFmt w:val="decimal"/>
      <w:lvlText w:val="%1."/>
      <w:lvlJc w:val="left"/>
      <w:pPr>
        <w:ind w:left="36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7" w15:restartNumberingAfterBreak="0">
    <w:nsid w:val="26704F12"/>
    <w:multiLevelType w:val="hybridMultilevel"/>
    <w:tmpl w:val="61E4BF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1775EBC"/>
    <w:multiLevelType w:val="multilevel"/>
    <w:tmpl w:val="0419001F"/>
    <w:lvl w:ilvl="0">
      <w:start w:val="1"/>
      <w:numFmt w:val="decimal"/>
      <w:lvlText w:val="%1."/>
      <w:lvlJc w:val="left"/>
      <w:pPr>
        <w:tabs>
          <w:tab w:val="num" w:pos="644"/>
        </w:tabs>
        <w:ind w:left="644" w:hanging="360"/>
      </w:pPr>
    </w:lvl>
    <w:lvl w:ilvl="1">
      <w:start w:val="1"/>
      <w:numFmt w:val="decimal"/>
      <w:lvlText w:val="%1.%2."/>
      <w:lvlJc w:val="left"/>
      <w:pPr>
        <w:tabs>
          <w:tab w:val="num" w:pos="1076"/>
        </w:tabs>
        <w:ind w:left="1076" w:hanging="432"/>
      </w:pPr>
    </w:lvl>
    <w:lvl w:ilvl="2">
      <w:start w:val="1"/>
      <w:numFmt w:val="decimal"/>
      <w:lvlText w:val="%1.%2.%3."/>
      <w:lvlJc w:val="left"/>
      <w:pPr>
        <w:tabs>
          <w:tab w:val="num" w:pos="1724"/>
        </w:tabs>
        <w:ind w:left="1508" w:hanging="504"/>
      </w:pPr>
    </w:lvl>
    <w:lvl w:ilvl="3">
      <w:start w:val="1"/>
      <w:numFmt w:val="decimal"/>
      <w:lvlText w:val="%1.%2.%3.%4."/>
      <w:lvlJc w:val="left"/>
      <w:pPr>
        <w:tabs>
          <w:tab w:val="num" w:pos="2084"/>
        </w:tabs>
        <w:ind w:left="2012" w:hanging="648"/>
      </w:pPr>
    </w:lvl>
    <w:lvl w:ilvl="4">
      <w:start w:val="1"/>
      <w:numFmt w:val="decimal"/>
      <w:lvlText w:val="%1.%2.%3.%4.%5."/>
      <w:lvlJc w:val="left"/>
      <w:pPr>
        <w:tabs>
          <w:tab w:val="num" w:pos="2804"/>
        </w:tabs>
        <w:ind w:left="2516" w:hanging="792"/>
      </w:pPr>
    </w:lvl>
    <w:lvl w:ilvl="5">
      <w:start w:val="1"/>
      <w:numFmt w:val="decimal"/>
      <w:lvlText w:val="%1.%2.%3.%4.%5.%6."/>
      <w:lvlJc w:val="left"/>
      <w:pPr>
        <w:tabs>
          <w:tab w:val="num" w:pos="3164"/>
        </w:tabs>
        <w:ind w:left="3020" w:hanging="936"/>
      </w:pPr>
    </w:lvl>
    <w:lvl w:ilvl="6">
      <w:start w:val="1"/>
      <w:numFmt w:val="decimal"/>
      <w:lvlText w:val="%1.%2.%3.%4.%5.%6.%7."/>
      <w:lvlJc w:val="left"/>
      <w:pPr>
        <w:tabs>
          <w:tab w:val="num" w:pos="3884"/>
        </w:tabs>
        <w:ind w:left="3524" w:hanging="1080"/>
      </w:pPr>
    </w:lvl>
    <w:lvl w:ilvl="7">
      <w:start w:val="1"/>
      <w:numFmt w:val="decimal"/>
      <w:lvlText w:val="%1.%2.%3.%4.%5.%6.%7.%8."/>
      <w:lvlJc w:val="left"/>
      <w:pPr>
        <w:tabs>
          <w:tab w:val="num" w:pos="4244"/>
        </w:tabs>
        <w:ind w:left="4028" w:hanging="1224"/>
      </w:pPr>
    </w:lvl>
    <w:lvl w:ilvl="8">
      <w:start w:val="1"/>
      <w:numFmt w:val="decimal"/>
      <w:lvlText w:val="%1.%2.%3.%4.%5.%6.%7.%8.%9."/>
      <w:lvlJc w:val="left"/>
      <w:pPr>
        <w:tabs>
          <w:tab w:val="num" w:pos="4964"/>
        </w:tabs>
        <w:ind w:left="4604" w:hanging="1440"/>
      </w:pPr>
    </w:lvl>
  </w:abstractNum>
  <w:abstractNum w:abstractNumId="9" w15:restartNumberingAfterBreak="0">
    <w:nsid w:val="42434E70"/>
    <w:multiLevelType w:val="hybridMultilevel"/>
    <w:tmpl w:val="B9568A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866293A"/>
    <w:multiLevelType w:val="hybridMultilevel"/>
    <w:tmpl w:val="2D6003A4"/>
    <w:lvl w:ilvl="0" w:tplc="78EC7A54">
      <w:start w:val="1"/>
      <w:numFmt w:val="decimal"/>
      <w:lvlText w:val="%1."/>
      <w:lvlJc w:val="left"/>
      <w:pPr>
        <w:ind w:left="1417" w:hanging="707"/>
      </w:p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11" w15:restartNumberingAfterBreak="0">
    <w:nsid w:val="6D3A2B17"/>
    <w:multiLevelType w:val="hybridMultilevel"/>
    <w:tmpl w:val="ABF67076"/>
    <w:lvl w:ilvl="0" w:tplc="0422000F">
      <w:start w:val="1"/>
      <w:numFmt w:val="decimal"/>
      <w:lvlText w:val="%1."/>
      <w:lvlJc w:val="left"/>
      <w:pPr>
        <w:ind w:left="502"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12" w15:restartNumberingAfterBreak="0">
    <w:nsid w:val="6F1E20FC"/>
    <w:multiLevelType w:val="hybridMultilevel"/>
    <w:tmpl w:val="3C6A2E0E"/>
    <w:lvl w:ilvl="0" w:tplc="0422000F">
      <w:start w:val="1"/>
      <w:numFmt w:val="decimal"/>
      <w:lvlText w:val="%1."/>
      <w:lvlJc w:val="left"/>
      <w:pPr>
        <w:ind w:left="360" w:hanging="360"/>
      </w:pPr>
    </w:lvl>
    <w:lvl w:ilvl="1" w:tplc="04220019">
      <w:start w:val="1"/>
      <w:numFmt w:val="lowerLetter"/>
      <w:lvlText w:val="%2."/>
      <w:lvlJc w:val="left"/>
      <w:pPr>
        <w:ind w:left="1080" w:hanging="360"/>
      </w:pPr>
    </w:lvl>
    <w:lvl w:ilvl="2" w:tplc="0422001B">
      <w:start w:val="1"/>
      <w:numFmt w:val="lowerRoman"/>
      <w:lvlText w:val="%3."/>
      <w:lvlJc w:val="right"/>
      <w:pPr>
        <w:ind w:left="1800" w:hanging="180"/>
      </w:pPr>
    </w:lvl>
    <w:lvl w:ilvl="3" w:tplc="0422000F">
      <w:start w:val="1"/>
      <w:numFmt w:val="decimal"/>
      <w:lvlText w:val="%4."/>
      <w:lvlJc w:val="left"/>
      <w:pPr>
        <w:ind w:left="2520" w:hanging="360"/>
      </w:pPr>
    </w:lvl>
    <w:lvl w:ilvl="4" w:tplc="04220019">
      <w:start w:val="1"/>
      <w:numFmt w:val="lowerLetter"/>
      <w:lvlText w:val="%5."/>
      <w:lvlJc w:val="left"/>
      <w:pPr>
        <w:ind w:left="3240" w:hanging="360"/>
      </w:pPr>
    </w:lvl>
    <w:lvl w:ilvl="5" w:tplc="0422001B">
      <w:start w:val="1"/>
      <w:numFmt w:val="lowerRoman"/>
      <w:lvlText w:val="%6."/>
      <w:lvlJc w:val="right"/>
      <w:pPr>
        <w:ind w:left="3960" w:hanging="180"/>
      </w:pPr>
    </w:lvl>
    <w:lvl w:ilvl="6" w:tplc="0422000F">
      <w:start w:val="1"/>
      <w:numFmt w:val="decimal"/>
      <w:lvlText w:val="%7."/>
      <w:lvlJc w:val="left"/>
      <w:pPr>
        <w:ind w:left="4680" w:hanging="360"/>
      </w:pPr>
    </w:lvl>
    <w:lvl w:ilvl="7" w:tplc="04220019">
      <w:start w:val="1"/>
      <w:numFmt w:val="lowerLetter"/>
      <w:lvlText w:val="%8."/>
      <w:lvlJc w:val="left"/>
      <w:pPr>
        <w:ind w:left="5400" w:hanging="360"/>
      </w:pPr>
    </w:lvl>
    <w:lvl w:ilvl="8" w:tplc="0422001B">
      <w:start w:val="1"/>
      <w:numFmt w:val="lowerRoman"/>
      <w:lvlText w:val="%9."/>
      <w:lvlJc w:val="right"/>
      <w:pPr>
        <w:ind w:left="6120" w:hanging="180"/>
      </w:pPr>
    </w:lvl>
  </w:abstractNum>
  <w:abstractNum w:abstractNumId="13" w15:restartNumberingAfterBreak="0">
    <w:nsid w:val="7EB8395C"/>
    <w:multiLevelType w:val="hybridMultilevel"/>
    <w:tmpl w:val="80665DDE"/>
    <w:lvl w:ilvl="0" w:tplc="0422000F">
      <w:start w:val="1"/>
      <w:numFmt w:val="decimal"/>
      <w:lvlText w:val="%1."/>
      <w:lvlJc w:val="left"/>
      <w:pPr>
        <w:ind w:left="360" w:hanging="360"/>
      </w:p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num>
  <w:num w:numId="11">
    <w:abstractNumId w:val="3"/>
  </w:num>
  <w:num w:numId="12">
    <w:abstractNumId w:val="9"/>
  </w:num>
  <w:num w:numId="13">
    <w:abstractNumId w:val="7"/>
  </w:num>
  <w:num w:numId="14">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activeWritingStyle w:appName="MSWord" w:lang="ru-RU" w:vendorID="64" w:dllVersion="131078" w:nlCheck="1" w:checkStyle="0"/>
  <w:activeWritingStyle w:appName="MSWord" w:lang="en-US" w:vendorID="64" w:dllVersion="131078" w:nlCheck="1" w:checkStyle="1"/>
  <w:proofState w:spelling="clean" w:grammar="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232F"/>
    <w:rsid w:val="00010F28"/>
    <w:rsid w:val="00013439"/>
    <w:rsid w:val="000337DD"/>
    <w:rsid w:val="00034B47"/>
    <w:rsid w:val="000366C4"/>
    <w:rsid w:val="0004021C"/>
    <w:rsid w:val="00046CC1"/>
    <w:rsid w:val="00046DBD"/>
    <w:rsid w:val="00047DBB"/>
    <w:rsid w:val="00082403"/>
    <w:rsid w:val="00087068"/>
    <w:rsid w:val="000C245D"/>
    <w:rsid w:val="000E0AAF"/>
    <w:rsid w:val="000E1383"/>
    <w:rsid w:val="000E366E"/>
    <w:rsid w:val="000E4CD9"/>
    <w:rsid w:val="000E5785"/>
    <w:rsid w:val="000F0B62"/>
    <w:rsid w:val="000F29D4"/>
    <w:rsid w:val="0010066B"/>
    <w:rsid w:val="0010081F"/>
    <w:rsid w:val="001017C5"/>
    <w:rsid w:val="001079FD"/>
    <w:rsid w:val="00160D28"/>
    <w:rsid w:val="00190A36"/>
    <w:rsid w:val="001B1734"/>
    <w:rsid w:val="001D206F"/>
    <w:rsid w:val="001D51BE"/>
    <w:rsid w:val="001F5035"/>
    <w:rsid w:val="00205F58"/>
    <w:rsid w:val="00220583"/>
    <w:rsid w:val="00233D57"/>
    <w:rsid w:val="00235F2F"/>
    <w:rsid w:val="00244D1A"/>
    <w:rsid w:val="002474C6"/>
    <w:rsid w:val="00247A1B"/>
    <w:rsid w:val="0027534A"/>
    <w:rsid w:val="0028363E"/>
    <w:rsid w:val="00293414"/>
    <w:rsid w:val="002A2D8F"/>
    <w:rsid w:val="002B10A6"/>
    <w:rsid w:val="002B7622"/>
    <w:rsid w:val="002D6374"/>
    <w:rsid w:val="002F59D8"/>
    <w:rsid w:val="002F69E0"/>
    <w:rsid w:val="00302EAD"/>
    <w:rsid w:val="00312273"/>
    <w:rsid w:val="00324C2C"/>
    <w:rsid w:val="00341E22"/>
    <w:rsid w:val="00386EC7"/>
    <w:rsid w:val="00387D8E"/>
    <w:rsid w:val="003A2052"/>
    <w:rsid w:val="003A2264"/>
    <w:rsid w:val="003D22E4"/>
    <w:rsid w:val="00420BFD"/>
    <w:rsid w:val="00424D60"/>
    <w:rsid w:val="00431065"/>
    <w:rsid w:val="00437377"/>
    <w:rsid w:val="004417DF"/>
    <w:rsid w:val="0044338F"/>
    <w:rsid w:val="004460AF"/>
    <w:rsid w:val="00453409"/>
    <w:rsid w:val="0046269A"/>
    <w:rsid w:val="004918DF"/>
    <w:rsid w:val="004C2468"/>
    <w:rsid w:val="004D0C28"/>
    <w:rsid w:val="004E1613"/>
    <w:rsid w:val="004E5283"/>
    <w:rsid w:val="004F5B73"/>
    <w:rsid w:val="004F7140"/>
    <w:rsid w:val="005339F0"/>
    <w:rsid w:val="00552A48"/>
    <w:rsid w:val="005542EC"/>
    <w:rsid w:val="0055616C"/>
    <w:rsid w:val="00556A43"/>
    <w:rsid w:val="00566191"/>
    <w:rsid w:val="005726DD"/>
    <w:rsid w:val="005933E0"/>
    <w:rsid w:val="005D2337"/>
    <w:rsid w:val="005F6D20"/>
    <w:rsid w:val="00614604"/>
    <w:rsid w:val="00614E65"/>
    <w:rsid w:val="0061796A"/>
    <w:rsid w:val="00623555"/>
    <w:rsid w:val="00651CE2"/>
    <w:rsid w:val="00662C38"/>
    <w:rsid w:val="006842DA"/>
    <w:rsid w:val="006A7811"/>
    <w:rsid w:val="006B46CF"/>
    <w:rsid w:val="006E5920"/>
    <w:rsid w:val="006F4EF4"/>
    <w:rsid w:val="00700542"/>
    <w:rsid w:val="00727DF9"/>
    <w:rsid w:val="007453F6"/>
    <w:rsid w:val="00753FC0"/>
    <w:rsid w:val="00766B1E"/>
    <w:rsid w:val="007877AC"/>
    <w:rsid w:val="00793791"/>
    <w:rsid w:val="00795644"/>
    <w:rsid w:val="007A3EEA"/>
    <w:rsid w:val="007F3D93"/>
    <w:rsid w:val="007F4D06"/>
    <w:rsid w:val="00820A73"/>
    <w:rsid w:val="00842F3B"/>
    <w:rsid w:val="00850ECF"/>
    <w:rsid w:val="0086282A"/>
    <w:rsid w:val="00865BD8"/>
    <w:rsid w:val="00866731"/>
    <w:rsid w:val="00871F8E"/>
    <w:rsid w:val="00876245"/>
    <w:rsid w:val="00885EB7"/>
    <w:rsid w:val="008B0661"/>
    <w:rsid w:val="008C0C07"/>
    <w:rsid w:val="008E3499"/>
    <w:rsid w:val="008E4381"/>
    <w:rsid w:val="00903FEC"/>
    <w:rsid w:val="00924C17"/>
    <w:rsid w:val="00933575"/>
    <w:rsid w:val="00945E86"/>
    <w:rsid w:val="00947C73"/>
    <w:rsid w:val="00962140"/>
    <w:rsid w:val="00965AD3"/>
    <w:rsid w:val="00980A5E"/>
    <w:rsid w:val="009970C9"/>
    <w:rsid w:val="0099743E"/>
    <w:rsid w:val="009A2BB1"/>
    <w:rsid w:val="009B6C09"/>
    <w:rsid w:val="009C5D5C"/>
    <w:rsid w:val="009C7467"/>
    <w:rsid w:val="009D2D63"/>
    <w:rsid w:val="00A00A9F"/>
    <w:rsid w:val="00A05A13"/>
    <w:rsid w:val="00A17EBF"/>
    <w:rsid w:val="00A30DBF"/>
    <w:rsid w:val="00A86241"/>
    <w:rsid w:val="00A9198A"/>
    <w:rsid w:val="00A961B2"/>
    <w:rsid w:val="00AB18CC"/>
    <w:rsid w:val="00AC1C4F"/>
    <w:rsid w:val="00AD3694"/>
    <w:rsid w:val="00AD41F0"/>
    <w:rsid w:val="00AD744B"/>
    <w:rsid w:val="00AE1039"/>
    <w:rsid w:val="00AE11B8"/>
    <w:rsid w:val="00AE4493"/>
    <w:rsid w:val="00AE7DCA"/>
    <w:rsid w:val="00AF2FF9"/>
    <w:rsid w:val="00B049AD"/>
    <w:rsid w:val="00B05E04"/>
    <w:rsid w:val="00B1781A"/>
    <w:rsid w:val="00B53019"/>
    <w:rsid w:val="00B57367"/>
    <w:rsid w:val="00B67B63"/>
    <w:rsid w:val="00B77FB2"/>
    <w:rsid w:val="00B85220"/>
    <w:rsid w:val="00BA3A24"/>
    <w:rsid w:val="00BB6F39"/>
    <w:rsid w:val="00BC0117"/>
    <w:rsid w:val="00BD2285"/>
    <w:rsid w:val="00BD3712"/>
    <w:rsid w:val="00BF3C6D"/>
    <w:rsid w:val="00C109E9"/>
    <w:rsid w:val="00C26E27"/>
    <w:rsid w:val="00C301E9"/>
    <w:rsid w:val="00C61E92"/>
    <w:rsid w:val="00C63772"/>
    <w:rsid w:val="00C6743A"/>
    <w:rsid w:val="00C7497E"/>
    <w:rsid w:val="00C763C5"/>
    <w:rsid w:val="00C838B1"/>
    <w:rsid w:val="00C85107"/>
    <w:rsid w:val="00C8736D"/>
    <w:rsid w:val="00CC7FE6"/>
    <w:rsid w:val="00CD5AE3"/>
    <w:rsid w:val="00D02107"/>
    <w:rsid w:val="00D2178F"/>
    <w:rsid w:val="00D726E2"/>
    <w:rsid w:val="00D756C8"/>
    <w:rsid w:val="00D85AC1"/>
    <w:rsid w:val="00D86F68"/>
    <w:rsid w:val="00DC5558"/>
    <w:rsid w:val="00DC781B"/>
    <w:rsid w:val="00DD3F9D"/>
    <w:rsid w:val="00E05035"/>
    <w:rsid w:val="00E12328"/>
    <w:rsid w:val="00E24670"/>
    <w:rsid w:val="00E30F82"/>
    <w:rsid w:val="00E42DF7"/>
    <w:rsid w:val="00E51914"/>
    <w:rsid w:val="00E543AC"/>
    <w:rsid w:val="00E671AC"/>
    <w:rsid w:val="00E7285B"/>
    <w:rsid w:val="00E85D9D"/>
    <w:rsid w:val="00E94A6F"/>
    <w:rsid w:val="00E954B9"/>
    <w:rsid w:val="00EA1A08"/>
    <w:rsid w:val="00EA4369"/>
    <w:rsid w:val="00EA6EA6"/>
    <w:rsid w:val="00EA74F3"/>
    <w:rsid w:val="00EE08D4"/>
    <w:rsid w:val="00EF04FB"/>
    <w:rsid w:val="00EF052D"/>
    <w:rsid w:val="00EF232F"/>
    <w:rsid w:val="00F10949"/>
    <w:rsid w:val="00F2381D"/>
    <w:rsid w:val="00F25959"/>
    <w:rsid w:val="00F26CF3"/>
    <w:rsid w:val="00F75EDE"/>
    <w:rsid w:val="00F77435"/>
    <w:rsid w:val="00F801E1"/>
    <w:rsid w:val="00F86F0C"/>
    <w:rsid w:val="00F87406"/>
    <w:rsid w:val="00F96096"/>
    <w:rsid w:val="00FC1800"/>
    <w:rsid w:val="00FD2DE1"/>
    <w:rsid w:val="00FF405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6BADF9-4CE9-4096-8DC4-44813D25F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232F"/>
    <w:rPr>
      <w:rFonts w:ascii="Times New Roman" w:eastAsia="Times New Roman" w:hAnsi="Times New Roman"/>
      <w:sz w:val="24"/>
      <w:szCs w:val="24"/>
      <w:lang w:eastAsia="ru-RU"/>
    </w:rPr>
  </w:style>
  <w:style w:type="paragraph" w:styleId="1">
    <w:name w:val="heading 1"/>
    <w:basedOn w:val="a"/>
    <w:next w:val="a"/>
    <w:link w:val="10"/>
    <w:qFormat/>
    <w:rsid w:val="002474C6"/>
    <w:pPr>
      <w:keepNext/>
      <w:spacing w:before="240" w:after="60"/>
      <w:outlineLvl w:val="0"/>
    </w:pPr>
    <w:rPr>
      <w:rFonts w:ascii="Arial" w:hAnsi="Arial"/>
      <w:b/>
      <w:bCs/>
      <w:kern w:val="32"/>
      <w:sz w:val="32"/>
      <w:szCs w:val="32"/>
      <w:lang w:val="ru-RU"/>
    </w:rPr>
  </w:style>
  <w:style w:type="paragraph" w:styleId="2">
    <w:name w:val="heading 2"/>
    <w:basedOn w:val="a"/>
    <w:next w:val="a"/>
    <w:link w:val="20"/>
    <w:uiPriority w:val="9"/>
    <w:semiHidden/>
    <w:unhideWhenUsed/>
    <w:qFormat/>
    <w:rsid w:val="002474C6"/>
    <w:pPr>
      <w:keepNext/>
      <w:spacing w:before="240" w:after="60"/>
      <w:outlineLvl w:val="1"/>
    </w:pPr>
    <w:rPr>
      <w:rFonts w:ascii="Calibri Light" w:hAnsi="Calibri Light"/>
      <w:b/>
      <w:bCs/>
      <w:i/>
      <w:iCs/>
      <w:sz w:val="28"/>
      <w:szCs w:val="28"/>
      <w:lang w:val="x-none"/>
    </w:rPr>
  </w:style>
  <w:style w:type="paragraph" w:styleId="4">
    <w:name w:val="heading 4"/>
    <w:basedOn w:val="a"/>
    <w:next w:val="a"/>
    <w:link w:val="40"/>
    <w:semiHidden/>
    <w:unhideWhenUsed/>
    <w:qFormat/>
    <w:rsid w:val="002474C6"/>
    <w:pPr>
      <w:keepNext/>
      <w:framePr w:hSpace="180" w:wrap="around" w:vAnchor="text" w:hAnchor="text" w:y="1"/>
      <w:jc w:val="center"/>
      <w:outlineLvl w:val="3"/>
    </w:pPr>
    <w:rPr>
      <w:b/>
      <w:bCs/>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1">
    <w:name w:val="Body Text 2"/>
    <w:basedOn w:val="a"/>
    <w:link w:val="22"/>
    <w:semiHidden/>
    <w:unhideWhenUsed/>
    <w:rsid w:val="00EF232F"/>
    <w:pPr>
      <w:spacing w:after="120" w:line="480" w:lineRule="auto"/>
    </w:pPr>
    <w:rPr>
      <w:lang w:val="x-none"/>
    </w:rPr>
  </w:style>
  <w:style w:type="character" w:customStyle="1" w:styleId="22">
    <w:name w:val="Основной текст 2 Знак"/>
    <w:link w:val="21"/>
    <w:semiHidden/>
    <w:rsid w:val="00EF232F"/>
    <w:rPr>
      <w:rFonts w:ascii="Times New Roman" w:eastAsia="Times New Roman" w:hAnsi="Times New Roman" w:cs="Times New Roman"/>
      <w:sz w:val="24"/>
      <w:szCs w:val="24"/>
      <w:lang w:val="x-none" w:eastAsia="ru-RU"/>
    </w:rPr>
  </w:style>
  <w:style w:type="paragraph" w:customStyle="1" w:styleId="31">
    <w:name w:val="Основной текст 31"/>
    <w:basedOn w:val="a"/>
    <w:rsid w:val="00FD2DE1"/>
    <w:pPr>
      <w:suppressAutoHyphens/>
      <w:spacing w:after="120"/>
      <w:jc w:val="center"/>
    </w:pPr>
    <w:rPr>
      <w:sz w:val="16"/>
      <w:szCs w:val="16"/>
      <w:lang w:eastAsia="ar-SA"/>
    </w:rPr>
  </w:style>
  <w:style w:type="character" w:customStyle="1" w:styleId="FontStyle15">
    <w:name w:val="Font Style15"/>
    <w:rsid w:val="00FD2DE1"/>
    <w:rPr>
      <w:rFonts w:ascii="Times New Roman" w:hAnsi="Times New Roman" w:cs="Times New Roman" w:hint="default"/>
      <w:sz w:val="22"/>
      <w:szCs w:val="22"/>
    </w:rPr>
  </w:style>
  <w:style w:type="paragraph" w:styleId="a3">
    <w:name w:val="List Paragraph"/>
    <w:basedOn w:val="a"/>
    <w:uiPriority w:val="34"/>
    <w:qFormat/>
    <w:rsid w:val="00FD2DE1"/>
    <w:pPr>
      <w:ind w:left="720"/>
      <w:contextualSpacing/>
    </w:pPr>
    <w:rPr>
      <w:lang w:val="ru-RU"/>
    </w:rPr>
  </w:style>
  <w:style w:type="character" w:customStyle="1" w:styleId="FontStyle11">
    <w:name w:val="Font Style11"/>
    <w:rsid w:val="00FD2DE1"/>
    <w:rPr>
      <w:rFonts w:ascii="Times New Roman" w:hAnsi="Times New Roman" w:cs="Times New Roman" w:hint="default"/>
      <w:b/>
      <w:bCs/>
      <w:sz w:val="26"/>
      <w:szCs w:val="26"/>
    </w:rPr>
  </w:style>
  <w:style w:type="character" w:customStyle="1" w:styleId="HTML">
    <w:name w:val="Стандартный HTML Знак"/>
    <w:aliases w:val="Знак Знак,Знак4 Знак Знак Знак"/>
    <w:link w:val="HTML0"/>
    <w:uiPriority w:val="99"/>
    <w:locked/>
    <w:rsid w:val="00FD2DE1"/>
    <w:rPr>
      <w:rFonts w:ascii="Courier New" w:eastAsia="Times New Roman" w:hAnsi="Courier New" w:cs="Courier New"/>
      <w:color w:val="000000"/>
      <w:sz w:val="21"/>
      <w:lang w:val="ru-RU" w:eastAsia="ru-RU"/>
    </w:rPr>
  </w:style>
  <w:style w:type="paragraph" w:styleId="HTML0">
    <w:name w:val="HTML Preformatted"/>
    <w:aliases w:val="Знак,Знак4 Знак Знак"/>
    <w:basedOn w:val="a"/>
    <w:link w:val="HTML"/>
    <w:uiPriority w:val="99"/>
    <w:unhideWhenUsed/>
    <w:qFormat/>
    <w:rsid w:val="00FD2DE1"/>
    <w:rPr>
      <w:rFonts w:ascii="Courier New" w:hAnsi="Courier New" w:cs="Courier New"/>
      <w:color w:val="000000"/>
      <w:sz w:val="21"/>
      <w:szCs w:val="20"/>
      <w:lang w:val="ru-RU"/>
    </w:rPr>
  </w:style>
  <w:style w:type="character" w:customStyle="1" w:styleId="HTML1">
    <w:name w:val="Стандартный HTML Знак1"/>
    <w:aliases w:val="Знак Знак1"/>
    <w:semiHidden/>
    <w:rsid w:val="00FD2DE1"/>
    <w:rPr>
      <w:rFonts w:ascii="Courier New" w:eastAsia="Times New Roman" w:hAnsi="Courier New" w:cs="Courier New"/>
      <w:lang w:eastAsia="ru-RU"/>
    </w:rPr>
  </w:style>
  <w:style w:type="character" w:customStyle="1" w:styleId="FontStyle12">
    <w:name w:val="Font Style12"/>
    <w:uiPriority w:val="99"/>
    <w:rsid w:val="00AB18CC"/>
    <w:rPr>
      <w:rFonts w:ascii="Times New Roman" w:hAnsi="Times New Roman" w:cs="Times New Roman" w:hint="default"/>
      <w:sz w:val="26"/>
      <w:szCs w:val="26"/>
    </w:rPr>
  </w:style>
  <w:style w:type="character" w:customStyle="1" w:styleId="f8">
    <w:name w:val="f8"/>
    <w:rsid w:val="0004021C"/>
  </w:style>
  <w:style w:type="character" w:customStyle="1" w:styleId="10">
    <w:name w:val="Заголовок 1 Знак"/>
    <w:link w:val="1"/>
    <w:rsid w:val="002474C6"/>
    <w:rPr>
      <w:rFonts w:ascii="Arial" w:eastAsia="Times New Roman" w:hAnsi="Arial"/>
      <w:b/>
      <w:bCs/>
      <w:kern w:val="32"/>
      <w:sz w:val="32"/>
      <w:szCs w:val="32"/>
      <w:lang w:val="ru-RU" w:eastAsia="ru-RU"/>
    </w:rPr>
  </w:style>
  <w:style w:type="character" w:customStyle="1" w:styleId="20">
    <w:name w:val="Заголовок 2 Знак"/>
    <w:link w:val="2"/>
    <w:uiPriority w:val="9"/>
    <w:semiHidden/>
    <w:rsid w:val="002474C6"/>
    <w:rPr>
      <w:rFonts w:ascii="Calibri Light" w:eastAsia="Times New Roman" w:hAnsi="Calibri Light"/>
      <w:b/>
      <w:bCs/>
      <w:i/>
      <w:iCs/>
      <w:sz w:val="28"/>
      <w:szCs w:val="28"/>
      <w:lang w:val="x-none" w:eastAsia="ru-RU"/>
    </w:rPr>
  </w:style>
  <w:style w:type="character" w:customStyle="1" w:styleId="40">
    <w:name w:val="Заголовок 4 Знак"/>
    <w:link w:val="4"/>
    <w:semiHidden/>
    <w:rsid w:val="002474C6"/>
    <w:rPr>
      <w:rFonts w:ascii="Times New Roman" w:eastAsia="Times New Roman" w:hAnsi="Times New Roman"/>
      <w:b/>
      <w:bCs/>
      <w:sz w:val="24"/>
      <w:szCs w:val="24"/>
      <w:lang w:val="x-none" w:eastAsia="ru-RU"/>
    </w:rPr>
  </w:style>
  <w:style w:type="paragraph" w:styleId="a4">
    <w:name w:val="Normal (Web)"/>
    <w:basedOn w:val="a"/>
    <w:unhideWhenUsed/>
    <w:rsid w:val="002474C6"/>
    <w:pPr>
      <w:spacing w:before="100" w:beforeAutospacing="1" w:after="100" w:afterAutospacing="1"/>
    </w:pPr>
    <w:rPr>
      <w:lang w:val="ru-RU"/>
    </w:rPr>
  </w:style>
  <w:style w:type="paragraph" w:customStyle="1" w:styleId="a5">
    <w:name w:val="Название"/>
    <w:basedOn w:val="a"/>
    <w:link w:val="a6"/>
    <w:qFormat/>
    <w:rsid w:val="002474C6"/>
    <w:rPr>
      <w:sz w:val="20"/>
      <w:szCs w:val="20"/>
      <w:lang w:val="x-none"/>
    </w:rPr>
  </w:style>
  <w:style w:type="character" w:customStyle="1" w:styleId="a6">
    <w:name w:val="Название Знак"/>
    <w:link w:val="a5"/>
    <w:rsid w:val="002474C6"/>
    <w:rPr>
      <w:rFonts w:ascii="Times New Roman" w:eastAsia="Times New Roman" w:hAnsi="Times New Roman"/>
      <w:lang w:val="x-none" w:eastAsia="ru-RU"/>
    </w:rPr>
  </w:style>
  <w:style w:type="paragraph" w:styleId="a7">
    <w:name w:val="Body Text"/>
    <w:basedOn w:val="a"/>
    <w:link w:val="a8"/>
    <w:uiPriority w:val="99"/>
    <w:semiHidden/>
    <w:unhideWhenUsed/>
    <w:rsid w:val="002474C6"/>
    <w:pPr>
      <w:spacing w:after="120"/>
    </w:pPr>
    <w:rPr>
      <w:lang w:val="x-none" w:eastAsia="x-none"/>
    </w:rPr>
  </w:style>
  <w:style w:type="character" w:customStyle="1" w:styleId="a8">
    <w:name w:val="Основной текст Знак"/>
    <w:link w:val="a7"/>
    <w:uiPriority w:val="99"/>
    <w:semiHidden/>
    <w:rsid w:val="002474C6"/>
    <w:rPr>
      <w:rFonts w:ascii="Times New Roman" w:eastAsia="Times New Roman" w:hAnsi="Times New Roman"/>
      <w:sz w:val="24"/>
      <w:szCs w:val="24"/>
      <w:lang w:val="x-none" w:eastAsia="x-none"/>
    </w:rPr>
  </w:style>
  <w:style w:type="paragraph" w:styleId="a9">
    <w:name w:val="Body Text Indent"/>
    <w:basedOn w:val="a"/>
    <w:link w:val="aa"/>
    <w:semiHidden/>
    <w:unhideWhenUsed/>
    <w:rsid w:val="002474C6"/>
    <w:pPr>
      <w:spacing w:after="120"/>
      <w:ind w:left="283"/>
    </w:pPr>
    <w:rPr>
      <w:lang w:val="x-none"/>
    </w:rPr>
  </w:style>
  <w:style w:type="character" w:customStyle="1" w:styleId="aa">
    <w:name w:val="Основной текст с отступом Знак"/>
    <w:link w:val="a9"/>
    <w:semiHidden/>
    <w:rsid w:val="002474C6"/>
    <w:rPr>
      <w:rFonts w:ascii="Times New Roman" w:eastAsia="Times New Roman" w:hAnsi="Times New Roman"/>
      <w:sz w:val="24"/>
      <w:szCs w:val="24"/>
      <w:lang w:val="x-none" w:eastAsia="ru-RU"/>
    </w:rPr>
  </w:style>
  <w:style w:type="paragraph" w:styleId="23">
    <w:name w:val="Body Text Indent 2"/>
    <w:basedOn w:val="a"/>
    <w:link w:val="24"/>
    <w:uiPriority w:val="99"/>
    <w:semiHidden/>
    <w:unhideWhenUsed/>
    <w:rsid w:val="002474C6"/>
    <w:pPr>
      <w:spacing w:after="120" w:line="480" w:lineRule="auto"/>
      <w:ind w:left="283"/>
    </w:pPr>
    <w:rPr>
      <w:lang w:val="x-none"/>
    </w:rPr>
  </w:style>
  <w:style w:type="character" w:customStyle="1" w:styleId="24">
    <w:name w:val="Основной текст с отступом 2 Знак"/>
    <w:link w:val="23"/>
    <w:uiPriority w:val="99"/>
    <w:semiHidden/>
    <w:rsid w:val="002474C6"/>
    <w:rPr>
      <w:rFonts w:ascii="Times New Roman" w:eastAsia="Times New Roman" w:hAnsi="Times New Roman"/>
      <w:sz w:val="24"/>
      <w:szCs w:val="24"/>
      <w:lang w:val="x-none" w:eastAsia="ru-RU"/>
    </w:rPr>
  </w:style>
  <w:style w:type="paragraph" w:styleId="ab">
    <w:name w:val="Balloon Text"/>
    <w:basedOn w:val="a"/>
    <w:link w:val="ac"/>
    <w:uiPriority w:val="99"/>
    <w:semiHidden/>
    <w:unhideWhenUsed/>
    <w:rsid w:val="002474C6"/>
    <w:rPr>
      <w:rFonts w:ascii="Segoe UI" w:hAnsi="Segoe UI"/>
      <w:sz w:val="18"/>
      <w:szCs w:val="18"/>
      <w:lang w:val="x-none"/>
    </w:rPr>
  </w:style>
  <w:style w:type="character" w:customStyle="1" w:styleId="ac">
    <w:name w:val="Текст выноски Знак"/>
    <w:link w:val="ab"/>
    <w:uiPriority w:val="99"/>
    <w:semiHidden/>
    <w:rsid w:val="002474C6"/>
    <w:rPr>
      <w:rFonts w:ascii="Segoe UI" w:eastAsia="Times New Roman" w:hAnsi="Segoe UI"/>
      <w:sz w:val="18"/>
      <w:szCs w:val="18"/>
      <w:lang w:val="x-none" w:eastAsia="ru-RU"/>
    </w:rPr>
  </w:style>
  <w:style w:type="paragraph" w:styleId="ad">
    <w:name w:val="No Spacing"/>
    <w:uiPriority w:val="1"/>
    <w:qFormat/>
    <w:rsid w:val="002474C6"/>
    <w:rPr>
      <w:rFonts w:eastAsia="Times New Roman"/>
      <w:sz w:val="22"/>
      <w:szCs w:val="22"/>
      <w:lang w:eastAsia="en-US"/>
    </w:rPr>
  </w:style>
  <w:style w:type="paragraph" w:customStyle="1" w:styleId="Style9">
    <w:name w:val="Style9"/>
    <w:basedOn w:val="a"/>
    <w:uiPriority w:val="99"/>
    <w:rsid w:val="002474C6"/>
    <w:pPr>
      <w:widowControl w:val="0"/>
      <w:autoSpaceDE w:val="0"/>
      <w:autoSpaceDN w:val="0"/>
      <w:adjustRightInd w:val="0"/>
      <w:spacing w:line="312" w:lineRule="exact"/>
      <w:jc w:val="both"/>
    </w:pPr>
    <w:rPr>
      <w:lang w:val="ru-RU"/>
    </w:rPr>
  </w:style>
  <w:style w:type="character" w:customStyle="1" w:styleId="ae">
    <w:name w:val="Основной текст_"/>
    <w:link w:val="25"/>
    <w:locked/>
    <w:rsid w:val="002474C6"/>
    <w:rPr>
      <w:rFonts w:ascii="Times New Roman" w:eastAsia="Times New Roman" w:hAnsi="Times New Roman"/>
      <w:sz w:val="26"/>
      <w:szCs w:val="26"/>
      <w:shd w:val="clear" w:color="auto" w:fill="FFFFFF"/>
    </w:rPr>
  </w:style>
  <w:style w:type="paragraph" w:customStyle="1" w:styleId="25">
    <w:name w:val="Основной текст2"/>
    <w:basedOn w:val="a"/>
    <w:link w:val="ae"/>
    <w:rsid w:val="002474C6"/>
    <w:pPr>
      <w:widowControl w:val="0"/>
      <w:shd w:val="clear" w:color="auto" w:fill="FFFFFF"/>
      <w:spacing w:before="60" w:line="360" w:lineRule="exact"/>
    </w:pPr>
    <w:rPr>
      <w:sz w:val="26"/>
      <w:szCs w:val="26"/>
      <w:lang w:eastAsia="uk-UA"/>
    </w:rPr>
  </w:style>
  <w:style w:type="character" w:customStyle="1" w:styleId="af">
    <w:name w:val="Подпись к таблице_"/>
    <w:link w:val="af0"/>
    <w:semiHidden/>
    <w:locked/>
    <w:rsid w:val="002474C6"/>
    <w:rPr>
      <w:rFonts w:ascii="Times New Roman" w:eastAsia="Times New Roman" w:hAnsi="Times New Roman"/>
      <w:sz w:val="23"/>
      <w:szCs w:val="23"/>
      <w:shd w:val="clear" w:color="auto" w:fill="FFFFFF"/>
    </w:rPr>
  </w:style>
  <w:style w:type="paragraph" w:customStyle="1" w:styleId="af0">
    <w:name w:val="Подпись к таблице"/>
    <w:basedOn w:val="a"/>
    <w:link w:val="af"/>
    <w:semiHidden/>
    <w:rsid w:val="002474C6"/>
    <w:pPr>
      <w:widowControl w:val="0"/>
      <w:shd w:val="clear" w:color="auto" w:fill="FFFFFF"/>
      <w:spacing w:line="0" w:lineRule="atLeast"/>
    </w:pPr>
    <w:rPr>
      <w:sz w:val="23"/>
      <w:szCs w:val="23"/>
      <w:lang w:eastAsia="uk-UA"/>
    </w:rPr>
  </w:style>
  <w:style w:type="character" w:customStyle="1" w:styleId="26">
    <w:name w:val="Основний текст (2)_"/>
    <w:link w:val="27"/>
    <w:semiHidden/>
    <w:locked/>
    <w:rsid w:val="002474C6"/>
    <w:rPr>
      <w:sz w:val="32"/>
      <w:szCs w:val="32"/>
      <w:shd w:val="clear" w:color="auto" w:fill="FFFFFF"/>
    </w:rPr>
  </w:style>
  <w:style w:type="paragraph" w:customStyle="1" w:styleId="27">
    <w:name w:val="Основний текст (2)"/>
    <w:basedOn w:val="a"/>
    <w:link w:val="26"/>
    <w:semiHidden/>
    <w:rsid w:val="002474C6"/>
    <w:pPr>
      <w:widowControl w:val="0"/>
      <w:shd w:val="clear" w:color="auto" w:fill="FFFFFF"/>
      <w:spacing w:before="600" w:after="60" w:line="0" w:lineRule="atLeast"/>
      <w:ind w:hanging="400"/>
      <w:jc w:val="both"/>
    </w:pPr>
    <w:rPr>
      <w:rFonts w:ascii="Calibri" w:eastAsia="Calibri" w:hAnsi="Calibri"/>
      <w:sz w:val="32"/>
      <w:szCs w:val="32"/>
      <w:lang w:eastAsia="uk-UA"/>
    </w:rPr>
  </w:style>
  <w:style w:type="paragraph" w:customStyle="1" w:styleId="3">
    <w:name w:val="Основной текст3"/>
    <w:basedOn w:val="a"/>
    <w:semiHidden/>
    <w:rsid w:val="002474C6"/>
    <w:pPr>
      <w:widowControl w:val="0"/>
      <w:shd w:val="clear" w:color="auto" w:fill="FFFFFF"/>
      <w:spacing w:before="180" w:line="0" w:lineRule="atLeast"/>
      <w:jc w:val="both"/>
    </w:pPr>
    <w:rPr>
      <w:sz w:val="28"/>
      <w:szCs w:val="28"/>
      <w:lang w:eastAsia="uk-UA"/>
    </w:rPr>
  </w:style>
  <w:style w:type="paragraph" w:customStyle="1" w:styleId="af1">
    <w:name w:val="Базовый"/>
    <w:semiHidden/>
    <w:rsid w:val="002474C6"/>
    <w:pPr>
      <w:tabs>
        <w:tab w:val="left" w:pos="708"/>
      </w:tabs>
      <w:suppressAutoHyphens/>
      <w:spacing w:after="200" w:line="276" w:lineRule="auto"/>
    </w:pPr>
    <w:rPr>
      <w:rFonts w:eastAsia="SimSun"/>
      <w:sz w:val="22"/>
      <w:szCs w:val="22"/>
      <w:lang w:val="ru-RU" w:eastAsia="en-US"/>
    </w:rPr>
  </w:style>
  <w:style w:type="paragraph" w:customStyle="1" w:styleId="7">
    <w:name w:val="Знак Знак7 Знак Знак Знак Знак Знак Знак Знак Знак Знак Знак"/>
    <w:basedOn w:val="a"/>
    <w:semiHidden/>
    <w:rsid w:val="002474C6"/>
    <w:rPr>
      <w:rFonts w:ascii="Peterburg" w:hAnsi="Peterburg" w:cs="Peterburg"/>
      <w:sz w:val="20"/>
      <w:szCs w:val="20"/>
      <w:lang w:val="en-US" w:eastAsia="en-US"/>
    </w:rPr>
  </w:style>
  <w:style w:type="character" w:customStyle="1" w:styleId="af2">
    <w:name w:val="Виноска_"/>
    <w:link w:val="af3"/>
    <w:locked/>
    <w:rsid w:val="002474C6"/>
    <w:rPr>
      <w:sz w:val="28"/>
      <w:szCs w:val="28"/>
      <w:shd w:val="clear" w:color="auto" w:fill="FFFFFF"/>
    </w:rPr>
  </w:style>
  <w:style w:type="paragraph" w:customStyle="1" w:styleId="af3">
    <w:name w:val="Виноска"/>
    <w:basedOn w:val="a"/>
    <w:link w:val="af2"/>
    <w:rsid w:val="002474C6"/>
    <w:pPr>
      <w:widowControl w:val="0"/>
      <w:shd w:val="clear" w:color="auto" w:fill="FFFFFF"/>
      <w:spacing w:after="600" w:line="317" w:lineRule="exact"/>
    </w:pPr>
    <w:rPr>
      <w:rFonts w:ascii="Calibri" w:eastAsia="Calibri" w:hAnsi="Calibri"/>
      <w:sz w:val="28"/>
      <w:szCs w:val="28"/>
      <w:lang w:eastAsia="uk-UA"/>
    </w:rPr>
  </w:style>
  <w:style w:type="character" w:customStyle="1" w:styleId="5">
    <w:name w:val="Основной текст (5)_"/>
    <w:link w:val="50"/>
    <w:semiHidden/>
    <w:locked/>
    <w:rsid w:val="002474C6"/>
    <w:rPr>
      <w:rFonts w:ascii="Times New Roman" w:eastAsia="Times New Roman" w:hAnsi="Times New Roman"/>
      <w:sz w:val="10"/>
      <w:szCs w:val="10"/>
      <w:shd w:val="clear" w:color="auto" w:fill="FFFFFF"/>
    </w:rPr>
  </w:style>
  <w:style w:type="paragraph" w:customStyle="1" w:styleId="50">
    <w:name w:val="Основной текст (5)"/>
    <w:basedOn w:val="a"/>
    <w:link w:val="5"/>
    <w:semiHidden/>
    <w:rsid w:val="002474C6"/>
    <w:pPr>
      <w:widowControl w:val="0"/>
      <w:shd w:val="clear" w:color="auto" w:fill="FFFFFF"/>
      <w:spacing w:line="0" w:lineRule="atLeast"/>
      <w:jc w:val="both"/>
    </w:pPr>
    <w:rPr>
      <w:sz w:val="10"/>
      <w:szCs w:val="10"/>
      <w:lang w:eastAsia="uk-UA"/>
    </w:rPr>
  </w:style>
  <w:style w:type="paragraph" w:customStyle="1" w:styleId="Default">
    <w:name w:val="Default"/>
    <w:rsid w:val="002474C6"/>
    <w:pPr>
      <w:autoSpaceDE w:val="0"/>
      <w:autoSpaceDN w:val="0"/>
      <w:adjustRightInd w:val="0"/>
    </w:pPr>
    <w:rPr>
      <w:rFonts w:ascii="Times New Roman" w:hAnsi="Times New Roman"/>
      <w:color w:val="000000"/>
      <w:sz w:val="24"/>
      <w:szCs w:val="24"/>
    </w:rPr>
  </w:style>
  <w:style w:type="paragraph" w:customStyle="1" w:styleId="Style4">
    <w:name w:val="Style4"/>
    <w:basedOn w:val="a"/>
    <w:rsid w:val="002474C6"/>
    <w:pPr>
      <w:widowControl w:val="0"/>
      <w:suppressAutoHyphens/>
      <w:autoSpaceDE w:val="0"/>
      <w:spacing w:line="326" w:lineRule="exact"/>
      <w:ind w:firstLine="710"/>
      <w:jc w:val="both"/>
    </w:pPr>
    <w:rPr>
      <w:lang w:val="ru-RU" w:eastAsia="ar-SA"/>
    </w:rPr>
  </w:style>
  <w:style w:type="character" w:customStyle="1" w:styleId="11">
    <w:name w:val="Основной текст1"/>
    <w:rsid w:val="002474C6"/>
    <w:rPr>
      <w:rFonts w:ascii="Times New Roman" w:eastAsia="Times New Roman" w:hAnsi="Times New Roman" w:cs="Times New Roman" w:hint="default"/>
      <w:color w:val="000000"/>
      <w:spacing w:val="0"/>
      <w:w w:val="100"/>
      <w:position w:val="0"/>
      <w:sz w:val="26"/>
      <w:szCs w:val="26"/>
      <w:shd w:val="clear" w:color="auto" w:fill="FFFFFF"/>
      <w:lang w:val="uk-UA" w:eastAsia="uk-UA" w:bidi="uk-UA"/>
    </w:rPr>
  </w:style>
  <w:style w:type="character" w:customStyle="1" w:styleId="9pt">
    <w:name w:val="Основной текст + 9 pt"/>
    <w:aliases w:val="Полужирный,Малые прописные,Основной текст + 7,5 pt,Основной текст + 9,Основной текст + Lucida Sans Unicode,7,Основной текст + 8,Основной текст + 11,Интервал -1 pt,11,Основной текст + 10,Основной текст (2) + 6,Основной текст + 5"/>
    <w:rsid w:val="002474C6"/>
    <w:rPr>
      <w:rFonts w:ascii="Times New Roman" w:eastAsia="Times New Roman" w:hAnsi="Times New Roman" w:cs="Times New Roman" w:hint="default"/>
      <w:color w:val="000000"/>
      <w:spacing w:val="0"/>
      <w:w w:val="100"/>
      <w:position w:val="0"/>
      <w:sz w:val="18"/>
      <w:szCs w:val="18"/>
      <w:shd w:val="clear" w:color="auto" w:fill="FFFFFF"/>
      <w:lang w:val="uk-UA" w:eastAsia="uk-UA" w:bidi="uk-UA"/>
    </w:rPr>
  </w:style>
  <w:style w:type="character" w:customStyle="1" w:styleId="f2">
    <w:name w:val="f2"/>
    <w:rsid w:val="002474C6"/>
  </w:style>
  <w:style w:type="character" w:customStyle="1" w:styleId="longtext">
    <w:name w:val="long_text"/>
    <w:rsid w:val="002474C6"/>
    <w:rPr>
      <w:rFonts w:ascii="Times New Roman" w:hAnsi="Times New Roman" w:cs="Times New Roman" w:hint="default"/>
    </w:rPr>
  </w:style>
  <w:style w:type="character" w:customStyle="1" w:styleId="51">
    <w:name w:val="Основной текст5"/>
    <w:rsid w:val="002474C6"/>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lang w:val="uk-UA" w:eastAsia="uk-UA" w:bidi="uk-UA"/>
    </w:rPr>
  </w:style>
  <w:style w:type="character" w:customStyle="1" w:styleId="af4">
    <w:name w:val="Основной текст + Курсив"/>
    <w:aliases w:val="Интервал 1 pt"/>
    <w:rsid w:val="002474C6"/>
    <w:rPr>
      <w:rFonts w:ascii="Times New Roman" w:eastAsia="Times New Roman" w:hAnsi="Times New Roman" w:cs="Times New Roman" w:hint="default"/>
      <w:i/>
      <w:iCs/>
      <w:color w:val="000000"/>
      <w:spacing w:val="20"/>
      <w:w w:val="100"/>
      <w:position w:val="0"/>
      <w:sz w:val="24"/>
      <w:szCs w:val="24"/>
      <w:shd w:val="clear" w:color="auto" w:fill="FFFFFF"/>
      <w:lang w:val="uk-UA" w:eastAsia="uk-UA" w:bidi="uk-UA"/>
    </w:rPr>
  </w:style>
  <w:style w:type="character" w:customStyle="1" w:styleId="MicrosoftSansSerif">
    <w:name w:val="Основной текст + Microsoft Sans Serif"/>
    <w:aliases w:val="11 pt,Курсив"/>
    <w:rsid w:val="002474C6"/>
    <w:rPr>
      <w:rFonts w:ascii="Microsoft Sans Serif" w:eastAsia="Microsoft Sans Serif" w:hAnsi="Microsoft Sans Serif" w:cs="Microsoft Sans Serif" w:hint="default"/>
      <w:i/>
      <w:iCs/>
      <w:color w:val="000000"/>
      <w:spacing w:val="0"/>
      <w:w w:val="100"/>
      <w:position w:val="0"/>
      <w:sz w:val="22"/>
      <w:szCs w:val="22"/>
      <w:shd w:val="clear" w:color="auto" w:fill="FFFFFF"/>
      <w:lang w:val="uk-UA" w:eastAsia="uk-UA" w:bidi="uk-UA"/>
    </w:rPr>
  </w:style>
  <w:style w:type="character" w:customStyle="1" w:styleId="56pt">
    <w:name w:val="Основной текст (5) + Интервал 6 pt"/>
    <w:rsid w:val="002474C6"/>
    <w:rPr>
      <w:rFonts w:ascii="Times New Roman" w:eastAsia="Times New Roman" w:hAnsi="Times New Roman" w:cs="Times New Roman" w:hint="default"/>
      <w:color w:val="000000"/>
      <w:spacing w:val="120"/>
      <w:w w:val="100"/>
      <w:position w:val="0"/>
      <w:sz w:val="10"/>
      <w:szCs w:val="10"/>
      <w:shd w:val="clear" w:color="auto" w:fill="FFFFFF"/>
      <w:lang w:val="uk-UA" w:eastAsia="uk-UA" w:bidi="uk-UA"/>
    </w:rPr>
  </w:style>
  <w:style w:type="character" w:customStyle="1" w:styleId="5CourierNew">
    <w:name w:val="Основной текст (5) + Courier New"/>
    <w:rsid w:val="002474C6"/>
    <w:rPr>
      <w:rFonts w:ascii="Courier New" w:eastAsia="Courier New" w:hAnsi="Courier New" w:cs="Courier New" w:hint="default"/>
      <w:color w:val="000000"/>
      <w:spacing w:val="0"/>
      <w:w w:val="100"/>
      <w:position w:val="0"/>
      <w:sz w:val="10"/>
      <w:szCs w:val="10"/>
      <w:shd w:val="clear" w:color="auto" w:fill="FFFFFF"/>
      <w:lang w:val="uk-UA" w:eastAsia="uk-UA" w:bidi="uk-UA"/>
    </w:rPr>
  </w:style>
  <w:style w:type="character" w:customStyle="1" w:styleId="2pt">
    <w:name w:val="Основной текст + Интервал 2 pt"/>
    <w:rsid w:val="002474C6"/>
    <w:rPr>
      <w:rFonts w:ascii="Times New Roman" w:eastAsia="Times New Roman" w:hAnsi="Times New Roman" w:cs="Times New Roman" w:hint="default"/>
      <w:color w:val="000000"/>
      <w:spacing w:val="40"/>
      <w:w w:val="100"/>
      <w:position w:val="0"/>
      <w:sz w:val="24"/>
      <w:szCs w:val="24"/>
      <w:shd w:val="clear" w:color="auto" w:fill="FFFFFF"/>
      <w:lang w:val="uk-UA" w:eastAsia="uk-UA" w:bidi="uk-UA"/>
    </w:rPr>
  </w:style>
  <w:style w:type="character" w:customStyle="1" w:styleId="12pt">
    <w:name w:val="Основной текст + 12 pt"/>
    <w:aliases w:val="Интервал 0 pt"/>
    <w:rsid w:val="002474C6"/>
    <w:rPr>
      <w:rFonts w:ascii="Times New Roman" w:eastAsia="Times New Roman" w:hAnsi="Times New Roman" w:cs="Times New Roman" w:hint="default"/>
      <w:color w:val="000000"/>
      <w:spacing w:val="10"/>
      <w:w w:val="100"/>
      <w:position w:val="0"/>
      <w:sz w:val="24"/>
      <w:szCs w:val="24"/>
      <w:shd w:val="clear" w:color="auto" w:fill="FFFFFF"/>
      <w:lang w:val="uk-UA" w:eastAsia="uk-UA" w:bidi="uk-UA"/>
    </w:rPr>
  </w:style>
  <w:style w:type="character" w:customStyle="1" w:styleId="FontStyle13">
    <w:name w:val="Font Style13"/>
    <w:rsid w:val="002474C6"/>
    <w:rPr>
      <w:rFonts w:ascii="Times New Roman" w:hAnsi="Times New Roman" w:cs="Times New Roman" w:hint="default"/>
      <w:sz w:val="26"/>
    </w:rPr>
  </w:style>
  <w:style w:type="table" w:styleId="af5">
    <w:name w:val="Table Grid"/>
    <w:basedOn w:val="a1"/>
    <w:rsid w:val="002474C6"/>
    <w:rPr>
      <w:rFonts w:ascii="Times New Roman" w:eastAsia="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Strong"/>
    <w:uiPriority w:val="22"/>
    <w:qFormat/>
    <w:rsid w:val="00220583"/>
    <w:rPr>
      <w:rFonts w:ascii="Times New Roman" w:hAnsi="Times New Roman" w:cs="Times New Roman" w:hint="default"/>
      <w:b/>
      <w:bCs w:val="0"/>
    </w:rPr>
  </w:style>
  <w:style w:type="paragraph" w:customStyle="1" w:styleId="Just">
    <w:name w:val="Just"/>
    <w:rsid w:val="0028363E"/>
    <w:pPr>
      <w:autoSpaceDE w:val="0"/>
      <w:autoSpaceDN w:val="0"/>
      <w:adjustRightInd w:val="0"/>
      <w:spacing w:before="40" w:after="40"/>
      <w:ind w:firstLine="568"/>
      <w:jc w:val="both"/>
    </w:pPr>
    <w:rPr>
      <w:rFonts w:ascii="Times New Roman" w:eastAsia="Times New Roman" w:hAnsi="Times New Roman"/>
      <w:sz w:val="24"/>
      <w:szCs w:val="24"/>
      <w:lang w:val="ru-RU" w:eastAsia="ru-RU"/>
    </w:rPr>
  </w:style>
  <w:style w:type="character" w:customStyle="1" w:styleId="FontStyle14">
    <w:name w:val="Font Style14"/>
    <w:rsid w:val="005D2337"/>
    <w:rPr>
      <w:rFonts w:ascii="Times New Roman" w:hAnsi="Times New Roman" w:cs="Times New Roman" w:hint="default"/>
      <w:sz w:val="22"/>
      <w:szCs w:val="22"/>
    </w:rPr>
  </w:style>
  <w:style w:type="character" w:customStyle="1" w:styleId="FontStyle21">
    <w:name w:val="Font Style21"/>
    <w:uiPriority w:val="99"/>
    <w:rsid w:val="00A00A9F"/>
    <w:rPr>
      <w:rFonts w:ascii="Times New Roman" w:hAnsi="Times New Roman" w:cs="Times New Roman" w:hint="default"/>
      <w:sz w:val="24"/>
      <w:szCs w:val="24"/>
    </w:rPr>
  </w:style>
  <w:style w:type="paragraph" w:customStyle="1" w:styleId="12">
    <w:name w:val="Обычный1"/>
    <w:rsid w:val="00AD3694"/>
    <w:rPr>
      <w:rFonts w:ascii="UkrainianBaltica" w:eastAsia="Times New Roman" w:hAnsi="UkrainianBaltica"/>
      <w:sz w:val="24"/>
      <w:lang w:eastAsia="ru-RU"/>
    </w:rPr>
  </w:style>
  <w:style w:type="paragraph" w:styleId="30">
    <w:name w:val="Body Text 3"/>
    <w:basedOn w:val="a"/>
    <w:link w:val="32"/>
    <w:semiHidden/>
    <w:unhideWhenUsed/>
    <w:rsid w:val="00453409"/>
    <w:pPr>
      <w:spacing w:after="120"/>
    </w:pPr>
    <w:rPr>
      <w:sz w:val="16"/>
      <w:szCs w:val="16"/>
      <w:lang w:val="ru-RU"/>
    </w:rPr>
  </w:style>
  <w:style w:type="character" w:customStyle="1" w:styleId="32">
    <w:name w:val="Основной текст 3 Знак"/>
    <w:link w:val="30"/>
    <w:semiHidden/>
    <w:rsid w:val="00453409"/>
    <w:rPr>
      <w:rFonts w:ascii="Times New Roman" w:eastAsia="Times New Roman" w:hAnsi="Times New Roman"/>
      <w:sz w:val="16"/>
      <w:szCs w:val="16"/>
      <w:lang w:val="ru-RU" w:eastAsia="ru-RU"/>
    </w:rPr>
  </w:style>
  <w:style w:type="paragraph" w:customStyle="1" w:styleId="TableParagraph">
    <w:name w:val="Table Paragraph"/>
    <w:basedOn w:val="a"/>
    <w:uiPriority w:val="1"/>
    <w:qFormat/>
    <w:rsid w:val="00795644"/>
    <w:pPr>
      <w:widowControl w:val="0"/>
      <w:autoSpaceDE w:val="0"/>
      <w:autoSpaceDN w:val="0"/>
      <w:spacing w:before="12"/>
    </w:pPr>
    <w:rPr>
      <w:sz w:val="22"/>
      <w:szCs w:val="22"/>
      <w:lang w:eastAsia="uk-UA" w:bidi="uk-UA"/>
    </w:rPr>
  </w:style>
  <w:style w:type="paragraph" w:customStyle="1" w:styleId="13">
    <w:name w:val="Абзац списка1"/>
    <w:basedOn w:val="a"/>
    <w:rsid w:val="00865BD8"/>
    <w:pPr>
      <w:suppressAutoHyphens/>
      <w:spacing w:line="276" w:lineRule="auto"/>
      <w:ind w:left="720"/>
      <w:contextualSpacing/>
    </w:pPr>
    <w:rPr>
      <w:rFonts w:ascii="Calibri" w:hAnsi="Calibri" w:cs="Calibri"/>
      <w:sz w:val="22"/>
      <w:szCs w:val="22"/>
      <w:lang w:eastAsia="zh-CN"/>
    </w:rPr>
  </w:style>
  <w:style w:type="character" w:customStyle="1" w:styleId="BodytextExact">
    <w:name w:val="Body text Exact"/>
    <w:rsid w:val="00E05035"/>
    <w:rPr>
      <w:rFonts w:ascii="Times New Roman" w:eastAsia="Times New Roman" w:hAnsi="Times New Roman" w:cs="Times New Roman" w:hint="default"/>
      <w:b w:val="0"/>
      <w:bCs w:val="0"/>
      <w:i w:val="0"/>
      <w:iCs w:val="0"/>
      <w:smallCaps w:val="0"/>
      <w:strike w:val="0"/>
      <w:dstrike w:val="0"/>
      <w:spacing w:val="-5"/>
      <w:sz w:val="21"/>
      <w:szCs w:val="21"/>
      <w:u w:val="none"/>
      <w:effect w:val="none"/>
    </w:rPr>
  </w:style>
  <w:style w:type="paragraph" w:customStyle="1" w:styleId="Style2">
    <w:name w:val="Style2"/>
    <w:basedOn w:val="a"/>
    <w:rsid w:val="004D0C28"/>
    <w:pPr>
      <w:widowControl w:val="0"/>
      <w:suppressAutoHyphens/>
      <w:autoSpaceDE w:val="0"/>
      <w:spacing w:line="322" w:lineRule="exact"/>
      <w:jc w:val="both"/>
    </w:pPr>
    <w:rPr>
      <w:lang w:val="ru-RU" w:eastAsia="ar-SA"/>
    </w:rPr>
  </w:style>
  <w:style w:type="character" w:styleId="af7">
    <w:name w:val="Hyperlink"/>
    <w:uiPriority w:val="99"/>
    <w:unhideWhenUsed/>
    <w:rsid w:val="00F86F0C"/>
    <w:rPr>
      <w:color w:val="0563C1"/>
      <w:u w:val="single"/>
    </w:rPr>
  </w:style>
  <w:style w:type="paragraph" w:customStyle="1" w:styleId="af8">
    <w:basedOn w:val="a"/>
    <w:next w:val="af9"/>
    <w:qFormat/>
    <w:rsid w:val="000E366E"/>
    <w:rPr>
      <w:sz w:val="20"/>
      <w:szCs w:val="20"/>
      <w:lang w:val="x-none"/>
    </w:rPr>
  </w:style>
  <w:style w:type="paragraph" w:customStyle="1" w:styleId="-11">
    <w:name w:val="Цветной список - Акцент 11"/>
    <w:basedOn w:val="a"/>
    <w:qFormat/>
    <w:rsid w:val="000E366E"/>
    <w:pPr>
      <w:ind w:left="720"/>
      <w:contextualSpacing/>
    </w:pPr>
    <w:rPr>
      <w:lang w:val="ru-RU"/>
    </w:rPr>
  </w:style>
  <w:style w:type="character" w:customStyle="1" w:styleId="Exact">
    <w:name w:val="Основной текст Exact"/>
    <w:rsid w:val="000E366E"/>
    <w:rPr>
      <w:rFonts w:ascii="Times New Roman" w:eastAsia="Times New Roman" w:hAnsi="Times New Roman" w:cs="Times New Roman" w:hint="default"/>
      <w:b w:val="0"/>
      <w:bCs w:val="0"/>
      <w:i w:val="0"/>
      <w:iCs w:val="0"/>
      <w:smallCaps w:val="0"/>
      <w:strike w:val="0"/>
      <w:dstrike w:val="0"/>
      <w:spacing w:val="-4"/>
      <w:sz w:val="18"/>
      <w:szCs w:val="18"/>
      <w:u w:val="none"/>
      <w:effect w:val="none"/>
    </w:rPr>
  </w:style>
  <w:style w:type="character" w:customStyle="1" w:styleId="10pt">
    <w:name w:val="Основной текст + 10 pt"/>
    <w:aliases w:val="Не полужирный"/>
    <w:rsid w:val="000E366E"/>
    <w:rPr>
      <w:rFonts w:ascii="Times New Roman" w:eastAsia="Times New Roman" w:hAnsi="Times New Roman"/>
      <w:b/>
      <w:bCs/>
      <w:color w:val="000000"/>
      <w:spacing w:val="0"/>
      <w:w w:val="100"/>
      <w:position w:val="0"/>
      <w:sz w:val="20"/>
      <w:szCs w:val="20"/>
      <w:shd w:val="clear" w:color="auto" w:fill="FFFFFF"/>
      <w:lang w:val="uk-UA" w:eastAsia="uk-UA" w:bidi="uk-UA"/>
    </w:rPr>
  </w:style>
  <w:style w:type="character" w:customStyle="1" w:styleId="f4">
    <w:name w:val="f4"/>
    <w:rsid w:val="000E366E"/>
  </w:style>
  <w:style w:type="character" w:customStyle="1" w:styleId="afa">
    <w:name w:val="Основной текст + Полужирный"/>
    <w:aliases w:val="Основной текст (2) + Не полужирный"/>
    <w:rsid w:val="000E366E"/>
    <w:rPr>
      <w:rFonts w:ascii="Times New Roman" w:eastAsia="Times New Roman" w:hAnsi="Times New Roman"/>
      <w:b/>
      <w:bCs/>
      <w:color w:val="000000"/>
      <w:spacing w:val="0"/>
      <w:w w:val="100"/>
      <w:position w:val="0"/>
      <w:sz w:val="18"/>
      <w:szCs w:val="18"/>
      <w:shd w:val="clear" w:color="auto" w:fill="FFFFFF"/>
      <w:lang w:val="uk-UA" w:eastAsia="uk-UA" w:bidi="uk-UA"/>
    </w:rPr>
  </w:style>
  <w:style w:type="paragraph" w:styleId="af9">
    <w:name w:val="Title"/>
    <w:basedOn w:val="a"/>
    <w:next w:val="a"/>
    <w:link w:val="afb"/>
    <w:uiPriority w:val="10"/>
    <w:qFormat/>
    <w:rsid w:val="000E366E"/>
    <w:pPr>
      <w:contextualSpacing/>
    </w:pPr>
    <w:rPr>
      <w:rFonts w:asciiTheme="majorHAnsi" w:eastAsiaTheme="majorEastAsia" w:hAnsiTheme="majorHAnsi" w:cstheme="majorBidi"/>
      <w:spacing w:val="-10"/>
      <w:kern w:val="28"/>
      <w:sz w:val="56"/>
      <w:szCs w:val="56"/>
    </w:rPr>
  </w:style>
  <w:style w:type="character" w:customStyle="1" w:styleId="afb">
    <w:name w:val="Заголовок Знак"/>
    <w:basedOn w:val="a0"/>
    <w:link w:val="af9"/>
    <w:uiPriority w:val="10"/>
    <w:rsid w:val="000E366E"/>
    <w:rPr>
      <w:rFonts w:asciiTheme="majorHAnsi" w:eastAsiaTheme="majorEastAsia" w:hAnsiTheme="majorHAnsi" w:cstheme="majorBidi"/>
      <w:spacing w:val="-10"/>
      <w:kern w:val="28"/>
      <w:sz w:val="56"/>
      <w:szCs w:val="5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8899">
      <w:bodyDiv w:val="1"/>
      <w:marLeft w:val="0"/>
      <w:marRight w:val="0"/>
      <w:marTop w:val="0"/>
      <w:marBottom w:val="0"/>
      <w:divBdr>
        <w:top w:val="none" w:sz="0" w:space="0" w:color="auto"/>
        <w:left w:val="none" w:sz="0" w:space="0" w:color="auto"/>
        <w:bottom w:val="none" w:sz="0" w:space="0" w:color="auto"/>
        <w:right w:val="none" w:sz="0" w:space="0" w:color="auto"/>
      </w:divBdr>
    </w:div>
    <w:div w:id="16127110">
      <w:bodyDiv w:val="1"/>
      <w:marLeft w:val="0"/>
      <w:marRight w:val="0"/>
      <w:marTop w:val="0"/>
      <w:marBottom w:val="0"/>
      <w:divBdr>
        <w:top w:val="none" w:sz="0" w:space="0" w:color="auto"/>
        <w:left w:val="none" w:sz="0" w:space="0" w:color="auto"/>
        <w:bottom w:val="none" w:sz="0" w:space="0" w:color="auto"/>
        <w:right w:val="none" w:sz="0" w:space="0" w:color="auto"/>
      </w:divBdr>
    </w:div>
    <w:div w:id="44373126">
      <w:bodyDiv w:val="1"/>
      <w:marLeft w:val="0"/>
      <w:marRight w:val="0"/>
      <w:marTop w:val="0"/>
      <w:marBottom w:val="0"/>
      <w:divBdr>
        <w:top w:val="none" w:sz="0" w:space="0" w:color="auto"/>
        <w:left w:val="none" w:sz="0" w:space="0" w:color="auto"/>
        <w:bottom w:val="none" w:sz="0" w:space="0" w:color="auto"/>
        <w:right w:val="none" w:sz="0" w:space="0" w:color="auto"/>
      </w:divBdr>
    </w:div>
    <w:div w:id="54621589">
      <w:bodyDiv w:val="1"/>
      <w:marLeft w:val="0"/>
      <w:marRight w:val="0"/>
      <w:marTop w:val="0"/>
      <w:marBottom w:val="0"/>
      <w:divBdr>
        <w:top w:val="none" w:sz="0" w:space="0" w:color="auto"/>
        <w:left w:val="none" w:sz="0" w:space="0" w:color="auto"/>
        <w:bottom w:val="none" w:sz="0" w:space="0" w:color="auto"/>
        <w:right w:val="none" w:sz="0" w:space="0" w:color="auto"/>
      </w:divBdr>
    </w:div>
    <w:div w:id="62798507">
      <w:bodyDiv w:val="1"/>
      <w:marLeft w:val="0"/>
      <w:marRight w:val="0"/>
      <w:marTop w:val="0"/>
      <w:marBottom w:val="0"/>
      <w:divBdr>
        <w:top w:val="none" w:sz="0" w:space="0" w:color="auto"/>
        <w:left w:val="none" w:sz="0" w:space="0" w:color="auto"/>
        <w:bottom w:val="none" w:sz="0" w:space="0" w:color="auto"/>
        <w:right w:val="none" w:sz="0" w:space="0" w:color="auto"/>
      </w:divBdr>
    </w:div>
    <w:div w:id="64452933">
      <w:bodyDiv w:val="1"/>
      <w:marLeft w:val="0"/>
      <w:marRight w:val="0"/>
      <w:marTop w:val="0"/>
      <w:marBottom w:val="0"/>
      <w:divBdr>
        <w:top w:val="none" w:sz="0" w:space="0" w:color="auto"/>
        <w:left w:val="none" w:sz="0" w:space="0" w:color="auto"/>
        <w:bottom w:val="none" w:sz="0" w:space="0" w:color="auto"/>
        <w:right w:val="none" w:sz="0" w:space="0" w:color="auto"/>
      </w:divBdr>
    </w:div>
    <w:div w:id="71705373">
      <w:bodyDiv w:val="1"/>
      <w:marLeft w:val="0"/>
      <w:marRight w:val="0"/>
      <w:marTop w:val="0"/>
      <w:marBottom w:val="0"/>
      <w:divBdr>
        <w:top w:val="none" w:sz="0" w:space="0" w:color="auto"/>
        <w:left w:val="none" w:sz="0" w:space="0" w:color="auto"/>
        <w:bottom w:val="none" w:sz="0" w:space="0" w:color="auto"/>
        <w:right w:val="none" w:sz="0" w:space="0" w:color="auto"/>
      </w:divBdr>
    </w:div>
    <w:div w:id="74864285">
      <w:bodyDiv w:val="1"/>
      <w:marLeft w:val="0"/>
      <w:marRight w:val="0"/>
      <w:marTop w:val="0"/>
      <w:marBottom w:val="0"/>
      <w:divBdr>
        <w:top w:val="none" w:sz="0" w:space="0" w:color="auto"/>
        <w:left w:val="none" w:sz="0" w:space="0" w:color="auto"/>
        <w:bottom w:val="none" w:sz="0" w:space="0" w:color="auto"/>
        <w:right w:val="none" w:sz="0" w:space="0" w:color="auto"/>
      </w:divBdr>
    </w:div>
    <w:div w:id="128015840">
      <w:bodyDiv w:val="1"/>
      <w:marLeft w:val="0"/>
      <w:marRight w:val="0"/>
      <w:marTop w:val="0"/>
      <w:marBottom w:val="0"/>
      <w:divBdr>
        <w:top w:val="none" w:sz="0" w:space="0" w:color="auto"/>
        <w:left w:val="none" w:sz="0" w:space="0" w:color="auto"/>
        <w:bottom w:val="none" w:sz="0" w:space="0" w:color="auto"/>
        <w:right w:val="none" w:sz="0" w:space="0" w:color="auto"/>
      </w:divBdr>
    </w:div>
    <w:div w:id="130098408">
      <w:bodyDiv w:val="1"/>
      <w:marLeft w:val="0"/>
      <w:marRight w:val="0"/>
      <w:marTop w:val="0"/>
      <w:marBottom w:val="0"/>
      <w:divBdr>
        <w:top w:val="none" w:sz="0" w:space="0" w:color="auto"/>
        <w:left w:val="none" w:sz="0" w:space="0" w:color="auto"/>
        <w:bottom w:val="none" w:sz="0" w:space="0" w:color="auto"/>
        <w:right w:val="none" w:sz="0" w:space="0" w:color="auto"/>
      </w:divBdr>
    </w:div>
    <w:div w:id="151340871">
      <w:bodyDiv w:val="1"/>
      <w:marLeft w:val="0"/>
      <w:marRight w:val="0"/>
      <w:marTop w:val="0"/>
      <w:marBottom w:val="0"/>
      <w:divBdr>
        <w:top w:val="none" w:sz="0" w:space="0" w:color="auto"/>
        <w:left w:val="none" w:sz="0" w:space="0" w:color="auto"/>
        <w:bottom w:val="none" w:sz="0" w:space="0" w:color="auto"/>
        <w:right w:val="none" w:sz="0" w:space="0" w:color="auto"/>
      </w:divBdr>
    </w:div>
    <w:div w:id="152568311">
      <w:bodyDiv w:val="1"/>
      <w:marLeft w:val="0"/>
      <w:marRight w:val="0"/>
      <w:marTop w:val="0"/>
      <w:marBottom w:val="0"/>
      <w:divBdr>
        <w:top w:val="none" w:sz="0" w:space="0" w:color="auto"/>
        <w:left w:val="none" w:sz="0" w:space="0" w:color="auto"/>
        <w:bottom w:val="none" w:sz="0" w:space="0" w:color="auto"/>
        <w:right w:val="none" w:sz="0" w:space="0" w:color="auto"/>
      </w:divBdr>
    </w:div>
    <w:div w:id="163472009">
      <w:bodyDiv w:val="1"/>
      <w:marLeft w:val="0"/>
      <w:marRight w:val="0"/>
      <w:marTop w:val="0"/>
      <w:marBottom w:val="0"/>
      <w:divBdr>
        <w:top w:val="none" w:sz="0" w:space="0" w:color="auto"/>
        <w:left w:val="none" w:sz="0" w:space="0" w:color="auto"/>
        <w:bottom w:val="none" w:sz="0" w:space="0" w:color="auto"/>
        <w:right w:val="none" w:sz="0" w:space="0" w:color="auto"/>
      </w:divBdr>
    </w:div>
    <w:div w:id="166603902">
      <w:bodyDiv w:val="1"/>
      <w:marLeft w:val="0"/>
      <w:marRight w:val="0"/>
      <w:marTop w:val="0"/>
      <w:marBottom w:val="0"/>
      <w:divBdr>
        <w:top w:val="none" w:sz="0" w:space="0" w:color="auto"/>
        <w:left w:val="none" w:sz="0" w:space="0" w:color="auto"/>
        <w:bottom w:val="none" w:sz="0" w:space="0" w:color="auto"/>
        <w:right w:val="none" w:sz="0" w:space="0" w:color="auto"/>
      </w:divBdr>
    </w:div>
    <w:div w:id="167796625">
      <w:bodyDiv w:val="1"/>
      <w:marLeft w:val="0"/>
      <w:marRight w:val="0"/>
      <w:marTop w:val="0"/>
      <w:marBottom w:val="0"/>
      <w:divBdr>
        <w:top w:val="none" w:sz="0" w:space="0" w:color="auto"/>
        <w:left w:val="none" w:sz="0" w:space="0" w:color="auto"/>
        <w:bottom w:val="none" w:sz="0" w:space="0" w:color="auto"/>
        <w:right w:val="none" w:sz="0" w:space="0" w:color="auto"/>
      </w:divBdr>
    </w:div>
    <w:div w:id="177430816">
      <w:bodyDiv w:val="1"/>
      <w:marLeft w:val="0"/>
      <w:marRight w:val="0"/>
      <w:marTop w:val="0"/>
      <w:marBottom w:val="0"/>
      <w:divBdr>
        <w:top w:val="none" w:sz="0" w:space="0" w:color="auto"/>
        <w:left w:val="none" w:sz="0" w:space="0" w:color="auto"/>
        <w:bottom w:val="none" w:sz="0" w:space="0" w:color="auto"/>
        <w:right w:val="none" w:sz="0" w:space="0" w:color="auto"/>
      </w:divBdr>
    </w:div>
    <w:div w:id="181474649">
      <w:bodyDiv w:val="1"/>
      <w:marLeft w:val="0"/>
      <w:marRight w:val="0"/>
      <w:marTop w:val="0"/>
      <w:marBottom w:val="0"/>
      <w:divBdr>
        <w:top w:val="none" w:sz="0" w:space="0" w:color="auto"/>
        <w:left w:val="none" w:sz="0" w:space="0" w:color="auto"/>
        <w:bottom w:val="none" w:sz="0" w:space="0" w:color="auto"/>
        <w:right w:val="none" w:sz="0" w:space="0" w:color="auto"/>
      </w:divBdr>
    </w:div>
    <w:div w:id="184056074">
      <w:bodyDiv w:val="1"/>
      <w:marLeft w:val="0"/>
      <w:marRight w:val="0"/>
      <w:marTop w:val="0"/>
      <w:marBottom w:val="0"/>
      <w:divBdr>
        <w:top w:val="none" w:sz="0" w:space="0" w:color="auto"/>
        <w:left w:val="none" w:sz="0" w:space="0" w:color="auto"/>
        <w:bottom w:val="none" w:sz="0" w:space="0" w:color="auto"/>
        <w:right w:val="none" w:sz="0" w:space="0" w:color="auto"/>
      </w:divBdr>
    </w:div>
    <w:div w:id="192227995">
      <w:bodyDiv w:val="1"/>
      <w:marLeft w:val="0"/>
      <w:marRight w:val="0"/>
      <w:marTop w:val="0"/>
      <w:marBottom w:val="0"/>
      <w:divBdr>
        <w:top w:val="none" w:sz="0" w:space="0" w:color="auto"/>
        <w:left w:val="none" w:sz="0" w:space="0" w:color="auto"/>
        <w:bottom w:val="none" w:sz="0" w:space="0" w:color="auto"/>
        <w:right w:val="none" w:sz="0" w:space="0" w:color="auto"/>
      </w:divBdr>
    </w:div>
    <w:div w:id="198855828">
      <w:bodyDiv w:val="1"/>
      <w:marLeft w:val="0"/>
      <w:marRight w:val="0"/>
      <w:marTop w:val="0"/>
      <w:marBottom w:val="0"/>
      <w:divBdr>
        <w:top w:val="none" w:sz="0" w:space="0" w:color="auto"/>
        <w:left w:val="none" w:sz="0" w:space="0" w:color="auto"/>
        <w:bottom w:val="none" w:sz="0" w:space="0" w:color="auto"/>
        <w:right w:val="none" w:sz="0" w:space="0" w:color="auto"/>
      </w:divBdr>
    </w:div>
    <w:div w:id="227617508">
      <w:bodyDiv w:val="1"/>
      <w:marLeft w:val="0"/>
      <w:marRight w:val="0"/>
      <w:marTop w:val="0"/>
      <w:marBottom w:val="0"/>
      <w:divBdr>
        <w:top w:val="none" w:sz="0" w:space="0" w:color="auto"/>
        <w:left w:val="none" w:sz="0" w:space="0" w:color="auto"/>
        <w:bottom w:val="none" w:sz="0" w:space="0" w:color="auto"/>
        <w:right w:val="none" w:sz="0" w:space="0" w:color="auto"/>
      </w:divBdr>
    </w:div>
    <w:div w:id="233784110">
      <w:bodyDiv w:val="1"/>
      <w:marLeft w:val="0"/>
      <w:marRight w:val="0"/>
      <w:marTop w:val="0"/>
      <w:marBottom w:val="0"/>
      <w:divBdr>
        <w:top w:val="none" w:sz="0" w:space="0" w:color="auto"/>
        <w:left w:val="none" w:sz="0" w:space="0" w:color="auto"/>
        <w:bottom w:val="none" w:sz="0" w:space="0" w:color="auto"/>
        <w:right w:val="none" w:sz="0" w:space="0" w:color="auto"/>
      </w:divBdr>
    </w:div>
    <w:div w:id="263735564">
      <w:bodyDiv w:val="1"/>
      <w:marLeft w:val="0"/>
      <w:marRight w:val="0"/>
      <w:marTop w:val="0"/>
      <w:marBottom w:val="0"/>
      <w:divBdr>
        <w:top w:val="none" w:sz="0" w:space="0" w:color="auto"/>
        <w:left w:val="none" w:sz="0" w:space="0" w:color="auto"/>
        <w:bottom w:val="none" w:sz="0" w:space="0" w:color="auto"/>
        <w:right w:val="none" w:sz="0" w:space="0" w:color="auto"/>
      </w:divBdr>
    </w:div>
    <w:div w:id="265701551">
      <w:bodyDiv w:val="1"/>
      <w:marLeft w:val="0"/>
      <w:marRight w:val="0"/>
      <w:marTop w:val="0"/>
      <w:marBottom w:val="0"/>
      <w:divBdr>
        <w:top w:val="none" w:sz="0" w:space="0" w:color="auto"/>
        <w:left w:val="none" w:sz="0" w:space="0" w:color="auto"/>
        <w:bottom w:val="none" w:sz="0" w:space="0" w:color="auto"/>
        <w:right w:val="none" w:sz="0" w:space="0" w:color="auto"/>
      </w:divBdr>
    </w:div>
    <w:div w:id="269245649">
      <w:bodyDiv w:val="1"/>
      <w:marLeft w:val="0"/>
      <w:marRight w:val="0"/>
      <w:marTop w:val="0"/>
      <w:marBottom w:val="0"/>
      <w:divBdr>
        <w:top w:val="none" w:sz="0" w:space="0" w:color="auto"/>
        <w:left w:val="none" w:sz="0" w:space="0" w:color="auto"/>
        <w:bottom w:val="none" w:sz="0" w:space="0" w:color="auto"/>
        <w:right w:val="none" w:sz="0" w:space="0" w:color="auto"/>
      </w:divBdr>
    </w:div>
    <w:div w:id="296683611">
      <w:bodyDiv w:val="1"/>
      <w:marLeft w:val="0"/>
      <w:marRight w:val="0"/>
      <w:marTop w:val="0"/>
      <w:marBottom w:val="0"/>
      <w:divBdr>
        <w:top w:val="none" w:sz="0" w:space="0" w:color="auto"/>
        <w:left w:val="none" w:sz="0" w:space="0" w:color="auto"/>
        <w:bottom w:val="none" w:sz="0" w:space="0" w:color="auto"/>
        <w:right w:val="none" w:sz="0" w:space="0" w:color="auto"/>
      </w:divBdr>
    </w:div>
    <w:div w:id="299577398">
      <w:bodyDiv w:val="1"/>
      <w:marLeft w:val="0"/>
      <w:marRight w:val="0"/>
      <w:marTop w:val="0"/>
      <w:marBottom w:val="0"/>
      <w:divBdr>
        <w:top w:val="none" w:sz="0" w:space="0" w:color="auto"/>
        <w:left w:val="none" w:sz="0" w:space="0" w:color="auto"/>
        <w:bottom w:val="none" w:sz="0" w:space="0" w:color="auto"/>
        <w:right w:val="none" w:sz="0" w:space="0" w:color="auto"/>
      </w:divBdr>
    </w:div>
    <w:div w:id="311830433">
      <w:bodyDiv w:val="1"/>
      <w:marLeft w:val="0"/>
      <w:marRight w:val="0"/>
      <w:marTop w:val="0"/>
      <w:marBottom w:val="0"/>
      <w:divBdr>
        <w:top w:val="none" w:sz="0" w:space="0" w:color="auto"/>
        <w:left w:val="none" w:sz="0" w:space="0" w:color="auto"/>
        <w:bottom w:val="none" w:sz="0" w:space="0" w:color="auto"/>
        <w:right w:val="none" w:sz="0" w:space="0" w:color="auto"/>
      </w:divBdr>
    </w:div>
    <w:div w:id="314535494">
      <w:bodyDiv w:val="1"/>
      <w:marLeft w:val="0"/>
      <w:marRight w:val="0"/>
      <w:marTop w:val="0"/>
      <w:marBottom w:val="0"/>
      <w:divBdr>
        <w:top w:val="none" w:sz="0" w:space="0" w:color="auto"/>
        <w:left w:val="none" w:sz="0" w:space="0" w:color="auto"/>
        <w:bottom w:val="none" w:sz="0" w:space="0" w:color="auto"/>
        <w:right w:val="none" w:sz="0" w:space="0" w:color="auto"/>
      </w:divBdr>
    </w:div>
    <w:div w:id="314535565">
      <w:bodyDiv w:val="1"/>
      <w:marLeft w:val="0"/>
      <w:marRight w:val="0"/>
      <w:marTop w:val="0"/>
      <w:marBottom w:val="0"/>
      <w:divBdr>
        <w:top w:val="none" w:sz="0" w:space="0" w:color="auto"/>
        <w:left w:val="none" w:sz="0" w:space="0" w:color="auto"/>
        <w:bottom w:val="none" w:sz="0" w:space="0" w:color="auto"/>
        <w:right w:val="none" w:sz="0" w:space="0" w:color="auto"/>
      </w:divBdr>
    </w:div>
    <w:div w:id="334653554">
      <w:bodyDiv w:val="1"/>
      <w:marLeft w:val="0"/>
      <w:marRight w:val="0"/>
      <w:marTop w:val="0"/>
      <w:marBottom w:val="0"/>
      <w:divBdr>
        <w:top w:val="none" w:sz="0" w:space="0" w:color="auto"/>
        <w:left w:val="none" w:sz="0" w:space="0" w:color="auto"/>
        <w:bottom w:val="none" w:sz="0" w:space="0" w:color="auto"/>
        <w:right w:val="none" w:sz="0" w:space="0" w:color="auto"/>
      </w:divBdr>
    </w:div>
    <w:div w:id="341278189">
      <w:bodyDiv w:val="1"/>
      <w:marLeft w:val="0"/>
      <w:marRight w:val="0"/>
      <w:marTop w:val="0"/>
      <w:marBottom w:val="0"/>
      <w:divBdr>
        <w:top w:val="none" w:sz="0" w:space="0" w:color="auto"/>
        <w:left w:val="none" w:sz="0" w:space="0" w:color="auto"/>
        <w:bottom w:val="none" w:sz="0" w:space="0" w:color="auto"/>
        <w:right w:val="none" w:sz="0" w:space="0" w:color="auto"/>
      </w:divBdr>
    </w:div>
    <w:div w:id="349262344">
      <w:bodyDiv w:val="1"/>
      <w:marLeft w:val="0"/>
      <w:marRight w:val="0"/>
      <w:marTop w:val="0"/>
      <w:marBottom w:val="0"/>
      <w:divBdr>
        <w:top w:val="none" w:sz="0" w:space="0" w:color="auto"/>
        <w:left w:val="none" w:sz="0" w:space="0" w:color="auto"/>
        <w:bottom w:val="none" w:sz="0" w:space="0" w:color="auto"/>
        <w:right w:val="none" w:sz="0" w:space="0" w:color="auto"/>
      </w:divBdr>
    </w:div>
    <w:div w:id="357513722">
      <w:bodyDiv w:val="1"/>
      <w:marLeft w:val="0"/>
      <w:marRight w:val="0"/>
      <w:marTop w:val="0"/>
      <w:marBottom w:val="0"/>
      <w:divBdr>
        <w:top w:val="none" w:sz="0" w:space="0" w:color="auto"/>
        <w:left w:val="none" w:sz="0" w:space="0" w:color="auto"/>
        <w:bottom w:val="none" w:sz="0" w:space="0" w:color="auto"/>
        <w:right w:val="none" w:sz="0" w:space="0" w:color="auto"/>
      </w:divBdr>
    </w:div>
    <w:div w:id="359431581">
      <w:bodyDiv w:val="1"/>
      <w:marLeft w:val="0"/>
      <w:marRight w:val="0"/>
      <w:marTop w:val="0"/>
      <w:marBottom w:val="0"/>
      <w:divBdr>
        <w:top w:val="none" w:sz="0" w:space="0" w:color="auto"/>
        <w:left w:val="none" w:sz="0" w:space="0" w:color="auto"/>
        <w:bottom w:val="none" w:sz="0" w:space="0" w:color="auto"/>
        <w:right w:val="none" w:sz="0" w:space="0" w:color="auto"/>
      </w:divBdr>
    </w:div>
    <w:div w:id="367922775">
      <w:bodyDiv w:val="1"/>
      <w:marLeft w:val="0"/>
      <w:marRight w:val="0"/>
      <w:marTop w:val="0"/>
      <w:marBottom w:val="0"/>
      <w:divBdr>
        <w:top w:val="none" w:sz="0" w:space="0" w:color="auto"/>
        <w:left w:val="none" w:sz="0" w:space="0" w:color="auto"/>
        <w:bottom w:val="none" w:sz="0" w:space="0" w:color="auto"/>
        <w:right w:val="none" w:sz="0" w:space="0" w:color="auto"/>
      </w:divBdr>
    </w:div>
    <w:div w:id="380059582">
      <w:bodyDiv w:val="1"/>
      <w:marLeft w:val="0"/>
      <w:marRight w:val="0"/>
      <w:marTop w:val="0"/>
      <w:marBottom w:val="0"/>
      <w:divBdr>
        <w:top w:val="none" w:sz="0" w:space="0" w:color="auto"/>
        <w:left w:val="none" w:sz="0" w:space="0" w:color="auto"/>
        <w:bottom w:val="none" w:sz="0" w:space="0" w:color="auto"/>
        <w:right w:val="none" w:sz="0" w:space="0" w:color="auto"/>
      </w:divBdr>
    </w:div>
    <w:div w:id="384452697">
      <w:bodyDiv w:val="1"/>
      <w:marLeft w:val="0"/>
      <w:marRight w:val="0"/>
      <w:marTop w:val="0"/>
      <w:marBottom w:val="0"/>
      <w:divBdr>
        <w:top w:val="none" w:sz="0" w:space="0" w:color="auto"/>
        <w:left w:val="none" w:sz="0" w:space="0" w:color="auto"/>
        <w:bottom w:val="none" w:sz="0" w:space="0" w:color="auto"/>
        <w:right w:val="none" w:sz="0" w:space="0" w:color="auto"/>
      </w:divBdr>
    </w:div>
    <w:div w:id="391464660">
      <w:bodyDiv w:val="1"/>
      <w:marLeft w:val="0"/>
      <w:marRight w:val="0"/>
      <w:marTop w:val="0"/>
      <w:marBottom w:val="0"/>
      <w:divBdr>
        <w:top w:val="none" w:sz="0" w:space="0" w:color="auto"/>
        <w:left w:val="none" w:sz="0" w:space="0" w:color="auto"/>
        <w:bottom w:val="none" w:sz="0" w:space="0" w:color="auto"/>
        <w:right w:val="none" w:sz="0" w:space="0" w:color="auto"/>
      </w:divBdr>
    </w:div>
    <w:div w:id="398097157">
      <w:bodyDiv w:val="1"/>
      <w:marLeft w:val="0"/>
      <w:marRight w:val="0"/>
      <w:marTop w:val="0"/>
      <w:marBottom w:val="0"/>
      <w:divBdr>
        <w:top w:val="none" w:sz="0" w:space="0" w:color="auto"/>
        <w:left w:val="none" w:sz="0" w:space="0" w:color="auto"/>
        <w:bottom w:val="none" w:sz="0" w:space="0" w:color="auto"/>
        <w:right w:val="none" w:sz="0" w:space="0" w:color="auto"/>
      </w:divBdr>
    </w:div>
    <w:div w:id="398484558">
      <w:bodyDiv w:val="1"/>
      <w:marLeft w:val="0"/>
      <w:marRight w:val="0"/>
      <w:marTop w:val="0"/>
      <w:marBottom w:val="0"/>
      <w:divBdr>
        <w:top w:val="none" w:sz="0" w:space="0" w:color="auto"/>
        <w:left w:val="none" w:sz="0" w:space="0" w:color="auto"/>
        <w:bottom w:val="none" w:sz="0" w:space="0" w:color="auto"/>
        <w:right w:val="none" w:sz="0" w:space="0" w:color="auto"/>
      </w:divBdr>
    </w:div>
    <w:div w:id="400687278">
      <w:bodyDiv w:val="1"/>
      <w:marLeft w:val="0"/>
      <w:marRight w:val="0"/>
      <w:marTop w:val="0"/>
      <w:marBottom w:val="0"/>
      <w:divBdr>
        <w:top w:val="none" w:sz="0" w:space="0" w:color="auto"/>
        <w:left w:val="none" w:sz="0" w:space="0" w:color="auto"/>
        <w:bottom w:val="none" w:sz="0" w:space="0" w:color="auto"/>
        <w:right w:val="none" w:sz="0" w:space="0" w:color="auto"/>
      </w:divBdr>
    </w:div>
    <w:div w:id="412431167">
      <w:bodyDiv w:val="1"/>
      <w:marLeft w:val="0"/>
      <w:marRight w:val="0"/>
      <w:marTop w:val="0"/>
      <w:marBottom w:val="0"/>
      <w:divBdr>
        <w:top w:val="none" w:sz="0" w:space="0" w:color="auto"/>
        <w:left w:val="none" w:sz="0" w:space="0" w:color="auto"/>
        <w:bottom w:val="none" w:sz="0" w:space="0" w:color="auto"/>
        <w:right w:val="none" w:sz="0" w:space="0" w:color="auto"/>
      </w:divBdr>
    </w:div>
    <w:div w:id="424620440">
      <w:bodyDiv w:val="1"/>
      <w:marLeft w:val="0"/>
      <w:marRight w:val="0"/>
      <w:marTop w:val="0"/>
      <w:marBottom w:val="0"/>
      <w:divBdr>
        <w:top w:val="none" w:sz="0" w:space="0" w:color="auto"/>
        <w:left w:val="none" w:sz="0" w:space="0" w:color="auto"/>
        <w:bottom w:val="none" w:sz="0" w:space="0" w:color="auto"/>
        <w:right w:val="none" w:sz="0" w:space="0" w:color="auto"/>
      </w:divBdr>
    </w:div>
    <w:div w:id="426968461">
      <w:bodyDiv w:val="1"/>
      <w:marLeft w:val="0"/>
      <w:marRight w:val="0"/>
      <w:marTop w:val="0"/>
      <w:marBottom w:val="0"/>
      <w:divBdr>
        <w:top w:val="none" w:sz="0" w:space="0" w:color="auto"/>
        <w:left w:val="none" w:sz="0" w:space="0" w:color="auto"/>
        <w:bottom w:val="none" w:sz="0" w:space="0" w:color="auto"/>
        <w:right w:val="none" w:sz="0" w:space="0" w:color="auto"/>
      </w:divBdr>
    </w:div>
    <w:div w:id="433945277">
      <w:bodyDiv w:val="1"/>
      <w:marLeft w:val="0"/>
      <w:marRight w:val="0"/>
      <w:marTop w:val="0"/>
      <w:marBottom w:val="0"/>
      <w:divBdr>
        <w:top w:val="none" w:sz="0" w:space="0" w:color="auto"/>
        <w:left w:val="none" w:sz="0" w:space="0" w:color="auto"/>
        <w:bottom w:val="none" w:sz="0" w:space="0" w:color="auto"/>
        <w:right w:val="none" w:sz="0" w:space="0" w:color="auto"/>
      </w:divBdr>
    </w:div>
    <w:div w:id="439031523">
      <w:bodyDiv w:val="1"/>
      <w:marLeft w:val="0"/>
      <w:marRight w:val="0"/>
      <w:marTop w:val="0"/>
      <w:marBottom w:val="0"/>
      <w:divBdr>
        <w:top w:val="none" w:sz="0" w:space="0" w:color="auto"/>
        <w:left w:val="none" w:sz="0" w:space="0" w:color="auto"/>
        <w:bottom w:val="none" w:sz="0" w:space="0" w:color="auto"/>
        <w:right w:val="none" w:sz="0" w:space="0" w:color="auto"/>
      </w:divBdr>
    </w:div>
    <w:div w:id="442578138">
      <w:bodyDiv w:val="1"/>
      <w:marLeft w:val="0"/>
      <w:marRight w:val="0"/>
      <w:marTop w:val="0"/>
      <w:marBottom w:val="0"/>
      <w:divBdr>
        <w:top w:val="none" w:sz="0" w:space="0" w:color="auto"/>
        <w:left w:val="none" w:sz="0" w:space="0" w:color="auto"/>
        <w:bottom w:val="none" w:sz="0" w:space="0" w:color="auto"/>
        <w:right w:val="none" w:sz="0" w:space="0" w:color="auto"/>
      </w:divBdr>
    </w:div>
    <w:div w:id="492181445">
      <w:bodyDiv w:val="1"/>
      <w:marLeft w:val="0"/>
      <w:marRight w:val="0"/>
      <w:marTop w:val="0"/>
      <w:marBottom w:val="0"/>
      <w:divBdr>
        <w:top w:val="none" w:sz="0" w:space="0" w:color="auto"/>
        <w:left w:val="none" w:sz="0" w:space="0" w:color="auto"/>
        <w:bottom w:val="none" w:sz="0" w:space="0" w:color="auto"/>
        <w:right w:val="none" w:sz="0" w:space="0" w:color="auto"/>
      </w:divBdr>
    </w:div>
    <w:div w:id="497381132">
      <w:bodyDiv w:val="1"/>
      <w:marLeft w:val="0"/>
      <w:marRight w:val="0"/>
      <w:marTop w:val="0"/>
      <w:marBottom w:val="0"/>
      <w:divBdr>
        <w:top w:val="none" w:sz="0" w:space="0" w:color="auto"/>
        <w:left w:val="none" w:sz="0" w:space="0" w:color="auto"/>
        <w:bottom w:val="none" w:sz="0" w:space="0" w:color="auto"/>
        <w:right w:val="none" w:sz="0" w:space="0" w:color="auto"/>
      </w:divBdr>
    </w:div>
    <w:div w:id="502010383">
      <w:bodyDiv w:val="1"/>
      <w:marLeft w:val="0"/>
      <w:marRight w:val="0"/>
      <w:marTop w:val="0"/>
      <w:marBottom w:val="0"/>
      <w:divBdr>
        <w:top w:val="none" w:sz="0" w:space="0" w:color="auto"/>
        <w:left w:val="none" w:sz="0" w:space="0" w:color="auto"/>
        <w:bottom w:val="none" w:sz="0" w:space="0" w:color="auto"/>
        <w:right w:val="none" w:sz="0" w:space="0" w:color="auto"/>
      </w:divBdr>
    </w:div>
    <w:div w:id="511142714">
      <w:bodyDiv w:val="1"/>
      <w:marLeft w:val="0"/>
      <w:marRight w:val="0"/>
      <w:marTop w:val="0"/>
      <w:marBottom w:val="0"/>
      <w:divBdr>
        <w:top w:val="none" w:sz="0" w:space="0" w:color="auto"/>
        <w:left w:val="none" w:sz="0" w:space="0" w:color="auto"/>
        <w:bottom w:val="none" w:sz="0" w:space="0" w:color="auto"/>
        <w:right w:val="none" w:sz="0" w:space="0" w:color="auto"/>
      </w:divBdr>
    </w:div>
    <w:div w:id="511646377">
      <w:bodyDiv w:val="1"/>
      <w:marLeft w:val="0"/>
      <w:marRight w:val="0"/>
      <w:marTop w:val="0"/>
      <w:marBottom w:val="0"/>
      <w:divBdr>
        <w:top w:val="none" w:sz="0" w:space="0" w:color="auto"/>
        <w:left w:val="none" w:sz="0" w:space="0" w:color="auto"/>
        <w:bottom w:val="none" w:sz="0" w:space="0" w:color="auto"/>
        <w:right w:val="none" w:sz="0" w:space="0" w:color="auto"/>
      </w:divBdr>
    </w:div>
    <w:div w:id="513543085">
      <w:bodyDiv w:val="1"/>
      <w:marLeft w:val="0"/>
      <w:marRight w:val="0"/>
      <w:marTop w:val="0"/>
      <w:marBottom w:val="0"/>
      <w:divBdr>
        <w:top w:val="none" w:sz="0" w:space="0" w:color="auto"/>
        <w:left w:val="none" w:sz="0" w:space="0" w:color="auto"/>
        <w:bottom w:val="none" w:sz="0" w:space="0" w:color="auto"/>
        <w:right w:val="none" w:sz="0" w:space="0" w:color="auto"/>
      </w:divBdr>
    </w:div>
    <w:div w:id="523129287">
      <w:bodyDiv w:val="1"/>
      <w:marLeft w:val="0"/>
      <w:marRight w:val="0"/>
      <w:marTop w:val="0"/>
      <w:marBottom w:val="0"/>
      <w:divBdr>
        <w:top w:val="none" w:sz="0" w:space="0" w:color="auto"/>
        <w:left w:val="none" w:sz="0" w:space="0" w:color="auto"/>
        <w:bottom w:val="none" w:sz="0" w:space="0" w:color="auto"/>
        <w:right w:val="none" w:sz="0" w:space="0" w:color="auto"/>
      </w:divBdr>
    </w:div>
    <w:div w:id="524754200">
      <w:bodyDiv w:val="1"/>
      <w:marLeft w:val="0"/>
      <w:marRight w:val="0"/>
      <w:marTop w:val="0"/>
      <w:marBottom w:val="0"/>
      <w:divBdr>
        <w:top w:val="none" w:sz="0" w:space="0" w:color="auto"/>
        <w:left w:val="none" w:sz="0" w:space="0" w:color="auto"/>
        <w:bottom w:val="none" w:sz="0" w:space="0" w:color="auto"/>
        <w:right w:val="none" w:sz="0" w:space="0" w:color="auto"/>
      </w:divBdr>
    </w:div>
    <w:div w:id="568080237">
      <w:bodyDiv w:val="1"/>
      <w:marLeft w:val="0"/>
      <w:marRight w:val="0"/>
      <w:marTop w:val="0"/>
      <w:marBottom w:val="0"/>
      <w:divBdr>
        <w:top w:val="none" w:sz="0" w:space="0" w:color="auto"/>
        <w:left w:val="none" w:sz="0" w:space="0" w:color="auto"/>
        <w:bottom w:val="none" w:sz="0" w:space="0" w:color="auto"/>
        <w:right w:val="none" w:sz="0" w:space="0" w:color="auto"/>
      </w:divBdr>
    </w:div>
    <w:div w:id="573662630">
      <w:bodyDiv w:val="1"/>
      <w:marLeft w:val="0"/>
      <w:marRight w:val="0"/>
      <w:marTop w:val="0"/>
      <w:marBottom w:val="0"/>
      <w:divBdr>
        <w:top w:val="none" w:sz="0" w:space="0" w:color="auto"/>
        <w:left w:val="none" w:sz="0" w:space="0" w:color="auto"/>
        <w:bottom w:val="none" w:sz="0" w:space="0" w:color="auto"/>
        <w:right w:val="none" w:sz="0" w:space="0" w:color="auto"/>
      </w:divBdr>
    </w:div>
    <w:div w:id="575894989">
      <w:bodyDiv w:val="1"/>
      <w:marLeft w:val="0"/>
      <w:marRight w:val="0"/>
      <w:marTop w:val="0"/>
      <w:marBottom w:val="0"/>
      <w:divBdr>
        <w:top w:val="none" w:sz="0" w:space="0" w:color="auto"/>
        <w:left w:val="none" w:sz="0" w:space="0" w:color="auto"/>
        <w:bottom w:val="none" w:sz="0" w:space="0" w:color="auto"/>
        <w:right w:val="none" w:sz="0" w:space="0" w:color="auto"/>
      </w:divBdr>
    </w:div>
    <w:div w:id="578637269">
      <w:bodyDiv w:val="1"/>
      <w:marLeft w:val="0"/>
      <w:marRight w:val="0"/>
      <w:marTop w:val="0"/>
      <w:marBottom w:val="0"/>
      <w:divBdr>
        <w:top w:val="none" w:sz="0" w:space="0" w:color="auto"/>
        <w:left w:val="none" w:sz="0" w:space="0" w:color="auto"/>
        <w:bottom w:val="none" w:sz="0" w:space="0" w:color="auto"/>
        <w:right w:val="none" w:sz="0" w:space="0" w:color="auto"/>
      </w:divBdr>
    </w:div>
    <w:div w:id="588583695">
      <w:bodyDiv w:val="1"/>
      <w:marLeft w:val="0"/>
      <w:marRight w:val="0"/>
      <w:marTop w:val="0"/>
      <w:marBottom w:val="0"/>
      <w:divBdr>
        <w:top w:val="none" w:sz="0" w:space="0" w:color="auto"/>
        <w:left w:val="none" w:sz="0" w:space="0" w:color="auto"/>
        <w:bottom w:val="none" w:sz="0" w:space="0" w:color="auto"/>
        <w:right w:val="none" w:sz="0" w:space="0" w:color="auto"/>
      </w:divBdr>
    </w:div>
    <w:div w:id="607931496">
      <w:bodyDiv w:val="1"/>
      <w:marLeft w:val="0"/>
      <w:marRight w:val="0"/>
      <w:marTop w:val="0"/>
      <w:marBottom w:val="0"/>
      <w:divBdr>
        <w:top w:val="none" w:sz="0" w:space="0" w:color="auto"/>
        <w:left w:val="none" w:sz="0" w:space="0" w:color="auto"/>
        <w:bottom w:val="none" w:sz="0" w:space="0" w:color="auto"/>
        <w:right w:val="none" w:sz="0" w:space="0" w:color="auto"/>
      </w:divBdr>
    </w:div>
    <w:div w:id="613489258">
      <w:bodyDiv w:val="1"/>
      <w:marLeft w:val="0"/>
      <w:marRight w:val="0"/>
      <w:marTop w:val="0"/>
      <w:marBottom w:val="0"/>
      <w:divBdr>
        <w:top w:val="none" w:sz="0" w:space="0" w:color="auto"/>
        <w:left w:val="none" w:sz="0" w:space="0" w:color="auto"/>
        <w:bottom w:val="none" w:sz="0" w:space="0" w:color="auto"/>
        <w:right w:val="none" w:sz="0" w:space="0" w:color="auto"/>
      </w:divBdr>
    </w:div>
    <w:div w:id="614562529">
      <w:bodyDiv w:val="1"/>
      <w:marLeft w:val="0"/>
      <w:marRight w:val="0"/>
      <w:marTop w:val="0"/>
      <w:marBottom w:val="0"/>
      <w:divBdr>
        <w:top w:val="none" w:sz="0" w:space="0" w:color="auto"/>
        <w:left w:val="none" w:sz="0" w:space="0" w:color="auto"/>
        <w:bottom w:val="none" w:sz="0" w:space="0" w:color="auto"/>
        <w:right w:val="none" w:sz="0" w:space="0" w:color="auto"/>
      </w:divBdr>
    </w:div>
    <w:div w:id="626812319">
      <w:bodyDiv w:val="1"/>
      <w:marLeft w:val="0"/>
      <w:marRight w:val="0"/>
      <w:marTop w:val="0"/>
      <w:marBottom w:val="0"/>
      <w:divBdr>
        <w:top w:val="none" w:sz="0" w:space="0" w:color="auto"/>
        <w:left w:val="none" w:sz="0" w:space="0" w:color="auto"/>
        <w:bottom w:val="none" w:sz="0" w:space="0" w:color="auto"/>
        <w:right w:val="none" w:sz="0" w:space="0" w:color="auto"/>
      </w:divBdr>
    </w:div>
    <w:div w:id="633676489">
      <w:bodyDiv w:val="1"/>
      <w:marLeft w:val="0"/>
      <w:marRight w:val="0"/>
      <w:marTop w:val="0"/>
      <w:marBottom w:val="0"/>
      <w:divBdr>
        <w:top w:val="none" w:sz="0" w:space="0" w:color="auto"/>
        <w:left w:val="none" w:sz="0" w:space="0" w:color="auto"/>
        <w:bottom w:val="none" w:sz="0" w:space="0" w:color="auto"/>
        <w:right w:val="none" w:sz="0" w:space="0" w:color="auto"/>
      </w:divBdr>
    </w:div>
    <w:div w:id="635063493">
      <w:bodyDiv w:val="1"/>
      <w:marLeft w:val="0"/>
      <w:marRight w:val="0"/>
      <w:marTop w:val="0"/>
      <w:marBottom w:val="0"/>
      <w:divBdr>
        <w:top w:val="none" w:sz="0" w:space="0" w:color="auto"/>
        <w:left w:val="none" w:sz="0" w:space="0" w:color="auto"/>
        <w:bottom w:val="none" w:sz="0" w:space="0" w:color="auto"/>
        <w:right w:val="none" w:sz="0" w:space="0" w:color="auto"/>
      </w:divBdr>
    </w:div>
    <w:div w:id="635913649">
      <w:bodyDiv w:val="1"/>
      <w:marLeft w:val="0"/>
      <w:marRight w:val="0"/>
      <w:marTop w:val="0"/>
      <w:marBottom w:val="0"/>
      <w:divBdr>
        <w:top w:val="none" w:sz="0" w:space="0" w:color="auto"/>
        <w:left w:val="none" w:sz="0" w:space="0" w:color="auto"/>
        <w:bottom w:val="none" w:sz="0" w:space="0" w:color="auto"/>
        <w:right w:val="none" w:sz="0" w:space="0" w:color="auto"/>
      </w:divBdr>
    </w:div>
    <w:div w:id="642659660">
      <w:bodyDiv w:val="1"/>
      <w:marLeft w:val="0"/>
      <w:marRight w:val="0"/>
      <w:marTop w:val="0"/>
      <w:marBottom w:val="0"/>
      <w:divBdr>
        <w:top w:val="none" w:sz="0" w:space="0" w:color="auto"/>
        <w:left w:val="none" w:sz="0" w:space="0" w:color="auto"/>
        <w:bottom w:val="none" w:sz="0" w:space="0" w:color="auto"/>
        <w:right w:val="none" w:sz="0" w:space="0" w:color="auto"/>
      </w:divBdr>
    </w:div>
    <w:div w:id="644971123">
      <w:bodyDiv w:val="1"/>
      <w:marLeft w:val="0"/>
      <w:marRight w:val="0"/>
      <w:marTop w:val="0"/>
      <w:marBottom w:val="0"/>
      <w:divBdr>
        <w:top w:val="none" w:sz="0" w:space="0" w:color="auto"/>
        <w:left w:val="none" w:sz="0" w:space="0" w:color="auto"/>
        <w:bottom w:val="none" w:sz="0" w:space="0" w:color="auto"/>
        <w:right w:val="none" w:sz="0" w:space="0" w:color="auto"/>
      </w:divBdr>
    </w:div>
    <w:div w:id="647443979">
      <w:bodyDiv w:val="1"/>
      <w:marLeft w:val="0"/>
      <w:marRight w:val="0"/>
      <w:marTop w:val="0"/>
      <w:marBottom w:val="0"/>
      <w:divBdr>
        <w:top w:val="none" w:sz="0" w:space="0" w:color="auto"/>
        <w:left w:val="none" w:sz="0" w:space="0" w:color="auto"/>
        <w:bottom w:val="none" w:sz="0" w:space="0" w:color="auto"/>
        <w:right w:val="none" w:sz="0" w:space="0" w:color="auto"/>
      </w:divBdr>
    </w:div>
    <w:div w:id="653490136">
      <w:bodyDiv w:val="1"/>
      <w:marLeft w:val="0"/>
      <w:marRight w:val="0"/>
      <w:marTop w:val="0"/>
      <w:marBottom w:val="0"/>
      <w:divBdr>
        <w:top w:val="none" w:sz="0" w:space="0" w:color="auto"/>
        <w:left w:val="none" w:sz="0" w:space="0" w:color="auto"/>
        <w:bottom w:val="none" w:sz="0" w:space="0" w:color="auto"/>
        <w:right w:val="none" w:sz="0" w:space="0" w:color="auto"/>
      </w:divBdr>
    </w:div>
    <w:div w:id="664892457">
      <w:bodyDiv w:val="1"/>
      <w:marLeft w:val="0"/>
      <w:marRight w:val="0"/>
      <w:marTop w:val="0"/>
      <w:marBottom w:val="0"/>
      <w:divBdr>
        <w:top w:val="none" w:sz="0" w:space="0" w:color="auto"/>
        <w:left w:val="none" w:sz="0" w:space="0" w:color="auto"/>
        <w:bottom w:val="none" w:sz="0" w:space="0" w:color="auto"/>
        <w:right w:val="none" w:sz="0" w:space="0" w:color="auto"/>
      </w:divBdr>
    </w:div>
    <w:div w:id="672152264">
      <w:bodyDiv w:val="1"/>
      <w:marLeft w:val="0"/>
      <w:marRight w:val="0"/>
      <w:marTop w:val="0"/>
      <w:marBottom w:val="0"/>
      <w:divBdr>
        <w:top w:val="none" w:sz="0" w:space="0" w:color="auto"/>
        <w:left w:val="none" w:sz="0" w:space="0" w:color="auto"/>
        <w:bottom w:val="none" w:sz="0" w:space="0" w:color="auto"/>
        <w:right w:val="none" w:sz="0" w:space="0" w:color="auto"/>
      </w:divBdr>
    </w:div>
    <w:div w:id="674112141">
      <w:bodyDiv w:val="1"/>
      <w:marLeft w:val="0"/>
      <w:marRight w:val="0"/>
      <w:marTop w:val="0"/>
      <w:marBottom w:val="0"/>
      <w:divBdr>
        <w:top w:val="none" w:sz="0" w:space="0" w:color="auto"/>
        <w:left w:val="none" w:sz="0" w:space="0" w:color="auto"/>
        <w:bottom w:val="none" w:sz="0" w:space="0" w:color="auto"/>
        <w:right w:val="none" w:sz="0" w:space="0" w:color="auto"/>
      </w:divBdr>
    </w:div>
    <w:div w:id="674960452">
      <w:bodyDiv w:val="1"/>
      <w:marLeft w:val="0"/>
      <w:marRight w:val="0"/>
      <w:marTop w:val="0"/>
      <w:marBottom w:val="0"/>
      <w:divBdr>
        <w:top w:val="none" w:sz="0" w:space="0" w:color="auto"/>
        <w:left w:val="none" w:sz="0" w:space="0" w:color="auto"/>
        <w:bottom w:val="none" w:sz="0" w:space="0" w:color="auto"/>
        <w:right w:val="none" w:sz="0" w:space="0" w:color="auto"/>
      </w:divBdr>
    </w:div>
    <w:div w:id="679281015">
      <w:bodyDiv w:val="1"/>
      <w:marLeft w:val="0"/>
      <w:marRight w:val="0"/>
      <w:marTop w:val="0"/>
      <w:marBottom w:val="0"/>
      <w:divBdr>
        <w:top w:val="none" w:sz="0" w:space="0" w:color="auto"/>
        <w:left w:val="none" w:sz="0" w:space="0" w:color="auto"/>
        <w:bottom w:val="none" w:sz="0" w:space="0" w:color="auto"/>
        <w:right w:val="none" w:sz="0" w:space="0" w:color="auto"/>
      </w:divBdr>
    </w:div>
    <w:div w:id="691998784">
      <w:bodyDiv w:val="1"/>
      <w:marLeft w:val="0"/>
      <w:marRight w:val="0"/>
      <w:marTop w:val="0"/>
      <w:marBottom w:val="0"/>
      <w:divBdr>
        <w:top w:val="none" w:sz="0" w:space="0" w:color="auto"/>
        <w:left w:val="none" w:sz="0" w:space="0" w:color="auto"/>
        <w:bottom w:val="none" w:sz="0" w:space="0" w:color="auto"/>
        <w:right w:val="none" w:sz="0" w:space="0" w:color="auto"/>
      </w:divBdr>
    </w:div>
    <w:div w:id="699016915">
      <w:bodyDiv w:val="1"/>
      <w:marLeft w:val="0"/>
      <w:marRight w:val="0"/>
      <w:marTop w:val="0"/>
      <w:marBottom w:val="0"/>
      <w:divBdr>
        <w:top w:val="none" w:sz="0" w:space="0" w:color="auto"/>
        <w:left w:val="none" w:sz="0" w:space="0" w:color="auto"/>
        <w:bottom w:val="none" w:sz="0" w:space="0" w:color="auto"/>
        <w:right w:val="none" w:sz="0" w:space="0" w:color="auto"/>
      </w:divBdr>
    </w:div>
    <w:div w:id="701520618">
      <w:bodyDiv w:val="1"/>
      <w:marLeft w:val="0"/>
      <w:marRight w:val="0"/>
      <w:marTop w:val="0"/>
      <w:marBottom w:val="0"/>
      <w:divBdr>
        <w:top w:val="none" w:sz="0" w:space="0" w:color="auto"/>
        <w:left w:val="none" w:sz="0" w:space="0" w:color="auto"/>
        <w:bottom w:val="none" w:sz="0" w:space="0" w:color="auto"/>
        <w:right w:val="none" w:sz="0" w:space="0" w:color="auto"/>
      </w:divBdr>
    </w:div>
    <w:div w:id="707534249">
      <w:bodyDiv w:val="1"/>
      <w:marLeft w:val="0"/>
      <w:marRight w:val="0"/>
      <w:marTop w:val="0"/>
      <w:marBottom w:val="0"/>
      <w:divBdr>
        <w:top w:val="none" w:sz="0" w:space="0" w:color="auto"/>
        <w:left w:val="none" w:sz="0" w:space="0" w:color="auto"/>
        <w:bottom w:val="none" w:sz="0" w:space="0" w:color="auto"/>
        <w:right w:val="none" w:sz="0" w:space="0" w:color="auto"/>
      </w:divBdr>
    </w:div>
    <w:div w:id="713192917">
      <w:bodyDiv w:val="1"/>
      <w:marLeft w:val="0"/>
      <w:marRight w:val="0"/>
      <w:marTop w:val="0"/>
      <w:marBottom w:val="0"/>
      <w:divBdr>
        <w:top w:val="none" w:sz="0" w:space="0" w:color="auto"/>
        <w:left w:val="none" w:sz="0" w:space="0" w:color="auto"/>
        <w:bottom w:val="none" w:sz="0" w:space="0" w:color="auto"/>
        <w:right w:val="none" w:sz="0" w:space="0" w:color="auto"/>
      </w:divBdr>
    </w:div>
    <w:div w:id="723792186">
      <w:bodyDiv w:val="1"/>
      <w:marLeft w:val="0"/>
      <w:marRight w:val="0"/>
      <w:marTop w:val="0"/>
      <w:marBottom w:val="0"/>
      <w:divBdr>
        <w:top w:val="none" w:sz="0" w:space="0" w:color="auto"/>
        <w:left w:val="none" w:sz="0" w:space="0" w:color="auto"/>
        <w:bottom w:val="none" w:sz="0" w:space="0" w:color="auto"/>
        <w:right w:val="none" w:sz="0" w:space="0" w:color="auto"/>
      </w:divBdr>
    </w:div>
    <w:div w:id="724841467">
      <w:bodyDiv w:val="1"/>
      <w:marLeft w:val="0"/>
      <w:marRight w:val="0"/>
      <w:marTop w:val="0"/>
      <w:marBottom w:val="0"/>
      <w:divBdr>
        <w:top w:val="none" w:sz="0" w:space="0" w:color="auto"/>
        <w:left w:val="none" w:sz="0" w:space="0" w:color="auto"/>
        <w:bottom w:val="none" w:sz="0" w:space="0" w:color="auto"/>
        <w:right w:val="none" w:sz="0" w:space="0" w:color="auto"/>
      </w:divBdr>
    </w:div>
    <w:div w:id="735131544">
      <w:bodyDiv w:val="1"/>
      <w:marLeft w:val="0"/>
      <w:marRight w:val="0"/>
      <w:marTop w:val="0"/>
      <w:marBottom w:val="0"/>
      <w:divBdr>
        <w:top w:val="none" w:sz="0" w:space="0" w:color="auto"/>
        <w:left w:val="none" w:sz="0" w:space="0" w:color="auto"/>
        <w:bottom w:val="none" w:sz="0" w:space="0" w:color="auto"/>
        <w:right w:val="none" w:sz="0" w:space="0" w:color="auto"/>
      </w:divBdr>
    </w:div>
    <w:div w:id="742220034">
      <w:bodyDiv w:val="1"/>
      <w:marLeft w:val="0"/>
      <w:marRight w:val="0"/>
      <w:marTop w:val="0"/>
      <w:marBottom w:val="0"/>
      <w:divBdr>
        <w:top w:val="none" w:sz="0" w:space="0" w:color="auto"/>
        <w:left w:val="none" w:sz="0" w:space="0" w:color="auto"/>
        <w:bottom w:val="none" w:sz="0" w:space="0" w:color="auto"/>
        <w:right w:val="none" w:sz="0" w:space="0" w:color="auto"/>
      </w:divBdr>
    </w:div>
    <w:div w:id="759832854">
      <w:bodyDiv w:val="1"/>
      <w:marLeft w:val="0"/>
      <w:marRight w:val="0"/>
      <w:marTop w:val="0"/>
      <w:marBottom w:val="0"/>
      <w:divBdr>
        <w:top w:val="none" w:sz="0" w:space="0" w:color="auto"/>
        <w:left w:val="none" w:sz="0" w:space="0" w:color="auto"/>
        <w:bottom w:val="none" w:sz="0" w:space="0" w:color="auto"/>
        <w:right w:val="none" w:sz="0" w:space="0" w:color="auto"/>
      </w:divBdr>
    </w:div>
    <w:div w:id="765345307">
      <w:bodyDiv w:val="1"/>
      <w:marLeft w:val="0"/>
      <w:marRight w:val="0"/>
      <w:marTop w:val="0"/>
      <w:marBottom w:val="0"/>
      <w:divBdr>
        <w:top w:val="none" w:sz="0" w:space="0" w:color="auto"/>
        <w:left w:val="none" w:sz="0" w:space="0" w:color="auto"/>
        <w:bottom w:val="none" w:sz="0" w:space="0" w:color="auto"/>
        <w:right w:val="none" w:sz="0" w:space="0" w:color="auto"/>
      </w:divBdr>
    </w:div>
    <w:div w:id="774327983">
      <w:bodyDiv w:val="1"/>
      <w:marLeft w:val="0"/>
      <w:marRight w:val="0"/>
      <w:marTop w:val="0"/>
      <w:marBottom w:val="0"/>
      <w:divBdr>
        <w:top w:val="none" w:sz="0" w:space="0" w:color="auto"/>
        <w:left w:val="none" w:sz="0" w:space="0" w:color="auto"/>
        <w:bottom w:val="none" w:sz="0" w:space="0" w:color="auto"/>
        <w:right w:val="none" w:sz="0" w:space="0" w:color="auto"/>
      </w:divBdr>
    </w:div>
    <w:div w:id="785277848">
      <w:bodyDiv w:val="1"/>
      <w:marLeft w:val="0"/>
      <w:marRight w:val="0"/>
      <w:marTop w:val="0"/>
      <w:marBottom w:val="0"/>
      <w:divBdr>
        <w:top w:val="none" w:sz="0" w:space="0" w:color="auto"/>
        <w:left w:val="none" w:sz="0" w:space="0" w:color="auto"/>
        <w:bottom w:val="none" w:sz="0" w:space="0" w:color="auto"/>
        <w:right w:val="none" w:sz="0" w:space="0" w:color="auto"/>
      </w:divBdr>
    </w:div>
    <w:div w:id="787702604">
      <w:bodyDiv w:val="1"/>
      <w:marLeft w:val="0"/>
      <w:marRight w:val="0"/>
      <w:marTop w:val="0"/>
      <w:marBottom w:val="0"/>
      <w:divBdr>
        <w:top w:val="none" w:sz="0" w:space="0" w:color="auto"/>
        <w:left w:val="none" w:sz="0" w:space="0" w:color="auto"/>
        <w:bottom w:val="none" w:sz="0" w:space="0" w:color="auto"/>
        <w:right w:val="none" w:sz="0" w:space="0" w:color="auto"/>
      </w:divBdr>
    </w:div>
    <w:div w:id="800458896">
      <w:bodyDiv w:val="1"/>
      <w:marLeft w:val="0"/>
      <w:marRight w:val="0"/>
      <w:marTop w:val="0"/>
      <w:marBottom w:val="0"/>
      <w:divBdr>
        <w:top w:val="none" w:sz="0" w:space="0" w:color="auto"/>
        <w:left w:val="none" w:sz="0" w:space="0" w:color="auto"/>
        <w:bottom w:val="none" w:sz="0" w:space="0" w:color="auto"/>
        <w:right w:val="none" w:sz="0" w:space="0" w:color="auto"/>
      </w:divBdr>
    </w:div>
    <w:div w:id="826048001">
      <w:bodyDiv w:val="1"/>
      <w:marLeft w:val="0"/>
      <w:marRight w:val="0"/>
      <w:marTop w:val="0"/>
      <w:marBottom w:val="0"/>
      <w:divBdr>
        <w:top w:val="none" w:sz="0" w:space="0" w:color="auto"/>
        <w:left w:val="none" w:sz="0" w:space="0" w:color="auto"/>
        <w:bottom w:val="none" w:sz="0" w:space="0" w:color="auto"/>
        <w:right w:val="none" w:sz="0" w:space="0" w:color="auto"/>
      </w:divBdr>
    </w:div>
    <w:div w:id="830172962">
      <w:bodyDiv w:val="1"/>
      <w:marLeft w:val="0"/>
      <w:marRight w:val="0"/>
      <w:marTop w:val="0"/>
      <w:marBottom w:val="0"/>
      <w:divBdr>
        <w:top w:val="none" w:sz="0" w:space="0" w:color="auto"/>
        <w:left w:val="none" w:sz="0" w:space="0" w:color="auto"/>
        <w:bottom w:val="none" w:sz="0" w:space="0" w:color="auto"/>
        <w:right w:val="none" w:sz="0" w:space="0" w:color="auto"/>
      </w:divBdr>
    </w:div>
    <w:div w:id="840319909">
      <w:bodyDiv w:val="1"/>
      <w:marLeft w:val="0"/>
      <w:marRight w:val="0"/>
      <w:marTop w:val="0"/>
      <w:marBottom w:val="0"/>
      <w:divBdr>
        <w:top w:val="none" w:sz="0" w:space="0" w:color="auto"/>
        <w:left w:val="none" w:sz="0" w:space="0" w:color="auto"/>
        <w:bottom w:val="none" w:sz="0" w:space="0" w:color="auto"/>
        <w:right w:val="none" w:sz="0" w:space="0" w:color="auto"/>
      </w:divBdr>
    </w:div>
    <w:div w:id="848443622">
      <w:bodyDiv w:val="1"/>
      <w:marLeft w:val="0"/>
      <w:marRight w:val="0"/>
      <w:marTop w:val="0"/>
      <w:marBottom w:val="0"/>
      <w:divBdr>
        <w:top w:val="none" w:sz="0" w:space="0" w:color="auto"/>
        <w:left w:val="none" w:sz="0" w:space="0" w:color="auto"/>
        <w:bottom w:val="none" w:sz="0" w:space="0" w:color="auto"/>
        <w:right w:val="none" w:sz="0" w:space="0" w:color="auto"/>
      </w:divBdr>
    </w:div>
    <w:div w:id="860557913">
      <w:bodyDiv w:val="1"/>
      <w:marLeft w:val="0"/>
      <w:marRight w:val="0"/>
      <w:marTop w:val="0"/>
      <w:marBottom w:val="0"/>
      <w:divBdr>
        <w:top w:val="none" w:sz="0" w:space="0" w:color="auto"/>
        <w:left w:val="none" w:sz="0" w:space="0" w:color="auto"/>
        <w:bottom w:val="none" w:sz="0" w:space="0" w:color="auto"/>
        <w:right w:val="none" w:sz="0" w:space="0" w:color="auto"/>
      </w:divBdr>
    </w:div>
    <w:div w:id="861433228">
      <w:bodyDiv w:val="1"/>
      <w:marLeft w:val="0"/>
      <w:marRight w:val="0"/>
      <w:marTop w:val="0"/>
      <w:marBottom w:val="0"/>
      <w:divBdr>
        <w:top w:val="none" w:sz="0" w:space="0" w:color="auto"/>
        <w:left w:val="none" w:sz="0" w:space="0" w:color="auto"/>
        <w:bottom w:val="none" w:sz="0" w:space="0" w:color="auto"/>
        <w:right w:val="none" w:sz="0" w:space="0" w:color="auto"/>
      </w:divBdr>
    </w:div>
    <w:div w:id="863907823">
      <w:bodyDiv w:val="1"/>
      <w:marLeft w:val="0"/>
      <w:marRight w:val="0"/>
      <w:marTop w:val="0"/>
      <w:marBottom w:val="0"/>
      <w:divBdr>
        <w:top w:val="none" w:sz="0" w:space="0" w:color="auto"/>
        <w:left w:val="none" w:sz="0" w:space="0" w:color="auto"/>
        <w:bottom w:val="none" w:sz="0" w:space="0" w:color="auto"/>
        <w:right w:val="none" w:sz="0" w:space="0" w:color="auto"/>
      </w:divBdr>
    </w:div>
    <w:div w:id="873077281">
      <w:bodyDiv w:val="1"/>
      <w:marLeft w:val="0"/>
      <w:marRight w:val="0"/>
      <w:marTop w:val="0"/>
      <w:marBottom w:val="0"/>
      <w:divBdr>
        <w:top w:val="none" w:sz="0" w:space="0" w:color="auto"/>
        <w:left w:val="none" w:sz="0" w:space="0" w:color="auto"/>
        <w:bottom w:val="none" w:sz="0" w:space="0" w:color="auto"/>
        <w:right w:val="none" w:sz="0" w:space="0" w:color="auto"/>
      </w:divBdr>
    </w:div>
    <w:div w:id="879585372">
      <w:bodyDiv w:val="1"/>
      <w:marLeft w:val="0"/>
      <w:marRight w:val="0"/>
      <w:marTop w:val="0"/>
      <w:marBottom w:val="0"/>
      <w:divBdr>
        <w:top w:val="none" w:sz="0" w:space="0" w:color="auto"/>
        <w:left w:val="none" w:sz="0" w:space="0" w:color="auto"/>
        <w:bottom w:val="none" w:sz="0" w:space="0" w:color="auto"/>
        <w:right w:val="none" w:sz="0" w:space="0" w:color="auto"/>
      </w:divBdr>
    </w:div>
    <w:div w:id="880020524">
      <w:bodyDiv w:val="1"/>
      <w:marLeft w:val="0"/>
      <w:marRight w:val="0"/>
      <w:marTop w:val="0"/>
      <w:marBottom w:val="0"/>
      <w:divBdr>
        <w:top w:val="none" w:sz="0" w:space="0" w:color="auto"/>
        <w:left w:val="none" w:sz="0" w:space="0" w:color="auto"/>
        <w:bottom w:val="none" w:sz="0" w:space="0" w:color="auto"/>
        <w:right w:val="none" w:sz="0" w:space="0" w:color="auto"/>
      </w:divBdr>
    </w:div>
    <w:div w:id="902983560">
      <w:bodyDiv w:val="1"/>
      <w:marLeft w:val="0"/>
      <w:marRight w:val="0"/>
      <w:marTop w:val="0"/>
      <w:marBottom w:val="0"/>
      <w:divBdr>
        <w:top w:val="none" w:sz="0" w:space="0" w:color="auto"/>
        <w:left w:val="none" w:sz="0" w:space="0" w:color="auto"/>
        <w:bottom w:val="none" w:sz="0" w:space="0" w:color="auto"/>
        <w:right w:val="none" w:sz="0" w:space="0" w:color="auto"/>
      </w:divBdr>
    </w:div>
    <w:div w:id="913709752">
      <w:bodyDiv w:val="1"/>
      <w:marLeft w:val="0"/>
      <w:marRight w:val="0"/>
      <w:marTop w:val="0"/>
      <w:marBottom w:val="0"/>
      <w:divBdr>
        <w:top w:val="none" w:sz="0" w:space="0" w:color="auto"/>
        <w:left w:val="none" w:sz="0" w:space="0" w:color="auto"/>
        <w:bottom w:val="none" w:sz="0" w:space="0" w:color="auto"/>
        <w:right w:val="none" w:sz="0" w:space="0" w:color="auto"/>
      </w:divBdr>
    </w:div>
    <w:div w:id="919873537">
      <w:bodyDiv w:val="1"/>
      <w:marLeft w:val="0"/>
      <w:marRight w:val="0"/>
      <w:marTop w:val="0"/>
      <w:marBottom w:val="0"/>
      <w:divBdr>
        <w:top w:val="none" w:sz="0" w:space="0" w:color="auto"/>
        <w:left w:val="none" w:sz="0" w:space="0" w:color="auto"/>
        <w:bottom w:val="none" w:sz="0" w:space="0" w:color="auto"/>
        <w:right w:val="none" w:sz="0" w:space="0" w:color="auto"/>
      </w:divBdr>
    </w:div>
    <w:div w:id="922228586">
      <w:bodyDiv w:val="1"/>
      <w:marLeft w:val="0"/>
      <w:marRight w:val="0"/>
      <w:marTop w:val="0"/>
      <w:marBottom w:val="0"/>
      <w:divBdr>
        <w:top w:val="none" w:sz="0" w:space="0" w:color="auto"/>
        <w:left w:val="none" w:sz="0" w:space="0" w:color="auto"/>
        <w:bottom w:val="none" w:sz="0" w:space="0" w:color="auto"/>
        <w:right w:val="none" w:sz="0" w:space="0" w:color="auto"/>
      </w:divBdr>
    </w:div>
    <w:div w:id="923958304">
      <w:bodyDiv w:val="1"/>
      <w:marLeft w:val="0"/>
      <w:marRight w:val="0"/>
      <w:marTop w:val="0"/>
      <w:marBottom w:val="0"/>
      <w:divBdr>
        <w:top w:val="none" w:sz="0" w:space="0" w:color="auto"/>
        <w:left w:val="none" w:sz="0" w:space="0" w:color="auto"/>
        <w:bottom w:val="none" w:sz="0" w:space="0" w:color="auto"/>
        <w:right w:val="none" w:sz="0" w:space="0" w:color="auto"/>
      </w:divBdr>
    </w:div>
    <w:div w:id="932201652">
      <w:bodyDiv w:val="1"/>
      <w:marLeft w:val="0"/>
      <w:marRight w:val="0"/>
      <w:marTop w:val="0"/>
      <w:marBottom w:val="0"/>
      <w:divBdr>
        <w:top w:val="none" w:sz="0" w:space="0" w:color="auto"/>
        <w:left w:val="none" w:sz="0" w:space="0" w:color="auto"/>
        <w:bottom w:val="none" w:sz="0" w:space="0" w:color="auto"/>
        <w:right w:val="none" w:sz="0" w:space="0" w:color="auto"/>
      </w:divBdr>
    </w:div>
    <w:div w:id="947388703">
      <w:bodyDiv w:val="1"/>
      <w:marLeft w:val="0"/>
      <w:marRight w:val="0"/>
      <w:marTop w:val="0"/>
      <w:marBottom w:val="0"/>
      <w:divBdr>
        <w:top w:val="none" w:sz="0" w:space="0" w:color="auto"/>
        <w:left w:val="none" w:sz="0" w:space="0" w:color="auto"/>
        <w:bottom w:val="none" w:sz="0" w:space="0" w:color="auto"/>
        <w:right w:val="none" w:sz="0" w:space="0" w:color="auto"/>
      </w:divBdr>
    </w:div>
    <w:div w:id="983584038">
      <w:bodyDiv w:val="1"/>
      <w:marLeft w:val="0"/>
      <w:marRight w:val="0"/>
      <w:marTop w:val="0"/>
      <w:marBottom w:val="0"/>
      <w:divBdr>
        <w:top w:val="none" w:sz="0" w:space="0" w:color="auto"/>
        <w:left w:val="none" w:sz="0" w:space="0" w:color="auto"/>
        <w:bottom w:val="none" w:sz="0" w:space="0" w:color="auto"/>
        <w:right w:val="none" w:sz="0" w:space="0" w:color="auto"/>
      </w:divBdr>
    </w:div>
    <w:div w:id="998314807">
      <w:bodyDiv w:val="1"/>
      <w:marLeft w:val="0"/>
      <w:marRight w:val="0"/>
      <w:marTop w:val="0"/>
      <w:marBottom w:val="0"/>
      <w:divBdr>
        <w:top w:val="none" w:sz="0" w:space="0" w:color="auto"/>
        <w:left w:val="none" w:sz="0" w:space="0" w:color="auto"/>
        <w:bottom w:val="none" w:sz="0" w:space="0" w:color="auto"/>
        <w:right w:val="none" w:sz="0" w:space="0" w:color="auto"/>
      </w:divBdr>
    </w:div>
    <w:div w:id="1000156924">
      <w:bodyDiv w:val="1"/>
      <w:marLeft w:val="0"/>
      <w:marRight w:val="0"/>
      <w:marTop w:val="0"/>
      <w:marBottom w:val="0"/>
      <w:divBdr>
        <w:top w:val="none" w:sz="0" w:space="0" w:color="auto"/>
        <w:left w:val="none" w:sz="0" w:space="0" w:color="auto"/>
        <w:bottom w:val="none" w:sz="0" w:space="0" w:color="auto"/>
        <w:right w:val="none" w:sz="0" w:space="0" w:color="auto"/>
      </w:divBdr>
    </w:div>
    <w:div w:id="1003976998">
      <w:bodyDiv w:val="1"/>
      <w:marLeft w:val="0"/>
      <w:marRight w:val="0"/>
      <w:marTop w:val="0"/>
      <w:marBottom w:val="0"/>
      <w:divBdr>
        <w:top w:val="none" w:sz="0" w:space="0" w:color="auto"/>
        <w:left w:val="none" w:sz="0" w:space="0" w:color="auto"/>
        <w:bottom w:val="none" w:sz="0" w:space="0" w:color="auto"/>
        <w:right w:val="none" w:sz="0" w:space="0" w:color="auto"/>
      </w:divBdr>
    </w:div>
    <w:div w:id="1010715695">
      <w:bodyDiv w:val="1"/>
      <w:marLeft w:val="0"/>
      <w:marRight w:val="0"/>
      <w:marTop w:val="0"/>
      <w:marBottom w:val="0"/>
      <w:divBdr>
        <w:top w:val="none" w:sz="0" w:space="0" w:color="auto"/>
        <w:left w:val="none" w:sz="0" w:space="0" w:color="auto"/>
        <w:bottom w:val="none" w:sz="0" w:space="0" w:color="auto"/>
        <w:right w:val="none" w:sz="0" w:space="0" w:color="auto"/>
      </w:divBdr>
    </w:div>
    <w:div w:id="1016691453">
      <w:bodyDiv w:val="1"/>
      <w:marLeft w:val="0"/>
      <w:marRight w:val="0"/>
      <w:marTop w:val="0"/>
      <w:marBottom w:val="0"/>
      <w:divBdr>
        <w:top w:val="none" w:sz="0" w:space="0" w:color="auto"/>
        <w:left w:val="none" w:sz="0" w:space="0" w:color="auto"/>
        <w:bottom w:val="none" w:sz="0" w:space="0" w:color="auto"/>
        <w:right w:val="none" w:sz="0" w:space="0" w:color="auto"/>
      </w:divBdr>
    </w:div>
    <w:div w:id="1017075308">
      <w:bodyDiv w:val="1"/>
      <w:marLeft w:val="0"/>
      <w:marRight w:val="0"/>
      <w:marTop w:val="0"/>
      <w:marBottom w:val="0"/>
      <w:divBdr>
        <w:top w:val="none" w:sz="0" w:space="0" w:color="auto"/>
        <w:left w:val="none" w:sz="0" w:space="0" w:color="auto"/>
        <w:bottom w:val="none" w:sz="0" w:space="0" w:color="auto"/>
        <w:right w:val="none" w:sz="0" w:space="0" w:color="auto"/>
      </w:divBdr>
    </w:div>
    <w:div w:id="1042366013">
      <w:bodyDiv w:val="1"/>
      <w:marLeft w:val="0"/>
      <w:marRight w:val="0"/>
      <w:marTop w:val="0"/>
      <w:marBottom w:val="0"/>
      <w:divBdr>
        <w:top w:val="none" w:sz="0" w:space="0" w:color="auto"/>
        <w:left w:val="none" w:sz="0" w:space="0" w:color="auto"/>
        <w:bottom w:val="none" w:sz="0" w:space="0" w:color="auto"/>
        <w:right w:val="none" w:sz="0" w:space="0" w:color="auto"/>
      </w:divBdr>
    </w:div>
    <w:div w:id="1067148073">
      <w:bodyDiv w:val="1"/>
      <w:marLeft w:val="0"/>
      <w:marRight w:val="0"/>
      <w:marTop w:val="0"/>
      <w:marBottom w:val="0"/>
      <w:divBdr>
        <w:top w:val="none" w:sz="0" w:space="0" w:color="auto"/>
        <w:left w:val="none" w:sz="0" w:space="0" w:color="auto"/>
        <w:bottom w:val="none" w:sz="0" w:space="0" w:color="auto"/>
        <w:right w:val="none" w:sz="0" w:space="0" w:color="auto"/>
      </w:divBdr>
    </w:div>
    <w:div w:id="1074206196">
      <w:bodyDiv w:val="1"/>
      <w:marLeft w:val="0"/>
      <w:marRight w:val="0"/>
      <w:marTop w:val="0"/>
      <w:marBottom w:val="0"/>
      <w:divBdr>
        <w:top w:val="none" w:sz="0" w:space="0" w:color="auto"/>
        <w:left w:val="none" w:sz="0" w:space="0" w:color="auto"/>
        <w:bottom w:val="none" w:sz="0" w:space="0" w:color="auto"/>
        <w:right w:val="none" w:sz="0" w:space="0" w:color="auto"/>
      </w:divBdr>
    </w:div>
    <w:div w:id="1075514708">
      <w:bodyDiv w:val="1"/>
      <w:marLeft w:val="0"/>
      <w:marRight w:val="0"/>
      <w:marTop w:val="0"/>
      <w:marBottom w:val="0"/>
      <w:divBdr>
        <w:top w:val="none" w:sz="0" w:space="0" w:color="auto"/>
        <w:left w:val="none" w:sz="0" w:space="0" w:color="auto"/>
        <w:bottom w:val="none" w:sz="0" w:space="0" w:color="auto"/>
        <w:right w:val="none" w:sz="0" w:space="0" w:color="auto"/>
      </w:divBdr>
    </w:div>
    <w:div w:id="1095324738">
      <w:bodyDiv w:val="1"/>
      <w:marLeft w:val="0"/>
      <w:marRight w:val="0"/>
      <w:marTop w:val="0"/>
      <w:marBottom w:val="0"/>
      <w:divBdr>
        <w:top w:val="none" w:sz="0" w:space="0" w:color="auto"/>
        <w:left w:val="none" w:sz="0" w:space="0" w:color="auto"/>
        <w:bottom w:val="none" w:sz="0" w:space="0" w:color="auto"/>
        <w:right w:val="none" w:sz="0" w:space="0" w:color="auto"/>
      </w:divBdr>
    </w:div>
    <w:div w:id="1101415235">
      <w:bodyDiv w:val="1"/>
      <w:marLeft w:val="0"/>
      <w:marRight w:val="0"/>
      <w:marTop w:val="0"/>
      <w:marBottom w:val="0"/>
      <w:divBdr>
        <w:top w:val="none" w:sz="0" w:space="0" w:color="auto"/>
        <w:left w:val="none" w:sz="0" w:space="0" w:color="auto"/>
        <w:bottom w:val="none" w:sz="0" w:space="0" w:color="auto"/>
        <w:right w:val="none" w:sz="0" w:space="0" w:color="auto"/>
      </w:divBdr>
    </w:div>
    <w:div w:id="1109474058">
      <w:bodyDiv w:val="1"/>
      <w:marLeft w:val="0"/>
      <w:marRight w:val="0"/>
      <w:marTop w:val="0"/>
      <w:marBottom w:val="0"/>
      <w:divBdr>
        <w:top w:val="none" w:sz="0" w:space="0" w:color="auto"/>
        <w:left w:val="none" w:sz="0" w:space="0" w:color="auto"/>
        <w:bottom w:val="none" w:sz="0" w:space="0" w:color="auto"/>
        <w:right w:val="none" w:sz="0" w:space="0" w:color="auto"/>
      </w:divBdr>
    </w:div>
    <w:div w:id="1111239356">
      <w:bodyDiv w:val="1"/>
      <w:marLeft w:val="0"/>
      <w:marRight w:val="0"/>
      <w:marTop w:val="0"/>
      <w:marBottom w:val="0"/>
      <w:divBdr>
        <w:top w:val="none" w:sz="0" w:space="0" w:color="auto"/>
        <w:left w:val="none" w:sz="0" w:space="0" w:color="auto"/>
        <w:bottom w:val="none" w:sz="0" w:space="0" w:color="auto"/>
        <w:right w:val="none" w:sz="0" w:space="0" w:color="auto"/>
      </w:divBdr>
    </w:div>
    <w:div w:id="1111900058">
      <w:bodyDiv w:val="1"/>
      <w:marLeft w:val="0"/>
      <w:marRight w:val="0"/>
      <w:marTop w:val="0"/>
      <w:marBottom w:val="0"/>
      <w:divBdr>
        <w:top w:val="none" w:sz="0" w:space="0" w:color="auto"/>
        <w:left w:val="none" w:sz="0" w:space="0" w:color="auto"/>
        <w:bottom w:val="none" w:sz="0" w:space="0" w:color="auto"/>
        <w:right w:val="none" w:sz="0" w:space="0" w:color="auto"/>
      </w:divBdr>
    </w:div>
    <w:div w:id="1137603475">
      <w:bodyDiv w:val="1"/>
      <w:marLeft w:val="0"/>
      <w:marRight w:val="0"/>
      <w:marTop w:val="0"/>
      <w:marBottom w:val="0"/>
      <w:divBdr>
        <w:top w:val="none" w:sz="0" w:space="0" w:color="auto"/>
        <w:left w:val="none" w:sz="0" w:space="0" w:color="auto"/>
        <w:bottom w:val="none" w:sz="0" w:space="0" w:color="auto"/>
        <w:right w:val="none" w:sz="0" w:space="0" w:color="auto"/>
      </w:divBdr>
    </w:div>
    <w:div w:id="1139691108">
      <w:bodyDiv w:val="1"/>
      <w:marLeft w:val="0"/>
      <w:marRight w:val="0"/>
      <w:marTop w:val="0"/>
      <w:marBottom w:val="0"/>
      <w:divBdr>
        <w:top w:val="none" w:sz="0" w:space="0" w:color="auto"/>
        <w:left w:val="none" w:sz="0" w:space="0" w:color="auto"/>
        <w:bottom w:val="none" w:sz="0" w:space="0" w:color="auto"/>
        <w:right w:val="none" w:sz="0" w:space="0" w:color="auto"/>
      </w:divBdr>
    </w:div>
    <w:div w:id="1147478751">
      <w:bodyDiv w:val="1"/>
      <w:marLeft w:val="0"/>
      <w:marRight w:val="0"/>
      <w:marTop w:val="0"/>
      <w:marBottom w:val="0"/>
      <w:divBdr>
        <w:top w:val="none" w:sz="0" w:space="0" w:color="auto"/>
        <w:left w:val="none" w:sz="0" w:space="0" w:color="auto"/>
        <w:bottom w:val="none" w:sz="0" w:space="0" w:color="auto"/>
        <w:right w:val="none" w:sz="0" w:space="0" w:color="auto"/>
      </w:divBdr>
    </w:div>
    <w:div w:id="1150752548">
      <w:bodyDiv w:val="1"/>
      <w:marLeft w:val="0"/>
      <w:marRight w:val="0"/>
      <w:marTop w:val="0"/>
      <w:marBottom w:val="0"/>
      <w:divBdr>
        <w:top w:val="none" w:sz="0" w:space="0" w:color="auto"/>
        <w:left w:val="none" w:sz="0" w:space="0" w:color="auto"/>
        <w:bottom w:val="none" w:sz="0" w:space="0" w:color="auto"/>
        <w:right w:val="none" w:sz="0" w:space="0" w:color="auto"/>
      </w:divBdr>
    </w:div>
    <w:div w:id="1151020103">
      <w:bodyDiv w:val="1"/>
      <w:marLeft w:val="0"/>
      <w:marRight w:val="0"/>
      <w:marTop w:val="0"/>
      <w:marBottom w:val="0"/>
      <w:divBdr>
        <w:top w:val="none" w:sz="0" w:space="0" w:color="auto"/>
        <w:left w:val="none" w:sz="0" w:space="0" w:color="auto"/>
        <w:bottom w:val="none" w:sz="0" w:space="0" w:color="auto"/>
        <w:right w:val="none" w:sz="0" w:space="0" w:color="auto"/>
      </w:divBdr>
    </w:div>
    <w:div w:id="1151211001">
      <w:bodyDiv w:val="1"/>
      <w:marLeft w:val="0"/>
      <w:marRight w:val="0"/>
      <w:marTop w:val="0"/>
      <w:marBottom w:val="0"/>
      <w:divBdr>
        <w:top w:val="none" w:sz="0" w:space="0" w:color="auto"/>
        <w:left w:val="none" w:sz="0" w:space="0" w:color="auto"/>
        <w:bottom w:val="none" w:sz="0" w:space="0" w:color="auto"/>
        <w:right w:val="none" w:sz="0" w:space="0" w:color="auto"/>
      </w:divBdr>
    </w:div>
    <w:div w:id="1154490032">
      <w:bodyDiv w:val="1"/>
      <w:marLeft w:val="0"/>
      <w:marRight w:val="0"/>
      <w:marTop w:val="0"/>
      <w:marBottom w:val="0"/>
      <w:divBdr>
        <w:top w:val="none" w:sz="0" w:space="0" w:color="auto"/>
        <w:left w:val="none" w:sz="0" w:space="0" w:color="auto"/>
        <w:bottom w:val="none" w:sz="0" w:space="0" w:color="auto"/>
        <w:right w:val="none" w:sz="0" w:space="0" w:color="auto"/>
      </w:divBdr>
    </w:div>
    <w:div w:id="1183284165">
      <w:bodyDiv w:val="1"/>
      <w:marLeft w:val="0"/>
      <w:marRight w:val="0"/>
      <w:marTop w:val="0"/>
      <w:marBottom w:val="0"/>
      <w:divBdr>
        <w:top w:val="none" w:sz="0" w:space="0" w:color="auto"/>
        <w:left w:val="none" w:sz="0" w:space="0" w:color="auto"/>
        <w:bottom w:val="none" w:sz="0" w:space="0" w:color="auto"/>
        <w:right w:val="none" w:sz="0" w:space="0" w:color="auto"/>
      </w:divBdr>
    </w:div>
    <w:div w:id="1183546750">
      <w:bodyDiv w:val="1"/>
      <w:marLeft w:val="0"/>
      <w:marRight w:val="0"/>
      <w:marTop w:val="0"/>
      <w:marBottom w:val="0"/>
      <w:divBdr>
        <w:top w:val="none" w:sz="0" w:space="0" w:color="auto"/>
        <w:left w:val="none" w:sz="0" w:space="0" w:color="auto"/>
        <w:bottom w:val="none" w:sz="0" w:space="0" w:color="auto"/>
        <w:right w:val="none" w:sz="0" w:space="0" w:color="auto"/>
      </w:divBdr>
    </w:div>
    <w:div w:id="1190030665">
      <w:bodyDiv w:val="1"/>
      <w:marLeft w:val="0"/>
      <w:marRight w:val="0"/>
      <w:marTop w:val="0"/>
      <w:marBottom w:val="0"/>
      <w:divBdr>
        <w:top w:val="none" w:sz="0" w:space="0" w:color="auto"/>
        <w:left w:val="none" w:sz="0" w:space="0" w:color="auto"/>
        <w:bottom w:val="none" w:sz="0" w:space="0" w:color="auto"/>
        <w:right w:val="none" w:sz="0" w:space="0" w:color="auto"/>
      </w:divBdr>
    </w:div>
    <w:div w:id="1194994906">
      <w:bodyDiv w:val="1"/>
      <w:marLeft w:val="0"/>
      <w:marRight w:val="0"/>
      <w:marTop w:val="0"/>
      <w:marBottom w:val="0"/>
      <w:divBdr>
        <w:top w:val="none" w:sz="0" w:space="0" w:color="auto"/>
        <w:left w:val="none" w:sz="0" w:space="0" w:color="auto"/>
        <w:bottom w:val="none" w:sz="0" w:space="0" w:color="auto"/>
        <w:right w:val="none" w:sz="0" w:space="0" w:color="auto"/>
      </w:divBdr>
    </w:div>
    <w:div w:id="1196699704">
      <w:bodyDiv w:val="1"/>
      <w:marLeft w:val="0"/>
      <w:marRight w:val="0"/>
      <w:marTop w:val="0"/>
      <w:marBottom w:val="0"/>
      <w:divBdr>
        <w:top w:val="none" w:sz="0" w:space="0" w:color="auto"/>
        <w:left w:val="none" w:sz="0" w:space="0" w:color="auto"/>
        <w:bottom w:val="none" w:sz="0" w:space="0" w:color="auto"/>
        <w:right w:val="none" w:sz="0" w:space="0" w:color="auto"/>
      </w:divBdr>
    </w:div>
    <w:div w:id="1205410842">
      <w:bodyDiv w:val="1"/>
      <w:marLeft w:val="0"/>
      <w:marRight w:val="0"/>
      <w:marTop w:val="0"/>
      <w:marBottom w:val="0"/>
      <w:divBdr>
        <w:top w:val="none" w:sz="0" w:space="0" w:color="auto"/>
        <w:left w:val="none" w:sz="0" w:space="0" w:color="auto"/>
        <w:bottom w:val="none" w:sz="0" w:space="0" w:color="auto"/>
        <w:right w:val="none" w:sz="0" w:space="0" w:color="auto"/>
      </w:divBdr>
    </w:div>
    <w:div w:id="1205486232">
      <w:bodyDiv w:val="1"/>
      <w:marLeft w:val="0"/>
      <w:marRight w:val="0"/>
      <w:marTop w:val="0"/>
      <w:marBottom w:val="0"/>
      <w:divBdr>
        <w:top w:val="none" w:sz="0" w:space="0" w:color="auto"/>
        <w:left w:val="none" w:sz="0" w:space="0" w:color="auto"/>
        <w:bottom w:val="none" w:sz="0" w:space="0" w:color="auto"/>
        <w:right w:val="none" w:sz="0" w:space="0" w:color="auto"/>
      </w:divBdr>
    </w:div>
    <w:div w:id="1207259418">
      <w:bodyDiv w:val="1"/>
      <w:marLeft w:val="0"/>
      <w:marRight w:val="0"/>
      <w:marTop w:val="0"/>
      <w:marBottom w:val="0"/>
      <w:divBdr>
        <w:top w:val="none" w:sz="0" w:space="0" w:color="auto"/>
        <w:left w:val="none" w:sz="0" w:space="0" w:color="auto"/>
        <w:bottom w:val="none" w:sz="0" w:space="0" w:color="auto"/>
        <w:right w:val="none" w:sz="0" w:space="0" w:color="auto"/>
      </w:divBdr>
    </w:div>
    <w:div w:id="1208907115">
      <w:bodyDiv w:val="1"/>
      <w:marLeft w:val="0"/>
      <w:marRight w:val="0"/>
      <w:marTop w:val="0"/>
      <w:marBottom w:val="0"/>
      <w:divBdr>
        <w:top w:val="none" w:sz="0" w:space="0" w:color="auto"/>
        <w:left w:val="none" w:sz="0" w:space="0" w:color="auto"/>
        <w:bottom w:val="none" w:sz="0" w:space="0" w:color="auto"/>
        <w:right w:val="none" w:sz="0" w:space="0" w:color="auto"/>
      </w:divBdr>
    </w:div>
    <w:div w:id="1220749166">
      <w:bodyDiv w:val="1"/>
      <w:marLeft w:val="0"/>
      <w:marRight w:val="0"/>
      <w:marTop w:val="0"/>
      <w:marBottom w:val="0"/>
      <w:divBdr>
        <w:top w:val="none" w:sz="0" w:space="0" w:color="auto"/>
        <w:left w:val="none" w:sz="0" w:space="0" w:color="auto"/>
        <w:bottom w:val="none" w:sz="0" w:space="0" w:color="auto"/>
        <w:right w:val="none" w:sz="0" w:space="0" w:color="auto"/>
      </w:divBdr>
    </w:div>
    <w:div w:id="1226647238">
      <w:bodyDiv w:val="1"/>
      <w:marLeft w:val="0"/>
      <w:marRight w:val="0"/>
      <w:marTop w:val="0"/>
      <w:marBottom w:val="0"/>
      <w:divBdr>
        <w:top w:val="none" w:sz="0" w:space="0" w:color="auto"/>
        <w:left w:val="none" w:sz="0" w:space="0" w:color="auto"/>
        <w:bottom w:val="none" w:sz="0" w:space="0" w:color="auto"/>
        <w:right w:val="none" w:sz="0" w:space="0" w:color="auto"/>
      </w:divBdr>
    </w:div>
    <w:div w:id="1233924737">
      <w:bodyDiv w:val="1"/>
      <w:marLeft w:val="0"/>
      <w:marRight w:val="0"/>
      <w:marTop w:val="0"/>
      <w:marBottom w:val="0"/>
      <w:divBdr>
        <w:top w:val="none" w:sz="0" w:space="0" w:color="auto"/>
        <w:left w:val="none" w:sz="0" w:space="0" w:color="auto"/>
        <w:bottom w:val="none" w:sz="0" w:space="0" w:color="auto"/>
        <w:right w:val="none" w:sz="0" w:space="0" w:color="auto"/>
      </w:divBdr>
    </w:div>
    <w:div w:id="1234966413">
      <w:bodyDiv w:val="1"/>
      <w:marLeft w:val="0"/>
      <w:marRight w:val="0"/>
      <w:marTop w:val="0"/>
      <w:marBottom w:val="0"/>
      <w:divBdr>
        <w:top w:val="none" w:sz="0" w:space="0" w:color="auto"/>
        <w:left w:val="none" w:sz="0" w:space="0" w:color="auto"/>
        <w:bottom w:val="none" w:sz="0" w:space="0" w:color="auto"/>
        <w:right w:val="none" w:sz="0" w:space="0" w:color="auto"/>
      </w:divBdr>
    </w:div>
    <w:div w:id="1256593407">
      <w:bodyDiv w:val="1"/>
      <w:marLeft w:val="0"/>
      <w:marRight w:val="0"/>
      <w:marTop w:val="0"/>
      <w:marBottom w:val="0"/>
      <w:divBdr>
        <w:top w:val="none" w:sz="0" w:space="0" w:color="auto"/>
        <w:left w:val="none" w:sz="0" w:space="0" w:color="auto"/>
        <w:bottom w:val="none" w:sz="0" w:space="0" w:color="auto"/>
        <w:right w:val="none" w:sz="0" w:space="0" w:color="auto"/>
      </w:divBdr>
    </w:div>
    <w:div w:id="1263685752">
      <w:bodyDiv w:val="1"/>
      <w:marLeft w:val="0"/>
      <w:marRight w:val="0"/>
      <w:marTop w:val="0"/>
      <w:marBottom w:val="0"/>
      <w:divBdr>
        <w:top w:val="none" w:sz="0" w:space="0" w:color="auto"/>
        <w:left w:val="none" w:sz="0" w:space="0" w:color="auto"/>
        <w:bottom w:val="none" w:sz="0" w:space="0" w:color="auto"/>
        <w:right w:val="none" w:sz="0" w:space="0" w:color="auto"/>
      </w:divBdr>
    </w:div>
    <w:div w:id="1266228389">
      <w:bodyDiv w:val="1"/>
      <w:marLeft w:val="0"/>
      <w:marRight w:val="0"/>
      <w:marTop w:val="0"/>
      <w:marBottom w:val="0"/>
      <w:divBdr>
        <w:top w:val="none" w:sz="0" w:space="0" w:color="auto"/>
        <w:left w:val="none" w:sz="0" w:space="0" w:color="auto"/>
        <w:bottom w:val="none" w:sz="0" w:space="0" w:color="auto"/>
        <w:right w:val="none" w:sz="0" w:space="0" w:color="auto"/>
      </w:divBdr>
    </w:div>
    <w:div w:id="1272085547">
      <w:bodyDiv w:val="1"/>
      <w:marLeft w:val="0"/>
      <w:marRight w:val="0"/>
      <w:marTop w:val="0"/>
      <w:marBottom w:val="0"/>
      <w:divBdr>
        <w:top w:val="none" w:sz="0" w:space="0" w:color="auto"/>
        <w:left w:val="none" w:sz="0" w:space="0" w:color="auto"/>
        <w:bottom w:val="none" w:sz="0" w:space="0" w:color="auto"/>
        <w:right w:val="none" w:sz="0" w:space="0" w:color="auto"/>
      </w:divBdr>
    </w:div>
    <w:div w:id="1273248297">
      <w:bodyDiv w:val="1"/>
      <w:marLeft w:val="0"/>
      <w:marRight w:val="0"/>
      <w:marTop w:val="0"/>
      <w:marBottom w:val="0"/>
      <w:divBdr>
        <w:top w:val="none" w:sz="0" w:space="0" w:color="auto"/>
        <w:left w:val="none" w:sz="0" w:space="0" w:color="auto"/>
        <w:bottom w:val="none" w:sz="0" w:space="0" w:color="auto"/>
        <w:right w:val="none" w:sz="0" w:space="0" w:color="auto"/>
      </w:divBdr>
    </w:div>
    <w:div w:id="1277328733">
      <w:bodyDiv w:val="1"/>
      <w:marLeft w:val="0"/>
      <w:marRight w:val="0"/>
      <w:marTop w:val="0"/>
      <w:marBottom w:val="0"/>
      <w:divBdr>
        <w:top w:val="none" w:sz="0" w:space="0" w:color="auto"/>
        <w:left w:val="none" w:sz="0" w:space="0" w:color="auto"/>
        <w:bottom w:val="none" w:sz="0" w:space="0" w:color="auto"/>
        <w:right w:val="none" w:sz="0" w:space="0" w:color="auto"/>
      </w:divBdr>
    </w:div>
    <w:div w:id="1313749296">
      <w:bodyDiv w:val="1"/>
      <w:marLeft w:val="0"/>
      <w:marRight w:val="0"/>
      <w:marTop w:val="0"/>
      <w:marBottom w:val="0"/>
      <w:divBdr>
        <w:top w:val="none" w:sz="0" w:space="0" w:color="auto"/>
        <w:left w:val="none" w:sz="0" w:space="0" w:color="auto"/>
        <w:bottom w:val="none" w:sz="0" w:space="0" w:color="auto"/>
        <w:right w:val="none" w:sz="0" w:space="0" w:color="auto"/>
      </w:divBdr>
    </w:div>
    <w:div w:id="1321421617">
      <w:bodyDiv w:val="1"/>
      <w:marLeft w:val="0"/>
      <w:marRight w:val="0"/>
      <w:marTop w:val="0"/>
      <w:marBottom w:val="0"/>
      <w:divBdr>
        <w:top w:val="none" w:sz="0" w:space="0" w:color="auto"/>
        <w:left w:val="none" w:sz="0" w:space="0" w:color="auto"/>
        <w:bottom w:val="none" w:sz="0" w:space="0" w:color="auto"/>
        <w:right w:val="none" w:sz="0" w:space="0" w:color="auto"/>
      </w:divBdr>
    </w:div>
    <w:div w:id="1345866169">
      <w:bodyDiv w:val="1"/>
      <w:marLeft w:val="0"/>
      <w:marRight w:val="0"/>
      <w:marTop w:val="0"/>
      <w:marBottom w:val="0"/>
      <w:divBdr>
        <w:top w:val="none" w:sz="0" w:space="0" w:color="auto"/>
        <w:left w:val="none" w:sz="0" w:space="0" w:color="auto"/>
        <w:bottom w:val="none" w:sz="0" w:space="0" w:color="auto"/>
        <w:right w:val="none" w:sz="0" w:space="0" w:color="auto"/>
      </w:divBdr>
    </w:div>
    <w:div w:id="1347320035">
      <w:bodyDiv w:val="1"/>
      <w:marLeft w:val="0"/>
      <w:marRight w:val="0"/>
      <w:marTop w:val="0"/>
      <w:marBottom w:val="0"/>
      <w:divBdr>
        <w:top w:val="none" w:sz="0" w:space="0" w:color="auto"/>
        <w:left w:val="none" w:sz="0" w:space="0" w:color="auto"/>
        <w:bottom w:val="none" w:sz="0" w:space="0" w:color="auto"/>
        <w:right w:val="none" w:sz="0" w:space="0" w:color="auto"/>
      </w:divBdr>
    </w:div>
    <w:div w:id="1353072141">
      <w:bodyDiv w:val="1"/>
      <w:marLeft w:val="0"/>
      <w:marRight w:val="0"/>
      <w:marTop w:val="0"/>
      <w:marBottom w:val="0"/>
      <w:divBdr>
        <w:top w:val="none" w:sz="0" w:space="0" w:color="auto"/>
        <w:left w:val="none" w:sz="0" w:space="0" w:color="auto"/>
        <w:bottom w:val="none" w:sz="0" w:space="0" w:color="auto"/>
        <w:right w:val="none" w:sz="0" w:space="0" w:color="auto"/>
      </w:divBdr>
    </w:div>
    <w:div w:id="1363901298">
      <w:bodyDiv w:val="1"/>
      <w:marLeft w:val="0"/>
      <w:marRight w:val="0"/>
      <w:marTop w:val="0"/>
      <w:marBottom w:val="0"/>
      <w:divBdr>
        <w:top w:val="none" w:sz="0" w:space="0" w:color="auto"/>
        <w:left w:val="none" w:sz="0" w:space="0" w:color="auto"/>
        <w:bottom w:val="none" w:sz="0" w:space="0" w:color="auto"/>
        <w:right w:val="none" w:sz="0" w:space="0" w:color="auto"/>
      </w:divBdr>
    </w:div>
    <w:div w:id="1370373470">
      <w:bodyDiv w:val="1"/>
      <w:marLeft w:val="0"/>
      <w:marRight w:val="0"/>
      <w:marTop w:val="0"/>
      <w:marBottom w:val="0"/>
      <w:divBdr>
        <w:top w:val="none" w:sz="0" w:space="0" w:color="auto"/>
        <w:left w:val="none" w:sz="0" w:space="0" w:color="auto"/>
        <w:bottom w:val="none" w:sz="0" w:space="0" w:color="auto"/>
        <w:right w:val="none" w:sz="0" w:space="0" w:color="auto"/>
      </w:divBdr>
    </w:div>
    <w:div w:id="1391344843">
      <w:bodyDiv w:val="1"/>
      <w:marLeft w:val="0"/>
      <w:marRight w:val="0"/>
      <w:marTop w:val="0"/>
      <w:marBottom w:val="0"/>
      <w:divBdr>
        <w:top w:val="none" w:sz="0" w:space="0" w:color="auto"/>
        <w:left w:val="none" w:sz="0" w:space="0" w:color="auto"/>
        <w:bottom w:val="none" w:sz="0" w:space="0" w:color="auto"/>
        <w:right w:val="none" w:sz="0" w:space="0" w:color="auto"/>
      </w:divBdr>
    </w:div>
    <w:div w:id="1420712466">
      <w:bodyDiv w:val="1"/>
      <w:marLeft w:val="0"/>
      <w:marRight w:val="0"/>
      <w:marTop w:val="0"/>
      <w:marBottom w:val="0"/>
      <w:divBdr>
        <w:top w:val="none" w:sz="0" w:space="0" w:color="auto"/>
        <w:left w:val="none" w:sz="0" w:space="0" w:color="auto"/>
        <w:bottom w:val="none" w:sz="0" w:space="0" w:color="auto"/>
        <w:right w:val="none" w:sz="0" w:space="0" w:color="auto"/>
      </w:divBdr>
    </w:div>
    <w:div w:id="1437019075">
      <w:bodyDiv w:val="1"/>
      <w:marLeft w:val="0"/>
      <w:marRight w:val="0"/>
      <w:marTop w:val="0"/>
      <w:marBottom w:val="0"/>
      <w:divBdr>
        <w:top w:val="none" w:sz="0" w:space="0" w:color="auto"/>
        <w:left w:val="none" w:sz="0" w:space="0" w:color="auto"/>
        <w:bottom w:val="none" w:sz="0" w:space="0" w:color="auto"/>
        <w:right w:val="none" w:sz="0" w:space="0" w:color="auto"/>
      </w:divBdr>
    </w:div>
    <w:div w:id="1454321105">
      <w:bodyDiv w:val="1"/>
      <w:marLeft w:val="0"/>
      <w:marRight w:val="0"/>
      <w:marTop w:val="0"/>
      <w:marBottom w:val="0"/>
      <w:divBdr>
        <w:top w:val="none" w:sz="0" w:space="0" w:color="auto"/>
        <w:left w:val="none" w:sz="0" w:space="0" w:color="auto"/>
        <w:bottom w:val="none" w:sz="0" w:space="0" w:color="auto"/>
        <w:right w:val="none" w:sz="0" w:space="0" w:color="auto"/>
      </w:divBdr>
    </w:div>
    <w:div w:id="1457873574">
      <w:bodyDiv w:val="1"/>
      <w:marLeft w:val="0"/>
      <w:marRight w:val="0"/>
      <w:marTop w:val="0"/>
      <w:marBottom w:val="0"/>
      <w:divBdr>
        <w:top w:val="none" w:sz="0" w:space="0" w:color="auto"/>
        <w:left w:val="none" w:sz="0" w:space="0" w:color="auto"/>
        <w:bottom w:val="none" w:sz="0" w:space="0" w:color="auto"/>
        <w:right w:val="none" w:sz="0" w:space="0" w:color="auto"/>
      </w:divBdr>
    </w:div>
    <w:div w:id="1458528712">
      <w:bodyDiv w:val="1"/>
      <w:marLeft w:val="0"/>
      <w:marRight w:val="0"/>
      <w:marTop w:val="0"/>
      <w:marBottom w:val="0"/>
      <w:divBdr>
        <w:top w:val="none" w:sz="0" w:space="0" w:color="auto"/>
        <w:left w:val="none" w:sz="0" w:space="0" w:color="auto"/>
        <w:bottom w:val="none" w:sz="0" w:space="0" w:color="auto"/>
        <w:right w:val="none" w:sz="0" w:space="0" w:color="auto"/>
      </w:divBdr>
    </w:div>
    <w:div w:id="1476679188">
      <w:bodyDiv w:val="1"/>
      <w:marLeft w:val="0"/>
      <w:marRight w:val="0"/>
      <w:marTop w:val="0"/>
      <w:marBottom w:val="0"/>
      <w:divBdr>
        <w:top w:val="none" w:sz="0" w:space="0" w:color="auto"/>
        <w:left w:val="none" w:sz="0" w:space="0" w:color="auto"/>
        <w:bottom w:val="none" w:sz="0" w:space="0" w:color="auto"/>
        <w:right w:val="none" w:sz="0" w:space="0" w:color="auto"/>
      </w:divBdr>
    </w:div>
    <w:div w:id="1491946802">
      <w:bodyDiv w:val="1"/>
      <w:marLeft w:val="0"/>
      <w:marRight w:val="0"/>
      <w:marTop w:val="0"/>
      <w:marBottom w:val="0"/>
      <w:divBdr>
        <w:top w:val="none" w:sz="0" w:space="0" w:color="auto"/>
        <w:left w:val="none" w:sz="0" w:space="0" w:color="auto"/>
        <w:bottom w:val="none" w:sz="0" w:space="0" w:color="auto"/>
        <w:right w:val="none" w:sz="0" w:space="0" w:color="auto"/>
      </w:divBdr>
    </w:div>
    <w:div w:id="1495031618">
      <w:bodyDiv w:val="1"/>
      <w:marLeft w:val="0"/>
      <w:marRight w:val="0"/>
      <w:marTop w:val="0"/>
      <w:marBottom w:val="0"/>
      <w:divBdr>
        <w:top w:val="none" w:sz="0" w:space="0" w:color="auto"/>
        <w:left w:val="none" w:sz="0" w:space="0" w:color="auto"/>
        <w:bottom w:val="none" w:sz="0" w:space="0" w:color="auto"/>
        <w:right w:val="none" w:sz="0" w:space="0" w:color="auto"/>
      </w:divBdr>
    </w:div>
    <w:div w:id="1498693966">
      <w:bodyDiv w:val="1"/>
      <w:marLeft w:val="0"/>
      <w:marRight w:val="0"/>
      <w:marTop w:val="0"/>
      <w:marBottom w:val="0"/>
      <w:divBdr>
        <w:top w:val="none" w:sz="0" w:space="0" w:color="auto"/>
        <w:left w:val="none" w:sz="0" w:space="0" w:color="auto"/>
        <w:bottom w:val="none" w:sz="0" w:space="0" w:color="auto"/>
        <w:right w:val="none" w:sz="0" w:space="0" w:color="auto"/>
      </w:divBdr>
    </w:div>
    <w:div w:id="1509060577">
      <w:bodyDiv w:val="1"/>
      <w:marLeft w:val="0"/>
      <w:marRight w:val="0"/>
      <w:marTop w:val="0"/>
      <w:marBottom w:val="0"/>
      <w:divBdr>
        <w:top w:val="none" w:sz="0" w:space="0" w:color="auto"/>
        <w:left w:val="none" w:sz="0" w:space="0" w:color="auto"/>
        <w:bottom w:val="none" w:sz="0" w:space="0" w:color="auto"/>
        <w:right w:val="none" w:sz="0" w:space="0" w:color="auto"/>
      </w:divBdr>
    </w:div>
    <w:div w:id="1537161480">
      <w:bodyDiv w:val="1"/>
      <w:marLeft w:val="0"/>
      <w:marRight w:val="0"/>
      <w:marTop w:val="0"/>
      <w:marBottom w:val="0"/>
      <w:divBdr>
        <w:top w:val="none" w:sz="0" w:space="0" w:color="auto"/>
        <w:left w:val="none" w:sz="0" w:space="0" w:color="auto"/>
        <w:bottom w:val="none" w:sz="0" w:space="0" w:color="auto"/>
        <w:right w:val="none" w:sz="0" w:space="0" w:color="auto"/>
      </w:divBdr>
    </w:div>
    <w:div w:id="1537623504">
      <w:bodyDiv w:val="1"/>
      <w:marLeft w:val="0"/>
      <w:marRight w:val="0"/>
      <w:marTop w:val="0"/>
      <w:marBottom w:val="0"/>
      <w:divBdr>
        <w:top w:val="none" w:sz="0" w:space="0" w:color="auto"/>
        <w:left w:val="none" w:sz="0" w:space="0" w:color="auto"/>
        <w:bottom w:val="none" w:sz="0" w:space="0" w:color="auto"/>
        <w:right w:val="none" w:sz="0" w:space="0" w:color="auto"/>
      </w:divBdr>
    </w:div>
    <w:div w:id="1540896202">
      <w:bodyDiv w:val="1"/>
      <w:marLeft w:val="0"/>
      <w:marRight w:val="0"/>
      <w:marTop w:val="0"/>
      <w:marBottom w:val="0"/>
      <w:divBdr>
        <w:top w:val="none" w:sz="0" w:space="0" w:color="auto"/>
        <w:left w:val="none" w:sz="0" w:space="0" w:color="auto"/>
        <w:bottom w:val="none" w:sz="0" w:space="0" w:color="auto"/>
        <w:right w:val="none" w:sz="0" w:space="0" w:color="auto"/>
      </w:divBdr>
    </w:div>
    <w:div w:id="1541477612">
      <w:bodyDiv w:val="1"/>
      <w:marLeft w:val="0"/>
      <w:marRight w:val="0"/>
      <w:marTop w:val="0"/>
      <w:marBottom w:val="0"/>
      <w:divBdr>
        <w:top w:val="none" w:sz="0" w:space="0" w:color="auto"/>
        <w:left w:val="none" w:sz="0" w:space="0" w:color="auto"/>
        <w:bottom w:val="none" w:sz="0" w:space="0" w:color="auto"/>
        <w:right w:val="none" w:sz="0" w:space="0" w:color="auto"/>
      </w:divBdr>
    </w:div>
    <w:div w:id="1545748587">
      <w:bodyDiv w:val="1"/>
      <w:marLeft w:val="0"/>
      <w:marRight w:val="0"/>
      <w:marTop w:val="0"/>
      <w:marBottom w:val="0"/>
      <w:divBdr>
        <w:top w:val="none" w:sz="0" w:space="0" w:color="auto"/>
        <w:left w:val="none" w:sz="0" w:space="0" w:color="auto"/>
        <w:bottom w:val="none" w:sz="0" w:space="0" w:color="auto"/>
        <w:right w:val="none" w:sz="0" w:space="0" w:color="auto"/>
      </w:divBdr>
    </w:div>
    <w:div w:id="1562978794">
      <w:bodyDiv w:val="1"/>
      <w:marLeft w:val="0"/>
      <w:marRight w:val="0"/>
      <w:marTop w:val="0"/>
      <w:marBottom w:val="0"/>
      <w:divBdr>
        <w:top w:val="none" w:sz="0" w:space="0" w:color="auto"/>
        <w:left w:val="none" w:sz="0" w:space="0" w:color="auto"/>
        <w:bottom w:val="none" w:sz="0" w:space="0" w:color="auto"/>
        <w:right w:val="none" w:sz="0" w:space="0" w:color="auto"/>
      </w:divBdr>
    </w:div>
    <w:div w:id="1567255543">
      <w:bodyDiv w:val="1"/>
      <w:marLeft w:val="0"/>
      <w:marRight w:val="0"/>
      <w:marTop w:val="0"/>
      <w:marBottom w:val="0"/>
      <w:divBdr>
        <w:top w:val="none" w:sz="0" w:space="0" w:color="auto"/>
        <w:left w:val="none" w:sz="0" w:space="0" w:color="auto"/>
        <w:bottom w:val="none" w:sz="0" w:space="0" w:color="auto"/>
        <w:right w:val="none" w:sz="0" w:space="0" w:color="auto"/>
      </w:divBdr>
    </w:div>
    <w:div w:id="1573539730">
      <w:bodyDiv w:val="1"/>
      <w:marLeft w:val="0"/>
      <w:marRight w:val="0"/>
      <w:marTop w:val="0"/>
      <w:marBottom w:val="0"/>
      <w:divBdr>
        <w:top w:val="none" w:sz="0" w:space="0" w:color="auto"/>
        <w:left w:val="none" w:sz="0" w:space="0" w:color="auto"/>
        <w:bottom w:val="none" w:sz="0" w:space="0" w:color="auto"/>
        <w:right w:val="none" w:sz="0" w:space="0" w:color="auto"/>
      </w:divBdr>
    </w:div>
    <w:div w:id="1592197228">
      <w:bodyDiv w:val="1"/>
      <w:marLeft w:val="0"/>
      <w:marRight w:val="0"/>
      <w:marTop w:val="0"/>
      <w:marBottom w:val="0"/>
      <w:divBdr>
        <w:top w:val="none" w:sz="0" w:space="0" w:color="auto"/>
        <w:left w:val="none" w:sz="0" w:space="0" w:color="auto"/>
        <w:bottom w:val="none" w:sz="0" w:space="0" w:color="auto"/>
        <w:right w:val="none" w:sz="0" w:space="0" w:color="auto"/>
      </w:divBdr>
    </w:div>
    <w:div w:id="1597713546">
      <w:bodyDiv w:val="1"/>
      <w:marLeft w:val="0"/>
      <w:marRight w:val="0"/>
      <w:marTop w:val="0"/>
      <w:marBottom w:val="0"/>
      <w:divBdr>
        <w:top w:val="none" w:sz="0" w:space="0" w:color="auto"/>
        <w:left w:val="none" w:sz="0" w:space="0" w:color="auto"/>
        <w:bottom w:val="none" w:sz="0" w:space="0" w:color="auto"/>
        <w:right w:val="none" w:sz="0" w:space="0" w:color="auto"/>
      </w:divBdr>
    </w:div>
    <w:div w:id="1605334260">
      <w:bodyDiv w:val="1"/>
      <w:marLeft w:val="0"/>
      <w:marRight w:val="0"/>
      <w:marTop w:val="0"/>
      <w:marBottom w:val="0"/>
      <w:divBdr>
        <w:top w:val="none" w:sz="0" w:space="0" w:color="auto"/>
        <w:left w:val="none" w:sz="0" w:space="0" w:color="auto"/>
        <w:bottom w:val="none" w:sz="0" w:space="0" w:color="auto"/>
        <w:right w:val="none" w:sz="0" w:space="0" w:color="auto"/>
      </w:divBdr>
    </w:div>
    <w:div w:id="1618173592">
      <w:bodyDiv w:val="1"/>
      <w:marLeft w:val="0"/>
      <w:marRight w:val="0"/>
      <w:marTop w:val="0"/>
      <w:marBottom w:val="0"/>
      <w:divBdr>
        <w:top w:val="none" w:sz="0" w:space="0" w:color="auto"/>
        <w:left w:val="none" w:sz="0" w:space="0" w:color="auto"/>
        <w:bottom w:val="none" w:sz="0" w:space="0" w:color="auto"/>
        <w:right w:val="none" w:sz="0" w:space="0" w:color="auto"/>
      </w:divBdr>
    </w:div>
    <w:div w:id="1621909873">
      <w:bodyDiv w:val="1"/>
      <w:marLeft w:val="0"/>
      <w:marRight w:val="0"/>
      <w:marTop w:val="0"/>
      <w:marBottom w:val="0"/>
      <w:divBdr>
        <w:top w:val="none" w:sz="0" w:space="0" w:color="auto"/>
        <w:left w:val="none" w:sz="0" w:space="0" w:color="auto"/>
        <w:bottom w:val="none" w:sz="0" w:space="0" w:color="auto"/>
        <w:right w:val="none" w:sz="0" w:space="0" w:color="auto"/>
      </w:divBdr>
    </w:div>
    <w:div w:id="1622763601">
      <w:bodyDiv w:val="1"/>
      <w:marLeft w:val="0"/>
      <w:marRight w:val="0"/>
      <w:marTop w:val="0"/>
      <w:marBottom w:val="0"/>
      <w:divBdr>
        <w:top w:val="none" w:sz="0" w:space="0" w:color="auto"/>
        <w:left w:val="none" w:sz="0" w:space="0" w:color="auto"/>
        <w:bottom w:val="none" w:sz="0" w:space="0" w:color="auto"/>
        <w:right w:val="none" w:sz="0" w:space="0" w:color="auto"/>
      </w:divBdr>
    </w:div>
    <w:div w:id="1624799860">
      <w:bodyDiv w:val="1"/>
      <w:marLeft w:val="0"/>
      <w:marRight w:val="0"/>
      <w:marTop w:val="0"/>
      <w:marBottom w:val="0"/>
      <w:divBdr>
        <w:top w:val="none" w:sz="0" w:space="0" w:color="auto"/>
        <w:left w:val="none" w:sz="0" w:space="0" w:color="auto"/>
        <w:bottom w:val="none" w:sz="0" w:space="0" w:color="auto"/>
        <w:right w:val="none" w:sz="0" w:space="0" w:color="auto"/>
      </w:divBdr>
    </w:div>
    <w:div w:id="1661273132">
      <w:bodyDiv w:val="1"/>
      <w:marLeft w:val="0"/>
      <w:marRight w:val="0"/>
      <w:marTop w:val="0"/>
      <w:marBottom w:val="0"/>
      <w:divBdr>
        <w:top w:val="none" w:sz="0" w:space="0" w:color="auto"/>
        <w:left w:val="none" w:sz="0" w:space="0" w:color="auto"/>
        <w:bottom w:val="none" w:sz="0" w:space="0" w:color="auto"/>
        <w:right w:val="none" w:sz="0" w:space="0" w:color="auto"/>
      </w:divBdr>
    </w:div>
    <w:div w:id="1669020043">
      <w:bodyDiv w:val="1"/>
      <w:marLeft w:val="0"/>
      <w:marRight w:val="0"/>
      <w:marTop w:val="0"/>
      <w:marBottom w:val="0"/>
      <w:divBdr>
        <w:top w:val="none" w:sz="0" w:space="0" w:color="auto"/>
        <w:left w:val="none" w:sz="0" w:space="0" w:color="auto"/>
        <w:bottom w:val="none" w:sz="0" w:space="0" w:color="auto"/>
        <w:right w:val="none" w:sz="0" w:space="0" w:color="auto"/>
      </w:divBdr>
    </w:div>
    <w:div w:id="1678118637">
      <w:bodyDiv w:val="1"/>
      <w:marLeft w:val="0"/>
      <w:marRight w:val="0"/>
      <w:marTop w:val="0"/>
      <w:marBottom w:val="0"/>
      <w:divBdr>
        <w:top w:val="none" w:sz="0" w:space="0" w:color="auto"/>
        <w:left w:val="none" w:sz="0" w:space="0" w:color="auto"/>
        <w:bottom w:val="none" w:sz="0" w:space="0" w:color="auto"/>
        <w:right w:val="none" w:sz="0" w:space="0" w:color="auto"/>
      </w:divBdr>
    </w:div>
    <w:div w:id="1685202377">
      <w:bodyDiv w:val="1"/>
      <w:marLeft w:val="0"/>
      <w:marRight w:val="0"/>
      <w:marTop w:val="0"/>
      <w:marBottom w:val="0"/>
      <w:divBdr>
        <w:top w:val="none" w:sz="0" w:space="0" w:color="auto"/>
        <w:left w:val="none" w:sz="0" w:space="0" w:color="auto"/>
        <w:bottom w:val="none" w:sz="0" w:space="0" w:color="auto"/>
        <w:right w:val="none" w:sz="0" w:space="0" w:color="auto"/>
      </w:divBdr>
    </w:div>
    <w:div w:id="1687094720">
      <w:bodyDiv w:val="1"/>
      <w:marLeft w:val="0"/>
      <w:marRight w:val="0"/>
      <w:marTop w:val="0"/>
      <w:marBottom w:val="0"/>
      <w:divBdr>
        <w:top w:val="none" w:sz="0" w:space="0" w:color="auto"/>
        <w:left w:val="none" w:sz="0" w:space="0" w:color="auto"/>
        <w:bottom w:val="none" w:sz="0" w:space="0" w:color="auto"/>
        <w:right w:val="none" w:sz="0" w:space="0" w:color="auto"/>
      </w:divBdr>
    </w:div>
    <w:div w:id="1690180555">
      <w:bodyDiv w:val="1"/>
      <w:marLeft w:val="0"/>
      <w:marRight w:val="0"/>
      <w:marTop w:val="0"/>
      <w:marBottom w:val="0"/>
      <w:divBdr>
        <w:top w:val="none" w:sz="0" w:space="0" w:color="auto"/>
        <w:left w:val="none" w:sz="0" w:space="0" w:color="auto"/>
        <w:bottom w:val="none" w:sz="0" w:space="0" w:color="auto"/>
        <w:right w:val="none" w:sz="0" w:space="0" w:color="auto"/>
      </w:divBdr>
    </w:div>
    <w:div w:id="1693650515">
      <w:bodyDiv w:val="1"/>
      <w:marLeft w:val="0"/>
      <w:marRight w:val="0"/>
      <w:marTop w:val="0"/>
      <w:marBottom w:val="0"/>
      <w:divBdr>
        <w:top w:val="none" w:sz="0" w:space="0" w:color="auto"/>
        <w:left w:val="none" w:sz="0" w:space="0" w:color="auto"/>
        <w:bottom w:val="none" w:sz="0" w:space="0" w:color="auto"/>
        <w:right w:val="none" w:sz="0" w:space="0" w:color="auto"/>
      </w:divBdr>
    </w:div>
    <w:div w:id="1695644284">
      <w:bodyDiv w:val="1"/>
      <w:marLeft w:val="0"/>
      <w:marRight w:val="0"/>
      <w:marTop w:val="0"/>
      <w:marBottom w:val="0"/>
      <w:divBdr>
        <w:top w:val="none" w:sz="0" w:space="0" w:color="auto"/>
        <w:left w:val="none" w:sz="0" w:space="0" w:color="auto"/>
        <w:bottom w:val="none" w:sz="0" w:space="0" w:color="auto"/>
        <w:right w:val="none" w:sz="0" w:space="0" w:color="auto"/>
      </w:divBdr>
    </w:div>
    <w:div w:id="1720007959">
      <w:bodyDiv w:val="1"/>
      <w:marLeft w:val="0"/>
      <w:marRight w:val="0"/>
      <w:marTop w:val="0"/>
      <w:marBottom w:val="0"/>
      <w:divBdr>
        <w:top w:val="none" w:sz="0" w:space="0" w:color="auto"/>
        <w:left w:val="none" w:sz="0" w:space="0" w:color="auto"/>
        <w:bottom w:val="none" w:sz="0" w:space="0" w:color="auto"/>
        <w:right w:val="none" w:sz="0" w:space="0" w:color="auto"/>
      </w:divBdr>
    </w:div>
    <w:div w:id="1729456920">
      <w:bodyDiv w:val="1"/>
      <w:marLeft w:val="0"/>
      <w:marRight w:val="0"/>
      <w:marTop w:val="0"/>
      <w:marBottom w:val="0"/>
      <w:divBdr>
        <w:top w:val="none" w:sz="0" w:space="0" w:color="auto"/>
        <w:left w:val="none" w:sz="0" w:space="0" w:color="auto"/>
        <w:bottom w:val="none" w:sz="0" w:space="0" w:color="auto"/>
        <w:right w:val="none" w:sz="0" w:space="0" w:color="auto"/>
      </w:divBdr>
    </w:div>
    <w:div w:id="1731492420">
      <w:bodyDiv w:val="1"/>
      <w:marLeft w:val="0"/>
      <w:marRight w:val="0"/>
      <w:marTop w:val="0"/>
      <w:marBottom w:val="0"/>
      <w:divBdr>
        <w:top w:val="none" w:sz="0" w:space="0" w:color="auto"/>
        <w:left w:val="none" w:sz="0" w:space="0" w:color="auto"/>
        <w:bottom w:val="none" w:sz="0" w:space="0" w:color="auto"/>
        <w:right w:val="none" w:sz="0" w:space="0" w:color="auto"/>
      </w:divBdr>
    </w:div>
    <w:div w:id="1745301234">
      <w:bodyDiv w:val="1"/>
      <w:marLeft w:val="0"/>
      <w:marRight w:val="0"/>
      <w:marTop w:val="0"/>
      <w:marBottom w:val="0"/>
      <w:divBdr>
        <w:top w:val="none" w:sz="0" w:space="0" w:color="auto"/>
        <w:left w:val="none" w:sz="0" w:space="0" w:color="auto"/>
        <w:bottom w:val="none" w:sz="0" w:space="0" w:color="auto"/>
        <w:right w:val="none" w:sz="0" w:space="0" w:color="auto"/>
      </w:divBdr>
    </w:div>
    <w:div w:id="1746607317">
      <w:bodyDiv w:val="1"/>
      <w:marLeft w:val="0"/>
      <w:marRight w:val="0"/>
      <w:marTop w:val="0"/>
      <w:marBottom w:val="0"/>
      <w:divBdr>
        <w:top w:val="none" w:sz="0" w:space="0" w:color="auto"/>
        <w:left w:val="none" w:sz="0" w:space="0" w:color="auto"/>
        <w:bottom w:val="none" w:sz="0" w:space="0" w:color="auto"/>
        <w:right w:val="none" w:sz="0" w:space="0" w:color="auto"/>
      </w:divBdr>
    </w:div>
    <w:div w:id="1757627392">
      <w:bodyDiv w:val="1"/>
      <w:marLeft w:val="0"/>
      <w:marRight w:val="0"/>
      <w:marTop w:val="0"/>
      <w:marBottom w:val="0"/>
      <w:divBdr>
        <w:top w:val="none" w:sz="0" w:space="0" w:color="auto"/>
        <w:left w:val="none" w:sz="0" w:space="0" w:color="auto"/>
        <w:bottom w:val="none" w:sz="0" w:space="0" w:color="auto"/>
        <w:right w:val="none" w:sz="0" w:space="0" w:color="auto"/>
      </w:divBdr>
    </w:div>
    <w:div w:id="1769033754">
      <w:bodyDiv w:val="1"/>
      <w:marLeft w:val="0"/>
      <w:marRight w:val="0"/>
      <w:marTop w:val="0"/>
      <w:marBottom w:val="0"/>
      <w:divBdr>
        <w:top w:val="none" w:sz="0" w:space="0" w:color="auto"/>
        <w:left w:val="none" w:sz="0" w:space="0" w:color="auto"/>
        <w:bottom w:val="none" w:sz="0" w:space="0" w:color="auto"/>
        <w:right w:val="none" w:sz="0" w:space="0" w:color="auto"/>
      </w:divBdr>
    </w:div>
    <w:div w:id="1776439074">
      <w:bodyDiv w:val="1"/>
      <w:marLeft w:val="0"/>
      <w:marRight w:val="0"/>
      <w:marTop w:val="0"/>
      <w:marBottom w:val="0"/>
      <w:divBdr>
        <w:top w:val="none" w:sz="0" w:space="0" w:color="auto"/>
        <w:left w:val="none" w:sz="0" w:space="0" w:color="auto"/>
        <w:bottom w:val="none" w:sz="0" w:space="0" w:color="auto"/>
        <w:right w:val="none" w:sz="0" w:space="0" w:color="auto"/>
      </w:divBdr>
    </w:div>
    <w:div w:id="1779564937">
      <w:bodyDiv w:val="1"/>
      <w:marLeft w:val="0"/>
      <w:marRight w:val="0"/>
      <w:marTop w:val="0"/>
      <w:marBottom w:val="0"/>
      <w:divBdr>
        <w:top w:val="none" w:sz="0" w:space="0" w:color="auto"/>
        <w:left w:val="none" w:sz="0" w:space="0" w:color="auto"/>
        <w:bottom w:val="none" w:sz="0" w:space="0" w:color="auto"/>
        <w:right w:val="none" w:sz="0" w:space="0" w:color="auto"/>
      </w:divBdr>
    </w:div>
    <w:div w:id="1785466944">
      <w:bodyDiv w:val="1"/>
      <w:marLeft w:val="0"/>
      <w:marRight w:val="0"/>
      <w:marTop w:val="0"/>
      <w:marBottom w:val="0"/>
      <w:divBdr>
        <w:top w:val="none" w:sz="0" w:space="0" w:color="auto"/>
        <w:left w:val="none" w:sz="0" w:space="0" w:color="auto"/>
        <w:bottom w:val="none" w:sz="0" w:space="0" w:color="auto"/>
        <w:right w:val="none" w:sz="0" w:space="0" w:color="auto"/>
      </w:divBdr>
    </w:div>
    <w:div w:id="1786075840">
      <w:bodyDiv w:val="1"/>
      <w:marLeft w:val="0"/>
      <w:marRight w:val="0"/>
      <w:marTop w:val="0"/>
      <w:marBottom w:val="0"/>
      <w:divBdr>
        <w:top w:val="none" w:sz="0" w:space="0" w:color="auto"/>
        <w:left w:val="none" w:sz="0" w:space="0" w:color="auto"/>
        <w:bottom w:val="none" w:sz="0" w:space="0" w:color="auto"/>
        <w:right w:val="none" w:sz="0" w:space="0" w:color="auto"/>
      </w:divBdr>
    </w:div>
    <w:div w:id="1799184002">
      <w:bodyDiv w:val="1"/>
      <w:marLeft w:val="0"/>
      <w:marRight w:val="0"/>
      <w:marTop w:val="0"/>
      <w:marBottom w:val="0"/>
      <w:divBdr>
        <w:top w:val="none" w:sz="0" w:space="0" w:color="auto"/>
        <w:left w:val="none" w:sz="0" w:space="0" w:color="auto"/>
        <w:bottom w:val="none" w:sz="0" w:space="0" w:color="auto"/>
        <w:right w:val="none" w:sz="0" w:space="0" w:color="auto"/>
      </w:divBdr>
    </w:div>
    <w:div w:id="1818188159">
      <w:bodyDiv w:val="1"/>
      <w:marLeft w:val="0"/>
      <w:marRight w:val="0"/>
      <w:marTop w:val="0"/>
      <w:marBottom w:val="0"/>
      <w:divBdr>
        <w:top w:val="none" w:sz="0" w:space="0" w:color="auto"/>
        <w:left w:val="none" w:sz="0" w:space="0" w:color="auto"/>
        <w:bottom w:val="none" w:sz="0" w:space="0" w:color="auto"/>
        <w:right w:val="none" w:sz="0" w:space="0" w:color="auto"/>
      </w:divBdr>
    </w:div>
    <w:div w:id="1839540972">
      <w:bodyDiv w:val="1"/>
      <w:marLeft w:val="0"/>
      <w:marRight w:val="0"/>
      <w:marTop w:val="0"/>
      <w:marBottom w:val="0"/>
      <w:divBdr>
        <w:top w:val="none" w:sz="0" w:space="0" w:color="auto"/>
        <w:left w:val="none" w:sz="0" w:space="0" w:color="auto"/>
        <w:bottom w:val="none" w:sz="0" w:space="0" w:color="auto"/>
        <w:right w:val="none" w:sz="0" w:space="0" w:color="auto"/>
      </w:divBdr>
    </w:div>
    <w:div w:id="1845167916">
      <w:bodyDiv w:val="1"/>
      <w:marLeft w:val="0"/>
      <w:marRight w:val="0"/>
      <w:marTop w:val="0"/>
      <w:marBottom w:val="0"/>
      <w:divBdr>
        <w:top w:val="none" w:sz="0" w:space="0" w:color="auto"/>
        <w:left w:val="none" w:sz="0" w:space="0" w:color="auto"/>
        <w:bottom w:val="none" w:sz="0" w:space="0" w:color="auto"/>
        <w:right w:val="none" w:sz="0" w:space="0" w:color="auto"/>
      </w:divBdr>
    </w:div>
    <w:div w:id="1851022374">
      <w:bodyDiv w:val="1"/>
      <w:marLeft w:val="0"/>
      <w:marRight w:val="0"/>
      <w:marTop w:val="0"/>
      <w:marBottom w:val="0"/>
      <w:divBdr>
        <w:top w:val="none" w:sz="0" w:space="0" w:color="auto"/>
        <w:left w:val="none" w:sz="0" w:space="0" w:color="auto"/>
        <w:bottom w:val="none" w:sz="0" w:space="0" w:color="auto"/>
        <w:right w:val="none" w:sz="0" w:space="0" w:color="auto"/>
      </w:divBdr>
    </w:div>
    <w:div w:id="1863321006">
      <w:bodyDiv w:val="1"/>
      <w:marLeft w:val="0"/>
      <w:marRight w:val="0"/>
      <w:marTop w:val="0"/>
      <w:marBottom w:val="0"/>
      <w:divBdr>
        <w:top w:val="none" w:sz="0" w:space="0" w:color="auto"/>
        <w:left w:val="none" w:sz="0" w:space="0" w:color="auto"/>
        <w:bottom w:val="none" w:sz="0" w:space="0" w:color="auto"/>
        <w:right w:val="none" w:sz="0" w:space="0" w:color="auto"/>
      </w:divBdr>
    </w:div>
    <w:div w:id="1864398027">
      <w:bodyDiv w:val="1"/>
      <w:marLeft w:val="0"/>
      <w:marRight w:val="0"/>
      <w:marTop w:val="0"/>
      <w:marBottom w:val="0"/>
      <w:divBdr>
        <w:top w:val="none" w:sz="0" w:space="0" w:color="auto"/>
        <w:left w:val="none" w:sz="0" w:space="0" w:color="auto"/>
        <w:bottom w:val="none" w:sz="0" w:space="0" w:color="auto"/>
        <w:right w:val="none" w:sz="0" w:space="0" w:color="auto"/>
      </w:divBdr>
    </w:div>
    <w:div w:id="1871600582">
      <w:bodyDiv w:val="1"/>
      <w:marLeft w:val="0"/>
      <w:marRight w:val="0"/>
      <w:marTop w:val="0"/>
      <w:marBottom w:val="0"/>
      <w:divBdr>
        <w:top w:val="none" w:sz="0" w:space="0" w:color="auto"/>
        <w:left w:val="none" w:sz="0" w:space="0" w:color="auto"/>
        <w:bottom w:val="none" w:sz="0" w:space="0" w:color="auto"/>
        <w:right w:val="none" w:sz="0" w:space="0" w:color="auto"/>
      </w:divBdr>
    </w:div>
    <w:div w:id="1877690230">
      <w:bodyDiv w:val="1"/>
      <w:marLeft w:val="0"/>
      <w:marRight w:val="0"/>
      <w:marTop w:val="0"/>
      <w:marBottom w:val="0"/>
      <w:divBdr>
        <w:top w:val="none" w:sz="0" w:space="0" w:color="auto"/>
        <w:left w:val="none" w:sz="0" w:space="0" w:color="auto"/>
        <w:bottom w:val="none" w:sz="0" w:space="0" w:color="auto"/>
        <w:right w:val="none" w:sz="0" w:space="0" w:color="auto"/>
      </w:divBdr>
    </w:div>
    <w:div w:id="1886527171">
      <w:bodyDiv w:val="1"/>
      <w:marLeft w:val="0"/>
      <w:marRight w:val="0"/>
      <w:marTop w:val="0"/>
      <w:marBottom w:val="0"/>
      <w:divBdr>
        <w:top w:val="none" w:sz="0" w:space="0" w:color="auto"/>
        <w:left w:val="none" w:sz="0" w:space="0" w:color="auto"/>
        <w:bottom w:val="none" w:sz="0" w:space="0" w:color="auto"/>
        <w:right w:val="none" w:sz="0" w:space="0" w:color="auto"/>
      </w:divBdr>
    </w:div>
    <w:div w:id="1897085460">
      <w:bodyDiv w:val="1"/>
      <w:marLeft w:val="0"/>
      <w:marRight w:val="0"/>
      <w:marTop w:val="0"/>
      <w:marBottom w:val="0"/>
      <w:divBdr>
        <w:top w:val="none" w:sz="0" w:space="0" w:color="auto"/>
        <w:left w:val="none" w:sz="0" w:space="0" w:color="auto"/>
        <w:bottom w:val="none" w:sz="0" w:space="0" w:color="auto"/>
        <w:right w:val="none" w:sz="0" w:space="0" w:color="auto"/>
      </w:divBdr>
    </w:div>
    <w:div w:id="1903632281">
      <w:bodyDiv w:val="1"/>
      <w:marLeft w:val="0"/>
      <w:marRight w:val="0"/>
      <w:marTop w:val="0"/>
      <w:marBottom w:val="0"/>
      <w:divBdr>
        <w:top w:val="none" w:sz="0" w:space="0" w:color="auto"/>
        <w:left w:val="none" w:sz="0" w:space="0" w:color="auto"/>
        <w:bottom w:val="none" w:sz="0" w:space="0" w:color="auto"/>
        <w:right w:val="none" w:sz="0" w:space="0" w:color="auto"/>
      </w:divBdr>
    </w:div>
    <w:div w:id="1906917065">
      <w:bodyDiv w:val="1"/>
      <w:marLeft w:val="0"/>
      <w:marRight w:val="0"/>
      <w:marTop w:val="0"/>
      <w:marBottom w:val="0"/>
      <w:divBdr>
        <w:top w:val="none" w:sz="0" w:space="0" w:color="auto"/>
        <w:left w:val="none" w:sz="0" w:space="0" w:color="auto"/>
        <w:bottom w:val="none" w:sz="0" w:space="0" w:color="auto"/>
        <w:right w:val="none" w:sz="0" w:space="0" w:color="auto"/>
      </w:divBdr>
    </w:div>
    <w:div w:id="1920673427">
      <w:bodyDiv w:val="1"/>
      <w:marLeft w:val="0"/>
      <w:marRight w:val="0"/>
      <w:marTop w:val="0"/>
      <w:marBottom w:val="0"/>
      <w:divBdr>
        <w:top w:val="none" w:sz="0" w:space="0" w:color="auto"/>
        <w:left w:val="none" w:sz="0" w:space="0" w:color="auto"/>
        <w:bottom w:val="none" w:sz="0" w:space="0" w:color="auto"/>
        <w:right w:val="none" w:sz="0" w:space="0" w:color="auto"/>
      </w:divBdr>
    </w:div>
    <w:div w:id="1921062691">
      <w:bodyDiv w:val="1"/>
      <w:marLeft w:val="0"/>
      <w:marRight w:val="0"/>
      <w:marTop w:val="0"/>
      <w:marBottom w:val="0"/>
      <w:divBdr>
        <w:top w:val="none" w:sz="0" w:space="0" w:color="auto"/>
        <w:left w:val="none" w:sz="0" w:space="0" w:color="auto"/>
        <w:bottom w:val="none" w:sz="0" w:space="0" w:color="auto"/>
        <w:right w:val="none" w:sz="0" w:space="0" w:color="auto"/>
      </w:divBdr>
    </w:div>
    <w:div w:id="1922713960">
      <w:bodyDiv w:val="1"/>
      <w:marLeft w:val="0"/>
      <w:marRight w:val="0"/>
      <w:marTop w:val="0"/>
      <w:marBottom w:val="0"/>
      <w:divBdr>
        <w:top w:val="none" w:sz="0" w:space="0" w:color="auto"/>
        <w:left w:val="none" w:sz="0" w:space="0" w:color="auto"/>
        <w:bottom w:val="none" w:sz="0" w:space="0" w:color="auto"/>
        <w:right w:val="none" w:sz="0" w:space="0" w:color="auto"/>
      </w:divBdr>
    </w:div>
    <w:div w:id="1925870963">
      <w:bodyDiv w:val="1"/>
      <w:marLeft w:val="0"/>
      <w:marRight w:val="0"/>
      <w:marTop w:val="0"/>
      <w:marBottom w:val="0"/>
      <w:divBdr>
        <w:top w:val="none" w:sz="0" w:space="0" w:color="auto"/>
        <w:left w:val="none" w:sz="0" w:space="0" w:color="auto"/>
        <w:bottom w:val="none" w:sz="0" w:space="0" w:color="auto"/>
        <w:right w:val="none" w:sz="0" w:space="0" w:color="auto"/>
      </w:divBdr>
    </w:div>
    <w:div w:id="1932539830">
      <w:bodyDiv w:val="1"/>
      <w:marLeft w:val="0"/>
      <w:marRight w:val="0"/>
      <w:marTop w:val="0"/>
      <w:marBottom w:val="0"/>
      <w:divBdr>
        <w:top w:val="none" w:sz="0" w:space="0" w:color="auto"/>
        <w:left w:val="none" w:sz="0" w:space="0" w:color="auto"/>
        <w:bottom w:val="none" w:sz="0" w:space="0" w:color="auto"/>
        <w:right w:val="none" w:sz="0" w:space="0" w:color="auto"/>
      </w:divBdr>
    </w:div>
    <w:div w:id="1935700685">
      <w:bodyDiv w:val="1"/>
      <w:marLeft w:val="0"/>
      <w:marRight w:val="0"/>
      <w:marTop w:val="0"/>
      <w:marBottom w:val="0"/>
      <w:divBdr>
        <w:top w:val="none" w:sz="0" w:space="0" w:color="auto"/>
        <w:left w:val="none" w:sz="0" w:space="0" w:color="auto"/>
        <w:bottom w:val="none" w:sz="0" w:space="0" w:color="auto"/>
        <w:right w:val="none" w:sz="0" w:space="0" w:color="auto"/>
      </w:divBdr>
    </w:div>
    <w:div w:id="1940865490">
      <w:bodyDiv w:val="1"/>
      <w:marLeft w:val="0"/>
      <w:marRight w:val="0"/>
      <w:marTop w:val="0"/>
      <w:marBottom w:val="0"/>
      <w:divBdr>
        <w:top w:val="none" w:sz="0" w:space="0" w:color="auto"/>
        <w:left w:val="none" w:sz="0" w:space="0" w:color="auto"/>
        <w:bottom w:val="none" w:sz="0" w:space="0" w:color="auto"/>
        <w:right w:val="none" w:sz="0" w:space="0" w:color="auto"/>
      </w:divBdr>
    </w:div>
    <w:div w:id="1944342175">
      <w:bodyDiv w:val="1"/>
      <w:marLeft w:val="0"/>
      <w:marRight w:val="0"/>
      <w:marTop w:val="0"/>
      <w:marBottom w:val="0"/>
      <w:divBdr>
        <w:top w:val="none" w:sz="0" w:space="0" w:color="auto"/>
        <w:left w:val="none" w:sz="0" w:space="0" w:color="auto"/>
        <w:bottom w:val="none" w:sz="0" w:space="0" w:color="auto"/>
        <w:right w:val="none" w:sz="0" w:space="0" w:color="auto"/>
      </w:divBdr>
    </w:div>
    <w:div w:id="1959948262">
      <w:bodyDiv w:val="1"/>
      <w:marLeft w:val="0"/>
      <w:marRight w:val="0"/>
      <w:marTop w:val="0"/>
      <w:marBottom w:val="0"/>
      <w:divBdr>
        <w:top w:val="none" w:sz="0" w:space="0" w:color="auto"/>
        <w:left w:val="none" w:sz="0" w:space="0" w:color="auto"/>
        <w:bottom w:val="none" w:sz="0" w:space="0" w:color="auto"/>
        <w:right w:val="none" w:sz="0" w:space="0" w:color="auto"/>
      </w:divBdr>
    </w:div>
    <w:div w:id="1961914771">
      <w:bodyDiv w:val="1"/>
      <w:marLeft w:val="0"/>
      <w:marRight w:val="0"/>
      <w:marTop w:val="0"/>
      <w:marBottom w:val="0"/>
      <w:divBdr>
        <w:top w:val="none" w:sz="0" w:space="0" w:color="auto"/>
        <w:left w:val="none" w:sz="0" w:space="0" w:color="auto"/>
        <w:bottom w:val="none" w:sz="0" w:space="0" w:color="auto"/>
        <w:right w:val="none" w:sz="0" w:space="0" w:color="auto"/>
      </w:divBdr>
    </w:div>
    <w:div w:id="1986664281">
      <w:bodyDiv w:val="1"/>
      <w:marLeft w:val="0"/>
      <w:marRight w:val="0"/>
      <w:marTop w:val="0"/>
      <w:marBottom w:val="0"/>
      <w:divBdr>
        <w:top w:val="none" w:sz="0" w:space="0" w:color="auto"/>
        <w:left w:val="none" w:sz="0" w:space="0" w:color="auto"/>
        <w:bottom w:val="none" w:sz="0" w:space="0" w:color="auto"/>
        <w:right w:val="none" w:sz="0" w:space="0" w:color="auto"/>
      </w:divBdr>
    </w:div>
    <w:div w:id="1991448032">
      <w:bodyDiv w:val="1"/>
      <w:marLeft w:val="0"/>
      <w:marRight w:val="0"/>
      <w:marTop w:val="0"/>
      <w:marBottom w:val="0"/>
      <w:divBdr>
        <w:top w:val="none" w:sz="0" w:space="0" w:color="auto"/>
        <w:left w:val="none" w:sz="0" w:space="0" w:color="auto"/>
        <w:bottom w:val="none" w:sz="0" w:space="0" w:color="auto"/>
        <w:right w:val="none" w:sz="0" w:space="0" w:color="auto"/>
      </w:divBdr>
    </w:div>
    <w:div w:id="1992103182">
      <w:bodyDiv w:val="1"/>
      <w:marLeft w:val="0"/>
      <w:marRight w:val="0"/>
      <w:marTop w:val="0"/>
      <w:marBottom w:val="0"/>
      <w:divBdr>
        <w:top w:val="none" w:sz="0" w:space="0" w:color="auto"/>
        <w:left w:val="none" w:sz="0" w:space="0" w:color="auto"/>
        <w:bottom w:val="none" w:sz="0" w:space="0" w:color="auto"/>
        <w:right w:val="none" w:sz="0" w:space="0" w:color="auto"/>
      </w:divBdr>
    </w:div>
    <w:div w:id="2002586397">
      <w:bodyDiv w:val="1"/>
      <w:marLeft w:val="0"/>
      <w:marRight w:val="0"/>
      <w:marTop w:val="0"/>
      <w:marBottom w:val="0"/>
      <w:divBdr>
        <w:top w:val="none" w:sz="0" w:space="0" w:color="auto"/>
        <w:left w:val="none" w:sz="0" w:space="0" w:color="auto"/>
        <w:bottom w:val="none" w:sz="0" w:space="0" w:color="auto"/>
        <w:right w:val="none" w:sz="0" w:space="0" w:color="auto"/>
      </w:divBdr>
    </w:div>
    <w:div w:id="2011981418">
      <w:bodyDiv w:val="1"/>
      <w:marLeft w:val="0"/>
      <w:marRight w:val="0"/>
      <w:marTop w:val="0"/>
      <w:marBottom w:val="0"/>
      <w:divBdr>
        <w:top w:val="none" w:sz="0" w:space="0" w:color="auto"/>
        <w:left w:val="none" w:sz="0" w:space="0" w:color="auto"/>
        <w:bottom w:val="none" w:sz="0" w:space="0" w:color="auto"/>
        <w:right w:val="none" w:sz="0" w:space="0" w:color="auto"/>
      </w:divBdr>
    </w:div>
    <w:div w:id="2029872149">
      <w:bodyDiv w:val="1"/>
      <w:marLeft w:val="0"/>
      <w:marRight w:val="0"/>
      <w:marTop w:val="0"/>
      <w:marBottom w:val="0"/>
      <w:divBdr>
        <w:top w:val="none" w:sz="0" w:space="0" w:color="auto"/>
        <w:left w:val="none" w:sz="0" w:space="0" w:color="auto"/>
        <w:bottom w:val="none" w:sz="0" w:space="0" w:color="auto"/>
        <w:right w:val="none" w:sz="0" w:space="0" w:color="auto"/>
      </w:divBdr>
    </w:div>
    <w:div w:id="2031369098">
      <w:bodyDiv w:val="1"/>
      <w:marLeft w:val="0"/>
      <w:marRight w:val="0"/>
      <w:marTop w:val="0"/>
      <w:marBottom w:val="0"/>
      <w:divBdr>
        <w:top w:val="none" w:sz="0" w:space="0" w:color="auto"/>
        <w:left w:val="none" w:sz="0" w:space="0" w:color="auto"/>
        <w:bottom w:val="none" w:sz="0" w:space="0" w:color="auto"/>
        <w:right w:val="none" w:sz="0" w:space="0" w:color="auto"/>
      </w:divBdr>
    </w:div>
    <w:div w:id="2036693452">
      <w:bodyDiv w:val="1"/>
      <w:marLeft w:val="0"/>
      <w:marRight w:val="0"/>
      <w:marTop w:val="0"/>
      <w:marBottom w:val="0"/>
      <w:divBdr>
        <w:top w:val="none" w:sz="0" w:space="0" w:color="auto"/>
        <w:left w:val="none" w:sz="0" w:space="0" w:color="auto"/>
        <w:bottom w:val="none" w:sz="0" w:space="0" w:color="auto"/>
        <w:right w:val="none" w:sz="0" w:space="0" w:color="auto"/>
      </w:divBdr>
    </w:div>
    <w:div w:id="2039963996">
      <w:bodyDiv w:val="1"/>
      <w:marLeft w:val="0"/>
      <w:marRight w:val="0"/>
      <w:marTop w:val="0"/>
      <w:marBottom w:val="0"/>
      <w:divBdr>
        <w:top w:val="none" w:sz="0" w:space="0" w:color="auto"/>
        <w:left w:val="none" w:sz="0" w:space="0" w:color="auto"/>
        <w:bottom w:val="none" w:sz="0" w:space="0" w:color="auto"/>
        <w:right w:val="none" w:sz="0" w:space="0" w:color="auto"/>
      </w:divBdr>
    </w:div>
    <w:div w:id="2052069447">
      <w:bodyDiv w:val="1"/>
      <w:marLeft w:val="0"/>
      <w:marRight w:val="0"/>
      <w:marTop w:val="0"/>
      <w:marBottom w:val="0"/>
      <w:divBdr>
        <w:top w:val="none" w:sz="0" w:space="0" w:color="auto"/>
        <w:left w:val="none" w:sz="0" w:space="0" w:color="auto"/>
        <w:bottom w:val="none" w:sz="0" w:space="0" w:color="auto"/>
        <w:right w:val="none" w:sz="0" w:space="0" w:color="auto"/>
      </w:divBdr>
    </w:div>
    <w:div w:id="2059670165">
      <w:bodyDiv w:val="1"/>
      <w:marLeft w:val="0"/>
      <w:marRight w:val="0"/>
      <w:marTop w:val="0"/>
      <w:marBottom w:val="0"/>
      <w:divBdr>
        <w:top w:val="none" w:sz="0" w:space="0" w:color="auto"/>
        <w:left w:val="none" w:sz="0" w:space="0" w:color="auto"/>
        <w:bottom w:val="none" w:sz="0" w:space="0" w:color="auto"/>
        <w:right w:val="none" w:sz="0" w:space="0" w:color="auto"/>
      </w:divBdr>
    </w:div>
    <w:div w:id="2063404459">
      <w:bodyDiv w:val="1"/>
      <w:marLeft w:val="0"/>
      <w:marRight w:val="0"/>
      <w:marTop w:val="0"/>
      <w:marBottom w:val="0"/>
      <w:divBdr>
        <w:top w:val="none" w:sz="0" w:space="0" w:color="auto"/>
        <w:left w:val="none" w:sz="0" w:space="0" w:color="auto"/>
        <w:bottom w:val="none" w:sz="0" w:space="0" w:color="auto"/>
        <w:right w:val="none" w:sz="0" w:space="0" w:color="auto"/>
      </w:divBdr>
    </w:div>
    <w:div w:id="2076126072">
      <w:bodyDiv w:val="1"/>
      <w:marLeft w:val="0"/>
      <w:marRight w:val="0"/>
      <w:marTop w:val="0"/>
      <w:marBottom w:val="0"/>
      <w:divBdr>
        <w:top w:val="none" w:sz="0" w:space="0" w:color="auto"/>
        <w:left w:val="none" w:sz="0" w:space="0" w:color="auto"/>
        <w:bottom w:val="none" w:sz="0" w:space="0" w:color="auto"/>
        <w:right w:val="none" w:sz="0" w:space="0" w:color="auto"/>
      </w:divBdr>
    </w:div>
    <w:div w:id="2083328841">
      <w:bodyDiv w:val="1"/>
      <w:marLeft w:val="0"/>
      <w:marRight w:val="0"/>
      <w:marTop w:val="0"/>
      <w:marBottom w:val="0"/>
      <w:divBdr>
        <w:top w:val="none" w:sz="0" w:space="0" w:color="auto"/>
        <w:left w:val="none" w:sz="0" w:space="0" w:color="auto"/>
        <w:bottom w:val="none" w:sz="0" w:space="0" w:color="auto"/>
        <w:right w:val="none" w:sz="0" w:space="0" w:color="auto"/>
      </w:divBdr>
    </w:div>
    <w:div w:id="2089424331">
      <w:bodyDiv w:val="1"/>
      <w:marLeft w:val="0"/>
      <w:marRight w:val="0"/>
      <w:marTop w:val="0"/>
      <w:marBottom w:val="0"/>
      <w:divBdr>
        <w:top w:val="none" w:sz="0" w:space="0" w:color="auto"/>
        <w:left w:val="none" w:sz="0" w:space="0" w:color="auto"/>
        <w:bottom w:val="none" w:sz="0" w:space="0" w:color="auto"/>
        <w:right w:val="none" w:sz="0" w:space="0" w:color="auto"/>
      </w:divBdr>
    </w:div>
    <w:div w:id="2093310554">
      <w:bodyDiv w:val="1"/>
      <w:marLeft w:val="0"/>
      <w:marRight w:val="0"/>
      <w:marTop w:val="0"/>
      <w:marBottom w:val="0"/>
      <w:divBdr>
        <w:top w:val="none" w:sz="0" w:space="0" w:color="auto"/>
        <w:left w:val="none" w:sz="0" w:space="0" w:color="auto"/>
        <w:bottom w:val="none" w:sz="0" w:space="0" w:color="auto"/>
        <w:right w:val="none" w:sz="0" w:space="0" w:color="auto"/>
      </w:divBdr>
    </w:div>
    <w:div w:id="2103328898">
      <w:bodyDiv w:val="1"/>
      <w:marLeft w:val="0"/>
      <w:marRight w:val="0"/>
      <w:marTop w:val="0"/>
      <w:marBottom w:val="0"/>
      <w:divBdr>
        <w:top w:val="none" w:sz="0" w:space="0" w:color="auto"/>
        <w:left w:val="none" w:sz="0" w:space="0" w:color="auto"/>
        <w:bottom w:val="none" w:sz="0" w:space="0" w:color="auto"/>
        <w:right w:val="none" w:sz="0" w:space="0" w:color="auto"/>
      </w:divBdr>
    </w:div>
    <w:div w:id="2119711261">
      <w:bodyDiv w:val="1"/>
      <w:marLeft w:val="0"/>
      <w:marRight w:val="0"/>
      <w:marTop w:val="0"/>
      <w:marBottom w:val="0"/>
      <w:divBdr>
        <w:top w:val="none" w:sz="0" w:space="0" w:color="auto"/>
        <w:left w:val="none" w:sz="0" w:space="0" w:color="auto"/>
        <w:bottom w:val="none" w:sz="0" w:space="0" w:color="auto"/>
        <w:right w:val="none" w:sz="0" w:space="0" w:color="auto"/>
      </w:divBdr>
    </w:div>
    <w:div w:id="2120905518">
      <w:bodyDiv w:val="1"/>
      <w:marLeft w:val="0"/>
      <w:marRight w:val="0"/>
      <w:marTop w:val="0"/>
      <w:marBottom w:val="0"/>
      <w:divBdr>
        <w:top w:val="none" w:sz="0" w:space="0" w:color="auto"/>
        <w:left w:val="none" w:sz="0" w:space="0" w:color="auto"/>
        <w:bottom w:val="none" w:sz="0" w:space="0" w:color="auto"/>
        <w:right w:val="none" w:sz="0" w:space="0" w:color="auto"/>
      </w:divBdr>
    </w:div>
    <w:div w:id="2122070558">
      <w:bodyDiv w:val="1"/>
      <w:marLeft w:val="0"/>
      <w:marRight w:val="0"/>
      <w:marTop w:val="0"/>
      <w:marBottom w:val="0"/>
      <w:divBdr>
        <w:top w:val="none" w:sz="0" w:space="0" w:color="auto"/>
        <w:left w:val="none" w:sz="0" w:space="0" w:color="auto"/>
        <w:bottom w:val="none" w:sz="0" w:space="0" w:color="auto"/>
        <w:right w:val="none" w:sz="0" w:space="0" w:color="auto"/>
      </w:divBdr>
    </w:div>
    <w:div w:id="2126727848">
      <w:bodyDiv w:val="1"/>
      <w:marLeft w:val="0"/>
      <w:marRight w:val="0"/>
      <w:marTop w:val="0"/>
      <w:marBottom w:val="0"/>
      <w:divBdr>
        <w:top w:val="none" w:sz="0" w:space="0" w:color="auto"/>
        <w:left w:val="none" w:sz="0" w:space="0" w:color="auto"/>
        <w:bottom w:val="none" w:sz="0" w:space="0" w:color="auto"/>
        <w:right w:val="none" w:sz="0" w:space="0" w:color="auto"/>
      </w:divBdr>
    </w:div>
    <w:div w:id="2127696346">
      <w:bodyDiv w:val="1"/>
      <w:marLeft w:val="0"/>
      <w:marRight w:val="0"/>
      <w:marTop w:val="0"/>
      <w:marBottom w:val="0"/>
      <w:divBdr>
        <w:top w:val="none" w:sz="0" w:space="0" w:color="auto"/>
        <w:left w:val="none" w:sz="0" w:space="0" w:color="auto"/>
        <w:bottom w:val="none" w:sz="0" w:space="0" w:color="auto"/>
        <w:right w:val="none" w:sz="0" w:space="0" w:color="auto"/>
      </w:divBdr>
    </w:div>
    <w:div w:id="2134857301">
      <w:bodyDiv w:val="1"/>
      <w:marLeft w:val="0"/>
      <w:marRight w:val="0"/>
      <w:marTop w:val="0"/>
      <w:marBottom w:val="0"/>
      <w:divBdr>
        <w:top w:val="none" w:sz="0" w:space="0" w:color="auto"/>
        <w:left w:val="none" w:sz="0" w:space="0" w:color="auto"/>
        <w:bottom w:val="none" w:sz="0" w:space="0" w:color="auto"/>
        <w:right w:val="none" w:sz="0" w:space="0" w:color="auto"/>
      </w:divBdr>
    </w:div>
    <w:div w:id="2135441935">
      <w:bodyDiv w:val="1"/>
      <w:marLeft w:val="0"/>
      <w:marRight w:val="0"/>
      <w:marTop w:val="0"/>
      <w:marBottom w:val="0"/>
      <w:divBdr>
        <w:top w:val="none" w:sz="0" w:space="0" w:color="auto"/>
        <w:left w:val="none" w:sz="0" w:space="0" w:color="auto"/>
        <w:bottom w:val="none" w:sz="0" w:space="0" w:color="auto"/>
        <w:right w:val="none" w:sz="0" w:space="0" w:color="auto"/>
      </w:divBdr>
    </w:div>
    <w:div w:id="2136437642">
      <w:bodyDiv w:val="1"/>
      <w:marLeft w:val="0"/>
      <w:marRight w:val="0"/>
      <w:marTop w:val="0"/>
      <w:marBottom w:val="0"/>
      <w:divBdr>
        <w:top w:val="none" w:sz="0" w:space="0" w:color="auto"/>
        <w:left w:val="none" w:sz="0" w:space="0" w:color="auto"/>
        <w:bottom w:val="none" w:sz="0" w:space="0" w:color="auto"/>
        <w:right w:val="none" w:sz="0" w:space="0" w:color="auto"/>
      </w:divBdr>
    </w:div>
    <w:div w:id="2144227344">
      <w:bodyDiv w:val="1"/>
      <w:marLeft w:val="0"/>
      <w:marRight w:val="0"/>
      <w:marTop w:val="0"/>
      <w:marBottom w:val="0"/>
      <w:divBdr>
        <w:top w:val="none" w:sz="0" w:space="0" w:color="auto"/>
        <w:left w:val="none" w:sz="0" w:space="0" w:color="auto"/>
        <w:bottom w:val="none" w:sz="0" w:space="0" w:color="auto"/>
        <w:right w:val="none" w:sz="0" w:space="0" w:color="auto"/>
      </w:divBdr>
    </w:div>
    <w:div w:id="2144738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C35D8E-6B25-40F3-8160-1420CB8334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28</Pages>
  <Words>9123</Words>
  <Characters>52003</Characters>
  <Application>Microsoft Office Word</Application>
  <DocSecurity>0</DocSecurity>
  <Lines>433</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 Zaika</dc:creator>
  <cp:keywords/>
  <dc:description/>
  <cp:lastModifiedBy>I Kotsiuruba</cp:lastModifiedBy>
  <cp:revision>2</cp:revision>
  <cp:lastPrinted>2020-12-30T12:25:00Z</cp:lastPrinted>
  <dcterms:created xsi:type="dcterms:W3CDTF">2020-12-30T12:52:00Z</dcterms:created>
  <dcterms:modified xsi:type="dcterms:W3CDTF">2020-12-30T12:52:00Z</dcterms:modified>
</cp:coreProperties>
</file>