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CD" w:rsidRDefault="00710839" w:rsidP="00710839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10839" w:rsidRDefault="00710839" w:rsidP="00710839">
      <w:pPr>
        <w:spacing w:after="0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 Державної служби геології </w:t>
      </w:r>
    </w:p>
    <w:p w:rsidR="00710839" w:rsidRDefault="00710839" w:rsidP="00710839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надр України</w:t>
      </w:r>
    </w:p>
    <w:p w:rsidR="00710839" w:rsidRDefault="000A5747" w:rsidP="00710839">
      <w:pPr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грудня 2019 р.</w:t>
      </w:r>
      <w:r w:rsidR="007108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462</w:t>
      </w:r>
      <w:bookmarkStart w:id="0" w:name="_GoBack"/>
      <w:bookmarkEnd w:id="0"/>
    </w:p>
    <w:p w:rsidR="00710839" w:rsidRDefault="00710839" w:rsidP="00710839">
      <w:pPr>
        <w:ind w:firstLine="9923"/>
        <w:rPr>
          <w:rFonts w:ascii="Times New Roman" w:hAnsi="Times New Roman" w:cs="Times New Roman"/>
          <w:sz w:val="28"/>
          <w:szCs w:val="28"/>
        </w:rPr>
      </w:pPr>
    </w:p>
    <w:p w:rsidR="00710839" w:rsidRDefault="000043D2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Зміна</w:t>
      </w:r>
    </w:p>
    <w:p w:rsidR="00710839" w:rsidRDefault="000043D2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плану </w:t>
      </w:r>
      <w:r w:rsidR="002C4D60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710839">
        <w:rPr>
          <w:rFonts w:ascii="Times New Roman" w:hAnsi="Times New Roman" w:cs="Times New Roman"/>
          <w:b/>
          <w:sz w:val="28"/>
          <w:szCs w:val="28"/>
        </w:rPr>
        <w:t>Державної служби геології та надр України</w:t>
      </w:r>
      <w:r w:rsidR="002C4D60" w:rsidRPr="002C4D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4D60" w:rsidRDefault="002C4D60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60">
        <w:rPr>
          <w:rFonts w:ascii="Times New Roman" w:hAnsi="Times New Roman" w:cs="Times New Roman"/>
          <w:b/>
          <w:sz w:val="28"/>
          <w:szCs w:val="28"/>
        </w:rPr>
        <w:t>з підготовки про</w:t>
      </w:r>
      <w:r w:rsidR="00042835">
        <w:rPr>
          <w:rFonts w:ascii="Times New Roman" w:hAnsi="Times New Roman" w:cs="Times New Roman"/>
          <w:b/>
          <w:sz w:val="28"/>
          <w:szCs w:val="28"/>
        </w:rPr>
        <w:t>ектів регуляторних актів на 2019</w:t>
      </w:r>
      <w:r w:rsidRPr="002C4D6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DD7C4B" w:rsidRDefault="00DD7C4B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D2" w:rsidRDefault="000043D2" w:rsidP="0000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D2">
        <w:rPr>
          <w:rFonts w:ascii="Times New Roman" w:hAnsi="Times New Roman" w:cs="Times New Roman"/>
          <w:sz w:val="28"/>
          <w:szCs w:val="28"/>
        </w:rPr>
        <w:t>Доповнити План завданням такого змісту:</w:t>
      </w:r>
    </w:p>
    <w:p w:rsidR="000043D2" w:rsidRPr="000043D2" w:rsidRDefault="000043D2" w:rsidP="000043D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02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3"/>
        <w:gridCol w:w="3402"/>
        <w:gridCol w:w="2552"/>
      </w:tblGrid>
      <w:tr w:rsidR="00DD7C4B" w:rsidRPr="000043D2" w:rsidTr="006E600C">
        <w:tc>
          <w:tcPr>
            <w:tcW w:w="851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проекту регуляторного </w:t>
            </w:r>
            <w:proofErr w:type="spellStart"/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4253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Обґрунтування необхідності прийняття регуляторного </w:t>
            </w:r>
            <w:proofErr w:type="spellStart"/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:rsidR="00DD7C4B" w:rsidRPr="000043D2" w:rsidRDefault="00DD7C4B" w:rsidP="0097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3647F9" w:rsidRPr="000043D2" w:rsidTr="006E600C">
        <w:tc>
          <w:tcPr>
            <w:tcW w:w="851" w:type="dxa"/>
          </w:tcPr>
          <w:p w:rsidR="003647F9" w:rsidRPr="000043D2" w:rsidRDefault="003647F9" w:rsidP="0036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42835" w:rsidRPr="00042835" w:rsidRDefault="000043D2" w:rsidP="0004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постанови Кабінету Міністрів України </w:t>
            </w:r>
            <w:r w:rsidR="00042835" w:rsidRPr="00042835">
              <w:rPr>
                <w:rFonts w:ascii="Times New Roman" w:hAnsi="Times New Roman" w:cs="Times New Roman"/>
                <w:sz w:val="28"/>
                <w:szCs w:val="28"/>
              </w:rPr>
              <w:t xml:space="preserve">«Про внесення змін до деяких постанов Кабінету Міністрів України </w:t>
            </w:r>
          </w:p>
          <w:p w:rsidR="003647F9" w:rsidRPr="000043D2" w:rsidRDefault="00042835" w:rsidP="0004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35">
              <w:rPr>
                <w:rFonts w:ascii="Times New Roman" w:hAnsi="Times New Roman" w:cs="Times New Roman"/>
                <w:sz w:val="28"/>
                <w:szCs w:val="28"/>
              </w:rPr>
              <w:t>з питання розпорядження геологічною інформацією»</w:t>
            </w:r>
          </w:p>
        </w:tc>
        <w:tc>
          <w:tcPr>
            <w:tcW w:w="4253" w:type="dxa"/>
          </w:tcPr>
          <w:p w:rsidR="00984D4F" w:rsidRPr="000043D2" w:rsidRDefault="000043D2" w:rsidP="00042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</w:t>
            </w:r>
            <w:proofErr w:type="spellStart"/>
            <w:r w:rsidRPr="000043D2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835" w:rsidRPr="00042835">
              <w:rPr>
                <w:rFonts w:ascii="Times New Roman" w:hAnsi="Times New Roman" w:cs="Times New Roman"/>
                <w:sz w:val="28"/>
                <w:szCs w:val="28"/>
              </w:rPr>
              <w:t xml:space="preserve">розроблено з метою подальшого спрощення доступу до геологічної інформації та підвищення її якості для залучення іноземних інвестицій у сферу </w:t>
            </w:r>
            <w:proofErr w:type="spellStart"/>
            <w:r w:rsidR="00042835" w:rsidRPr="00042835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="00042835" w:rsidRPr="00042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647F9" w:rsidRPr="000043D2" w:rsidRDefault="003647F9" w:rsidP="0036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3D2">
              <w:rPr>
                <w:rFonts w:ascii="Times New Roman" w:hAnsi="Times New Roman" w:cs="Times New Roman"/>
                <w:sz w:val="28"/>
                <w:szCs w:val="28"/>
              </w:rPr>
              <w:t>Держгеонадра</w:t>
            </w:r>
            <w:proofErr w:type="spellEnd"/>
          </w:p>
        </w:tc>
        <w:tc>
          <w:tcPr>
            <w:tcW w:w="2552" w:type="dxa"/>
          </w:tcPr>
          <w:p w:rsidR="003647F9" w:rsidRPr="000043D2" w:rsidRDefault="00042835" w:rsidP="00042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r w:rsidR="003647F9"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47F9" w:rsidRPr="000043D2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</w:tbl>
    <w:p w:rsidR="00DD7C4B" w:rsidRDefault="00DD7C4B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4F" w:rsidRPr="002C4D60" w:rsidRDefault="00984D4F" w:rsidP="00970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sectPr w:rsidR="00984D4F" w:rsidRPr="002C4D60" w:rsidSect="00970CC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E"/>
    <w:rsid w:val="000043D2"/>
    <w:rsid w:val="00023BAA"/>
    <w:rsid w:val="00041172"/>
    <w:rsid w:val="00042835"/>
    <w:rsid w:val="00075DAD"/>
    <w:rsid w:val="00085D83"/>
    <w:rsid w:val="000A5747"/>
    <w:rsid w:val="001978B0"/>
    <w:rsid w:val="002C4D60"/>
    <w:rsid w:val="00326E24"/>
    <w:rsid w:val="003647F9"/>
    <w:rsid w:val="004870B9"/>
    <w:rsid w:val="00504DE1"/>
    <w:rsid w:val="005445C2"/>
    <w:rsid w:val="005C6C92"/>
    <w:rsid w:val="005D4CBD"/>
    <w:rsid w:val="005E58F6"/>
    <w:rsid w:val="006E600C"/>
    <w:rsid w:val="00710839"/>
    <w:rsid w:val="00742F8E"/>
    <w:rsid w:val="007620FA"/>
    <w:rsid w:val="00782041"/>
    <w:rsid w:val="007B5B68"/>
    <w:rsid w:val="00862EB3"/>
    <w:rsid w:val="008762CB"/>
    <w:rsid w:val="008E5090"/>
    <w:rsid w:val="00962DD5"/>
    <w:rsid w:val="00970CC0"/>
    <w:rsid w:val="00984D4F"/>
    <w:rsid w:val="00A36FED"/>
    <w:rsid w:val="00A71AAB"/>
    <w:rsid w:val="00AD1397"/>
    <w:rsid w:val="00AD7AF4"/>
    <w:rsid w:val="00B8178B"/>
    <w:rsid w:val="00B821F0"/>
    <w:rsid w:val="00B95ADC"/>
    <w:rsid w:val="00BC76F5"/>
    <w:rsid w:val="00C3298C"/>
    <w:rsid w:val="00C47606"/>
    <w:rsid w:val="00C97A21"/>
    <w:rsid w:val="00D17E26"/>
    <w:rsid w:val="00DD7C4B"/>
    <w:rsid w:val="00DE6833"/>
    <w:rsid w:val="00E71260"/>
    <w:rsid w:val="00E72A80"/>
    <w:rsid w:val="00E73756"/>
    <w:rsid w:val="00E90ECD"/>
    <w:rsid w:val="00E9259A"/>
    <w:rsid w:val="00EA1FB7"/>
    <w:rsid w:val="00EA3D41"/>
    <w:rsid w:val="00EB725B"/>
    <w:rsid w:val="00EC2CB0"/>
    <w:rsid w:val="00EC3DC7"/>
    <w:rsid w:val="00F124E0"/>
    <w:rsid w:val="00F14063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283E-A7D1-4E16-8B3C-80DDA84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F356-0718-4870-9BAD-D1FD56B5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5</cp:revision>
  <cp:lastPrinted>2017-12-15T12:14:00Z</cp:lastPrinted>
  <dcterms:created xsi:type="dcterms:W3CDTF">2018-07-09T12:44:00Z</dcterms:created>
  <dcterms:modified xsi:type="dcterms:W3CDTF">2019-12-09T07:20:00Z</dcterms:modified>
</cp:coreProperties>
</file>