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4C" w:rsidRPr="00647F31" w:rsidRDefault="00AB7F4C" w:rsidP="003C11B2">
      <w:pPr>
        <w:jc w:val="center"/>
        <w:rPr>
          <w:b/>
        </w:rPr>
      </w:pPr>
      <w:r w:rsidRPr="00647F31">
        <w:rPr>
          <w:b/>
        </w:rPr>
        <w:t>ПОРІВНЯЛЬНА ТАБЛИЦЯ</w:t>
      </w:r>
    </w:p>
    <w:p w:rsidR="00B707B2" w:rsidRPr="00647F31" w:rsidRDefault="00B707B2" w:rsidP="003C11B2">
      <w:pPr>
        <w:jc w:val="center"/>
        <w:rPr>
          <w:b/>
        </w:rPr>
      </w:pPr>
      <w:r w:rsidRPr="00647F31">
        <w:rPr>
          <w:b/>
        </w:rPr>
        <w:t xml:space="preserve">до </w:t>
      </w:r>
      <w:proofErr w:type="spellStart"/>
      <w:r w:rsidRPr="00647F31">
        <w:rPr>
          <w:b/>
        </w:rPr>
        <w:t>проє</w:t>
      </w:r>
      <w:r w:rsidR="00AB7F4C" w:rsidRPr="00647F31">
        <w:rPr>
          <w:b/>
        </w:rPr>
        <w:t>кту</w:t>
      </w:r>
      <w:proofErr w:type="spellEnd"/>
      <w:r w:rsidR="00AB7F4C" w:rsidRPr="00647F31">
        <w:rPr>
          <w:b/>
        </w:rPr>
        <w:t xml:space="preserve"> наказу </w:t>
      </w:r>
      <w:r w:rsidR="00452B5D" w:rsidRPr="00647F31">
        <w:rPr>
          <w:b/>
        </w:rPr>
        <w:t xml:space="preserve">Міністерства захисту довкілля </w:t>
      </w:r>
      <w:r w:rsidRPr="00647F31">
        <w:rPr>
          <w:b/>
        </w:rPr>
        <w:t xml:space="preserve">та природних ресурсів </w:t>
      </w:r>
      <w:r w:rsidR="00452B5D" w:rsidRPr="00647F31">
        <w:rPr>
          <w:b/>
        </w:rPr>
        <w:t>України</w:t>
      </w:r>
      <w:r w:rsidR="00642AC2" w:rsidRPr="00647F31">
        <w:rPr>
          <w:b/>
        </w:rPr>
        <w:t xml:space="preserve"> </w:t>
      </w:r>
    </w:p>
    <w:p w:rsidR="00AB7F4C" w:rsidRPr="00647F31" w:rsidRDefault="00642AC2" w:rsidP="003C11B2">
      <w:pPr>
        <w:jc w:val="center"/>
        <w:rPr>
          <w:b/>
        </w:rPr>
      </w:pPr>
      <w:r w:rsidRPr="00647F31">
        <w:rPr>
          <w:b/>
        </w:rPr>
        <w:t>«</w:t>
      </w:r>
      <w:r w:rsidR="00AB7F4C" w:rsidRPr="00647F31">
        <w:rPr>
          <w:b/>
        </w:rPr>
        <w:t xml:space="preserve">Про </w:t>
      </w:r>
      <w:r w:rsidR="002350F9" w:rsidRPr="00647F31">
        <w:rPr>
          <w:b/>
        </w:rPr>
        <w:t>затвердження Змін</w:t>
      </w:r>
      <w:r w:rsidR="00AB7F4C" w:rsidRPr="00647F31">
        <w:rPr>
          <w:b/>
        </w:rPr>
        <w:t xml:space="preserve"> до Правил розробки</w:t>
      </w:r>
    </w:p>
    <w:p w:rsidR="00AB7F4C" w:rsidRPr="00647F31" w:rsidRDefault="00AB7F4C" w:rsidP="003C11B2">
      <w:pPr>
        <w:jc w:val="center"/>
        <w:rPr>
          <w:b/>
        </w:rPr>
      </w:pPr>
      <w:r w:rsidRPr="00647F31">
        <w:rPr>
          <w:b/>
        </w:rPr>
        <w:t>нафтових і газових родовищ»</w:t>
      </w:r>
    </w:p>
    <w:p w:rsidR="00AB7F4C" w:rsidRPr="00647F31" w:rsidRDefault="00AB7F4C" w:rsidP="003C11B2">
      <w:pPr>
        <w:jc w:val="center"/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6945"/>
      </w:tblGrid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Зміст положення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акта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законодавства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Зміст відповідного положення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акта</w:t>
            </w:r>
            <w:proofErr w:type="spellEnd"/>
          </w:p>
        </w:tc>
      </w:tr>
      <w:tr w:rsidR="001E19CD" w:rsidRPr="00647F31" w:rsidTr="00536A6B">
        <w:trPr>
          <w:tblHeader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Розділ I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Розділ I</w:t>
            </w:r>
          </w:p>
        </w:tc>
      </w:tr>
      <w:tr w:rsidR="001E19CD" w:rsidRPr="00647F31" w:rsidTr="00536A6B">
        <w:trPr>
          <w:trHeight w:val="1497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1. Ці Правила встановлюють основні вимоги до організації та здійснення розробки родовищ вуглеводнів та регламентують відносини суб’єктів господарювання та центральних органів виконавчої влади, що виникають під час користування нафтогазоносними надрами, з метою їх комплексного і раціонального використання.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Ці Правила встановлюють основні вимоги до організації та здійснення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дослідно-промислової та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промислової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розробки родовищ вуглеводнів, та регламентують відносини суб’єктів господарювання, центральних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і місцевих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органів виконавчої влади, що виникають під час користування нафтогазоносними надрами, з метою їх комплексного і раціонального використання.</w:t>
            </w:r>
          </w:p>
          <w:p w:rsidR="001E19CD" w:rsidRPr="00647F31" w:rsidRDefault="001E19CD" w:rsidP="002F7F4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1497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3. Вимоги цих Правил поширюються на діяльність усіх суб'єктів нафтогазової галузі будь-якої організаційно-правової форми та форми власності, які здійснюють пошуки, розвідку,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систем розробки і облаштування, розробку родовищ вуглеводнів, влаштування та експлуатацію свердловин, інших промислових споруд тощо.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3. Вимоги цих Правил поширюються на діяльність усіх суб'єктів нафтогазової галузі будь-якої організаційно-правової форми та форми власності, які здійснюють пошуки, розвідку,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систем розробки і облаштування, розробку родовищ вуглеводнів, влаштування та експлуатацію свердловин, інших промислових споруд тощо.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126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6. Проектні технологічні документи на розробку родовищ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погоджує центральний орган виконавчої влади, який реалізує державну політику у сферах промислової безпеки, охорони праці та здійснення державного гірничого нагляду, і затверджує центральний орган виконавчої влади, що забезпечує формування та реалізує державну політику в нафтогазовому комплексі.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2370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Проєктні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технологічні документи на розробку родовищ затверджує</w:t>
            </w:r>
            <w:r w:rsidRPr="00647F31">
              <w:rPr>
                <w:sz w:val="22"/>
                <w:szCs w:val="22"/>
              </w:rPr>
              <w:t xml:space="preserve"> </w:t>
            </w:r>
            <w:r w:rsidR="00DC002C" w:rsidRPr="00647F31">
              <w:rPr>
                <w:b/>
                <w:sz w:val="22"/>
                <w:szCs w:val="22"/>
              </w:rPr>
              <w:t>користувач нафтогазоносних надр</w:t>
            </w:r>
            <w:r w:rsidRPr="00647F31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E19CD" w:rsidRPr="00647F31" w:rsidTr="00536A6B">
        <w:trPr>
          <w:trHeight w:val="353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II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II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У цих Правилах терміни вживаються у таких значеннях: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авторський нагляд за реалізацією проектів дослідно-промислової розробки, проектів (технологічних схем) промислової розробки родовища (покладу) - науково-дослідна робота, яку проводять установи - автори проектів дослідно-промислової розробки, проектів (технологічних схем) промислової розробки родовищ (покладів) під час реалізації з метою аналізу відповідності фактичних показників розробки родовищ прийнятим й видачі рекомендацій щодо геолого-</w:t>
            </w:r>
            <w:r w:rsidRPr="00647F31">
              <w:rPr>
                <w:b/>
                <w:sz w:val="22"/>
                <w:szCs w:val="22"/>
              </w:rPr>
              <w:lastRenderedPageBreak/>
              <w:t>технічних заходів, спрямованих на виконання проектних рішень і вдосконалення системи розробки родовищ нафти і газу;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624B19" w:rsidRPr="00647F31" w:rsidRDefault="00624B19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агенти впливу на поклади нафти і газу (далі - агенти впливу) - речовини, що використовують для впливу на термодинаміку покладів, зокрема: нагнітання в нафтові та газові поклади з метою підвищення коефіцієнтів вилучення нафти, газу, конденсату; інтенсифікації видобутку вуглеводнів або ізоляції припливу пластових вод у свердловинах; проведення технологічних операцій під час поточного і капітального ремонту свердловин;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аналіз розробки - оцінка ефективності реалізованої системи розробки родовища (покладу), що здійснюється на основі вивчення й зіставлення технологічних показників розробки із затвердженими проектними показниками, виявлення причин розбіжностей і підтвердження обсягів запасів, прийнятих до проектування;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недіючі свердловини - свердловини, що знаходяться в простої не менше одного календарного місяця;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буріння - процес утворення гірничої виробки, переважно круглого перетину, шляхом руйнування порід бурильним інструментом із видаленням продуктів руйнування;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випробування свердловини - комплекс робіт у свердловині з розкриття горизонту та викликання припливу пластового флюїду з метою визначення нафто-, водо- і газонасиченості пласта, оцінки його </w:t>
            </w:r>
            <w:proofErr w:type="spellStart"/>
            <w:r w:rsidRPr="00647F31">
              <w:rPr>
                <w:b/>
                <w:sz w:val="22"/>
                <w:szCs w:val="22"/>
              </w:rPr>
              <w:t>фільтраційно</w:t>
            </w:r>
            <w:proofErr w:type="spellEnd"/>
            <w:r w:rsidRPr="00647F31">
              <w:rPr>
                <w:b/>
                <w:sz w:val="22"/>
                <w:szCs w:val="22"/>
              </w:rPr>
              <w:t>-ємнісних характеристик, відбирання проб пластової рідини і газу, вимірювання пластового тиску;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вуглеводні - нафта, природний газ (у тому числі нафтовий (попутний) газ), газовий конденсат;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966ED" w:rsidRPr="00647F31" w:rsidRDefault="001966E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газ рециркуляції - природний газ, який повернуто (закачано) в один або декілька нафтогазових покладів родовища для підтримання в них пластового тиску відповідно до затвердженого в установленому законодавством порядку проекту дослідно-промислової або промислової розробки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гідравлічний розрив пласта - метод інтенсифікації, який зазвичай застосовується у нафтових і газових свердловинах в пластах, що характеризуються низькою проникністю. Спеціально підібрані рідини для гідравлічного розриву закачуються під високим тиском і швидкістю у інтервал колектору для штучного утворення </w:t>
            </w:r>
            <w:proofErr w:type="spellStart"/>
            <w:r w:rsidRPr="00647F31">
              <w:rPr>
                <w:b/>
                <w:sz w:val="22"/>
                <w:szCs w:val="22"/>
              </w:rPr>
              <w:t>тріщин</w:t>
            </w:r>
            <w:proofErr w:type="spellEnd"/>
            <w:r w:rsidRPr="00647F31">
              <w:rPr>
                <w:b/>
                <w:sz w:val="22"/>
                <w:szCs w:val="22"/>
              </w:rPr>
              <w:t>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геолого-технологічна модель родовища - цифрова імітаційна модель родовища, яка зберігається у вигляді багатовимірного об'єкта, яка дає можливість досліджувати та прогнозувати процеси, що відбуваються під час розробки в об'ємі резервуара, та періодично </w:t>
            </w:r>
            <w:proofErr w:type="spellStart"/>
            <w:r w:rsidRPr="00647F31">
              <w:rPr>
                <w:b/>
                <w:sz w:val="22"/>
                <w:szCs w:val="22"/>
              </w:rPr>
              <w:t>уточнюється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у міру надходження нових даних протягом усього періоду розробки родовища;</w:t>
            </w:r>
          </w:p>
          <w:p w:rsidR="001E19CD" w:rsidRPr="00624B19" w:rsidRDefault="001E19CD" w:rsidP="005E637C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624B19" w:rsidRPr="00624B19" w:rsidRDefault="00624B19" w:rsidP="005E637C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гідрохімічні показники - розчинені </w:t>
            </w:r>
            <w:proofErr w:type="spellStart"/>
            <w:r w:rsidRPr="00647F31">
              <w:rPr>
                <w:b/>
                <w:sz w:val="22"/>
                <w:szCs w:val="22"/>
              </w:rPr>
              <w:t>іонносольові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комплекси, їх взаємозв'язок зі скупченнями вуглеводнів, з </w:t>
            </w:r>
            <w:proofErr w:type="spellStart"/>
            <w:r w:rsidRPr="00647F31">
              <w:rPr>
                <w:b/>
                <w:sz w:val="22"/>
                <w:szCs w:val="22"/>
              </w:rPr>
              <w:t>літолого</w:t>
            </w:r>
            <w:proofErr w:type="spellEnd"/>
            <w:r w:rsidRPr="00647F31">
              <w:rPr>
                <w:b/>
                <w:sz w:val="22"/>
                <w:szCs w:val="22"/>
              </w:rPr>
              <w:t>-фаціальними особливостями водовмісних порід та гідродинамікою;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діючі свердловини - свердловини, що давали продукцію (поглинали) протягом останнього місяця звітного періоду незалежно від кількості днів експлуатації;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966ED" w:rsidRPr="00647F31" w:rsidRDefault="001966E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966ED" w:rsidRPr="00647F31" w:rsidRDefault="001966E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966ED" w:rsidRPr="00647F31" w:rsidRDefault="001966E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дослідження на </w:t>
            </w:r>
            <w:proofErr w:type="spellStart"/>
            <w:r w:rsidRPr="00647F31">
              <w:rPr>
                <w:b/>
                <w:sz w:val="22"/>
                <w:szCs w:val="22"/>
              </w:rPr>
              <w:t>конденсатність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(газоконденсатні дослідження) - комплекс польових та лабораторних досліджень, що проводяться з метою визначення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конденсатогазового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(далі - КГФ) і водного (далі - ВФ) факторів, розрахунку компонентного складу пластової системи;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536A6B" w:rsidRPr="00647F31" w:rsidRDefault="00536A6B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966ED" w:rsidRPr="00647F31" w:rsidRDefault="001966E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експлуатація видобувних свердловин - процес підняття пластових флюїдів з </w:t>
            </w:r>
            <w:proofErr w:type="spellStart"/>
            <w:r w:rsidRPr="00647F31">
              <w:rPr>
                <w:b/>
                <w:sz w:val="22"/>
                <w:szCs w:val="22"/>
              </w:rPr>
              <w:t>вибою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на поверхню;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консервація родовища (покладу) - здійснення комплексу заходів для тимчасового припинення розробки родовища, що передбачає припинення видобування з нього вуглеводнів, у тому числі припинення використання експлуатаційного обладнання і свердловин та збереження їх у стані, придатному для відновлення їх експлуатації, а також забезпечення безпеки населення, охорони надр і навколишнього природного середовища;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консервація свердловини - тимчасове припинення влаштування свердловини чи її експлуатації із вживанням відповідних заходів щодо охорони навколишнього природного середовища, а також збереження її продуктивних характеристик за період зупинки;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нетрадиційні скупчення вуглеводнів - скупчення, що включають в себе газ та нафту із сланцевих </w:t>
            </w:r>
            <w:proofErr w:type="spellStart"/>
            <w:r w:rsidRPr="00647F31">
              <w:rPr>
                <w:b/>
                <w:sz w:val="22"/>
                <w:szCs w:val="22"/>
              </w:rPr>
              <w:t>товщ</w:t>
            </w:r>
            <w:proofErr w:type="spellEnd"/>
            <w:r w:rsidRPr="00647F31">
              <w:rPr>
                <w:b/>
                <w:sz w:val="22"/>
                <w:szCs w:val="22"/>
              </w:rPr>
              <w:t>, ущільнених порід (пісковиків тощо), газ (метан) вугільних родовищ, газ центрально-басейнового типу, нафту, конденсат або іншу вуглеводневу сировину;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536A6B" w:rsidRPr="00647F31" w:rsidRDefault="00536A6B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об'єкт розробки (експлуатаційний об'єкт) - пласт або група пластів, які мають подібні фізико-хімічні, термодинамічні та інші властивості і виділяються для розбурювання і експлуатації свердловин за самостійною сіткою;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облаштування родовища - комплекс проектних, вишукувальних, будівельних робіт, які необхідно виконати для введення нового родовища в промислову (дослідно-промислову) розробку, або нове будівництво, розширення, реконструкція і технічне переоснащення на діючих (облаштованих) родовищах;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оператор - юридична особа, яка володіє фінансовими і технічними ресурсами, а також досвідом щодо здійснення діяльності з видобування вуглеводнів, їх промислової підготовки облаштування родовищ, капітального ремонту діючих об'єктів тощо. Оператора визначає користувач нафтогазоносними надрами;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освоєння свердловини - завершальна стадія підготовки свердловини до експлуатації, на якій здійснюється комплекс техніко-технологічних операцій щодо викликання припливу пластових флюїдів;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E253B6" w:rsidRPr="00647F31" w:rsidRDefault="00E253B6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пластовий флюїд - нафта, газ, конденсат, вода або їх суміш, що містяться у пласті;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платформи-буї - закріплені вертикальні плаваючі циліндри, значне заглиблення яких робить платформу стійкішою, спрощує її стабілізацію практично без активного регулювання баласту;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промислова розробка родовища - комплекс заходів і технологічних процесів, спрямованих на вилучення нафти, газу, конденсату та інших компонентів з надр для використання їх в промисловості за оптимальних економічних показників, і управління цими процесами;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 промислової розробки родовища (покладу) - проектний технологічний документ, в якому на основі затвердженої в установленому порядку геолого-економічної оцінки запасів родовища, даних проводки свердловин, вивчення керну, матеріалів промислової геології і геофізики, гідрогеологічних, газодинамічних та промислових досліджень, а також інших даних, отриманих під час розвідки та дослідно-промислової розробки родовищ (покладів), обґрунтовано раціональний, економічно виправданий комплекс технологічних і технічних рішень для розробки родовища та заходи з контролю за процесом розробки, забезпечення безпеки працюючих та населення, охорони надр та навколишнього природного середовища;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промислова характеристика покладів - форма, розміри, гіпсометричне положення контурів нафтоносності, газоносності, контактів газ-нафта-вода в різних частинах покладу, початковий дебіт свердловин, пластові тиски і температури, газові фактори, коефіцієнти продуктивності та їх зміни під час пробної експлуатації свердловин та дослідно-промислової розробки родовища (покладу), для газових, газоконденсатних покладів - наявність або відсутність нафтової облямівки промислового значення, відомості про характер взаємодії свердловин і пластів, про режим покладу;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 дослідно-промислової розробки родовищ (покладів) (далі - проект ДПР) - проектний технологічний документ, розроблений на основі вихідних геолого-промислових даних, в якому обґрунтована система розробки, обсяги нафти, газу, газового конденсату, що видобуваються в період дослідно-промислової розробки, раціональне використання продукції, регулювання процесу розробки, а також програма та обсяги дослідних робіт, що включає контроль за процесом дослідно-промислової розробки і отримання всіх необхідних даних для підрахунку запасів, виконання детальної геолого-економічної оцінки і затвердження в установленому порядку;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початковий пластовий тиск - величина тиску в продуктивному пласті до початку його розробки;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пробна експлуатація свердловини - комплекс робіт, які виконують з метою уточнення видобувних можливостей свердловини, складу й фізико-хімічних властивостей пластових флюїдів, колекторських характеристик пластів, коефіцієнтів продуктивності, максимально можливих дебітів свердловин, їх </w:t>
            </w:r>
            <w:proofErr w:type="spellStart"/>
            <w:r w:rsidRPr="00647F31">
              <w:rPr>
                <w:b/>
                <w:sz w:val="22"/>
                <w:szCs w:val="22"/>
              </w:rPr>
              <w:t>приймальності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тощо, отримання необхідної кількості інформації для обґрунтування системи та технологічних показників дослідно-промислової розробки. План пробної експлуатації затверджується у встановленому законодавством порядку;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промислова розробка родовища - комплекс заходів і технологічних процесів, спрямованих на раціональне вилучення нафти, газу, конденсату та інших компонентів з надр для використання їх у промисловості за економічно ефективних показників, і управління цими процесами;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893EB5" w:rsidRPr="00647F31" w:rsidRDefault="00893EB5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регулювання процесу розробки родовищ (покладів) нафти і газу - впровадження заходів з удосконалення подальшої розробки родовища (покладу), спрямованих на досягнення заданих темпів видобутку вуглеводнів і забезпечення затвердженого (прийнятого) коефіцієнта вилучення нафти, газу й конденсату;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рідина для гідравлічного розриву пласта - рідина, яка нагнітається у свердловину в процесі інтенсифікації. Рідини для гідравлічного розриву підбираються залежно від літологічного складу та </w:t>
            </w:r>
            <w:proofErr w:type="spellStart"/>
            <w:r w:rsidRPr="00647F31">
              <w:rPr>
                <w:b/>
                <w:sz w:val="22"/>
                <w:szCs w:val="22"/>
              </w:rPr>
              <w:t>фільтраційно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-ємнісних властивостей порід, як правило, містять воду, </w:t>
            </w:r>
            <w:proofErr w:type="spellStart"/>
            <w:r w:rsidRPr="00647F31">
              <w:rPr>
                <w:b/>
                <w:sz w:val="22"/>
                <w:szCs w:val="22"/>
              </w:rPr>
              <w:t>пропант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(зазвичай, пісок або штучну кераміку), а також незначну частину хімічних </w:t>
            </w:r>
            <w:proofErr w:type="spellStart"/>
            <w:r w:rsidRPr="00647F31">
              <w:rPr>
                <w:b/>
                <w:sz w:val="22"/>
                <w:szCs w:val="22"/>
              </w:rPr>
              <w:t>сполук</w:t>
            </w:r>
            <w:proofErr w:type="spellEnd"/>
            <w:r w:rsidRPr="00647F31">
              <w:rPr>
                <w:b/>
                <w:sz w:val="22"/>
                <w:szCs w:val="22"/>
              </w:rPr>
              <w:t>, призначених для забезпечення необхідних фізичних та хімічних властивостей рідини, що нагнітається у свердловину, та інших операційних потреб;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сайклінг</w:t>
            </w:r>
            <w:proofErr w:type="spellEnd"/>
            <w:r w:rsidRPr="00647F31">
              <w:rPr>
                <w:b/>
                <w:sz w:val="22"/>
                <w:szCs w:val="22"/>
              </w:rPr>
              <w:t>-процес - спосіб розробки газоконденсатного покладу з підтриманням пластового тиску шляхом закачування газу рециркуляції в пласт для підвищення коефіцієнта вилучення конденсату;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свердловина - циліндрична гірнича виробка, створена бурами або іншими буровими інструментами, включаючи обладнання, необхідне для її експлуатації, діаметр якої набагато менший за її довжину;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система підтримування пластового тиску - сукупність технологічних заходів і технічних засобів для підтримання пластового тиску під час розробки покладу вуглеводнів шляхом закачування в нього агентів впливу для забезпечення величини пластового тиску, передбаченої технологічним проектним документом на розробку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влаштування свердловини - комплекс робіт, починаючи з підготовки майданчика під бурову установку з подальшим бурінням свердловини, її кріпленням, викликом припливу вуглеводнів і закінчуючи демонтажем та демобілізацією бурового устаткування, прокладанням необхідних комунікацій і рекультивацією земельної ділянки;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супутньо</w:t>
            </w:r>
            <w:proofErr w:type="spellEnd"/>
            <w:r w:rsidRPr="00647F31">
              <w:rPr>
                <w:b/>
                <w:sz w:val="22"/>
                <w:szCs w:val="22"/>
              </w:rPr>
              <w:t>-пластова вода - вода, що піднімається на поверхню разом з нафтою і газом під час їх видобування;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термодинамічні дослідження пластової газоконденсатної системи - лабораторні дослідження штучно створеного із сирого конденсату та </w:t>
            </w:r>
            <w:proofErr w:type="spellStart"/>
            <w:r w:rsidRPr="00647F31">
              <w:rPr>
                <w:b/>
                <w:sz w:val="22"/>
                <w:szCs w:val="22"/>
              </w:rPr>
              <w:t>відсепарованого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газу зразка (рекомбінована проба) в термобаричних умовах залягання вуглеводневої системи в покладі;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термодинамічні дослідження пластової нафти - лабораторні дослідження глибинних проб нафти в термобаричних умовах залягання вуглеводневої системи в покладі;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технологічна схема промислової розробки нафтового родовища (покладу) - проектний технологічний документ, розроблений на основі затвердженої в установленому порядку геолого-економічної оцінки запасів родовища, що визначає попередню систему промислової розробки родовища (покладу) нафти з використанням методів підвищення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нафтовилучення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для промислової оцінки їх ефективності та відпрацювання технології робіт.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C456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У цих Правилах інші терміни вживаються у значеннях, що наведені у Кодексі України про надра, Законах України «Про нафту і газ», «Про охорону навколишнього природного середовища», «Про екологічну експертизу».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У цих Правилах терміни вживаються у таких значеннях:</w:t>
            </w: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авторський нагляд за реалізацією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дослідно-промислової розробки,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(технологічних схем) промислової розробки родовища (покладу) – науково-дослідна робота, яку проводять установи, організації - автори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дослідно-промислової розробки,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(технологічних схем) промислової розробки родовищ (покладів) та/або користувачі надрами, з метою аналізу відповідності фактичних показників розробки (дослідно-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промислової розробки) родовищ (покладів)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проєктним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і надання рекомендацій щодо геолого-технічних заходів, спрямованих на виконання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рішень відповідно до зміни фактичних гірничо-геологічних умов розробки родовищ нафти і газу; 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агенти впливу на поклади нафти і газу (далі – агенти впливу) – речовини, що використовують для впливу на термодинаміку покладів, зокрема: нагнітання в поклади вуглеводнів з метою підвищення коефіцієнтів вилучення нафти, газу, конденсату; інтенсифікації видобутку вуглеводнів або ізоляції припливу пластових вод у свердловинах; проведення технологічних операцій під час поточного і капітального ремонту свердловин;</w:t>
            </w:r>
          </w:p>
          <w:p w:rsidR="00536A6B" w:rsidRPr="00647F31" w:rsidRDefault="00536A6B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аналіз розробки – оцінка ефективності реалізованої системи розробки родовища (покладу), що здійснюється на основі вивчення й зіставлення технологічних показників розробки із затвердженими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проєктними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показниками, виявлення причин розбіжностей і підтвердження обсягів запасів, прийнятих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624B19" w:rsidRPr="00647F31" w:rsidRDefault="00624B19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буріння – процес утворення гірничої виробки, переважно круглого перетину, шляхом руйнування порід бурильним інструментом із видаленням продуктів руйнування;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випробування свердловини – комплекс робіт у свердловині з розкриття горизонту та викликання припливу пластового флюїду з метою визначення нафто-, водо- і газонасиченості пласта, оцінки його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фільтраційно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-ємнісних характеристик, відбирання проб пластової рідини і газу, вимірювання пластового тиску;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8912DC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влаштування свердловини – комплекс робіт, починаючи з підготовки майданчика під бурову установку та під’їзних шляхів до нього, з подальшим бурінням свердловини, її кріпленням, обв’язкою фонтанної арматури, монтажем обладнання для вилучення (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компримування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 сировини зі свердловини, прокладанням необхідних інженерних лінійних комунікацій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транспортування вуглеводневої суміші в місця підготовки продукції, викликом припливу вуглеводнів, і закінчуючи демонтажем та демобі</w:t>
            </w:r>
            <w:r w:rsidR="00A14DF7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лізацією бурового устаткування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і рекультивацією земельної ділянки;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6A326F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вуглеводні – нафта, бітум нафтовий, природний газ (у тому числі газ, розчинений у нафті та газ, розчинений у підземних водах), газ центрально-басейнового типу, нафта і газ сланцевих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товщ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газ та нафта колекторів щільних порід, газовий конденсат, газ (метан) вугільних родовищ, газогідрати</w:t>
            </w:r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9E133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газ рециркуляції – природний газ, який повернуто (закачано) в один або декілька нафтогазових покладів або газоконденсатних покладів родовища для підтримання в них пластового тиску або утилізації супутнього газу відповідно до затвердженого користувачем надрами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проєктного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технологічного документу</w:t>
            </w:r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E19CD" w:rsidRPr="00647F31" w:rsidRDefault="009E3B5F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гідравлічний розрив пласта – метод інтенсифікації, який зазвичай застосовується у нафтових і газових свердловинах в пластах, що характеризуються низькою проникністю. Спеціально підібрані рідини із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розклинювачем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або без нього для гідравлічного розриву закачуються під високим тиском і швидкістю у інтервал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колектора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для штучного утворення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тріщин</w:t>
            </w:r>
            <w:proofErr w:type="spellEnd"/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геолого-технологічна модель родовища – цифрова імітаційна модель родовища, яка зберігається у вигляді багатовимірного об’єкта, яка дає можливість досліджувати та прогнозувати процеси, що відбуваються під час розробки в об’ємі резервуара, та періодично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уточнюється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у міру надходження нових даних протягом усього періоду розробки родовища;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гідрохімічні показники – розчинені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іонносольові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комплекси, їх взаємозв’язок зі скупченнями вуглеводнів, з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літолого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-фаціальними особливостями водовмісних порід та гідродинамікою;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3A38F0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глибоке буріння – спорудження свердловин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земніи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̆ корі, буріння яких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здійснюється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на глибин</w:t>
            </w:r>
            <w:r w:rsidR="00A14DF7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="00A14DF7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понад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4</w:t>
            </w:r>
            <w:r w:rsidR="00893EB5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 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500</w:t>
            </w:r>
            <w:r w:rsidR="00893EB5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м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 вертикальному стовбуру свердловини</w:t>
            </w:r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діючі свердловини – свердловини, що давали продукцію (поглинали) протягом останнього місяця звітного періоду незалежно від кількості днів експлуатації;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7E2E0F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доповнення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документів з розробки – доповнення до чинних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документів (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дослідно-промислової розробки,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промислової розробки або технологічних схем промислової розробки), в яких коригуються окремі положення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документів, та які підлягають розгляду і затвердженню користувачами надрами та є невід’ємними складовими частинами основних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документів з розробки. В доповненнях можуть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уточнюватися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, але не виключно, прогнозні технологічні показники розробки на строк дії основних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документів з розробки внаслідок перевищення допустимого відхилення фактичного річного видобутку вуглеводнів від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, яке сталося внаслідок впровадження користувачами надрами додаткових геолого-технологічних заходів з підвищення вилучення вуглеводнів або інших причин. Чинні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проєктні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технологічні документи з розробки, в разі необхідності, можуть складатися з декількох доповнень, які затверджуються користувачами надрами, та є невід’ємними складовими частинами основних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документів з розробки</w:t>
            </w:r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дослідження на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конденсатність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(газоконденсатні дослідження) – комплекс польових та лабораторних досліджень, що проводяться з метою визначення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конденсатогазового</w:t>
            </w:r>
            <w:proofErr w:type="spellEnd"/>
            <w:r w:rsidR="001966E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(далі – КГФ)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і водного</w:t>
            </w:r>
            <w:r w:rsidR="001966E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(далі – ВФ)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факторів, розрахунку компонентного складу пластової системи;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75DAA" w:rsidRPr="00647F31" w:rsidRDefault="00175DAA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експлуатація видобувних свердловин – процес підняття пластових флюїдів з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вибою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на поверхню;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комплексний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облаштування родовища –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проєктна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технологічна документація, що містить організаційні та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технологічні рішення щодо проведення робіт з облаштування, спорудження, реконструкції, технічного переоснащення промислових нафтогазових об'єктів, призначених для видобутку, підготовки вуглеводневої сировини, а також транспортування підготовленої продукції;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консервація родовища (покладу) – здійснення комплексу заходів для тимчасового припинення розробки родовища, що передбачає припинення видобування з нього вуглеводнів, у тому числі припинення використання експлуатаційного обладнання і свердловин та збереження їх у стані, придатному для відновлення їх експлуатації, а також забезпечення безпеки населення, охорони надр і навколишнього природного середовища;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консервація свердловини – тимчасове припинення влаштування свердловини чи її експлуатації із вживанням відповідних заходів щодо охорони навколишнього природного середовища, а також збереження її продуктивних характеристик за період зупинки;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недіючі свердловини – свердловини, що знаходяться в простої не менше одного календарного місяця;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ED59A2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нетрадиційні скупчення вуглеводнів – скупчення, що включають в себе газ та нафту із сланцевих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товщ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ущільнених порід (пісковиків тощо), газ (метан) вугільних родовищ, газ центрально-басейнового типу, газогідрати, нафту, конденсат або іншу вуглеводневу сировину, яка залягає в нетрадиційних колекторах</w:t>
            </w:r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об’єкт розробки (експлуатаційний об’єкт) – пласт або група пластів, які мають подібні фізико-хімічні, термодинамічні та інші властивості і виділяються для розбурювання і експлуатації свердловин за самостійною сіткою;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FD6F82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облаштування родовища – комплекс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вишукувальних, будівельних робіт, які необхідно виконати для введення нового родовища в промислову (дослідно-промислову) розробку, або нове будівництво, розширення, реконструкція і технічне переоснащення на діючих (облаштованих) родовищах</w:t>
            </w:r>
            <w:r w:rsidR="004432D5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оператор – юридична особа, яка володіє фінансовими і технічними ресурсами, а також досвідом щодо здійснення діяльності з видобування вуглеводнів, їх промислової підготовки, облаштування родовищ, капітального ремонту діючих об’єктів тощо. Оператора визначає користувач надрами;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освоєння свердловини – завершальна стадія підготовки свердловини до експлуатації, на якій здійснюється комплекс техніко-технологічних операцій щодо викликання припливу пластових флюїдів;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71043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план пробної експлуатації свердловини – документ, який регламентує проведення необхідного комплексу досліджень у свердловині та їх періодичність з метою підготовки вихідних даних для оцінки запасів 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дослідно-промислової розробки</w:t>
            </w:r>
            <w:r w:rsidR="001E46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та регламентує відбори вуглеводнів (дебіт свердловини) при пробній експлуатації</w:t>
            </w:r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пластовий флюїд – нафта, газ, конденсат, нафтовий бітум, вода або їх суміш, що містяться у пласті;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платформи-буї – закріплені вертикальні плаваючі циліндри, значне заглиблення яких робить платформу стійкішою, спрощує її стабілізацію практично без активного регулювання баласту;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початковий пластовий тиск – величина тиску в продуктивному пласті до початку його розробки;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пробна експлуатація свердловини – комплекс робіт, які виконують з метою уточнення видобувних можливостей свердловини, складу й фізико-хімічних властивостей пластових флюїдів, колекторських характеристик пластів, коефіцієнтів продуктивності, максимально можливих дебітів свердловин, їх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приймальності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тощо, отримання необхідної кількості інформації для обґрунтування системи та технологічних показників дослідно-промислової розробки;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624B19" w:rsidRDefault="00624B19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624B19" w:rsidRPr="00647F31" w:rsidRDefault="00624B19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дослідно-промислової розробки родовищ (покладів) (далі –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ДПР) –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проєктний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технологічний документ, розроблений на основі вихідних геолого-промислових даних, в якому обґрунтована система розробки, обсяги вуглеводнів, що видобуваються в період дослідно-промислової розробки, раціональне використання продукції, регулювання процесу розробки, а також програма та обсяги дослідних робіт, що включає контроль за процесом дослідно-промислової розробки і отримання всіх необхідних даних для виконання детальної геолого-економічної оцінки і затвердження в установленому порядку;</w:t>
            </w:r>
          </w:p>
          <w:p w:rsidR="008310E4" w:rsidRPr="00647F31" w:rsidRDefault="008310E4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AA5079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проєкт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промислової розробки родовища (покладу) –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проєктний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технологічний документ, в якому на основі затвердженої в установленому порядку геолого-економічної оцінки запасів родовища, даних проводки свердловин, вивчення керну, матеріалів промислової геології і геофізики, гідрогеологічних, газодинамічних та промислових досліджень, а також інших даних, отриманих під час розвідки та дослідно-промислової розробки родовищ (покладів), обґрунтовано раціональний, економічно виправданий комплекс технологічних і технічних рішень для розробки родовища та заходи з контролю за процесом розробки, забезпечення безпеки працюючих та населення, охорони надр та навколишнього природного середовища;</w:t>
            </w:r>
          </w:p>
          <w:p w:rsidR="008310E4" w:rsidRPr="00647F31" w:rsidRDefault="008310E4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624B19" w:rsidRPr="00647F31" w:rsidRDefault="00624B19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310E4" w:rsidRPr="00647F31" w:rsidRDefault="008310E4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промислова розробка родовища - комплекс заходів і технологічних процесів, спрямованих на вилучення нафти, газу, конденсату та інших компонентів з надр для використання їх в промисловості за оптимальних економічних показників, і управління цими процесами;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промислова характеристика покладів – форма, розміри, гіпсометричне положення контурів нафтоносності, газоносності, контактів газ-нафта-вода в різних частинах покладу, запаси вуглеводнів, початковий дебіт свердловин, пластові тиски і температури, газові фактори, коефіцієнти продуктивності та їх зміни під час пробної експлуатації свердловин та дослідно-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промислової розробки родовища (покладу), для газових, газоконденсатних покладів - наявність або відсутність нафтової облямівки промислового значення, вміст конденсату, відомості про характер взаємодії свердловин і пластів, про режим покладу;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регулювання процесу розробки родовищ (покладів) нафти і газу – впровадження заходів з удосконалення подальшої розробки родовища (покладу), спрямованих на досягнення заданих темпів видобутку вуглеводнів і забезпечення затвердженого (прийнятого) коефіцієнта вилучення нафти, газу й конденсату;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рідина для гідравлічного розриву пласта – рідина, яка нагнітається у свердловину в процесі інтенсифікації. Рідини для гідравлічного розриву підбираються залежно від літологічного складу та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фільтраційно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-ємнісних властивостей порід, як правило, містять воду,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пропант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(зазвичай, пісок або штучну кераміку), а також незначну частину хімічних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сполук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призначених для забезпечення необхідних фізичних та хімічних властивостей рідини, що нагнітається у свердловину, та інших операційних потреб;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сайклінг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-процес – спосіб розробки газоконденсатного покладу з підтриманням пластового тиску шляхом закачування газу рециркуляції в пласт для підвищення коефіцієнта вилучення конденсату;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свердловина – циліндрична гірнича виробка, створена бурами або іншими буровими інструментами, включаючи обладнання, необхідне для її експлуатації, діаметр якої набагато менший за її довжину;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система підтримування пластового тиску – сукупність технологічних заходів і технічних засобів для підтримання пластового тиску під час розробки покладу вуглеводнів шляхом закачування в нього агентів впливу для забезпечення величини пластового тиску, передбаченої технологічним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проєктним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документом на розробку родовища (покладу);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893EB5" w:rsidRPr="00647F31" w:rsidRDefault="00893EB5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9B0008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супутньо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-пластова вода – вода, що піднімається на поверхню разом з вуглеводнями під час їх видобування</w:t>
            </w:r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термодинамічні дослідження пластової газоконденсатної системи – лабораторні дослідження штучно створеного із сирого конденсату та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відсепарованого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газу зразка (рекомбінована проба) в термобаричних умовах залягання вуглеводневої системи в покладі;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термодинамічні дослідження пластової нафти – лабораторні дослідження глибинних проб нафти в термобаричних умовах залягання вуглеводневої системи в покладі;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технологічна схема промислової розробки нафтового родовища (покладу) –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проєктний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технологічний документ, розроблений на підставі затвердженої в установленому порядку детальної геолого-економічної оцінки запасів родовища, що визначає попередню систему промислової розробки родовища (покладу) нафти з використанням методів підвищення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нафтовилучення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для промислової оцінки їх ефективності та відпрацювання технології робіт;</w:t>
            </w: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E253B6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уточнений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дослідно-промислової (промислової) розробки родовища, уточнена технологічна схема – уточнюючий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проєктний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технологічний документ з розробки, який виконується на заміну чинного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проєктного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технологічного документу з розробки і враховує додаткові геолого-промислові дані, отримані в процесі реалізації чинних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дослідно-промислової розробки,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промислової розробки або технологічних схем промислової розробки, та який затверджуються користувачами надр протоколами про затвердження технологічних схем (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 промислової розробки родовищ (покладів), копії яких подаються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Держгеонадр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</w:t>
            </w:r>
          </w:p>
          <w:p w:rsidR="00E253B6" w:rsidRPr="00647F31" w:rsidRDefault="00E253B6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FC6DD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 цих Правилах інші терміни вживаються у значеннях, що наведені у Кодексі України про надра, Законах України «Про нафту і газ», «Про охорону навколишнього природного середовища», «Про оцінку впливу на довкілля».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Розділ III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Розділ III</w:t>
            </w:r>
          </w:p>
        </w:tc>
      </w:tr>
      <w:tr w:rsidR="001E19CD" w:rsidRPr="00647F31" w:rsidTr="00536A6B">
        <w:trPr>
          <w:trHeight w:val="1649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9. …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Основні результати регіонального етапу: підготовлено перспективні площі до пошукового буріння; оцінено перспективні ресурси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;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сформовано пакет геологічної інформації для отримання спеціального дозволу на користування надрами.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9. …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Основні результати регіонального етапу: підготовлено перспективні площі до пошукового буріння; оцінено перспективні ресурси.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</w:tr>
      <w:tr w:rsidR="001E19CD" w:rsidRPr="00647F31" w:rsidTr="00536A6B">
        <w:trPr>
          <w:trHeight w:val="1649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10. …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Основні результати пошукового етапу: відкрито родовище (поклад) вуглеводнів або отримано результати, які свідчать про недоцільність подальших пошукових робіт; проведено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підрахунок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попередньо розвіданих запасів, які поставлені на облік, визначена доцільність подальшої розвідки та дослідно-промислової розробки.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10. …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Основні результати пошукового етапу: відкрито родовище (поклад) вуглеводнів або отримано результати, які свідчать про недоцільність подальших пошукових робіт; проведено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попередньо розвіданих запасів, які поставлені на облік, визначена доцільність подальшої розвідки та дослідно-промислової розробки.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0E3AA6">
        <w:trPr>
          <w:trHeight w:val="852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11. Метою розвідувальних робіт є встановлення і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підрахунок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розвіданих запасів вуглеводнів у кількості, необхідній для промислової розробки, визначення всіх параметрів для складання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промислової розробки, а також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дорозвідка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недостатньо вивчених ділянок (блоків) родовищ, що знаходяться в розробці. Під час розвідувального етапу бурять розвідувальні свердловини, а також експлуатаційні (оціночні,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оціночно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-експлуатаційні, нагнітальні, контрольні, спеціальні) в процесі реалізації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проектів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Основні результати розвідувального етапу: підготовлено до промислової розробки родовище вуглеводнів та встановлено його промислове значення;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підраховано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розвідані запаси родовища та затверджено в установленому порядку; виконано детальну геолого-економічну оцінку (далі - ГЕО-1).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11. Метою розвідувальних робіт є встановлення і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оцінка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розвіданих запасів вуглеводнів у кількості, необхідній для промислової розробки, визначення всіх параметрів для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промислової розробки, а також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дорозвідка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недостатньо вивчених ділянок (блоків) родовищ, що знаходяться в розробці. Під час розвідувального етапу бурять розвідувальні свердловини, а також експлуатаційні (оціночні,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оціночно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-експлуатаційні, нагнітальні, контрольні, спеціальні) в процесі реалізації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ДПР.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7F717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Основні результати розвідувального етапу: підготовлено до промислової розробки родовище вуглеводнів та встановлено його промислове значення;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оцінено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розвідані запаси родовища та затверджено в установленому порядку; виконано детальну геолого-економічну оцінку (далі - ГЕО-1).</w:t>
            </w:r>
          </w:p>
        </w:tc>
      </w:tr>
      <w:tr w:rsidR="001E19CD" w:rsidRPr="00647F31" w:rsidTr="00536A6B">
        <w:trPr>
          <w:trHeight w:val="1649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17. Розвідувальні свердловини бурять на площах зі встановленою промисловою нафтогазоносністю з метою підготовки запасів нафти і газу промислових категорій в необхідному співвідношенні та отримання вихідних даних для складання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(технологічної схеми) промислової розробки родовища (покладу).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17. Розвідувальні свердловини бурять на площах зі встановленою промисловою нафтогазоносністю з метою підготовки запасів нафти і газу промислових категорій в необхідному співвідношенні та отримання вихідних даних для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(технологічної схеми) промислової розробки родовища (покладу).</w:t>
            </w:r>
          </w:p>
        </w:tc>
      </w:tr>
      <w:tr w:rsidR="001E19CD" w:rsidRPr="00647F31" w:rsidTr="00536A6B">
        <w:trPr>
          <w:trHeight w:val="1649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18. Параметричні, пошукові або розвідувальні свердловини, під час випробування яких отримано промислові припливи нафти чи газу і які за результатами виконання геологічного завдання підтвердили промислову нафтогазоносність продуктивного горизонту, можуть бути переведені до експлуатаційного фонду свердловин без зміни їх початкового призначення, яке визначено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проектом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влаштування свердловини.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18. Параметричні, пошукові або розвідувальні свердловини, під час випробування яких отримано промислові припливи нафти чи газу і які за результатами виконання геологічного завдання підтвердили промислову нафтогазоносність продуктивного горизонту, можуть бути переведені до експлуатаційного фонду свердловин без зміни їх початкового призначення, яке визначено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проєктом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влаштування свердловини.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556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19.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У </w:t>
            </w:r>
            <w:r w:rsidRPr="00647F31">
              <w:rPr>
                <w:b/>
                <w:sz w:val="22"/>
                <w:szCs w:val="22"/>
              </w:rPr>
              <w:t xml:space="preserve">проектних </w:t>
            </w:r>
            <w:r w:rsidRPr="00647F31">
              <w:rPr>
                <w:sz w:val="22"/>
                <w:szCs w:val="22"/>
              </w:rPr>
              <w:t xml:space="preserve">технологічних документах на промислову розробку може бути передбачений також резервний фонд свердловин, необхідність буріння і місцеположення яких </w:t>
            </w:r>
            <w:r w:rsidRPr="00647F31">
              <w:rPr>
                <w:b/>
                <w:sz w:val="22"/>
                <w:szCs w:val="22"/>
              </w:rPr>
              <w:t>визначає спеціалізована організація, установа разом із користувачем надрами</w:t>
            </w:r>
            <w:r w:rsidRPr="00647F31">
              <w:rPr>
                <w:sz w:val="22"/>
                <w:szCs w:val="22"/>
              </w:rPr>
              <w:t xml:space="preserve"> під час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розробки та розбурювання родовища.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19.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технологічних документах на промислову розробку може бути передбачений також резервний фонд свердловин, необхідність буріння і місцеположення яких </w:t>
            </w:r>
            <w:r w:rsidRPr="00647F31">
              <w:rPr>
                <w:b/>
                <w:sz w:val="22"/>
                <w:szCs w:val="22"/>
              </w:rPr>
              <w:t xml:space="preserve">визначається користувачем надрами самостійно або разом із установою, організацією – автором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документів </w:t>
            </w:r>
            <w:r w:rsidRPr="00647F31">
              <w:rPr>
                <w:sz w:val="22"/>
                <w:szCs w:val="22"/>
              </w:rPr>
              <w:t xml:space="preserve">під час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розробки та розбурювання родовища.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556"/>
        </w:trPr>
        <w:tc>
          <w:tcPr>
            <w:tcW w:w="7371" w:type="dxa"/>
            <w:shd w:val="clear" w:color="auto" w:fill="auto"/>
          </w:tcPr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20. Під час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та розробки родовищ (покладів) виділяють такі групи свердловин:</w:t>
            </w: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основний фонд видобувних і нагнітальних свердловин, у тому числі фонд видобувних і нагнітальних свердловин першочергового буріння (на початковій стадії виконання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промислової розробки), та резервний фонд видобувних і нагнітальних свердловин;</w:t>
            </w: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20. Під час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та розробки родовищ (покладів) виділяють такі групи свердловин:</w:t>
            </w: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основний фонд видобувних і нагнітальних свердловин, у тому числі фонд видобувних і нагнітальних свердловин першочергового буріння (на початковій стадії виконання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розробки), та резервний фонд видобувних і нагнітальних свердловин;</w:t>
            </w: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1D74D2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556"/>
        </w:trPr>
        <w:tc>
          <w:tcPr>
            <w:tcW w:w="7371" w:type="dxa"/>
            <w:shd w:val="clear" w:color="auto" w:fill="auto"/>
          </w:tcPr>
          <w:p w:rsidR="001E19CD" w:rsidRPr="00647F31" w:rsidRDefault="001E19CD" w:rsidP="00C36637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21. Видобувні свердловини основного фонду призначені для видобування нафти, газу, конденсату, інших супутніх корисних компонентів. Заплановані кількість та місце розташування цих свердловин визначаються технологічним </w:t>
            </w:r>
            <w:r w:rsidRPr="00647F31">
              <w:rPr>
                <w:b/>
                <w:sz w:val="22"/>
                <w:szCs w:val="22"/>
              </w:rPr>
              <w:t>проектним</w:t>
            </w:r>
            <w:r w:rsidRPr="00647F31">
              <w:rPr>
                <w:sz w:val="22"/>
                <w:szCs w:val="22"/>
              </w:rPr>
              <w:t xml:space="preserve"> документом на розробку родовища.</w:t>
            </w:r>
          </w:p>
          <w:p w:rsidR="001E19CD" w:rsidRPr="00647F31" w:rsidRDefault="001E19CD" w:rsidP="00C36637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C36637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До фонду видобувних свердловин передаються влаштовані свердловини всіх категорій за їх </w:t>
            </w:r>
            <w:r w:rsidRPr="00647F31">
              <w:rPr>
                <w:b/>
                <w:sz w:val="22"/>
                <w:szCs w:val="22"/>
              </w:rPr>
              <w:t>проектним</w:t>
            </w:r>
            <w:r w:rsidRPr="00647F31">
              <w:rPr>
                <w:sz w:val="22"/>
                <w:szCs w:val="22"/>
              </w:rPr>
              <w:t xml:space="preserve"> призначенням, які дали промисловий приплив вуглеводнів та за своїм технічним станом є придатними до експлуатації.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C36637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21. Видобувні свердловини основного фонду призначені для видобування нафти, газу, конденсату, інших супутніх корисних компонентів. Заплановані кількість та місце розташування цих свердловин визначаються технологічним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документом на розробку родовища.</w:t>
            </w:r>
          </w:p>
          <w:p w:rsidR="001E19CD" w:rsidRPr="00647F31" w:rsidRDefault="001E19CD" w:rsidP="00C36637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До фонду видобувних свердловин передаються влаштовані свердловини всіх категорій за їх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призначенням, які дали промисловий приплив вуглеводнів та за своїм технічним станом є придатними до експлуатації.</w:t>
            </w:r>
          </w:p>
        </w:tc>
      </w:tr>
      <w:tr w:rsidR="001E19CD" w:rsidRPr="00647F31" w:rsidTr="00536A6B">
        <w:trPr>
          <w:trHeight w:val="558"/>
        </w:trPr>
        <w:tc>
          <w:tcPr>
            <w:tcW w:w="7371" w:type="dxa"/>
            <w:shd w:val="clear" w:color="auto" w:fill="FFFFFF"/>
          </w:tcPr>
          <w:p w:rsidR="001E19CD" w:rsidRPr="00647F31" w:rsidRDefault="001E19CD" w:rsidP="00B1757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27. Контрольні (спостережні, п'єзометричні) свердловини призначені для здійснення контролю за розробкою родовищ (покладів):</w:t>
            </w:r>
          </w:p>
          <w:p w:rsidR="001E19CD" w:rsidRPr="00647F31" w:rsidRDefault="001E19CD" w:rsidP="00B1757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B1757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спостережні - для спостереження за зміною положення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водонафтового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газонафтового і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газоводяного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контактів, за зміною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нафтогазоводонасиченості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пласта під час розробки покладу. До фонду спостережних можуть передаватися свердловини всіх категорій за їх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проектним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призначенням, які дали непромисловий приплив вуглеводнів, опинилися поза контуром промислової нафтогазоносності або розкрили газові шапки газонафтових (нафтогазових) покладів;</w:t>
            </w:r>
          </w:p>
          <w:p w:rsidR="001E19CD" w:rsidRPr="00647F31" w:rsidRDefault="001E19CD" w:rsidP="00B1757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1E19CD" w:rsidRPr="00647F31" w:rsidRDefault="001E19CD" w:rsidP="00B1757D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  <w:lang w:val="uk-UA"/>
              </w:rPr>
            </w:pPr>
            <w:r w:rsidRPr="00647F31">
              <w:rPr>
                <w:sz w:val="22"/>
                <w:szCs w:val="22"/>
                <w:lang w:val="uk-UA"/>
              </w:rPr>
              <w:t>2</w:t>
            </w:r>
            <w:r w:rsidR="000040B3" w:rsidRPr="00647F31">
              <w:rPr>
                <w:sz w:val="22"/>
                <w:szCs w:val="22"/>
                <w:lang w:val="uk-UA"/>
              </w:rPr>
              <w:t>7</w:t>
            </w:r>
            <w:r w:rsidRPr="00647F31">
              <w:rPr>
                <w:sz w:val="22"/>
                <w:szCs w:val="22"/>
                <w:lang w:val="uk-UA"/>
              </w:rPr>
              <w:t>. Контрольні (спостережні, п'єзометричні) свердловини призначені для здійснення контролю за розробкою родовищ (покладів):</w:t>
            </w:r>
          </w:p>
          <w:p w:rsidR="001E19CD" w:rsidRPr="00647F31" w:rsidRDefault="001E19CD" w:rsidP="00B1757D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  <w:lang w:val="uk-UA"/>
              </w:rPr>
            </w:pPr>
            <w:r w:rsidRPr="00647F31">
              <w:rPr>
                <w:sz w:val="22"/>
                <w:szCs w:val="22"/>
                <w:lang w:val="uk-UA"/>
              </w:rPr>
              <w:t xml:space="preserve">спостережні - для спостереження за зміною положення </w:t>
            </w:r>
            <w:proofErr w:type="spellStart"/>
            <w:r w:rsidRPr="00647F31">
              <w:rPr>
                <w:sz w:val="22"/>
                <w:szCs w:val="22"/>
                <w:lang w:val="uk-UA"/>
              </w:rPr>
              <w:t>водонафтового</w:t>
            </w:r>
            <w:proofErr w:type="spellEnd"/>
            <w:r w:rsidRPr="00647F31">
              <w:rPr>
                <w:sz w:val="22"/>
                <w:szCs w:val="22"/>
                <w:lang w:val="uk-UA"/>
              </w:rPr>
              <w:t xml:space="preserve">, газонафтового і </w:t>
            </w:r>
            <w:proofErr w:type="spellStart"/>
            <w:r w:rsidRPr="00647F31">
              <w:rPr>
                <w:sz w:val="22"/>
                <w:szCs w:val="22"/>
                <w:lang w:val="uk-UA"/>
              </w:rPr>
              <w:t>газоводяного</w:t>
            </w:r>
            <w:proofErr w:type="spellEnd"/>
            <w:r w:rsidRPr="00647F31">
              <w:rPr>
                <w:sz w:val="22"/>
                <w:szCs w:val="22"/>
                <w:lang w:val="uk-UA"/>
              </w:rPr>
              <w:t xml:space="preserve"> контактів, за зміною </w:t>
            </w:r>
            <w:proofErr w:type="spellStart"/>
            <w:r w:rsidRPr="00647F31">
              <w:rPr>
                <w:sz w:val="22"/>
                <w:szCs w:val="22"/>
                <w:lang w:val="uk-UA"/>
              </w:rPr>
              <w:t>нафтогазоводонасиченості</w:t>
            </w:r>
            <w:proofErr w:type="spellEnd"/>
            <w:r w:rsidRPr="00647F31">
              <w:rPr>
                <w:sz w:val="22"/>
                <w:szCs w:val="22"/>
                <w:lang w:val="uk-UA"/>
              </w:rPr>
              <w:t xml:space="preserve"> пласта під час розробки покладу. До фонду спостережних можуть передаватися свердловини всіх категорій за їх </w:t>
            </w:r>
            <w:proofErr w:type="spellStart"/>
            <w:r w:rsidRPr="00647F31">
              <w:rPr>
                <w:b/>
                <w:sz w:val="22"/>
                <w:szCs w:val="22"/>
                <w:lang w:val="uk-UA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  <w:lang w:val="uk-UA"/>
              </w:rPr>
              <w:t xml:space="preserve"> призначенням, які дали непромисловий приплив вуглеводнів, опинилися поза контуром промислової нафтогазоносності або розкрили газові шапки газонафтових (нафтогазових) покладів;</w:t>
            </w:r>
          </w:p>
          <w:p w:rsidR="001E19CD" w:rsidRPr="00647F31" w:rsidRDefault="001E19CD" w:rsidP="00B1757D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  <w:lang w:val="uk-UA"/>
              </w:rPr>
            </w:pPr>
            <w:r w:rsidRPr="00647F31">
              <w:rPr>
                <w:sz w:val="22"/>
                <w:szCs w:val="22"/>
                <w:lang w:val="uk-UA"/>
              </w:rPr>
              <w:t>…</w:t>
            </w:r>
          </w:p>
        </w:tc>
      </w:tr>
      <w:tr w:rsidR="001E19CD" w:rsidRPr="00647F31" w:rsidTr="00536A6B">
        <w:trPr>
          <w:trHeight w:val="11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28. Оціночні свердловини бурять на родовищах, що перебувають у дослідно-промисловій розробці, з метою уточнення параметрів і режиму роботи пластів, отримання даних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підрахунку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вуглеводнів методом матеріального балансу (падіння пластового тиску) або іншими методами, виявлення і уточнення границь відокремлених продуктивних ділянок, оцінки вироблення їх запасів.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cs="Courier New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0040B3"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Оціночні свердловини бурять на родовищах, що перебувають у дослідно-промисловій розробці, з метою уточнення параметрів і режиму роботи пластів, отримання даних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оцінки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вуглеводнів методом матеріального балансу (падіння пластового тиску) або іншими методами, виявлення і уточнення границь відокремлених продуктивних ділянок, оцінки вироблення їх</w:t>
            </w:r>
            <w:r w:rsidRPr="00647F31">
              <w:rPr>
                <w:rFonts w:cs="Courier New"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запасів.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11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31….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Кількість, місце розташування та порядок введення свердловин-дублерів обґрунтовуються техніко-економічними розрахунками в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проекті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(уточненому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проекті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) промислової розробки родовища (покладу).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="000040B3"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Кількість, місце розташування та порядок введення свердловин-дублерів обґрунтовуються техніко-економічними розрахунками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(уточненому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) промислової розробки родовища (покладу).</w:t>
            </w:r>
          </w:p>
        </w:tc>
      </w:tr>
      <w:tr w:rsidR="001E19CD" w:rsidRPr="00647F31" w:rsidTr="00536A6B">
        <w:trPr>
          <w:trHeight w:val="11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32.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До свердловин, які знаходяться в освоєнні або облаштуванні після буріння, належать ті продуктивні свердловини, що прийняті на баланс підприємства від бурових організацій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  <w:t>та зараховані до фонду експлуатаційних свердловин</w:t>
            </w: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, але не введені в експлуатацію.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3</w:t>
            </w:r>
            <w:r w:rsidR="000040B3"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2</w:t>
            </w: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До свердловин, які знаходяться в освоєнні або облаштуванні після буріння, належать ті продуктивні свердловини, що прийняті на баланс підприємства від бурових організацій, але не введені в експлуатацію.</w:t>
            </w:r>
          </w:p>
        </w:tc>
      </w:tr>
      <w:tr w:rsidR="001E19CD" w:rsidRPr="00647F31" w:rsidTr="00536A6B">
        <w:trPr>
          <w:trHeight w:val="11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36. Розвідка родовищ (покладів) нафти і газу складається із комплексу робіт, що включають буріння мінімального числа розвідувальних свердловин за певною системою і в певній послідовності, їх випробування, пробну експлуатацію і здійснення комплексу геологічних, геофізичних і гідродинамічних досліджень з метою підготовки запасів нафти, газу і конденсату промислових категорій у необхідних співвідношеннях, передбачених чинним законодавством, і одержання відомостей, необхідних для складання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  <w:t>проекту</w:t>
            </w: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 (технологічної схеми) промислової розробки родовища (покладу).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7000B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3</w:t>
            </w:r>
            <w:r w:rsidR="000040B3"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6</w:t>
            </w:r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. Розвідка родовищ (покладів) нафти і газу складається із комплексу робіт, що включають буріння мінімального числа розвідувальних свердловин за певною системою і в певній послідовності, їх випробування, пробну експлуатацію і здійснення комплексу геологічних, геофізичних і гідродинамічних досліджень з метою підготовки запасів нафти, газу і конденсату промислових категорій у необхідних співвідношеннях, передбачених чинним законодавством, і одержання відомостей, необхідних для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 xml:space="preserve"> (технологічної схеми) промислової розробки родовища (покладу).</w:t>
            </w:r>
          </w:p>
          <w:p w:rsidR="001E19CD" w:rsidRPr="00647F31" w:rsidRDefault="001E19CD" w:rsidP="007000BF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37. Під час розвідки родовищ (покладів) свердловини розміщуються за системою, яка дає можливість отримати більш повні дані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підрахунку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вуглеводнів за мінімальних витрат.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0040B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="000040B3"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Під час розвідки родовищ (покладів) свердловини розміщуються за системою, яка дає можливість отримати більш повні дані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оцінки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вуглеводнів за мінімальних витрат.</w:t>
            </w:r>
          </w:p>
        </w:tc>
      </w:tr>
      <w:tr w:rsidR="001E19CD" w:rsidRPr="00647F31" w:rsidTr="00536A6B">
        <w:trPr>
          <w:trHeight w:val="557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IV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Розділ IV</w:t>
            </w:r>
          </w:p>
        </w:tc>
      </w:tr>
      <w:tr w:rsidR="001E19CD" w:rsidRPr="00647F31" w:rsidTr="00536A6B">
        <w:trPr>
          <w:trHeight w:val="557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681959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2. Комплекс обов'язкових геолого-промислових досліджень у свердловинах визначається геолого-технічним нарядом на буріння свердловини, затвердженим відповідно до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розвідувального буріння та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дослідно-промислової розробки родовища, залежно від поставлених завдань і геолого-технічних умов її буріння. Як правило, в цей комплекс включаються такі роботи:</w:t>
            </w:r>
          </w:p>
          <w:p w:rsidR="00C70479" w:rsidRPr="00647F31" w:rsidRDefault="00C70479" w:rsidP="00681959">
            <w:pPr>
              <w:jc w:val="both"/>
              <w:rPr>
                <w:sz w:val="22"/>
                <w:szCs w:val="22"/>
              </w:rPr>
            </w:pPr>
          </w:p>
          <w:p w:rsidR="00C70479" w:rsidRPr="00647F31" w:rsidRDefault="00C70479" w:rsidP="00C70479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відбір і вивчення зразків порід;</w:t>
            </w:r>
          </w:p>
          <w:p w:rsidR="00C70479" w:rsidRPr="00647F31" w:rsidRDefault="00C70479" w:rsidP="00C70479">
            <w:pPr>
              <w:jc w:val="both"/>
              <w:rPr>
                <w:sz w:val="22"/>
                <w:szCs w:val="22"/>
              </w:rPr>
            </w:pPr>
          </w:p>
          <w:p w:rsidR="00C70479" w:rsidRPr="00647F31" w:rsidRDefault="00C70479" w:rsidP="00C70479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відбір і аналіз проб нафти, газу, конденсату і пластової води;</w:t>
            </w:r>
          </w:p>
          <w:p w:rsidR="00C70479" w:rsidRPr="00647F31" w:rsidRDefault="00C70479" w:rsidP="00C70479">
            <w:pPr>
              <w:jc w:val="both"/>
              <w:rPr>
                <w:sz w:val="22"/>
                <w:szCs w:val="22"/>
              </w:rPr>
            </w:pPr>
          </w:p>
          <w:p w:rsidR="00C70479" w:rsidRPr="00647F31" w:rsidRDefault="00C70479" w:rsidP="00C70479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геофізичні дослідження, які включають електричний, радіоактивний, акустичний і газовий каротаж, а також </w:t>
            </w: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температури по стволу свердловини; крім того, виконуються дослідження, необхідні для підвищення якості буріння свердловини, - </w:t>
            </w:r>
            <w:proofErr w:type="spellStart"/>
            <w:r w:rsidRPr="00647F31">
              <w:rPr>
                <w:sz w:val="22"/>
                <w:szCs w:val="22"/>
              </w:rPr>
              <w:t>інклінометрія</w:t>
            </w:r>
            <w:proofErr w:type="spellEnd"/>
            <w:r w:rsidRPr="00647F31">
              <w:rPr>
                <w:sz w:val="22"/>
                <w:szCs w:val="22"/>
              </w:rPr>
              <w:t xml:space="preserve">, </w:t>
            </w:r>
            <w:proofErr w:type="spellStart"/>
            <w:r w:rsidRPr="00647F31">
              <w:rPr>
                <w:sz w:val="22"/>
                <w:szCs w:val="22"/>
              </w:rPr>
              <w:t>кавернометрія</w:t>
            </w:r>
            <w:proofErr w:type="spellEnd"/>
            <w:r w:rsidRPr="00647F31">
              <w:rPr>
                <w:sz w:val="22"/>
                <w:szCs w:val="22"/>
              </w:rPr>
              <w:t>, контроль за якістю глинистого розчину, перевірка якості цементування, проведення геолого-технологічних досліджень в процесі буріння свердловин тощо;</w:t>
            </w:r>
          </w:p>
          <w:p w:rsidR="00C70479" w:rsidRPr="00647F31" w:rsidRDefault="00C70479" w:rsidP="00C70479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C70479" w:rsidP="00C70479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випробування та гідродинамічні дослідження продуктивних горизонтів, які включають визначення продуктивності свердловини, </w:t>
            </w: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динамічного </w:t>
            </w:r>
            <w:r w:rsidRPr="00647F31">
              <w:rPr>
                <w:sz w:val="22"/>
                <w:szCs w:val="22"/>
              </w:rPr>
              <w:lastRenderedPageBreak/>
              <w:t xml:space="preserve">та статичного тиску на усті, реєстрацію процесу стабілізації тиску, </w:t>
            </w: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пластового тиску та температури глибинними манометрами, відбір проб пластових флюїдів на фізико-хімічний аналіз в поверхневих та пластових умовах.</w:t>
            </w:r>
          </w:p>
          <w:p w:rsidR="00C70479" w:rsidRPr="00647F31" w:rsidRDefault="00C70479" w:rsidP="006819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68195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2. Комплекс обов'язкових геолого-промислових досліджень у свердловинах визначається геолого-технічним нарядом на буріння свердловини, затвердженим відповідно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розвідувального буріння та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 родовища, залежно від поставлених завдань і геолого-технічних умов її буріння. Як правило, в цей комплекс включаються такі роботи:</w:t>
            </w:r>
          </w:p>
          <w:p w:rsidR="00C70479" w:rsidRPr="00647F31" w:rsidRDefault="00C70479" w:rsidP="0068195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70479" w:rsidRPr="00647F31" w:rsidRDefault="00C70479" w:rsidP="00C7047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відбір і вивчення зразків порід;</w:t>
            </w:r>
          </w:p>
          <w:p w:rsidR="00C70479" w:rsidRPr="00647F31" w:rsidRDefault="00C70479" w:rsidP="00C7047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70479" w:rsidRPr="00647F31" w:rsidRDefault="00C70479" w:rsidP="00C7047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відбір і аналіз проб нафти, газу, конденсату і пластової води;</w:t>
            </w:r>
          </w:p>
          <w:p w:rsidR="00C70479" w:rsidRPr="00647F31" w:rsidRDefault="00C70479" w:rsidP="00C7047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70479" w:rsidRPr="00647F31" w:rsidRDefault="00C70479" w:rsidP="00C7047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геофізичні дослідження, які включають електричний, радіоактивний, акустичний і газовий каротаж, а також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вимірювання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температури по стволу свердловини; крім того, виконуються дослідження, необхідні для підвищення якості буріння свердловини, -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інклінометрія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кавернометрія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, контроль за якістю глинистого розчину, перевірка якості цементування, проведення геолого-технологічних досліджень в процесі буріння свердловин тощо;</w:t>
            </w:r>
          </w:p>
          <w:p w:rsidR="00C70479" w:rsidRPr="00647F31" w:rsidRDefault="00C70479" w:rsidP="00C7047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C70479" w:rsidP="00C7047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випробування та гідродинамічні дослідження продуктивних горизонтів, які включають визначення продуктивності свердловини,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вимірювання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динамічного та статичного тиску на усті, реєстрацію процесу стабілізації тиску,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вимірювання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пластового тиску та температури глибинними манометрами, відбір проб пластових флюїдів на фізико-хімічний аналіз в поверхневих та пластових умовах.</w:t>
            </w:r>
          </w:p>
          <w:p w:rsidR="00C70479" w:rsidRPr="00647F31" w:rsidRDefault="00C70479" w:rsidP="0068195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557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681959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3. Розріз свердловини має бути детально вивчений комплексом промислово-геофізичних досліджень відповідно до </w:t>
            </w:r>
            <w:r w:rsidRPr="00647F31">
              <w:rPr>
                <w:b/>
                <w:sz w:val="22"/>
                <w:szCs w:val="22"/>
              </w:rPr>
              <w:t>проектного</w:t>
            </w:r>
            <w:r w:rsidRPr="00647F31">
              <w:rPr>
                <w:sz w:val="22"/>
                <w:szCs w:val="22"/>
              </w:rPr>
              <w:t xml:space="preserve"> документа.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68195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3. Розріз свердловини має бути детально вивчений комплексом промислово-геофізичних досліджень відповідно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документа.</w:t>
            </w:r>
          </w:p>
        </w:tc>
      </w:tr>
      <w:tr w:rsidR="001E19CD" w:rsidRPr="00647F31" w:rsidTr="00536A6B">
        <w:trPr>
          <w:trHeight w:val="557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681959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4. На всіх пошукових і розвідувальних свердловинах необхідно контролювати і дотримуватись технологічних параметрів буріння відповідно до геолого-технічного наряду, за необхідності вчасно вносити коригування та зміни, які повинні оформлюватись протокольно із залученням організацій, які розробляли </w:t>
            </w:r>
            <w:r w:rsidRPr="00647F31">
              <w:rPr>
                <w:b/>
                <w:sz w:val="22"/>
                <w:szCs w:val="22"/>
              </w:rPr>
              <w:t>проект</w:t>
            </w:r>
            <w:r w:rsidRPr="00647F31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68195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4. На всіх пошукових і розвідувальних свердловинах необхідно контролювати і дотримуватись технологічних параметрів буріння відповідно до геолого-технічного наряду, за необхідності вчасно вносити коригування та зміни, які повинні оформлюватись протокольно із залученням організацій, які розробляли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7. Для отримання даних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підрахунку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і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проектування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розробки родовища в свердловинах, передбачених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проектом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пошуків та розвідки, необхідним є суцільний або вибірковий відбір керна з продуктивних горизонтів з таким розрахунком, щоб практично винесеним керном була забезпечена достатньо повна характеристика фізичних властивостей продуктивних пластів і вміщених відкладів усієї продуктивної частини розрізу.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7. Для отримання даних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оцінки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розробки родовища в свердловинах, передбачених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проєктом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пошуків та розвідки, необхідним є суцільний або вибірковий відбір керна з продуктивних горизонтів з таким розрахунком, щоб практично винесеним керном була забезпечена достатньо повна характеристика фізичних властивостей продуктивних пластів і вміщених відкладів усієї продуктивної частини розрізу.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11. У разі якщо це передбачено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проектними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документами, випробування виявлених нафтових і газових горизонтів (пластів) слід виконувати в процесі буріння свердловини у міру їх розкриття за допомогою випробувача пластів або, у виняткових випадках, шляхом спуску спеціальної проміжної колони.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11. У разі якщо це передбачено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проєктними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документами, випробування виявлених нафтових і газових горизонтів (пластів) слід виконувати в процесі буріння свердловини у міру їх розкриття за допомогою випробувача пластів або, у виняткових випадках, шляхом спуску спеціальної проміжної колони.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</w:tr>
      <w:tr w:rsidR="001E19CD" w:rsidRPr="00647F31" w:rsidTr="00536A6B">
        <w:trPr>
          <w:trHeight w:val="416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16. Випробування й освоєння розвідувальних свердловин проводяться з урахуванням такого.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НОРМУ ВИКЛЮЧЕНО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702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22. Освоєння газових свердловин допускається лише за умови встановлення фонтанної арматури, розрахованої на відповідний тиск і обв’язці викидних </w:t>
            </w:r>
            <w:proofErr w:type="spellStart"/>
            <w:r w:rsidRPr="00647F31">
              <w:rPr>
                <w:sz w:val="22"/>
                <w:szCs w:val="22"/>
              </w:rPr>
              <w:t>маніфольдів</w:t>
            </w:r>
            <w:proofErr w:type="spellEnd"/>
            <w:r w:rsidRPr="00647F31">
              <w:rPr>
                <w:sz w:val="22"/>
                <w:szCs w:val="22"/>
              </w:rPr>
              <w:t xml:space="preserve"> свердловин, що дозволяють проводити необхідний відбір проб, </w:t>
            </w: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тиску і температури. Фонтанна арматура і система </w:t>
            </w:r>
            <w:proofErr w:type="spellStart"/>
            <w:r w:rsidRPr="00647F31">
              <w:rPr>
                <w:sz w:val="22"/>
                <w:szCs w:val="22"/>
              </w:rPr>
              <w:t>маніфольдів</w:t>
            </w:r>
            <w:proofErr w:type="spellEnd"/>
            <w:r w:rsidRPr="00647F31">
              <w:rPr>
                <w:sz w:val="22"/>
                <w:szCs w:val="22"/>
              </w:rPr>
              <w:t xml:space="preserve"> мають бути закріплені і опресовані на тиск опресування експлуатаційної колони, але не менше очікуваного статичного тиску. Після розроблення заходів та інформування </w:t>
            </w:r>
            <w:r w:rsidRPr="00647F31">
              <w:rPr>
                <w:b/>
                <w:sz w:val="22"/>
                <w:szCs w:val="22"/>
              </w:rPr>
              <w:t xml:space="preserve">центрального органу виконавчої влади, що реалізує державну політику у сфері промислової безпеки, охорони праці </w:t>
            </w:r>
            <w:r w:rsidRPr="00647F31">
              <w:rPr>
                <w:b/>
                <w:sz w:val="22"/>
                <w:szCs w:val="22"/>
              </w:rPr>
              <w:lastRenderedPageBreak/>
              <w:t>та здійснення державного гірничого нагляду</w:t>
            </w:r>
            <w:r w:rsidRPr="00647F31">
              <w:rPr>
                <w:sz w:val="22"/>
                <w:szCs w:val="22"/>
              </w:rPr>
              <w:t>, допускається після освоєння свердловини демонтувати буровий верстат без глушіння свердловини.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21. Освоєння газових свердловин допускається лише за умови встановлення фонтанної арматури, розрахованої на відповідний тиск і обв’язці викидних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маніфольдів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свердловин, що дозволяють проводити необхідний відбір проб,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</w:t>
            </w:r>
            <w:r w:rsidR="00416DB1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ювання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тиску і температури. Фонтанна арматура і система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маніфольдів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мають бути закріплені і опресовані на тиск опресування експлуатаційної колони, але не менше очікуваного статичного тиску. Після розроблення заходів та інформування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Держпраці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, допускається після освоєння свердловини демонтувати буровий верстат без глушіння свердловини.</w:t>
            </w:r>
            <w:r w:rsidRPr="00647F31">
              <w:rPr>
                <w:rFonts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E19CD" w:rsidRPr="00647F31" w:rsidTr="00536A6B">
        <w:trPr>
          <w:trHeight w:val="1763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25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. ..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864C14" w:rsidRPr="00647F31" w:rsidRDefault="00864C14" w:rsidP="00864C1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виміри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пластового тиску (глибинними манометрами), статичного рівня, реєстрація індикаторної кривої та кривої відновлення пластового тиску;</w:t>
            </w:r>
          </w:p>
          <w:p w:rsidR="00864C14" w:rsidRPr="00647F31" w:rsidRDefault="00864C14" w:rsidP="00864C14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64C14" w:rsidRPr="00647F31" w:rsidRDefault="00864C14" w:rsidP="00864C14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64C14" w:rsidRPr="00647F31" w:rsidRDefault="00864C14" w:rsidP="00864C14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температури пласта у точці відбору проби.</w:t>
            </w:r>
          </w:p>
          <w:p w:rsidR="00864C14" w:rsidRPr="00647F31" w:rsidRDefault="00864C14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Свердловини, які дали промислові припливи вуглеводнів, </w:t>
            </w:r>
            <w:r w:rsidRPr="00647F31">
              <w:rPr>
                <w:b/>
                <w:sz w:val="22"/>
                <w:szCs w:val="22"/>
              </w:rPr>
              <w:t>уводяться в пробну експлуатацію, в процесі якої піддаються комплексним дослідженням з метою вивчення будови покладів і геолого-фізичних властивостей колекторів та флюїдів, що їх насичують.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24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… 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864C14" w:rsidRPr="00647F31" w:rsidRDefault="00864C14" w:rsidP="00864C1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вимірювання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пластового тиску (глибинними манометрами), статичного рівня, реєстрація індикаторної кривої та кривої відновлення пластового тиску;</w:t>
            </w:r>
          </w:p>
          <w:p w:rsidR="00864C14" w:rsidRPr="00647F31" w:rsidRDefault="00864C14" w:rsidP="00864C14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64C14" w:rsidRPr="00647F31" w:rsidRDefault="00864C14" w:rsidP="00864C14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вимірювання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температури пласта у точці відбору проби.</w:t>
            </w:r>
          </w:p>
          <w:p w:rsidR="00864C14" w:rsidRPr="00647F31" w:rsidRDefault="00864C14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Свердловини, які дали промислові припливи вуглеводнів,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можуть уводитись в пробну експлуатацію відповідно до планів пробної експлуатації. В процесі пробної експлуатації в цих свердловинах проводяться комплексні дослідження з метою вивчення будови покладів і геолого-фізичних властивостей колекторів та флюїдів, що їх насичують.</w:t>
            </w:r>
          </w:p>
        </w:tc>
      </w:tr>
      <w:tr w:rsidR="001E19CD" w:rsidRPr="00647F31" w:rsidTr="00536A6B">
        <w:trPr>
          <w:trHeight w:val="987"/>
        </w:trPr>
        <w:tc>
          <w:tcPr>
            <w:tcW w:w="7371" w:type="dxa"/>
            <w:shd w:val="clear" w:color="auto" w:fill="auto"/>
          </w:tcPr>
          <w:p w:rsidR="001E19CD" w:rsidRPr="00647F31" w:rsidRDefault="001E19CD" w:rsidP="00533D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26.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Пробна експлуатація свердловин проводиться під час розвідувального етапу з метою підготовки вихідних даних для геолого-економічної оцінки запасів родовища і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проектування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 та під час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дорозвідки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родовищ. У пробну експлуатацію рекомендується вводити всі параметричні, пошукові та розвідувальні свердловини, в яких одержані промислові припливи нафти або газу, а також експлуатаційні (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оціночно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-експлуатаційні) свердловини, які відкрили нові поклади на родовищі на підставі затверджених та погоджених у встановленому порядку планів пробної експлуатації. При малих дебітах та низькій проникності колекторів застосовуються різні способи інтенсифікації припливів нафти і газу та оцінюється їх ефективність.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33D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25.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Пробна експлуатація свердловин проводиться під час розвідувального етапу з метою підготовки вихідних даних для геолого-економічної оцінки запасів родовища 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 та під час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дорозвідки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родовищ. У пробну експлуатацію рекомендується вводити всі параметричні, пошукові та розвідувальні свердловини, в яких одержані промислові припливи нафти або газу, а також експлуатаційні (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оціночно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-експлуатаційні) свердловини, які відкрили нові поклади на родовищі на підставі затверджених та погоджених у встановленому порядку планів пробної експлуатації. При малих дебітах та низькій проникності колекторів застосовуються різні способи інтенсифікації припливів нафти і газу та оцінюється їх ефективність.</w:t>
            </w:r>
          </w:p>
        </w:tc>
      </w:tr>
      <w:tr w:rsidR="001E19CD" w:rsidRPr="00647F31" w:rsidTr="00536A6B">
        <w:trPr>
          <w:trHeight w:val="1791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27.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 xml:space="preserve">Під час пробної експлуатації свердловин вивчаються дебіти нафти, газу і води, продуктивність свердловин, геолого-фізичні властивості колекторів, пластових рідин і газу, характеристика </w:t>
            </w:r>
            <w:proofErr w:type="spellStart"/>
            <w:r w:rsidRPr="00647F31">
              <w:rPr>
                <w:b/>
                <w:sz w:val="22"/>
                <w:szCs w:val="22"/>
              </w:rPr>
              <w:t>законтурної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області, величина і характер змін початкового пластового тиску, тиску насичення, газового </w:t>
            </w:r>
            <w:proofErr w:type="spellStart"/>
            <w:r w:rsidRPr="00647F31">
              <w:rPr>
                <w:b/>
                <w:sz w:val="22"/>
                <w:szCs w:val="22"/>
              </w:rPr>
              <w:t>фактора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та інші природні умови, що характеризують режим роботи пластів.</w:t>
            </w:r>
            <w:bookmarkStart w:id="0" w:name="n260"/>
            <w:bookmarkEnd w:id="0"/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6A1492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26. </w:t>
            </w:r>
            <w:r w:rsidR="006A1492" w:rsidRPr="00647F31">
              <w:rPr>
                <w:b/>
                <w:sz w:val="22"/>
                <w:szCs w:val="22"/>
              </w:rPr>
              <w:t xml:space="preserve">Необхідний комплекс досліджень та їх періодичність визначаються планом пробної експлуатації свердловини. Під час пробної експлуатації свердловин відповідно до плану їх пробної експлуатації вивчаються дебіти нафти, газу і води, продуктивність свердловин, геолого-фізичні властивості колекторів, пластових рідин і газу, характеристика </w:t>
            </w:r>
            <w:proofErr w:type="spellStart"/>
            <w:r w:rsidR="006A1492" w:rsidRPr="00647F31">
              <w:rPr>
                <w:b/>
                <w:sz w:val="22"/>
                <w:szCs w:val="22"/>
              </w:rPr>
              <w:t>законтурної</w:t>
            </w:r>
            <w:proofErr w:type="spellEnd"/>
            <w:r w:rsidR="006A1492" w:rsidRPr="00647F31">
              <w:rPr>
                <w:b/>
                <w:sz w:val="22"/>
                <w:szCs w:val="22"/>
              </w:rPr>
              <w:t xml:space="preserve"> області, величина і характер змін початкового пластового тиску, тиску насичення, </w:t>
            </w:r>
            <w:r w:rsidR="006A1492" w:rsidRPr="00647F31">
              <w:rPr>
                <w:b/>
                <w:sz w:val="22"/>
                <w:szCs w:val="22"/>
              </w:rPr>
              <w:lastRenderedPageBreak/>
              <w:t xml:space="preserve">газового </w:t>
            </w:r>
            <w:proofErr w:type="spellStart"/>
            <w:r w:rsidR="006A1492" w:rsidRPr="00647F31">
              <w:rPr>
                <w:b/>
                <w:sz w:val="22"/>
                <w:szCs w:val="22"/>
              </w:rPr>
              <w:t>фактора</w:t>
            </w:r>
            <w:proofErr w:type="spellEnd"/>
            <w:r w:rsidR="006A1492" w:rsidRPr="00647F31">
              <w:rPr>
                <w:b/>
                <w:sz w:val="22"/>
                <w:szCs w:val="22"/>
              </w:rPr>
              <w:t xml:space="preserve"> та інші природні умови, що характеризують режим роботи пластів.</w:t>
            </w:r>
            <w:r w:rsidRPr="00647F31">
              <w:rPr>
                <w:sz w:val="22"/>
                <w:szCs w:val="22"/>
              </w:rPr>
              <w:t xml:space="preserve"> </w:t>
            </w:r>
          </w:p>
        </w:tc>
      </w:tr>
      <w:tr w:rsidR="001E19CD" w:rsidRPr="00647F31" w:rsidTr="00536A6B">
        <w:trPr>
          <w:trHeight w:val="74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28. Необхідний комплекс досліджень та їх періодичність визначаються планом пробної експлуатації свердловини.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344012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</w:tc>
      </w:tr>
      <w:tr w:rsidR="001E19CD" w:rsidRPr="00647F31" w:rsidTr="00536A6B">
        <w:trPr>
          <w:trHeight w:val="1515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bookmarkStart w:id="1" w:name="n261"/>
            <w:bookmarkEnd w:id="1"/>
            <w:r w:rsidRPr="00647F31">
              <w:rPr>
                <w:b/>
                <w:sz w:val="22"/>
                <w:szCs w:val="22"/>
              </w:rPr>
              <w:t>29. План пробної експлуатації свердловини є технологічним документом, який регламентує проведення необхідного комплексу досліджень в свердловині та їх періодичність з метою підготовки вихідних даних для підрахунку запасів і проектування дослідно-промислової розробки.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344012">
            <w:pPr>
              <w:shd w:val="clear" w:color="auto" w:fill="FFFFFF"/>
              <w:spacing w:after="150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30.</w:t>
            </w:r>
            <w:r w:rsidRPr="00647F31">
              <w:rPr>
                <w:sz w:val="22"/>
                <w:szCs w:val="22"/>
              </w:rPr>
              <w:t xml:space="preserve"> План пробної експлуатації свердловини затверджує користувач надрами </w:t>
            </w:r>
            <w:r w:rsidRPr="00647F31">
              <w:rPr>
                <w:b/>
                <w:sz w:val="22"/>
                <w:szCs w:val="22"/>
              </w:rPr>
              <w:t>та інформує про це центральний орган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8B72F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27.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План пробної експлуатації свердловини затверджує користувач надрами</w:t>
            </w:r>
            <w:r w:rsidR="00B42E8C" w:rsidRPr="00647F31">
              <w:t xml:space="preserve"> </w:t>
            </w:r>
            <w:r w:rsidR="008B72FC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 що інформує</w:t>
            </w:r>
            <w:r w:rsidR="00B42E8C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Держпраці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31.</w:t>
            </w:r>
            <w:r w:rsidRPr="00647F31">
              <w:rPr>
                <w:sz w:val="22"/>
                <w:szCs w:val="22"/>
              </w:rPr>
              <w:t xml:space="preserve"> Тривалість пробної експлуатації свердловини не повинна перевищувати одного року. В разі отримання недостатньої кількості вихідних параметрів для </w:t>
            </w:r>
            <w:r w:rsidRPr="00647F31">
              <w:rPr>
                <w:b/>
                <w:sz w:val="22"/>
                <w:szCs w:val="22"/>
              </w:rPr>
              <w:t>підрахунку</w:t>
            </w:r>
            <w:r w:rsidRPr="00647F31">
              <w:rPr>
                <w:sz w:val="22"/>
                <w:szCs w:val="22"/>
              </w:rPr>
              <w:t xml:space="preserve"> запасів вуглеводнів та складання </w:t>
            </w:r>
            <w:r w:rsidRPr="00647F31">
              <w:rPr>
                <w:b/>
                <w:sz w:val="22"/>
                <w:szCs w:val="22"/>
              </w:rPr>
              <w:t xml:space="preserve">проекту </w:t>
            </w:r>
            <w:r w:rsidRPr="00647F31">
              <w:rPr>
                <w:sz w:val="22"/>
                <w:szCs w:val="22"/>
              </w:rPr>
              <w:t>ДПР допускається продовження тривалості пробної експлуатації, але не більше одного року.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28.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Тривалість пробної експлуатації свердловини не повинна перевищувати одного року. В разі отримання недостатньої кількості вихідних параметрів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оцінки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вуглеводнів та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допускається продовження тривалості пробної експлуатації, але не більше одного року.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557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32.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Продукція, що видобувається під час пробної експлуатації, має бути облікована та утилізована або реалізована. Забруднення території, лісу, рік, водойм продукцією (нафтою, конденсатом) не допускається.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6A149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29. </w:t>
            </w:r>
            <w:r w:rsidR="006A1492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Продукція, що видобувається під час пробної експлуатації, має бути облікована та реалізована або утилізована доступними методами. Забруднення території земельних ділянок, лісу, рік, водойм продукцією (нафтою, конденсатом) не допускається.</w:t>
            </w:r>
          </w:p>
        </w:tc>
      </w:tr>
      <w:tr w:rsidR="00B7435B" w:rsidRPr="00647F31" w:rsidTr="00536A6B">
        <w:trPr>
          <w:trHeight w:val="557"/>
        </w:trPr>
        <w:tc>
          <w:tcPr>
            <w:tcW w:w="7371" w:type="dxa"/>
            <w:shd w:val="clear" w:color="auto" w:fill="auto"/>
          </w:tcPr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33</w:t>
            </w:r>
            <w:r w:rsidRPr="00647F31">
              <w:rPr>
                <w:sz w:val="22"/>
                <w:szCs w:val="22"/>
              </w:rPr>
              <w:t>. Дослідження у газових свердловинах: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</w:t>
            </w:r>
            <w:r w:rsidRPr="00647F31">
              <w:rPr>
                <w:sz w:val="22"/>
                <w:szCs w:val="22"/>
              </w:rPr>
              <w:t xml:space="preserve"> статичного тиску на усті (зразковими манометрами) та визначення пластового тиску (обов’язково глибинним манометром і тільки у крайніх випадках (свердловини з горизонтальними ділянками стовбура) можливий розрахунок по статичному </w:t>
            </w:r>
            <w:proofErr w:type="spellStart"/>
            <w:r w:rsidRPr="00647F31">
              <w:rPr>
                <w:sz w:val="22"/>
                <w:szCs w:val="22"/>
              </w:rPr>
              <w:t>устьовому</w:t>
            </w:r>
            <w:proofErr w:type="spellEnd"/>
            <w:r w:rsidRPr="00647F31">
              <w:rPr>
                <w:sz w:val="22"/>
                <w:szCs w:val="22"/>
              </w:rPr>
              <w:t xml:space="preserve"> тиску);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…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</w:t>
            </w:r>
            <w:r w:rsidRPr="00647F31">
              <w:rPr>
                <w:sz w:val="22"/>
                <w:szCs w:val="22"/>
              </w:rPr>
              <w:t xml:space="preserve"> динамічного тиску на усті (зразковими манометрами) і визначення вибійного тиску (глибинними манометрами або розрахунком);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B7435B" w:rsidRPr="00647F31" w:rsidRDefault="00B7435B" w:rsidP="00B7435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</w:t>
            </w:r>
            <w:r w:rsidRPr="00647F31">
              <w:rPr>
                <w:sz w:val="22"/>
                <w:szCs w:val="22"/>
              </w:rPr>
              <w:t xml:space="preserve"> температури на </w:t>
            </w:r>
            <w:proofErr w:type="spellStart"/>
            <w:r w:rsidRPr="00647F31">
              <w:rPr>
                <w:sz w:val="22"/>
                <w:szCs w:val="22"/>
              </w:rPr>
              <w:t>вибої</w:t>
            </w:r>
            <w:proofErr w:type="spellEnd"/>
            <w:r w:rsidRPr="00647F31">
              <w:rPr>
                <w:sz w:val="22"/>
                <w:szCs w:val="22"/>
              </w:rPr>
              <w:t xml:space="preserve"> і по стволу свердловини;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B7435B" w:rsidRPr="00647F31" w:rsidRDefault="004823DD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30</w:t>
            </w:r>
            <w:r w:rsidR="00B7435B" w:rsidRPr="00647F31">
              <w:rPr>
                <w:b/>
                <w:sz w:val="22"/>
                <w:szCs w:val="22"/>
              </w:rPr>
              <w:t>.</w:t>
            </w:r>
            <w:r w:rsidR="00B7435B" w:rsidRPr="00647F31">
              <w:rPr>
                <w:sz w:val="22"/>
                <w:szCs w:val="22"/>
              </w:rPr>
              <w:t xml:space="preserve"> Дослідження у газових свердловинах: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статичного тиску на усті (зразковими манометрами) та визначення пластового тиску (обов’язково глибинним манометром і тільки у крайніх випадках (свердловини з горизонтальними ділянками стовбура) можливий розрахунок по статичному </w:t>
            </w:r>
            <w:proofErr w:type="spellStart"/>
            <w:r w:rsidRPr="00647F31">
              <w:rPr>
                <w:sz w:val="22"/>
                <w:szCs w:val="22"/>
              </w:rPr>
              <w:t>устьовому</w:t>
            </w:r>
            <w:proofErr w:type="spellEnd"/>
            <w:r w:rsidRPr="00647F31">
              <w:rPr>
                <w:sz w:val="22"/>
                <w:szCs w:val="22"/>
              </w:rPr>
              <w:t xml:space="preserve"> тиску);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…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динамічного тиску на усті (зразковими манометрами) і визначення вибійного тиску (глибинними манометрами або розрахунком);</w:t>
            </w:r>
          </w:p>
          <w:p w:rsidR="00B7435B" w:rsidRPr="00647F31" w:rsidRDefault="00B7435B" w:rsidP="00B7435B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B7435B" w:rsidRPr="00647F31" w:rsidRDefault="00B7435B" w:rsidP="00B743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</w:rPr>
              <w:t>вимірювання</w:t>
            </w:r>
            <w:r w:rsidRPr="00647F31">
              <w:rPr>
                <w:rFonts w:ascii="Times New Roman" w:hAnsi="Times New Roman"/>
                <w:sz w:val="22"/>
                <w:szCs w:val="22"/>
              </w:rPr>
              <w:t xml:space="preserve"> температури на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</w:rPr>
              <w:t>вибої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</w:rPr>
              <w:t xml:space="preserve"> і по стволу свердловини;</w:t>
            </w:r>
          </w:p>
          <w:p w:rsidR="00B7435B" w:rsidRPr="00647F31" w:rsidRDefault="00B7435B" w:rsidP="00B7435B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4823DD" w:rsidRPr="00647F31" w:rsidTr="00536A6B">
        <w:trPr>
          <w:trHeight w:val="557"/>
        </w:trPr>
        <w:tc>
          <w:tcPr>
            <w:tcW w:w="7371" w:type="dxa"/>
            <w:shd w:val="clear" w:color="auto" w:fill="auto"/>
          </w:tcPr>
          <w:p w:rsidR="004823DD" w:rsidRPr="00647F31" w:rsidRDefault="004823DD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34.</w:t>
            </w:r>
            <w:r w:rsidRPr="00647F31">
              <w:rPr>
                <w:sz w:val="22"/>
                <w:szCs w:val="22"/>
              </w:rPr>
              <w:t xml:space="preserve"> Дослідження в нафтових свердловинах:</w:t>
            </w:r>
          </w:p>
          <w:p w:rsidR="004823DD" w:rsidRPr="00647F31" w:rsidRDefault="004823DD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періодичні </w:t>
            </w: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вибійного тиску глибинними манометрами, дослідження методом відновлення тиску і методом усталених відборів (не менше ніж на трьох режимах прямого і одного зворотного ходу) з побудовою індикаторних діаграм по кожному розкритому пласту;</w:t>
            </w:r>
          </w:p>
          <w:p w:rsidR="004823DD" w:rsidRPr="00647F31" w:rsidRDefault="004823DD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4823DD" w:rsidRPr="00647F31" w:rsidRDefault="004823DD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31.</w:t>
            </w:r>
            <w:r w:rsidRPr="00647F31">
              <w:rPr>
                <w:sz w:val="22"/>
                <w:szCs w:val="22"/>
              </w:rPr>
              <w:t xml:space="preserve"> Дослідження в нафтових свердловинах:</w:t>
            </w:r>
          </w:p>
          <w:p w:rsidR="004823DD" w:rsidRPr="00647F31" w:rsidRDefault="004823DD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періодичні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вибійного тиску глибинними манометрами, дослідження методом відновлення тиску і методом усталених відборів (не менше ніж на трьох режимах прямого і одного зворотного ходу) з побудовою індикаторних діаграм по кожному розкритому пласту;</w:t>
            </w:r>
          </w:p>
          <w:p w:rsidR="004823DD" w:rsidRPr="00647F31" w:rsidRDefault="004823DD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3D0434" w:rsidRPr="00647F31" w:rsidTr="00536A6B">
        <w:trPr>
          <w:trHeight w:val="557"/>
        </w:trPr>
        <w:tc>
          <w:tcPr>
            <w:tcW w:w="7371" w:type="dxa"/>
            <w:shd w:val="clear" w:color="auto" w:fill="auto"/>
          </w:tcPr>
          <w:p w:rsidR="003D0434" w:rsidRPr="00647F31" w:rsidRDefault="003D0434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37.</w:t>
            </w:r>
            <w:r w:rsidRPr="00647F31">
              <w:rPr>
                <w:sz w:val="22"/>
                <w:szCs w:val="22"/>
              </w:rPr>
              <w:t xml:space="preserve"> Вивчення інтенсивності виносу породи і рідини здійснюється шляхом </w:t>
            </w:r>
            <w:r w:rsidRPr="00647F31">
              <w:rPr>
                <w:b/>
                <w:sz w:val="22"/>
                <w:szCs w:val="22"/>
              </w:rPr>
              <w:t>виміру</w:t>
            </w:r>
            <w:r w:rsidRPr="00647F31">
              <w:rPr>
                <w:sz w:val="22"/>
                <w:szCs w:val="22"/>
              </w:rPr>
              <w:t xml:space="preserve"> їх кількості в </w:t>
            </w:r>
            <w:proofErr w:type="spellStart"/>
            <w:r w:rsidRPr="00647F31">
              <w:rPr>
                <w:sz w:val="22"/>
                <w:szCs w:val="22"/>
              </w:rPr>
              <w:t>піскоуловлювачах</w:t>
            </w:r>
            <w:proofErr w:type="spellEnd"/>
            <w:r w:rsidRPr="00647F31">
              <w:rPr>
                <w:sz w:val="22"/>
                <w:szCs w:val="22"/>
              </w:rPr>
              <w:t xml:space="preserve"> або сепараторах. Ці дані необхідно реєструвати за кожного режиму роботи свердловини.</w:t>
            </w:r>
          </w:p>
        </w:tc>
        <w:tc>
          <w:tcPr>
            <w:tcW w:w="6945" w:type="dxa"/>
            <w:shd w:val="clear" w:color="auto" w:fill="auto"/>
          </w:tcPr>
          <w:p w:rsidR="003D0434" w:rsidRPr="00647F31" w:rsidRDefault="00B6314E" w:rsidP="004823D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34</w:t>
            </w:r>
            <w:r w:rsidR="003D0434" w:rsidRPr="00647F31">
              <w:rPr>
                <w:b/>
                <w:sz w:val="22"/>
                <w:szCs w:val="22"/>
              </w:rPr>
              <w:t>.</w:t>
            </w:r>
            <w:r w:rsidR="003D0434" w:rsidRPr="00647F31">
              <w:rPr>
                <w:sz w:val="22"/>
                <w:szCs w:val="22"/>
              </w:rPr>
              <w:t xml:space="preserve"> Вивчення інтенсивності виносу породи і рідини здійснюється шляхом </w:t>
            </w:r>
            <w:r w:rsidR="003D0434" w:rsidRPr="00647F31">
              <w:rPr>
                <w:b/>
                <w:sz w:val="22"/>
                <w:szCs w:val="22"/>
              </w:rPr>
              <w:t>вимірювання</w:t>
            </w:r>
            <w:r w:rsidR="003D0434" w:rsidRPr="00647F31">
              <w:rPr>
                <w:sz w:val="22"/>
                <w:szCs w:val="22"/>
              </w:rPr>
              <w:t xml:space="preserve"> їх кількості в </w:t>
            </w:r>
            <w:proofErr w:type="spellStart"/>
            <w:r w:rsidR="003D0434" w:rsidRPr="00647F31">
              <w:rPr>
                <w:sz w:val="22"/>
                <w:szCs w:val="22"/>
              </w:rPr>
              <w:t>піскоуловлювачах</w:t>
            </w:r>
            <w:proofErr w:type="spellEnd"/>
            <w:r w:rsidR="003D0434" w:rsidRPr="00647F31">
              <w:rPr>
                <w:sz w:val="22"/>
                <w:szCs w:val="22"/>
              </w:rPr>
              <w:t xml:space="preserve"> або сепараторах. Ці дані необхідно реєструвати за кожного режиму роботи свердловини.</w:t>
            </w:r>
          </w:p>
        </w:tc>
      </w:tr>
      <w:tr w:rsidR="001E19CD" w:rsidRPr="00647F31" w:rsidTr="00536A6B">
        <w:trPr>
          <w:trHeight w:val="133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39</w:t>
            </w:r>
            <w:r w:rsidRPr="00647F31">
              <w:rPr>
                <w:sz w:val="22"/>
                <w:szCs w:val="22"/>
              </w:rPr>
              <w:t xml:space="preserve">. Дослідження свердловин на </w:t>
            </w:r>
            <w:proofErr w:type="spellStart"/>
            <w:r w:rsidRPr="00647F31">
              <w:rPr>
                <w:sz w:val="22"/>
                <w:szCs w:val="22"/>
              </w:rPr>
              <w:t>конденсатність</w:t>
            </w:r>
            <w:proofErr w:type="spellEnd"/>
            <w:r w:rsidRPr="00647F31">
              <w:rPr>
                <w:sz w:val="22"/>
                <w:szCs w:val="22"/>
              </w:rPr>
              <w:t xml:space="preserve">, як правило, виконуються </w:t>
            </w:r>
            <w:r w:rsidRPr="00647F31">
              <w:rPr>
                <w:b/>
                <w:sz w:val="22"/>
                <w:szCs w:val="22"/>
              </w:rPr>
              <w:t>раз на півроку</w:t>
            </w:r>
            <w:r w:rsidRPr="00647F31">
              <w:rPr>
                <w:sz w:val="22"/>
                <w:szCs w:val="22"/>
              </w:rPr>
              <w:t xml:space="preserve">. При дослідженні свердловин на </w:t>
            </w:r>
            <w:proofErr w:type="spellStart"/>
            <w:r w:rsidRPr="00647F31">
              <w:rPr>
                <w:sz w:val="22"/>
                <w:szCs w:val="22"/>
              </w:rPr>
              <w:t>конденсатність</w:t>
            </w:r>
            <w:proofErr w:type="spellEnd"/>
            <w:r w:rsidRPr="00647F31">
              <w:rPr>
                <w:sz w:val="22"/>
                <w:szCs w:val="22"/>
              </w:rPr>
              <w:t xml:space="preserve"> необхідно мати пересувну або стаціонарну промислову сепараційну установку, якою можна вимірювати кількість конденсату (сирого та стабільного), що виділяється за різних тисків і температур, відбирати проби газу і конденсату.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36.</w:t>
            </w:r>
            <w:r w:rsidRPr="00647F31">
              <w:rPr>
                <w:sz w:val="22"/>
                <w:szCs w:val="22"/>
              </w:rPr>
              <w:t xml:space="preserve"> Дослідження свердловин на </w:t>
            </w:r>
            <w:proofErr w:type="spellStart"/>
            <w:r w:rsidRPr="00647F31">
              <w:rPr>
                <w:sz w:val="22"/>
                <w:szCs w:val="22"/>
              </w:rPr>
              <w:t>конденсатність</w:t>
            </w:r>
            <w:proofErr w:type="spellEnd"/>
            <w:r w:rsidRPr="00647F31">
              <w:rPr>
                <w:sz w:val="22"/>
                <w:szCs w:val="22"/>
              </w:rPr>
              <w:t xml:space="preserve">, як правило, виконуються </w:t>
            </w:r>
            <w:r w:rsidRPr="00647F31">
              <w:rPr>
                <w:b/>
                <w:sz w:val="22"/>
                <w:szCs w:val="22"/>
              </w:rPr>
              <w:t xml:space="preserve">періодично згідно з чинним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технологічним документом</w:t>
            </w:r>
            <w:r w:rsidRPr="00647F31">
              <w:rPr>
                <w:sz w:val="22"/>
                <w:szCs w:val="22"/>
              </w:rPr>
              <w:t xml:space="preserve">. При дослідженні свердловин на </w:t>
            </w:r>
            <w:proofErr w:type="spellStart"/>
            <w:r w:rsidRPr="00647F31">
              <w:rPr>
                <w:sz w:val="22"/>
                <w:szCs w:val="22"/>
              </w:rPr>
              <w:t>конденсатність</w:t>
            </w:r>
            <w:proofErr w:type="spellEnd"/>
            <w:r w:rsidRPr="00647F31">
              <w:rPr>
                <w:sz w:val="22"/>
                <w:szCs w:val="22"/>
              </w:rPr>
              <w:t xml:space="preserve"> необхідно мати пересувну або стаціонарну промислову сепараційну установку, якою можна вимірювати кількість конденсату (сирого та стабільного), що виділяється за різних тисків і температур, відбирати проби газу і конденсату.</w:t>
            </w:r>
          </w:p>
        </w:tc>
      </w:tr>
      <w:tr w:rsidR="00B6314E" w:rsidRPr="00647F31" w:rsidTr="00536A6B">
        <w:trPr>
          <w:trHeight w:val="1330"/>
        </w:trPr>
        <w:tc>
          <w:tcPr>
            <w:tcW w:w="7371" w:type="dxa"/>
            <w:shd w:val="clear" w:color="auto" w:fill="auto"/>
          </w:tcPr>
          <w:p w:rsidR="00B6314E" w:rsidRPr="00647F31" w:rsidRDefault="00B6314E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42. Вміст сірководню та </w:t>
            </w:r>
            <w:proofErr w:type="spellStart"/>
            <w:r w:rsidRPr="00647F31">
              <w:rPr>
                <w:sz w:val="22"/>
                <w:szCs w:val="22"/>
              </w:rPr>
              <w:t>меркаптанової</w:t>
            </w:r>
            <w:proofErr w:type="spellEnd"/>
            <w:r w:rsidRPr="00647F31">
              <w:rPr>
                <w:sz w:val="22"/>
                <w:szCs w:val="22"/>
              </w:rPr>
              <w:t xml:space="preserve"> сірки в природному газі визначається безпосередньо на свердловині </w:t>
            </w:r>
            <w:r w:rsidRPr="00647F31">
              <w:rPr>
                <w:b/>
                <w:sz w:val="22"/>
                <w:szCs w:val="22"/>
              </w:rPr>
              <w:t>згідно з чинними стандартами</w:t>
            </w:r>
            <w:r w:rsidRPr="00647F31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B6314E" w:rsidRPr="00647F31" w:rsidRDefault="00B6314E" w:rsidP="00B6314E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39.</w:t>
            </w:r>
            <w:r w:rsidRPr="00647F31">
              <w:rPr>
                <w:sz w:val="22"/>
                <w:szCs w:val="22"/>
              </w:rPr>
              <w:t xml:space="preserve"> Вміст сірководню та </w:t>
            </w:r>
            <w:proofErr w:type="spellStart"/>
            <w:r w:rsidRPr="00647F31">
              <w:rPr>
                <w:sz w:val="22"/>
                <w:szCs w:val="22"/>
              </w:rPr>
              <w:t>меркаптанової</w:t>
            </w:r>
            <w:proofErr w:type="spellEnd"/>
            <w:r w:rsidRPr="00647F31">
              <w:rPr>
                <w:sz w:val="22"/>
                <w:szCs w:val="22"/>
              </w:rPr>
              <w:t xml:space="preserve"> сірки в природному газі визначається безпосередньо на свердловині. </w:t>
            </w:r>
          </w:p>
        </w:tc>
      </w:tr>
      <w:tr w:rsidR="001E19CD" w:rsidRPr="00647F31" w:rsidTr="00536A6B">
        <w:trPr>
          <w:trHeight w:val="83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43.</w:t>
            </w:r>
            <w:r w:rsidRPr="00647F31">
              <w:rPr>
                <w:sz w:val="22"/>
                <w:szCs w:val="22"/>
              </w:rPr>
              <w:t xml:space="preserve"> Уведення свердловин в експлуатацію без проведення робіт, наведених у підпунктах </w:t>
            </w:r>
            <w:r w:rsidRPr="00647F31">
              <w:rPr>
                <w:b/>
                <w:sz w:val="22"/>
                <w:szCs w:val="22"/>
              </w:rPr>
              <w:t>33, 34</w:t>
            </w:r>
            <w:r w:rsidRPr="00647F31">
              <w:rPr>
                <w:sz w:val="22"/>
                <w:szCs w:val="22"/>
              </w:rPr>
              <w:t xml:space="preserve"> цього пункту, заборонено.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872EFE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40.</w:t>
            </w:r>
            <w:r w:rsidRPr="00647F31">
              <w:rPr>
                <w:sz w:val="22"/>
                <w:szCs w:val="22"/>
              </w:rPr>
              <w:t xml:space="preserve"> Уведення свердловин в експлуатацію без проведення робіт, наведених у підпунктах </w:t>
            </w:r>
            <w:r w:rsidRPr="00647F31">
              <w:rPr>
                <w:b/>
                <w:sz w:val="22"/>
                <w:szCs w:val="22"/>
              </w:rPr>
              <w:t>30, 31</w:t>
            </w:r>
            <w:r w:rsidRPr="00647F31">
              <w:rPr>
                <w:sz w:val="22"/>
                <w:szCs w:val="22"/>
              </w:rPr>
              <w:t xml:space="preserve"> цього пункту, заборонено.</w:t>
            </w:r>
          </w:p>
        </w:tc>
      </w:tr>
      <w:tr w:rsidR="001E19CD" w:rsidRPr="00647F31" w:rsidTr="00536A6B">
        <w:trPr>
          <w:trHeight w:val="415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tabs>
                <w:tab w:val="left" w:pos="4193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1…</w:t>
            </w:r>
          </w:p>
          <w:p w:rsidR="001E19CD" w:rsidRPr="00647F31" w:rsidRDefault="001E19CD" w:rsidP="002B214D">
            <w:pPr>
              <w:pStyle w:val="a3"/>
              <w:tabs>
                <w:tab w:val="left" w:pos="4193"/>
              </w:tabs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 проведення ДПР на родовищі має бути пробурена мінімальна кількість розвідувальних свердловин, які забезпечують одержання вихідних даних для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розробки. По цих свердловинах має бути:</w:t>
            </w:r>
          </w:p>
          <w:p w:rsidR="001E19CD" w:rsidRPr="00647F31" w:rsidRDefault="001E19CD" w:rsidP="002B214D">
            <w:pPr>
              <w:pStyle w:val="a3"/>
              <w:tabs>
                <w:tab w:val="left" w:pos="4193"/>
              </w:tabs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2B214D">
            <w:pPr>
              <w:pStyle w:val="a3"/>
              <w:tabs>
                <w:tab w:val="left" w:pos="4193"/>
              </w:tabs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підраховано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попередньо розвідані запаси нафти, газу і конденсату, щодо яких за необхідності виконано ГЕО-2 і які апробовано в установленому порядку.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1…</w:t>
            </w:r>
          </w:p>
          <w:p w:rsidR="001E19CD" w:rsidRPr="00647F31" w:rsidRDefault="001E19CD" w:rsidP="002B214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 проведення ДПР на родовищі має бути пробурена мінімальна кількість розвідувальних свердловин, які забезпечують одержання вихідних даних для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розробки. По цих свердловинах має бути:</w:t>
            </w:r>
          </w:p>
          <w:p w:rsidR="001E19CD" w:rsidRPr="00647F31" w:rsidRDefault="001E19CD" w:rsidP="002B214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оцінено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попередньо розвідані запаси нафти, газу і конденсату, щодо яких за необхідності виконано ГЕО-2 і які апробовано в установленому порядку.</w:t>
            </w:r>
          </w:p>
          <w:p w:rsidR="001E19CD" w:rsidRPr="00647F31" w:rsidRDefault="001E19CD" w:rsidP="002B214D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0E3AA6">
        <w:trPr>
          <w:trHeight w:val="204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2. </w:t>
            </w:r>
            <w:r w:rsidRPr="00647F31">
              <w:rPr>
                <w:b/>
                <w:sz w:val="22"/>
                <w:szCs w:val="22"/>
              </w:rPr>
              <w:t>Уведення в ДПР родовищ нафти і газу допускається, якщо: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складено і затверджено проект ДПР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складено і затверджено проект облаштування промислу й побудовано промислові та інші споруди, що забезпечують використання продукції (включаючи розміщення тимчасових/мобільних </w:t>
            </w:r>
            <w:proofErr w:type="spellStart"/>
            <w:r w:rsidRPr="00647F31">
              <w:rPr>
                <w:b/>
                <w:sz w:val="22"/>
                <w:szCs w:val="22"/>
              </w:rPr>
              <w:t>потужностей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для видобування газу).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2. </w:t>
            </w:r>
            <w:r w:rsidRPr="00647F31">
              <w:rPr>
                <w:b/>
                <w:sz w:val="22"/>
                <w:szCs w:val="22"/>
              </w:rPr>
              <w:t xml:space="preserve">Введення родовища або окремого покладу в ДПР здійснюється користувачем нафтогазоносними надрами на підставі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="00F70F8D" w:rsidRPr="00647F31">
              <w:rPr>
                <w:b/>
                <w:sz w:val="22"/>
                <w:szCs w:val="22"/>
              </w:rPr>
              <w:t>дослідно-промислової розробки</w:t>
            </w:r>
            <w:r w:rsidRPr="00647F31">
              <w:rPr>
                <w:b/>
                <w:sz w:val="22"/>
                <w:szCs w:val="22"/>
              </w:rPr>
              <w:t xml:space="preserve"> родовища (покладу) та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його облаштування, інвестиційного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(програми).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983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3. Строк ДПР родовища (покладу) визначається відповідно до вимог чинного законодавства та обґрунтовується в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проекті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з таким розрахунком, щоб під час ДПР були отримані всі необхідні вихідні дані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підрахунку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та виконання ГЕО-1.</w:t>
            </w:r>
            <w:bookmarkStart w:id="2" w:name="n347"/>
            <w:bookmarkEnd w:id="2"/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Проекти ДПР родовища (покладу) складають спеціалізовані організації, установи на замовлення користувача надрами. Проекти ДПР затверджує центральний орган виконавчої влади, що забезпечує формування та реалізує державну політику в нафтогазовому комплексі.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НОРМА ВІДСУТНЯ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3.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Строк ДПР родовища (покладу) визначається відповідно до вимог чинного законодавства та обґрунтовується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з таким розрахунком, щоб під час ДПР були отримані всі необхідні вихідні дані для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оцінки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запасів та виконання ГЕО-1.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6437CB" w:rsidP="005E637C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ДПР родовища (покладу) складають підприємства, установи та організації, у яких створені відповідні спеціалізовані підрозділи, або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проєктні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організації, фізичні особи – підприємці на замовлення користувача надрами</w:t>
            </w:r>
            <w:r w:rsidR="00795855" w:rsidRPr="00647F31">
              <w:rPr>
                <w:b/>
                <w:sz w:val="22"/>
                <w:szCs w:val="22"/>
              </w:rPr>
              <w:t xml:space="preserve">. 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ДПР родовища (покладу) здійснюється після подання </w:t>
            </w:r>
            <w:r w:rsidR="00C70568" w:rsidRPr="00647F31">
              <w:rPr>
                <w:b/>
                <w:sz w:val="22"/>
                <w:szCs w:val="22"/>
              </w:rPr>
              <w:t xml:space="preserve">затвердженого </w:t>
            </w:r>
            <w:r w:rsidRPr="00647F31">
              <w:rPr>
                <w:b/>
                <w:sz w:val="22"/>
                <w:szCs w:val="22"/>
              </w:rPr>
              <w:t xml:space="preserve">користувачем </w:t>
            </w:r>
            <w:r w:rsidR="006D5116" w:rsidRPr="00647F31">
              <w:rPr>
                <w:b/>
                <w:sz w:val="22"/>
                <w:szCs w:val="22"/>
              </w:rPr>
              <w:t xml:space="preserve">нафтогазоносними </w:t>
            </w:r>
            <w:r w:rsidRPr="00647F31">
              <w:rPr>
                <w:b/>
                <w:sz w:val="22"/>
                <w:szCs w:val="22"/>
              </w:rPr>
              <w:t xml:space="preserve">надрами протоколу затвердження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ДПР родовища (покладу) до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Держгеонадр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  <w:p w:rsidR="001E19CD" w:rsidRPr="00647F31" w:rsidRDefault="001E19CD" w:rsidP="005E637C">
            <w:pPr>
              <w:shd w:val="clear" w:color="auto" w:fill="FFFFFF"/>
              <w:ind w:right="4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1855"/>
        </w:trPr>
        <w:tc>
          <w:tcPr>
            <w:tcW w:w="7371" w:type="dxa"/>
            <w:shd w:val="clear" w:color="auto" w:fill="auto"/>
          </w:tcPr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4. У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проектах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обґрунтовуються основні завдання ДПР і необхідні заходи для їх виконання, а саме: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кількість, місце розташування і порядок буріння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запроектованих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оціночних і нагнітальних свердловин;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4.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проєктах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обґрунтовуються основні завдання ДПР і необхідні заходи для їх виконання, а саме: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кількість, місце розташування і порядок буріння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запроєктованих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оціночних і нагнітальних свердловин;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0E3AA6">
        <w:trPr>
          <w:trHeight w:val="568"/>
        </w:trPr>
        <w:tc>
          <w:tcPr>
            <w:tcW w:w="7371" w:type="dxa"/>
            <w:shd w:val="clear" w:color="auto" w:fill="auto"/>
          </w:tcPr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5. У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проектах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родовища (покладу) встановлюють: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5.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проєктах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родовища (покладу) встановлюють:</w:t>
            </w:r>
          </w:p>
          <w:p w:rsidR="001E19CD" w:rsidRPr="00647F31" w:rsidRDefault="001E19CD" w:rsidP="00E7280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</w:tr>
      <w:tr w:rsidR="001E19CD" w:rsidRPr="00647F31" w:rsidTr="00536A6B">
        <w:trPr>
          <w:trHeight w:val="983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7. 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Авторський нагляд за виконанням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здійснює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спеціалізована організація, установа, що склала проект ДПР.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7….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78779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Авторський нагляд за виконанням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ДПР здійснює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="00C70568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користувач надрами та/або </w:t>
            </w:r>
            <w:r w:rsidR="00787797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автор</w:t>
            </w:r>
            <w:r w:rsidR="00C70568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70568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="00C70568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ДПР.</w:t>
            </w:r>
          </w:p>
        </w:tc>
      </w:tr>
      <w:tr w:rsidR="001E19CD" w:rsidRPr="00647F31" w:rsidTr="00536A6B">
        <w:trPr>
          <w:trHeight w:val="983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8. ДПР проводиться на останньому етапі геологічного вивчення надр. ДПР повинна забезпечити отримання інформації про родовище (поклад), за повнотою та якістю достатньої для ГЕО-1, техніко-економічного обґрунтування постійних кондицій і складання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проекту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промислової розробки (технологічної схеми) родовища (покладу).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8. ДПР проводиться на останньому етапі геологічного вивчення надр. ДПР повинна забезпечити отримання інформації про родовище (поклад), за повнотою та якістю достатньої для ГЕО-1, техніко-економічного обґрунтування постійних кондицій і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промислової розробки (технологічної схеми) родовища (покладу).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VI.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Підрахунок запасів та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геолого-економічна оцінка родовищ нафти і газу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VI.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Геолого-економічна оцінка родовищ нафти і газу</w:t>
            </w:r>
          </w:p>
        </w:tc>
      </w:tr>
      <w:tr w:rsidR="001E19CD" w:rsidRPr="00647F31" w:rsidTr="00536A6B">
        <w:trPr>
          <w:trHeight w:val="428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1. </w:t>
            </w:r>
            <w:r w:rsidRPr="00647F31">
              <w:rPr>
                <w:b/>
                <w:sz w:val="22"/>
                <w:szCs w:val="22"/>
              </w:rPr>
              <w:t>Підрахунок запасів нафти, газу і газового конденсату і геолого-економічна оцінка родовищ (покладів) виконується у три етапи:</w:t>
            </w: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підрахунок попередньо розвіданих запасів нафти, газу і конденсату, щодо яких виконано ГЕО-2 і які апробовано в установленому порядку, на підставі даних параметричних, пошукових і перших розвідувальних свердловин, ці запаси є підставою для складання проекту дослідно-промислової розробки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підрахунок розвіданих запасів нафти, газу і конденсату за даними розвідувального буріння та дослідно-промислової розробки родовища (покладу) і виконання ГЕО-1 із проведенням експертизи і оцінювання цих запасів в установленому порядку, ці запаси є підставою для складання проекту промислової розробки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підрахунок і уточнення запасів нафти, газу і конденсату, щодо яких виконано ГЕО-1 і які затверджено в установленому порядку, в процесі розробки родовища (покладу) з урахуванням даних експлуатаційного буріння і в окремих випадках додатково пробурених розвідувальних свердловин з метою переведення запасів у більш високі класи та категорії.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1.</w:t>
            </w:r>
            <w:r w:rsidRPr="00647F31">
              <w:rPr>
                <w:b/>
                <w:sz w:val="22"/>
                <w:szCs w:val="22"/>
              </w:rPr>
              <w:t>Оцінка запасів нафти, газу і газового конденсату і геолого-економічна оцінка родовищ (покладів) виконується у наступні етапи: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 xml:space="preserve">початкова геолого-економічна оцінка (апробація) (далі – ГЕО-3) проводиться виключно за </w:t>
            </w:r>
            <w:r w:rsidR="00E83D66" w:rsidRPr="00647F31">
              <w:rPr>
                <w:b/>
                <w:bCs/>
                <w:sz w:val="22"/>
                <w:szCs w:val="22"/>
              </w:rPr>
              <w:t>рішенням</w:t>
            </w:r>
            <w:r w:rsidRPr="00647F31">
              <w:rPr>
                <w:b/>
                <w:bCs/>
                <w:sz w:val="22"/>
                <w:szCs w:val="22"/>
              </w:rPr>
              <w:t xml:space="preserve"> користувача надрами для обґрунтування доцільності інвестування пошукових робіт на об’єктах, що підготовлені до глибокого буріння. ГЕО-3 здійснюється на підставі кількісної оцінки перспективних ресурсів вуглеводнів окремих об’єктів ділянки, яка є перспективною для відкриття нових родовищ, та подається у формі техніко-економічних міркувань про можливе їх промислове значення. Оцінка економічної ефективності інвестицій у геологорозвідувальні роботи і подальше освоєння передбачуваних родовищ нафти і газу обґрунтовується укрупненими техніко-</w:t>
            </w:r>
            <w:r w:rsidRPr="00647F31">
              <w:rPr>
                <w:b/>
                <w:bCs/>
                <w:sz w:val="22"/>
                <w:szCs w:val="22"/>
              </w:rPr>
              <w:lastRenderedPageBreak/>
              <w:t>економічними розрахунками на підставі доведеної аналогії з відомими промисловими родовищами;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 xml:space="preserve">оцінка попередньо розвіданих запасів нафти, газу і конденсату, щодо яких за </w:t>
            </w:r>
            <w:r w:rsidR="00E83D66" w:rsidRPr="00647F31">
              <w:rPr>
                <w:b/>
                <w:bCs/>
                <w:sz w:val="22"/>
                <w:szCs w:val="22"/>
              </w:rPr>
              <w:t>рішенням</w:t>
            </w:r>
            <w:r w:rsidRPr="00647F31">
              <w:rPr>
                <w:b/>
                <w:bCs/>
                <w:sz w:val="22"/>
                <w:szCs w:val="22"/>
              </w:rPr>
              <w:t xml:space="preserve"> користувача надрами виконане ГЕО-2 і вони апробовані в установленому порядку на підставі даних параметричних, пошукових і перших розвідувальних свердловин, є підставою для складання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 </w:t>
            </w:r>
            <w:r w:rsidR="00E83D66" w:rsidRPr="00647F31">
              <w:rPr>
                <w:b/>
                <w:bCs/>
                <w:sz w:val="22"/>
                <w:szCs w:val="22"/>
              </w:rPr>
              <w:t>дослідно-промислової розробки</w:t>
            </w:r>
            <w:r w:rsidR="00202E46" w:rsidRPr="00647F31">
              <w:rPr>
                <w:b/>
                <w:bCs/>
                <w:sz w:val="22"/>
                <w:szCs w:val="22"/>
              </w:rPr>
              <w:t xml:space="preserve"> </w:t>
            </w:r>
            <w:r w:rsidRPr="00647F31">
              <w:rPr>
                <w:b/>
                <w:bCs/>
                <w:sz w:val="22"/>
                <w:szCs w:val="22"/>
              </w:rPr>
              <w:t xml:space="preserve">родовища (покладу); 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 xml:space="preserve">оцінка розвіданих запасів нафти, газу і конденсату за даними розвідувального буріння та дослідно-промислової розробки родовища (покладу) і виконання ГЕО-1 із проведенням експертизи і оцінювання цих запасів в установленому порядку, ці запаси є підставою для складання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технологічного документу з промислової</w:t>
            </w:r>
            <w:r w:rsidRPr="00647F31" w:rsidDel="00A84B0C">
              <w:rPr>
                <w:b/>
                <w:bCs/>
                <w:sz w:val="22"/>
                <w:szCs w:val="22"/>
              </w:rPr>
              <w:t xml:space="preserve"> </w:t>
            </w:r>
            <w:r w:rsidRPr="00647F31">
              <w:rPr>
                <w:b/>
                <w:bCs/>
                <w:sz w:val="22"/>
                <w:szCs w:val="22"/>
              </w:rPr>
              <w:t>розробки родовища (покладу).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202E46" w:rsidRPr="00647F31" w:rsidRDefault="00202E46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C01875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 xml:space="preserve">Повторна державна експертиза і оцінка запасів родовищ вуглеводнів проводиться відповідно до вимог законодавства та/або рішення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надрокористувача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 з урахуванням даних експлуатаційного буріння і, в окремих випадках, додатково пробурених розвідувальних свердловин, з метою переведення запасів у більш високі класи та категорії, уточнення запасів нафти, газу і конденсату. </w:t>
            </w:r>
          </w:p>
        </w:tc>
      </w:tr>
      <w:tr w:rsidR="001E19CD" w:rsidRPr="00647F31" w:rsidTr="00536A6B">
        <w:trPr>
          <w:trHeight w:val="428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3. До введення родовища (покладу) в промислову розробку за матеріалами параметричного, пошукового, розвідувального буріння, пробної експлуатації параметричних, пошукових та розвідувальних свердловин, дослідно-промислової розробки родовища (покладу) мають бути </w:t>
            </w:r>
            <w:r w:rsidRPr="00647F31">
              <w:rPr>
                <w:b/>
                <w:sz w:val="22"/>
                <w:szCs w:val="22"/>
              </w:rPr>
              <w:t>підраховані</w:t>
            </w:r>
            <w:r w:rsidRPr="00647F31">
              <w:rPr>
                <w:sz w:val="22"/>
                <w:szCs w:val="22"/>
              </w:rPr>
              <w:t xml:space="preserve"> геологічні і видобувні запаси нафти, газу та конденсату всіх розвіданих і перспективних продуктивних горизонтів родовища та виконана детальна геолого-економічна оцінка родовища і затверджена в установленому порядку. При визначенні запасів нафти, газу і конденсату </w:t>
            </w:r>
            <w:r w:rsidRPr="00647F31">
              <w:rPr>
                <w:sz w:val="22"/>
                <w:szCs w:val="22"/>
              </w:rPr>
              <w:lastRenderedPageBreak/>
              <w:t>обов’язковому обліку підлягають супутні корисні компоненти, що містяться в них.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3. До введення родовища (покладу) в промислову розробку за матеріалами параметричного, пошукового, розвідувального буріння, пробної експлуатації параметричних, пошукових та розвідувальних свердловин, дослідно-промислової розробки родовища (покладу) мають бути </w:t>
            </w:r>
            <w:r w:rsidRPr="00647F31">
              <w:rPr>
                <w:b/>
                <w:sz w:val="22"/>
                <w:szCs w:val="22"/>
              </w:rPr>
              <w:t>оцінені</w:t>
            </w:r>
            <w:r w:rsidRPr="00647F31">
              <w:rPr>
                <w:sz w:val="22"/>
                <w:szCs w:val="22"/>
              </w:rPr>
              <w:t xml:space="preserve"> геологічні і видобувні запаси нафти, газу та конденсату всіх розвіданих і перспективних продуктивних горизонтів родовища та виконана детальна геолого-економічна оцінка родовища і затверджена в установленому порядку. При визначенні запасів нафти, </w:t>
            </w:r>
            <w:r w:rsidRPr="00647F31">
              <w:rPr>
                <w:sz w:val="22"/>
                <w:szCs w:val="22"/>
              </w:rPr>
              <w:lastRenderedPageBreak/>
              <w:t>газу і конденсату обов’язковому обліку підлягають супутні корисні компоненти, що містяться в них.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428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ind w:firstLine="23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4. Основою для виконання ГЕО-1 і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промислової розробки є геологічна модель родовища (покладу) вуглеводнів, яка є відображенням сукупності його геолого-фізичних властивостей та промислових характеристик.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4. Основою для виконання ГЕО-1 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є геологічна модель родовища (покладу) вуглеводнів, яка є відображенням сукупності його геолого-фізичних властивостей та промислових характеристик.</w:t>
            </w:r>
          </w:p>
        </w:tc>
      </w:tr>
      <w:tr w:rsidR="001E19CD" w:rsidRPr="00647F31" w:rsidTr="00536A6B">
        <w:trPr>
          <w:trHeight w:val="428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VIІ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VIІ</w:t>
            </w:r>
          </w:p>
        </w:tc>
      </w:tr>
      <w:tr w:rsidR="001E19CD" w:rsidRPr="00647F31" w:rsidTr="00536A6B">
        <w:trPr>
          <w:trHeight w:val="428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2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1. </w:t>
            </w:r>
            <w:r w:rsidRPr="00647F31">
              <w:rPr>
                <w:b/>
                <w:sz w:val="22"/>
                <w:szCs w:val="22"/>
              </w:rPr>
              <w:t>Для введення родовища (покладу) нафти і газу у промислову розробку користувач надрами відповідно до Закону України «Про нафту і газ» повинен мати:</w:t>
            </w:r>
          </w:p>
          <w:p w:rsidR="001E19CD" w:rsidRPr="00647F31" w:rsidRDefault="001E19CD" w:rsidP="005E637C">
            <w:pPr>
              <w:shd w:val="clear" w:color="auto" w:fill="FFFFFF"/>
              <w:spacing w:after="12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спеціальний дозвіл на видобування нафти і газу (промислову розробку родовищ);</w:t>
            </w:r>
          </w:p>
          <w:p w:rsidR="001E19CD" w:rsidRPr="00647F31" w:rsidRDefault="001E19CD" w:rsidP="005E637C">
            <w:pPr>
              <w:shd w:val="clear" w:color="auto" w:fill="FFFFFF"/>
              <w:spacing w:after="12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затверджену в установленому порядку геолого-економічну оцінку запасів родовища (покладу) за результатами розвідувальних робіт;</w:t>
            </w:r>
          </w:p>
          <w:p w:rsidR="001E19CD" w:rsidRPr="00647F31" w:rsidRDefault="001E19CD" w:rsidP="005E637C">
            <w:pPr>
              <w:shd w:val="clear" w:color="auto" w:fill="FFFFFF"/>
              <w:spacing w:after="12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або договори на користування земельними ділянками та акт про надання гірничого відводу для розробки родовища;</w:t>
            </w:r>
          </w:p>
          <w:p w:rsidR="001E19CD" w:rsidRPr="00647F31" w:rsidRDefault="001E19CD" w:rsidP="005E637C">
            <w:pPr>
              <w:shd w:val="clear" w:color="auto" w:fill="FFFFFF"/>
              <w:spacing w:after="12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затверджений центральним органом виконавчої влади, що забезпечує формування та реалізує державну політику в нафтогазовому комплексі, технологічний проект (схему) промислової розробки родовища (покладу), комплексний проект його облаштування, виконаний згідно із законодавством, та інвестиційний проект (програму);</w:t>
            </w:r>
          </w:p>
          <w:p w:rsidR="001E19CD" w:rsidRPr="00647F31" w:rsidRDefault="001E19CD" w:rsidP="005E637C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дозвіл центрального органу виконавчої влади, що реалізує державну політику у сфері промислової безпеки та державного гірничого нагляду.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1.</w:t>
            </w:r>
            <w:r w:rsidRPr="00647F31">
              <w:rPr>
                <w:b/>
                <w:sz w:val="22"/>
                <w:szCs w:val="22"/>
              </w:rPr>
              <w:t xml:space="preserve"> Введення родовища (покладу) вуглеводнів у промислову розробку здійснюється користувачем нафтогазоносними надрами відповідно до </w:t>
            </w:r>
            <w:hyperlink r:id="rId8" w:tgtFrame="_blank" w:history="1">
              <w:r w:rsidRPr="00647F31">
                <w:rPr>
                  <w:rStyle w:val="af0"/>
                  <w:b/>
                  <w:color w:val="auto"/>
                  <w:sz w:val="22"/>
                  <w:szCs w:val="22"/>
                  <w:u w:val="none"/>
                </w:rPr>
                <w:t>Закону України</w:t>
              </w:r>
            </w:hyperlink>
            <w:r w:rsidRPr="00647F31">
              <w:rPr>
                <w:b/>
                <w:sz w:val="22"/>
                <w:szCs w:val="22"/>
              </w:rPr>
              <w:t xml:space="preserve"> «Про нафту і газ». 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4. Уведення родовищ (покладів) нафти і газу в промислову розробку допускається, якщо: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 xml:space="preserve">виконано ГЕО-1 родовища і проведено державну експертизу та оцінку запасів корисних копалин в установленому порядку; родовище розвідане (виконано комплекс геологорозвідувальних робіт, визначений проектом розвідки, встановлено положення контурів нафтогазоносності,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водонафтового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, газонафтового,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газоводяного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 контактів, визначено продуктивність свердловин, комплексний склад сировини, що підлягає вилученню, фізико-хімічну характеристику </w:t>
            </w:r>
            <w:r w:rsidRPr="00647F31">
              <w:rPr>
                <w:b/>
                <w:bCs/>
                <w:sz w:val="22"/>
                <w:szCs w:val="22"/>
              </w:rPr>
              <w:lastRenderedPageBreak/>
              <w:t>нафти, газу, конденсату в поверхневих і пластових умовах, геолого-фізичну характеристику пластів);</w:t>
            </w: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для газових і газоконденсатних родовищ встановлено відсутність або наявність нафтової облямівки промислового значення. Наявність нафтової облямівки промислового значення передбачає попередню розробку нафтової частини і тимчасову консервацію газової частини покладу;</w:t>
            </w: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виконано пробну експлуатацію свердловин та здійснено дослідно-промислову розробку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складений і затверджений в установленому порядку проект (технологічна схема) промислової розробки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ind w:firstLine="23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оформлений в установленому порядку гірничий відвід;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складено і затверджено проект облаштування родовища;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закінчено будівництво відповідно до проекту необхідних споруд, які забезпечують повне використання газу, конденсату та інших супутніх компонентів, що вилучаються зі свердловин, а також об’єктів, що забезпечують своєчасне введення в експлуатацію нафтових свердловин і освоєння в необхідних масштабах процесу підтримання пластового тиску, якщо такі процеси будуть застосовуватись;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проведено вишукувальні роботи і визначено місця скидання стічних забруднених</w:t>
            </w:r>
            <w:r w:rsidRPr="00647F31">
              <w:rPr>
                <w:sz w:val="22"/>
                <w:szCs w:val="22"/>
              </w:rPr>
              <w:t xml:space="preserve"> вод.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344012">
            <w:pPr>
              <w:shd w:val="clear" w:color="auto" w:fill="FFFFFF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lastRenderedPageBreak/>
              <w:t>НОРМУ ВИКЛЮЧЕНО</w:t>
            </w:r>
          </w:p>
        </w:tc>
      </w:tr>
      <w:tr w:rsidR="001E19CD" w:rsidRPr="00647F31" w:rsidTr="00536A6B">
        <w:trPr>
          <w:trHeight w:val="562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5.</w:t>
            </w:r>
            <w:r w:rsidRPr="00647F31">
              <w:rPr>
                <w:sz w:val="22"/>
                <w:szCs w:val="22"/>
              </w:rPr>
              <w:t xml:space="preserve"> Під час здійснення промислової розробки родовищ нафти і газу користувач нафтогазоносними надрами повинен забезпечити: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3" w:name="n408"/>
            <w:bookmarkEnd w:id="3"/>
            <w:r w:rsidRPr="00647F31">
              <w:rPr>
                <w:sz w:val="22"/>
                <w:szCs w:val="22"/>
              </w:rPr>
              <w:t>повне і своєчасне виконання умов спеціальних дозволів на користування нафтогазоносними надрами;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bookmarkStart w:id="4" w:name="n409"/>
            <w:bookmarkEnd w:id="4"/>
            <w:r w:rsidRPr="00647F31">
              <w:rPr>
                <w:sz w:val="22"/>
                <w:szCs w:val="22"/>
              </w:rPr>
              <w:t xml:space="preserve">безумовне і своєчасне виконання всіх технологічних і технічних рішень затвердженого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родовища й комплексного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його облаштування;</w:t>
            </w:r>
          </w:p>
          <w:p w:rsidR="001E19CD" w:rsidRPr="00647F31" w:rsidRDefault="001E19CD" w:rsidP="005E637C">
            <w:pPr>
              <w:shd w:val="clear" w:color="auto" w:fill="FFFFFF"/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складання і затвердження в установленому порядку уточнених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документів на промислову розробку родовищ (покладів) чи доповнень до них у випадку встановлення значної невідповідності фактичних обсягів річного видобутку вуглеводнів </w:t>
            </w:r>
            <w:r w:rsidRPr="00647F31">
              <w:rPr>
                <w:b/>
                <w:sz w:val="22"/>
                <w:szCs w:val="22"/>
              </w:rPr>
              <w:t>проектним</w:t>
            </w:r>
            <w:r w:rsidRPr="00647F31">
              <w:rPr>
                <w:sz w:val="22"/>
                <w:szCs w:val="22"/>
              </w:rPr>
              <w:t xml:space="preserve"> або встановлення промислової нафтогазоносності нових горизонтів (покладів) чи блоків на ділянці, на яку надано спеціальний дозвіл на користування нафтогазоносними надрами;</w:t>
            </w:r>
          </w:p>
          <w:p w:rsidR="000E3AA6" w:rsidRPr="00647F31" w:rsidRDefault="000E3AA6" w:rsidP="005E637C">
            <w:pPr>
              <w:shd w:val="clear" w:color="auto" w:fill="FFFFFF"/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5" w:name="n410"/>
            <w:bookmarkEnd w:id="5"/>
            <w:r w:rsidRPr="00647F31">
              <w:rPr>
                <w:sz w:val="22"/>
                <w:szCs w:val="22"/>
              </w:rPr>
              <w:t xml:space="preserve">дотримання чинного законодавства з охорони праці та навколишнього природного середовища, вимог промислової і </w:t>
            </w:r>
            <w:proofErr w:type="spellStart"/>
            <w:r w:rsidRPr="00647F31">
              <w:rPr>
                <w:sz w:val="22"/>
                <w:szCs w:val="22"/>
              </w:rPr>
              <w:t>протифонтанної</w:t>
            </w:r>
            <w:proofErr w:type="spellEnd"/>
            <w:r w:rsidRPr="00647F31">
              <w:rPr>
                <w:sz w:val="22"/>
                <w:szCs w:val="22"/>
              </w:rPr>
              <w:t xml:space="preserve"> безпеки;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E3AA6" w:rsidRPr="00647F31" w:rsidRDefault="000E3AA6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6" w:name="n416"/>
            <w:bookmarkEnd w:id="6"/>
            <w:r w:rsidRPr="00647F31">
              <w:rPr>
                <w:sz w:val="22"/>
                <w:szCs w:val="22"/>
              </w:rPr>
              <w:t xml:space="preserve">надання </w:t>
            </w:r>
            <w:r w:rsidRPr="00647F31">
              <w:rPr>
                <w:b/>
                <w:sz w:val="22"/>
                <w:szCs w:val="22"/>
              </w:rPr>
              <w:t>центральному органу виконавчої влади, що реалізує державну політику у сфері промислової безпеки, охорони праці та здійснення державного гірничого нагляду</w:t>
            </w:r>
            <w:r w:rsidRPr="00647F31">
              <w:rPr>
                <w:sz w:val="22"/>
                <w:szCs w:val="22"/>
              </w:rPr>
              <w:t>, необхідної інформації, документів і матеріалів у випадках, передбачених чинним законодавством.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4.</w:t>
            </w:r>
            <w:r w:rsidRPr="00647F31">
              <w:rPr>
                <w:sz w:val="22"/>
                <w:szCs w:val="22"/>
              </w:rPr>
              <w:t xml:space="preserve"> Під час здійснення промислової розробки родовищ нафти і газу користувач нафтогазоносними надрами повинен забезпечити: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повне і своєчасне виконання умов спеціальних дозволів на користування нафтогазоносними надрами;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безумовне і своєчасне виконання всіх технологічних і технічних рішень затвердженого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родовища й комплексного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його облаштування;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складання і затвердження в установленому порядку уточнених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документів на промислову розробку родовищ (покладів) чи доповнень до них у випадку встановлення значної невідповідності фактичних обсягів річного видобутку вуглеводнів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або встановлення промислової нафтогазоносності нових горизонтів (покладів) чи блоків на ділянці, на яку надано спеціальний дозвіл на користування нафтогазоносними надрами;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дотримання чинного законодавства </w:t>
            </w:r>
            <w:r w:rsidRPr="00647F31">
              <w:rPr>
                <w:b/>
                <w:sz w:val="22"/>
                <w:szCs w:val="22"/>
              </w:rPr>
              <w:t>про надра</w:t>
            </w:r>
            <w:r w:rsidRPr="00647F31">
              <w:rPr>
                <w:sz w:val="22"/>
                <w:szCs w:val="22"/>
              </w:rPr>
              <w:t xml:space="preserve">, з охорони праці та навколишнього природного середовища, вимог промислової і </w:t>
            </w:r>
            <w:proofErr w:type="spellStart"/>
            <w:r w:rsidRPr="00647F31">
              <w:rPr>
                <w:sz w:val="22"/>
                <w:szCs w:val="22"/>
              </w:rPr>
              <w:t>протифонтанної</w:t>
            </w:r>
            <w:proofErr w:type="spellEnd"/>
            <w:r w:rsidRPr="00647F31">
              <w:rPr>
                <w:sz w:val="22"/>
                <w:szCs w:val="22"/>
              </w:rPr>
              <w:t xml:space="preserve"> безпеки;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cs="Courier New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Держпраці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та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Держгеонадрам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,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необхідної інформації, документів і матеріалів у випадках, передбачених чинним законодавством. </w:t>
            </w:r>
          </w:p>
        </w:tc>
      </w:tr>
      <w:tr w:rsidR="001E19CD" w:rsidRPr="00647F31" w:rsidTr="00536A6B">
        <w:trPr>
          <w:trHeight w:val="562"/>
        </w:trPr>
        <w:tc>
          <w:tcPr>
            <w:tcW w:w="7371" w:type="dxa"/>
            <w:shd w:val="clear" w:color="auto" w:fill="auto"/>
          </w:tcPr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6.</w:t>
            </w:r>
            <w:r w:rsidRPr="00647F31">
              <w:rPr>
                <w:sz w:val="22"/>
                <w:szCs w:val="22"/>
              </w:rPr>
              <w:t xml:space="preserve"> Розробка родовищ (покладів), площа яких частково або повністю збігається з площею підземного сховища газу (далі - ПСГ), допускається за відсутності взаємного впливу ПСГ і родовища.</w:t>
            </w:r>
          </w:p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й введення в промислову розробку родовищ нафти і газу здійснюють на основі запасів, затверджених в установленому порядку.</w:t>
            </w:r>
          </w:p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Промислова розробка нафтових, газових і газоконденсатних родовищ повинна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відповідно до затверджених в установленому порядку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4C757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5.</w:t>
            </w:r>
            <w:r w:rsidRPr="00647F31">
              <w:rPr>
                <w:sz w:val="22"/>
                <w:szCs w:val="22"/>
              </w:rPr>
              <w:t xml:space="preserve"> Розробка родовищ (покладів), площа яких частково або повністю збігається з площею підземного сховища газу (далі - ПСГ), допускається за відсутності взаємного впливу ПСГ і родовища.</w:t>
            </w:r>
          </w:p>
          <w:p w:rsidR="001E19CD" w:rsidRPr="00647F31" w:rsidRDefault="001E19CD" w:rsidP="004C757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4C757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й введення в промислову розробку родовищ нафти і газу здійснюють на основі запасів, затверджених в установленому порядку.</w:t>
            </w:r>
          </w:p>
          <w:p w:rsidR="001E19CD" w:rsidRPr="00647F31" w:rsidRDefault="001E19CD" w:rsidP="004C757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4C757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Промислова розробка нафтових, газових і газоконденсатних родовищ повинна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відповідно до затверджених в установленому порядку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(покладів).</w:t>
            </w:r>
          </w:p>
        </w:tc>
      </w:tr>
      <w:tr w:rsidR="001E19CD" w:rsidRPr="00647F31" w:rsidTr="00536A6B">
        <w:trPr>
          <w:trHeight w:val="562"/>
        </w:trPr>
        <w:tc>
          <w:tcPr>
            <w:tcW w:w="7371" w:type="dxa"/>
            <w:shd w:val="clear" w:color="auto" w:fill="auto"/>
          </w:tcPr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7. Проекти</w:t>
            </w:r>
            <w:r w:rsidRPr="00647F31">
              <w:rPr>
                <w:sz w:val="22"/>
                <w:szCs w:val="22"/>
              </w:rPr>
              <w:t xml:space="preserve"> промислової розробки та облаштування промислів можуть складатись щодо родовища загалом або окремих покладів та об'єктів розробки.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4C757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6.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та облаштування промислів можуть складатись щодо родовища загалом або окремих покладів та об'єктів розробки.</w:t>
            </w:r>
          </w:p>
        </w:tc>
      </w:tr>
      <w:tr w:rsidR="001E19CD" w:rsidRPr="00647F31" w:rsidTr="00536A6B">
        <w:trPr>
          <w:trHeight w:val="562"/>
        </w:trPr>
        <w:tc>
          <w:tcPr>
            <w:tcW w:w="7371" w:type="dxa"/>
            <w:shd w:val="clear" w:color="auto" w:fill="auto"/>
          </w:tcPr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8.</w:t>
            </w:r>
            <w:r w:rsidRPr="00647F31">
              <w:rPr>
                <w:sz w:val="22"/>
                <w:szCs w:val="22"/>
              </w:rPr>
              <w:t xml:space="preserve"> Основні положення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промислової розробки мають бути обґрунтовані відповідними </w:t>
            </w:r>
            <w:proofErr w:type="spellStart"/>
            <w:r w:rsidRPr="00647F31">
              <w:rPr>
                <w:sz w:val="22"/>
                <w:szCs w:val="22"/>
              </w:rPr>
              <w:t>гідрогазодинамічними</w:t>
            </w:r>
            <w:proofErr w:type="spellEnd"/>
            <w:r w:rsidRPr="00647F31">
              <w:rPr>
                <w:sz w:val="22"/>
                <w:szCs w:val="22"/>
              </w:rPr>
              <w:t xml:space="preserve"> і техніко-економічними розрахунками.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4C757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7.</w:t>
            </w:r>
            <w:r w:rsidRPr="00647F31">
              <w:rPr>
                <w:sz w:val="22"/>
                <w:szCs w:val="22"/>
              </w:rPr>
              <w:t xml:space="preserve"> Основні положення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мають бути обґрунтовані відповідними </w:t>
            </w:r>
            <w:proofErr w:type="spellStart"/>
            <w:r w:rsidRPr="00647F31">
              <w:rPr>
                <w:sz w:val="22"/>
                <w:szCs w:val="22"/>
              </w:rPr>
              <w:t>гідрогазодинамічними</w:t>
            </w:r>
            <w:proofErr w:type="spellEnd"/>
            <w:r w:rsidRPr="00647F31">
              <w:rPr>
                <w:sz w:val="22"/>
                <w:szCs w:val="22"/>
              </w:rPr>
              <w:t xml:space="preserve"> і техніко-економічними розрахунками.</w:t>
            </w:r>
          </w:p>
        </w:tc>
      </w:tr>
      <w:tr w:rsidR="001E19CD" w:rsidRPr="00647F31" w:rsidTr="00536A6B">
        <w:trPr>
          <w:trHeight w:val="562"/>
        </w:trPr>
        <w:tc>
          <w:tcPr>
            <w:tcW w:w="7371" w:type="dxa"/>
            <w:shd w:val="clear" w:color="auto" w:fill="auto"/>
          </w:tcPr>
          <w:p w:rsidR="001E19CD" w:rsidRPr="00647F31" w:rsidRDefault="001E19CD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13.</w:t>
            </w:r>
            <w:r w:rsidRPr="00647F31">
              <w:rPr>
                <w:sz w:val="22"/>
                <w:szCs w:val="22"/>
              </w:rPr>
              <w:t xml:space="preserve"> Під час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розробки </w:t>
            </w:r>
            <w:proofErr w:type="spellStart"/>
            <w:r w:rsidRPr="00647F31">
              <w:rPr>
                <w:sz w:val="22"/>
                <w:szCs w:val="22"/>
              </w:rPr>
              <w:t>багатопластового</w:t>
            </w:r>
            <w:proofErr w:type="spellEnd"/>
            <w:r w:rsidRPr="00647F31">
              <w:rPr>
                <w:sz w:val="22"/>
                <w:szCs w:val="22"/>
              </w:rPr>
              <w:t xml:space="preserve"> родовища вибираються експлуатаційні об'єкти для спільної розробки пластів у кожному з них. При цьому бажано, щоб кількість експлуатаційних об'єктів </w:t>
            </w:r>
            <w:r w:rsidRPr="00647F31">
              <w:rPr>
                <w:sz w:val="22"/>
                <w:szCs w:val="22"/>
              </w:rPr>
              <w:lastRenderedPageBreak/>
              <w:t>була мінімальною, але не спричиняла б погіршення умов розробки родовища загалом або окремих пластів.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0854E6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12.</w:t>
            </w:r>
            <w:r w:rsidRPr="00647F31">
              <w:rPr>
                <w:sz w:val="22"/>
                <w:szCs w:val="22"/>
              </w:rPr>
              <w:t xml:space="preserve"> Під час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розробки </w:t>
            </w:r>
            <w:proofErr w:type="spellStart"/>
            <w:r w:rsidRPr="00647F31">
              <w:rPr>
                <w:sz w:val="22"/>
                <w:szCs w:val="22"/>
              </w:rPr>
              <w:t>багатопластового</w:t>
            </w:r>
            <w:proofErr w:type="spellEnd"/>
            <w:r w:rsidRPr="00647F31">
              <w:rPr>
                <w:sz w:val="22"/>
                <w:szCs w:val="22"/>
              </w:rPr>
              <w:t xml:space="preserve"> родовища вибираються експлуатаційні об'єкти для спільної розробки пластів у кожному з них. При цьому бажано, щоб кількість експлуатаційних </w:t>
            </w:r>
            <w:r w:rsidRPr="00647F31">
              <w:rPr>
                <w:sz w:val="22"/>
                <w:szCs w:val="22"/>
              </w:rPr>
              <w:lastRenderedPageBreak/>
              <w:t>об'єктів була мінімальною, але не спричиняла б погіршення умов розробки родовища загалом або окремих пластів.</w:t>
            </w:r>
          </w:p>
        </w:tc>
      </w:tr>
      <w:tr w:rsidR="00F32B10" w:rsidRPr="00647F31" w:rsidTr="00536A6B">
        <w:trPr>
          <w:trHeight w:val="562"/>
        </w:trPr>
        <w:tc>
          <w:tcPr>
            <w:tcW w:w="7371" w:type="dxa"/>
            <w:shd w:val="clear" w:color="auto" w:fill="auto"/>
          </w:tcPr>
          <w:p w:rsidR="00F32B10" w:rsidRPr="00647F31" w:rsidRDefault="00F32B10" w:rsidP="004C757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14. Під час об’єднання пластів для спільної розробки має бути також вирішене питання контролю за розробкою окремих пластів: спостереження за змінами пластових і вибійних тисків, </w:t>
            </w:r>
            <w:proofErr w:type="spellStart"/>
            <w:r w:rsidRPr="00647F31">
              <w:rPr>
                <w:sz w:val="22"/>
                <w:szCs w:val="22"/>
              </w:rPr>
              <w:t>перетоком</w:t>
            </w:r>
            <w:proofErr w:type="spellEnd"/>
            <w:r w:rsidRPr="00647F31">
              <w:rPr>
                <w:sz w:val="22"/>
                <w:szCs w:val="22"/>
              </w:rPr>
              <w:t xml:space="preserve"> газу з одного пласта до іншого, винесенням піску, просуванням води тощо. З цією метою (якщо доцільно) потрібно враховувати необхідність буріння спостережних свердловин на окремі пласти (або введення з числа розвідувальних) для проведення </w:t>
            </w:r>
            <w:r w:rsidRPr="00647F31">
              <w:rPr>
                <w:b/>
                <w:sz w:val="22"/>
                <w:szCs w:val="22"/>
              </w:rPr>
              <w:t xml:space="preserve">вимірів </w:t>
            </w:r>
            <w:r w:rsidRPr="00647F31">
              <w:rPr>
                <w:sz w:val="22"/>
                <w:szCs w:val="22"/>
              </w:rPr>
              <w:t>тиску та інших досліджень.</w:t>
            </w:r>
          </w:p>
        </w:tc>
        <w:tc>
          <w:tcPr>
            <w:tcW w:w="6945" w:type="dxa"/>
            <w:shd w:val="clear" w:color="auto" w:fill="auto"/>
          </w:tcPr>
          <w:p w:rsidR="00F32B10" w:rsidRPr="00647F31" w:rsidRDefault="005E66D2" w:rsidP="000854E6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13.</w:t>
            </w:r>
            <w:r w:rsidRPr="00647F31">
              <w:rPr>
                <w:sz w:val="22"/>
                <w:szCs w:val="22"/>
              </w:rPr>
              <w:t xml:space="preserve"> Під час об’єднання пластів для спільної розробки має бути також вирішене питання контролю за розробкою окремих пластів: спостереження за змінами пластових і вибійних тисків, </w:t>
            </w:r>
            <w:proofErr w:type="spellStart"/>
            <w:r w:rsidRPr="00647F31">
              <w:rPr>
                <w:sz w:val="22"/>
                <w:szCs w:val="22"/>
              </w:rPr>
              <w:t>перетоком</w:t>
            </w:r>
            <w:proofErr w:type="spellEnd"/>
            <w:r w:rsidRPr="00647F31">
              <w:rPr>
                <w:sz w:val="22"/>
                <w:szCs w:val="22"/>
              </w:rPr>
              <w:t xml:space="preserve"> газу з одного пласта до іншого, винесенням піску, просуванням води тощо. З цією метою (якщо доцільно) потрібно враховувати необхідність буріння спостережних свердловин на окремі пласти (або введення з числа розвідувальних) для проведення </w:t>
            </w:r>
            <w:r w:rsidRPr="00647F31">
              <w:rPr>
                <w:b/>
                <w:sz w:val="22"/>
                <w:szCs w:val="22"/>
              </w:rPr>
              <w:t xml:space="preserve">вимірювання </w:t>
            </w:r>
            <w:r w:rsidRPr="00647F31">
              <w:rPr>
                <w:sz w:val="22"/>
                <w:szCs w:val="22"/>
              </w:rPr>
              <w:t>тиску та інших досліджень.</w:t>
            </w:r>
          </w:p>
        </w:tc>
      </w:tr>
      <w:tr w:rsidR="001E19CD" w:rsidRPr="00647F31" w:rsidTr="00536A6B">
        <w:trPr>
          <w:trHeight w:val="1573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18.</w:t>
            </w:r>
            <w:r w:rsidRPr="00647F31">
              <w:rPr>
                <w:sz w:val="22"/>
                <w:szCs w:val="22"/>
              </w:rPr>
              <w:t xml:space="preserve"> За будь-якого методу розробки газоконденсатного родовища система збору, сепарації і </w:t>
            </w:r>
            <w:r w:rsidRPr="00647F31">
              <w:rPr>
                <w:b/>
                <w:sz w:val="22"/>
                <w:szCs w:val="22"/>
              </w:rPr>
              <w:t>обробки</w:t>
            </w:r>
            <w:r w:rsidRPr="00647F31">
              <w:rPr>
                <w:sz w:val="22"/>
                <w:szCs w:val="22"/>
              </w:rPr>
              <w:t xml:space="preserve"> газу повинна забезпечити найбільш оптимальне уловлювання конденсату та інших супутніх компонентів з газу, що видобувається, за найбільш рентабельних економічних показників.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D928C4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17.</w:t>
            </w:r>
            <w:r w:rsidRPr="00647F31">
              <w:rPr>
                <w:sz w:val="22"/>
                <w:szCs w:val="22"/>
              </w:rPr>
              <w:t xml:space="preserve"> За будь-якого методу розробки газоконденсатного родовища система збору, сепарації і </w:t>
            </w:r>
            <w:r w:rsidRPr="00647F31">
              <w:rPr>
                <w:b/>
                <w:sz w:val="22"/>
                <w:szCs w:val="22"/>
              </w:rPr>
              <w:t>підготовки</w:t>
            </w:r>
            <w:r w:rsidRPr="00647F31">
              <w:rPr>
                <w:sz w:val="22"/>
                <w:szCs w:val="22"/>
              </w:rPr>
              <w:t xml:space="preserve"> газу повинна забезпечити найбільш оптимальне уловлювання конденсату та інших супутніх компонентів з газу, що видобувається, за найбільш рентабельних економічних показників.</w:t>
            </w:r>
          </w:p>
        </w:tc>
      </w:tr>
      <w:tr w:rsidR="001E19CD" w:rsidRPr="00647F31" w:rsidTr="00536A6B">
        <w:trPr>
          <w:trHeight w:val="1974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24.</w:t>
            </w:r>
            <w:r w:rsidRPr="00647F31">
              <w:rPr>
                <w:bCs/>
                <w:sz w:val="22"/>
                <w:szCs w:val="22"/>
              </w:rPr>
              <w:t xml:space="preserve"> Система розробки об’єкта (площі) визначається </w:t>
            </w:r>
            <w:r w:rsidRPr="00647F31">
              <w:rPr>
                <w:b/>
                <w:bCs/>
                <w:sz w:val="22"/>
                <w:szCs w:val="22"/>
              </w:rPr>
              <w:t>проектом</w:t>
            </w:r>
            <w:r w:rsidRPr="00647F31">
              <w:rPr>
                <w:bCs/>
                <w:sz w:val="22"/>
                <w:szCs w:val="22"/>
              </w:rPr>
              <w:t xml:space="preserve"> (технологічною схемою) його розробки.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bookmarkStart w:id="7" w:name="n451"/>
            <w:bookmarkEnd w:id="7"/>
            <w:r w:rsidRPr="00647F31">
              <w:rPr>
                <w:bCs/>
                <w:sz w:val="22"/>
                <w:szCs w:val="22"/>
              </w:rPr>
              <w:t>У</w:t>
            </w:r>
            <w:r w:rsidRPr="00647F31">
              <w:rPr>
                <w:b/>
                <w:bCs/>
                <w:sz w:val="22"/>
                <w:szCs w:val="22"/>
              </w:rPr>
              <w:t xml:space="preserve"> проектах </w:t>
            </w:r>
            <w:r w:rsidRPr="00647F31">
              <w:rPr>
                <w:bCs/>
                <w:sz w:val="22"/>
                <w:szCs w:val="22"/>
              </w:rPr>
              <w:t xml:space="preserve">(технологічних схемах) обґрунтовують виділення об’єктів розробки нафти і газу з </w:t>
            </w:r>
            <w:proofErr w:type="spellStart"/>
            <w:r w:rsidRPr="00647F31">
              <w:rPr>
                <w:bCs/>
                <w:sz w:val="22"/>
                <w:szCs w:val="22"/>
              </w:rPr>
              <w:t>важковидобувними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й виснаженими запасами за геолого-технологічними характеристиками відповідно до вимог чинного законодавства і на підставі діючих нормативно-технічних документів.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E136C7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23.</w:t>
            </w:r>
            <w:r w:rsidRPr="00647F31">
              <w:rPr>
                <w:bCs/>
                <w:sz w:val="22"/>
                <w:szCs w:val="22"/>
              </w:rPr>
              <w:t xml:space="preserve"> Система розробки об’єкта (площі) визначається</w:t>
            </w:r>
            <w:r w:rsidRPr="00647F3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 </w:t>
            </w:r>
            <w:r w:rsidRPr="00647F31">
              <w:rPr>
                <w:bCs/>
                <w:sz w:val="22"/>
                <w:szCs w:val="22"/>
              </w:rPr>
              <w:t>(технологічною схемою) його розробки.</w:t>
            </w:r>
          </w:p>
          <w:p w:rsidR="001E19CD" w:rsidRPr="00647F31" w:rsidRDefault="001E19CD" w:rsidP="00E136C7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>У</w:t>
            </w:r>
            <w:r w:rsidRPr="00647F3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 </w:t>
            </w:r>
            <w:r w:rsidRPr="00647F31">
              <w:rPr>
                <w:bCs/>
                <w:sz w:val="22"/>
                <w:szCs w:val="22"/>
              </w:rPr>
              <w:t xml:space="preserve">(технологічних схемах) обґрунтовують виділення об’єктів розробки нафти і газу з </w:t>
            </w:r>
            <w:proofErr w:type="spellStart"/>
            <w:r w:rsidRPr="00647F31">
              <w:rPr>
                <w:bCs/>
                <w:sz w:val="22"/>
                <w:szCs w:val="22"/>
              </w:rPr>
              <w:t>важковидобувними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й виснаженими запасами за геолого-технологічними характеристиками відповідно до вимог чинного законодавства і на підставі діючих нормативно-технічних документів.</w:t>
            </w:r>
          </w:p>
        </w:tc>
      </w:tr>
      <w:tr w:rsidR="001E19CD" w:rsidRPr="00647F31" w:rsidTr="00536A6B">
        <w:trPr>
          <w:trHeight w:val="1974"/>
        </w:trPr>
        <w:tc>
          <w:tcPr>
            <w:tcW w:w="7371" w:type="dxa"/>
            <w:shd w:val="clear" w:color="auto" w:fill="auto"/>
          </w:tcPr>
          <w:p w:rsidR="001E19CD" w:rsidRPr="00647F31" w:rsidRDefault="001E19CD" w:rsidP="004F2E97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25.</w:t>
            </w:r>
            <w:r w:rsidRPr="00647F31">
              <w:rPr>
                <w:bCs/>
                <w:sz w:val="22"/>
                <w:szCs w:val="22"/>
              </w:rPr>
              <w:t xml:space="preserve"> Залежно від розмірів, складності геологічної будови і ступеня вивченості родовища (покладу) нафти </w:t>
            </w:r>
            <w:r w:rsidRPr="00647F31">
              <w:rPr>
                <w:b/>
                <w:bCs/>
                <w:sz w:val="22"/>
                <w:szCs w:val="22"/>
              </w:rPr>
              <w:t xml:space="preserve">проектування </w:t>
            </w:r>
            <w:r w:rsidRPr="00647F31">
              <w:rPr>
                <w:bCs/>
                <w:sz w:val="22"/>
                <w:szCs w:val="22"/>
              </w:rPr>
              <w:t xml:space="preserve">його промислової розробки може бути </w:t>
            </w:r>
            <w:proofErr w:type="spellStart"/>
            <w:r w:rsidRPr="00647F31">
              <w:rPr>
                <w:bCs/>
                <w:sz w:val="22"/>
                <w:szCs w:val="22"/>
              </w:rPr>
              <w:t>одностадійним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647F31">
              <w:rPr>
                <w:bCs/>
                <w:sz w:val="22"/>
                <w:szCs w:val="22"/>
              </w:rPr>
              <w:t>двостадійним</w:t>
            </w:r>
            <w:proofErr w:type="spellEnd"/>
            <w:r w:rsidRPr="00647F31">
              <w:rPr>
                <w:bCs/>
                <w:sz w:val="22"/>
                <w:szCs w:val="22"/>
              </w:rPr>
              <w:t>.</w:t>
            </w:r>
          </w:p>
          <w:p w:rsidR="001E19CD" w:rsidRPr="00647F31" w:rsidRDefault="001E19CD" w:rsidP="004F2E97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За </w:t>
            </w:r>
            <w:proofErr w:type="spellStart"/>
            <w:r w:rsidRPr="00647F31">
              <w:rPr>
                <w:bCs/>
                <w:sz w:val="22"/>
                <w:szCs w:val="22"/>
              </w:rPr>
              <w:t>одностадійного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</w:t>
            </w:r>
            <w:r w:rsidRPr="00647F31">
              <w:rPr>
                <w:b/>
                <w:bCs/>
                <w:sz w:val="22"/>
                <w:szCs w:val="22"/>
              </w:rPr>
              <w:t>проектування</w:t>
            </w:r>
            <w:r w:rsidRPr="00647F31">
              <w:rPr>
                <w:bCs/>
                <w:sz w:val="22"/>
                <w:szCs w:val="22"/>
              </w:rPr>
              <w:t xml:space="preserve"> родовище нафти вводиться в промислову розробку на основі </w:t>
            </w:r>
            <w:r w:rsidRPr="00647F31">
              <w:rPr>
                <w:b/>
                <w:bCs/>
                <w:sz w:val="22"/>
                <w:szCs w:val="22"/>
              </w:rPr>
              <w:t>проекту</w:t>
            </w:r>
            <w:r w:rsidRPr="00647F31">
              <w:rPr>
                <w:bCs/>
                <w:sz w:val="22"/>
                <w:szCs w:val="22"/>
              </w:rPr>
              <w:t xml:space="preserve"> промислової розробки родовища (покладу).</w:t>
            </w:r>
          </w:p>
          <w:p w:rsidR="001E19CD" w:rsidRPr="00647F31" w:rsidRDefault="001E19CD" w:rsidP="004F2E97">
            <w:pPr>
              <w:shd w:val="clear" w:color="auto" w:fill="FFFFFF"/>
              <w:spacing w:after="150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За </w:t>
            </w:r>
            <w:proofErr w:type="spellStart"/>
            <w:r w:rsidRPr="00647F31">
              <w:rPr>
                <w:bCs/>
                <w:sz w:val="22"/>
                <w:szCs w:val="22"/>
              </w:rPr>
              <w:t>двостадійного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</w:t>
            </w:r>
            <w:r w:rsidRPr="00647F31">
              <w:rPr>
                <w:b/>
                <w:bCs/>
                <w:sz w:val="22"/>
                <w:szCs w:val="22"/>
              </w:rPr>
              <w:t>проектування</w:t>
            </w:r>
            <w:r w:rsidRPr="00647F31">
              <w:rPr>
                <w:bCs/>
                <w:sz w:val="22"/>
                <w:szCs w:val="22"/>
              </w:rPr>
              <w:t xml:space="preserve"> родовище нафти вводиться в промислову розробку за технологічною схемою розробки нафтового родовища (покладу).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4F2E97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24.</w:t>
            </w:r>
            <w:r w:rsidRPr="00647F31">
              <w:rPr>
                <w:sz w:val="22"/>
                <w:szCs w:val="22"/>
              </w:rPr>
              <w:t xml:space="preserve"> Залежно від розмірів, складності геологічної будови і ступеня вивченості родовища (покладу) нафти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його промислової розробки може бути </w:t>
            </w:r>
            <w:proofErr w:type="spellStart"/>
            <w:r w:rsidRPr="00647F31">
              <w:rPr>
                <w:sz w:val="22"/>
                <w:szCs w:val="22"/>
              </w:rPr>
              <w:t>одностадійним</w:t>
            </w:r>
            <w:proofErr w:type="spellEnd"/>
            <w:r w:rsidRPr="00647F31">
              <w:rPr>
                <w:sz w:val="22"/>
                <w:szCs w:val="22"/>
              </w:rPr>
              <w:t xml:space="preserve"> та </w:t>
            </w:r>
            <w:proofErr w:type="spellStart"/>
            <w:r w:rsidRPr="00647F31">
              <w:rPr>
                <w:sz w:val="22"/>
                <w:szCs w:val="22"/>
              </w:rPr>
              <w:t>двостадійним</w:t>
            </w:r>
            <w:proofErr w:type="spellEnd"/>
            <w:r w:rsidRPr="00647F31">
              <w:rPr>
                <w:sz w:val="22"/>
                <w:szCs w:val="22"/>
              </w:rPr>
              <w:t>.</w:t>
            </w:r>
          </w:p>
          <w:p w:rsidR="001E19CD" w:rsidRPr="00647F31" w:rsidRDefault="001E19CD" w:rsidP="004F2E97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 </w:t>
            </w:r>
            <w:proofErr w:type="spellStart"/>
            <w:r w:rsidRPr="00647F31">
              <w:rPr>
                <w:sz w:val="22"/>
                <w:szCs w:val="22"/>
              </w:rPr>
              <w:t>одностадійного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родовище нафти вводиться в промислову розробку на основі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>промислової розробки родовища (покладу).</w:t>
            </w:r>
          </w:p>
          <w:p w:rsidR="001E19CD" w:rsidRPr="00647F31" w:rsidRDefault="001E19CD" w:rsidP="004F2E97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 </w:t>
            </w:r>
            <w:proofErr w:type="spellStart"/>
            <w:r w:rsidRPr="00647F31">
              <w:rPr>
                <w:sz w:val="22"/>
                <w:szCs w:val="22"/>
              </w:rPr>
              <w:t>двостадійного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родовище нафти вводиться в промислову розробку за технологічною схемою розробки нафтового родовища (покладу).</w:t>
            </w:r>
          </w:p>
        </w:tc>
      </w:tr>
      <w:tr w:rsidR="001E19CD" w:rsidRPr="00647F31" w:rsidTr="00536A6B">
        <w:trPr>
          <w:trHeight w:val="1265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26</w:t>
            </w:r>
            <w:r w:rsidRPr="00647F31">
              <w:rPr>
                <w:sz w:val="22"/>
                <w:szCs w:val="22"/>
              </w:rPr>
              <w:t xml:space="preserve">. Для контролю за реалізацією та ефективністю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рішень проводять авторський нагляд або аналіз розробки родовища (покладу), </w:t>
            </w:r>
            <w:r w:rsidRPr="00647F31">
              <w:rPr>
                <w:b/>
                <w:bCs/>
                <w:sz w:val="22"/>
                <w:szCs w:val="22"/>
              </w:rPr>
              <w:t>що виконує спеціалізована організація, установа, яка склала технологічний проектний документ на розробку родовища (покладу).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10"/>
                <w:szCs w:val="10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Авторський нагляд або аналіз розробки виконують щорічно під час реалізації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ДПР і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(покладів). Авторський нагляд за реалізацією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рішень може виконуватись як для одного родовища, так і для групи родовищ.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25.</w:t>
            </w:r>
            <w:r w:rsidRPr="00647F31">
              <w:rPr>
                <w:bCs/>
                <w:sz w:val="22"/>
                <w:szCs w:val="22"/>
              </w:rPr>
              <w:t xml:space="preserve"> Для контролю за реалізацією та ефективністю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рішень проводиться авторський нагляд або аналіз розробки родовища (покладу), </w:t>
            </w:r>
            <w:r w:rsidRPr="00647F31">
              <w:rPr>
                <w:b/>
                <w:sz w:val="22"/>
                <w:szCs w:val="22"/>
              </w:rPr>
              <w:t xml:space="preserve">який здійснюється </w:t>
            </w:r>
            <w:r w:rsidR="00E83D66" w:rsidRPr="00647F31">
              <w:rPr>
                <w:b/>
                <w:sz w:val="22"/>
                <w:szCs w:val="22"/>
              </w:rPr>
              <w:t>автором</w:t>
            </w:r>
            <w:r w:rsidRPr="00647F31">
              <w:rPr>
                <w:b/>
                <w:sz w:val="22"/>
                <w:szCs w:val="22"/>
              </w:rPr>
              <w:t xml:space="preserve"> технологічного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документу на розробку родовища (покладу) та/або користувачем надрами.</w:t>
            </w:r>
          </w:p>
          <w:p w:rsidR="001E19CD" w:rsidRPr="00647F31" w:rsidRDefault="001E19CD" w:rsidP="00B9322E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Авторський нагляд або аналіз розробки виконують щорічно під час реалізації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ДПР 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 xml:space="preserve">(технологічних схем) промислової розробки родовищ (покладів). Авторський нагляд за реалізацією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рішень може виконуватись як для одного родовища, так і для групи родовищ.</w:t>
            </w:r>
          </w:p>
        </w:tc>
      </w:tr>
      <w:tr w:rsidR="001E19CD" w:rsidRPr="00647F31" w:rsidTr="00536A6B">
        <w:trPr>
          <w:trHeight w:val="1265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27.</w:t>
            </w:r>
            <w:r w:rsidRPr="00647F31">
              <w:rPr>
                <w:sz w:val="22"/>
                <w:szCs w:val="22"/>
              </w:rPr>
              <w:t xml:space="preserve"> Під час здійснення авторського нагляду аналізують реалізацію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рішень і відповідність фактичних основних показників розробки прийнятим у технологічних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документах на розробку родовищ (покладів) обсягам видобутку вуглеводнів, нагнітання агентів впливу, пластовим тискам, розкривають причини, що зумовили їх розходження, надають рекомендації, спрямовані на можливість досягнення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показників, розглядають пропозиції користувачів надрами та операторів і наводять аргументовані висновки щодо обсягів робіт і очікуваних показників розробки родовищ на наступні один-два роки, за необхідності обґрунтовують пропозиції щодо проведення поглибленого аналізу розробки родовищ або складання уточнених технологічних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документів.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624B9C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26</w:t>
            </w:r>
            <w:r w:rsidRPr="00647F31">
              <w:rPr>
                <w:sz w:val="22"/>
                <w:szCs w:val="22"/>
              </w:rPr>
              <w:t xml:space="preserve">. Під час здійснення авторського нагляду аналізують реалізацію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рішень і відповідність фактичних основних показників розробки прийнятим у технологічних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документах на розробку родовищ (покладів) обсягам видобутку вуглеводнів, нагнітання агентів впливу, пластовим тискам, розкривають причини, що зумовили їх розходження, надають рекомендації, спрямовані на можливість досягнення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показників, розглядають пропозиції користувачів надрами та операторів і наводять аргументовані висновки щодо обсягів робіт і очікуваних показників розробки родовищ на наступні один-два роки, за необхідності обґрунтовують пропозиції щодо проведення поглибленого аналізу розробки родовищ або складання уточнених технологічних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документів </w:t>
            </w:r>
            <w:r w:rsidRPr="00647F31">
              <w:rPr>
                <w:b/>
                <w:sz w:val="22"/>
                <w:szCs w:val="22"/>
              </w:rPr>
              <w:t>чи доповнень до них.</w:t>
            </w:r>
          </w:p>
          <w:p w:rsidR="001E19CD" w:rsidRPr="00647F31" w:rsidRDefault="001E19CD" w:rsidP="00624B9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1265"/>
        </w:trPr>
        <w:tc>
          <w:tcPr>
            <w:tcW w:w="7371" w:type="dxa"/>
            <w:shd w:val="clear" w:color="auto" w:fill="auto"/>
          </w:tcPr>
          <w:p w:rsidR="001E19CD" w:rsidRPr="00647F31" w:rsidRDefault="001E19CD" w:rsidP="009F3C35">
            <w:pPr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НОРМА ВІДСУТНЯ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624B9C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27. </w:t>
            </w:r>
            <w:r w:rsidR="005E4EE2" w:rsidRPr="00647F31">
              <w:rPr>
                <w:b/>
                <w:sz w:val="22"/>
                <w:szCs w:val="22"/>
              </w:rPr>
              <w:t>Виведення родовищ нафти і газу з промислової розробки, а також контроль за впливом ліквідованих при цьому промислових об'єктів на довкілля здійснюються відповідно до статті 38 Закону України «Про нафту і газ».»</w:t>
            </w:r>
          </w:p>
        </w:tc>
      </w:tr>
      <w:tr w:rsidR="001E19CD" w:rsidRPr="00647F31" w:rsidTr="00536A6B">
        <w:trPr>
          <w:trHeight w:val="395"/>
        </w:trPr>
        <w:tc>
          <w:tcPr>
            <w:tcW w:w="7371" w:type="dxa"/>
            <w:shd w:val="clear" w:color="auto" w:fill="auto"/>
          </w:tcPr>
          <w:p w:rsidR="001E19CD" w:rsidRPr="00647F31" w:rsidRDefault="001E19CD" w:rsidP="009C7FD9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VIII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021C9F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VIII</w:t>
            </w:r>
          </w:p>
        </w:tc>
      </w:tr>
      <w:tr w:rsidR="001E19CD" w:rsidRPr="00647F31" w:rsidTr="00536A6B">
        <w:trPr>
          <w:trHeight w:val="395"/>
        </w:trPr>
        <w:tc>
          <w:tcPr>
            <w:tcW w:w="7371" w:type="dxa"/>
            <w:shd w:val="clear" w:color="auto" w:fill="auto"/>
          </w:tcPr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6. Під час геологічного вивчення, у тому числі ДПР нетрадиційних скупчень вуглеводнів, допускається вибіркова розробка окремих ділянок родовища (покладу), якщо це передбачено відповідним </w:t>
            </w:r>
            <w:r w:rsidRPr="00647F31">
              <w:rPr>
                <w:b/>
                <w:sz w:val="22"/>
                <w:szCs w:val="22"/>
              </w:rPr>
              <w:t>проектним</w:t>
            </w:r>
            <w:r w:rsidRPr="00647F31">
              <w:rPr>
                <w:sz w:val="22"/>
                <w:szCs w:val="22"/>
              </w:rPr>
              <w:t xml:space="preserve"> документом.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6. Під час геологічного вивчення, у тому числі ДПР нетрадиційних скупчень вуглеводнів, допускається вибіркова розробка окремих ділянок родовища (покладу), якщо це передбачено відповідним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документом.</w:t>
            </w:r>
          </w:p>
        </w:tc>
      </w:tr>
      <w:tr w:rsidR="001E19CD" w:rsidRPr="00647F31" w:rsidTr="00536A6B">
        <w:trPr>
          <w:trHeight w:val="395"/>
        </w:trPr>
        <w:tc>
          <w:tcPr>
            <w:tcW w:w="7371" w:type="dxa"/>
            <w:shd w:val="clear" w:color="auto" w:fill="auto"/>
          </w:tcPr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7. У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технологічних документах на розробку нетрадиційних скупчень вуглеводнів обов'язково має бути передбачено замкнутий цикл використання води, яка застосовується під час приготування рідини для гідравлічного розриву пласта.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7. 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технологічних документах на розробку нетрадиційних скупчень вуглеводнів обов'язково має бути передбачено замкнутий цикл використання води, яка застосовується під час приготування рідини для гідравлічного розриву пласта.</w:t>
            </w:r>
          </w:p>
        </w:tc>
      </w:tr>
      <w:tr w:rsidR="001E19CD" w:rsidRPr="00647F31" w:rsidTr="00536A6B">
        <w:trPr>
          <w:trHeight w:val="395"/>
        </w:trPr>
        <w:tc>
          <w:tcPr>
            <w:tcW w:w="7371" w:type="dxa"/>
            <w:shd w:val="clear" w:color="auto" w:fill="auto"/>
          </w:tcPr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8. Буріння і використання свердловин здійснюються з урахуванням таких особливостей. За відсутності істотних відмінностей у конструкції кількох свердловин, що плануються для буріння, таке буріння може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на підставі типового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влаштування свердловин, що підлягає узгодженню та затвердженню відповідно до законодавства України.</w:t>
            </w:r>
          </w:p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8. Буріння і використання свердловин здійснюються з урахуванням таких особливостей. За відсутності істотних відмінностей у конструкції кількох свердловин, що плануються для буріння, таке буріння може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на підставі типового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влаштування свердловин, що підлягає узгодженню та затвердженню відповідно до законодавства України.</w:t>
            </w:r>
          </w:p>
          <w:p w:rsidR="001E19CD" w:rsidRPr="00647F31" w:rsidRDefault="001E19CD" w:rsidP="009C7FD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4670DE" w:rsidRPr="00647F31" w:rsidTr="00536A6B">
        <w:trPr>
          <w:trHeight w:val="395"/>
        </w:trPr>
        <w:tc>
          <w:tcPr>
            <w:tcW w:w="7371" w:type="dxa"/>
            <w:shd w:val="clear" w:color="auto" w:fill="auto"/>
          </w:tcPr>
          <w:p w:rsidR="004670DE" w:rsidRPr="00647F31" w:rsidRDefault="004670DE" w:rsidP="009C7FD9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9. Користувачі надр, що займаються розробкою нетрадиційних вуглеводневих систем, мають право застосовувати власні нормативно-технічні документи, якщо відсутність таких нормативних документів в Україні або їх невідповідність специфіці технологій щодо геологічного вивчення та розробки таких надр унеможливлює подальші роботи або ставить під загрозу їх ефективність.</w:t>
            </w:r>
          </w:p>
        </w:tc>
        <w:tc>
          <w:tcPr>
            <w:tcW w:w="6945" w:type="dxa"/>
            <w:shd w:val="clear" w:color="auto" w:fill="auto"/>
          </w:tcPr>
          <w:p w:rsidR="004670DE" w:rsidRPr="00647F31" w:rsidRDefault="004670DE" w:rsidP="004670DE">
            <w:pPr>
              <w:shd w:val="clear" w:color="auto" w:fill="FFFFFF"/>
              <w:spacing w:after="150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НОРМУ ВИКЛЮЧЕНО</w:t>
            </w: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IX. Проекти</w:t>
            </w:r>
            <w:r w:rsidRPr="00647F31">
              <w:rPr>
                <w:sz w:val="22"/>
                <w:szCs w:val="22"/>
              </w:rPr>
              <w:t xml:space="preserve"> дослідно-промислової розробки, </w:t>
            </w:r>
            <w:r w:rsidRPr="00647F31">
              <w:rPr>
                <w:b/>
                <w:sz w:val="22"/>
                <w:szCs w:val="22"/>
              </w:rPr>
              <w:t>проекти</w:t>
            </w:r>
            <w:r w:rsidRPr="00647F31">
              <w:rPr>
                <w:sz w:val="22"/>
                <w:szCs w:val="22"/>
              </w:rPr>
              <w:t xml:space="preserve"> (технологічні схеми) промислової розробки родовищ нафти і газу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Розділ IX.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Pr="00647F31">
              <w:rPr>
                <w:sz w:val="22"/>
                <w:szCs w:val="22"/>
              </w:rPr>
              <w:t xml:space="preserve"> дослідно-промислової розробки,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(технологічні схеми) промислової розробки родовищ нафти і газу</w:t>
            </w: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shd w:val="clear" w:color="auto" w:fill="auto"/>
          </w:tcPr>
          <w:p w:rsidR="001E19CD" w:rsidRPr="00647F31" w:rsidRDefault="001E19CD" w:rsidP="000E3A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1. Технологічними </w:t>
            </w:r>
            <w:r w:rsidRPr="00647F31">
              <w:rPr>
                <w:b/>
                <w:sz w:val="22"/>
                <w:szCs w:val="22"/>
              </w:rPr>
              <w:t>проектними</w:t>
            </w:r>
            <w:r w:rsidRPr="00647F31">
              <w:rPr>
                <w:sz w:val="22"/>
                <w:szCs w:val="22"/>
              </w:rPr>
              <w:t xml:space="preserve"> документами, за якими користувачі надрами здійснюють ДПР і промислову розробку родовищ нафти і газу, є:</w:t>
            </w:r>
          </w:p>
          <w:p w:rsidR="000E3AA6" w:rsidRPr="00647F31" w:rsidRDefault="000E3AA6" w:rsidP="000E3AA6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0E3A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проекти</w:t>
            </w:r>
            <w:r w:rsidRPr="00647F31">
              <w:rPr>
                <w:sz w:val="22"/>
                <w:szCs w:val="22"/>
              </w:rPr>
              <w:t xml:space="preserve"> дослідно-промислової розробки родовищ (покладів);</w:t>
            </w:r>
          </w:p>
          <w:p w:rsidR="001E19CD" w:rsidRPr="00647F31" w:rsidRDefault="001E19CD" w:rsidP="000E3A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технологічні схеми промислової розробки родовищ (покладів);</w:t>
            </w:r>
          </w:p>
          <w:p w:rsidR="001E19CD" w:rsidRPr="00647F31" w:rsidRDefault="001E19CD" w:rsidP="000E3AA6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проекти</w:t>
            </w:r>
            <w:r w:rsidRPr="00647F31">
              <w:rPr>
                <w:sz w:val="22"/>
                <w:szCs w:val="22"/>
              </w:rPr>
              <w:t xml:space="preserve"> промислової розробки родовищ (покладів).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0E3A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1. Технологічними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проєктними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документами, за якими користувачі надрами здійснюють ДПР і промислову розробку родовищ нафти і газу, є:</w:t>
            </w:r>
          </w:p>
          <w:p w:rsidR="001E19CD" w:rsidRPr="00647F31" w:rsidRDefault="001E19CD" w:rsidP="000E3A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Pr="00647F31">
              <w:rPr>
                <w:sz w:val="22"/>
                <w:szCs w:val="22"/>
              </w:rPr>
              <w:t xml:space="preserve"> дослідно-промислової розробки родовищ (покладів);</w:t>
            </w:r>
          </w:p>
          <w:p w:rsidR="001E19CD" w:rsidRPr="00647F31" w:rsidRDefault="001E19CD" w:rsidP="000E3A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технологічні схеми промислової розробки родовищ (покладів);</w:t>
            </w:r>
          </w:p>
          <w:p w:rsidR="001E19CD" w:rsidRPr="00647F31" w:rsidRDefault="001E19CD" w:rsidP="000E3AA6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родовищ (покладів).</w:t>
            </w: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2. </w:t>
            </w:r>
            <w:r w:rsidRPr="00647F31">
              <w:rPr>
                <w:b/>
                <w:sz w:val="22"/>
                <w:szCs w:val="22"/>
              </w:rPr>
              <w:t>Проект</w:t>
            </w:r>
            <w:r w:rsidRPr="00647F31">
              <w:rPr>
                <w:sz w:val="22"/>
                <w:szCs w:val="22"/>
              </w:rPr>
              <w:t xml:space="preserve"> дослідно-промислової розробки родовищ (покладів) регламентує комплекс технічних та технологічних заходів, спрямованих на отримання додаткової геолого-фізичної та геолого-промислової інформації для виконання ГЕО-1 і складання </w:t>
            </w:r>
            <w:r w:rsidRPr="00647F31">
              <w:rPr>
                <w:b/>
                <w:sz w:val="22"/>
                <w:szCs w:val="22"/>
              </w:rPr>
              <w:t>проекту (технологічної схеми)</w:t>
            </w:r>
            <w:r w:rsidRPr="00647F31">
              <w:rPr>
                <w:sz w:val="22"/>
                <w:szCs w:val="22"/>
              </w:rPr>
              <w:t xml:space="preserve"> промислової розробки родовищ шляхом пробного вилучення </w:t>
            </w:r>
            <w:r w:rsidRPr="00647F31">
              <w:rPr>
                <w:b/>
                <w:sz w:val="22"/>
                <w:szCs w:val="22"/>
              </w:rPr>
              <w:t>і перероблення</w:t>
            </w:r>
            <w:r w:rsidRPr="00647F31">
              <w:rPr>
                <w:sz w:val="22"/>
                <w:szCs w:val="22"/>
              </w:rPr>
              <w:t xml:space="preserve"> частини запасів мінеральної сировини у промислових умовах та виконання необхідних геолого-промислових досліджень.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 родовищ (покладів) регламентує комплекс технічних та технологічних заходів, спрямованих на отримання додаткової геолого-фізичної та геолого-промислової інформації для виконання ГЕО-1 і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проєктного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технологічного документу з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промислової розробки родовищ шляхом пробного вилучення частини запасів мінеральної сировини у промислових умовах та виконання необхідних геолого-промислових досліджень.</w:t>
            </w:r>
          </w:p>
        </w:tc>
      </w:tr>
      <w:tr w:rsidR="001E19CD" w:rsidRPr="00647F31" w:rsidTr="00536A6B">
        <w:trPr>
          <w:trHeight w:val="925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3. </w:t>
            </w:r>
            <w:r w:rsidRPr="00647F31">
              <w:rPr>
                <w:b/>
                <w:sz w:val="22"/>
                <w:szCs w:val="22"/>
              </w:rPr>
              <w:t>Проекти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ДПР родовища (покладу) складають спеціалізовані організації, установи на замовлення користувача надрами з урахуванням цих Правил.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795855">
            <w:pPr>
              <w:shd w:val="clear" w:color="auto" w:fill="FFFFFF"/>
              <w:spacing w:after="150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3. </w:t>
            </w:r>
            <w:proofErr w:type="spellStart"/>
            <w:r w:rsidR="001A26FB"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="001A26FB" w:rsidRPr="00647F31">
              <w:rPr>
                <w:b/>
                <w:sz w:val="22"/>
                <w:szCs w:val="22"/>
              </w:rPr>
              <w:t xml:space="preserve"> ДПР родовища (покладу) складають підприємства, установи та організації, у яких створені відповідні спеціалізовані підрозділи, або </w:t>
            </w:r>
            <w:proofErr w:type="spellStart"/>
            <w:r w:rsidR="001A26FB" w:rsidRPr="00647F31">
              <w:rPr>
                <w:b/>
                <w:sz w:val="22"/>
                <w:szCs w:val="22"/>
              </w:rPr>
              <w:t>проєктні</w:t>
            </w:r>
            <w:proofErr w:type="spellEnd"/>
            <w:r w:rsidR="001A26FB" w:rsidRPr="00647F31">
              <w:rPr>
                <w:b/>
                <w:sz w:val="22"/>
                <w:szCs w:val="22"/>
              </w:rPr>
              <w:t xml:space="preserve"> організації, фізичні особи – підприємці на замовлення користувача надрами з урахуванням цих Правил.</w:t>
            </w:r>
          </w:p>
        </w:tc>
      </w:tr>
      <w:tr w:rsidR="001E19CD" w:rsidRPr="00647F31" w:rsidTr="000E3AA6">
        <w:trPr>
          <w:trHeight w:val="628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4. Основою для складання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ДПР є попередня геологічна модель родовища (покладу) і попередньо розвідані запаси.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4. Основою для складання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ДПР є попередня геологічна модель родовища (покладу) і попередньо розвідані запаси.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5. </w:t>
            </w:r>
            <w:r w:rsidRPr="00647F31">
              <w:rPr>
                <w:b/>
                <w:sz w:val="22"/>
                <w:szCs w:val="22"/>
              </w:rPr>
              <w:t>Проекти ДПР затверджує центральний орган виконавчої влади, що забезпечує формування та реалізує державну політику у нафтогазовому комплексі. Внесення доповнень до проектів ДПР родовища (покладу, об’єкта розробки) підлягає розгляду і затвердженню центральним органом виконавчої влади, що забезпечує формування та реалізує державну політику у нафтогазовому комплексі. У разі якщо протягом двох місяців центральний орган виконавчої влади, що забезпечує формування та реалізує державну політику у нафтогазовому комплексі, не розглянув запропоновані доповнення до проектів ДПР родовища, застосовується принцип мовчазної згоди.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5.</w:t>
            </w:r>
            <w:r w:rsidRPr="00647F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Проєкти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ДПР родовищ (покладів, об’єктів розробки) затверджуються користувачами надр протоколами затвердження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дослідно-промислової розробки родовищ (покладів, об’єктів розробки), які подаються до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Держгеонадр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  <w:p w:rsidR="001E19CD" w:rsidRPr="00647F31" w:rsidRDefault="001E19CD" w:rsidP="005E637C">
            <w:pPr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569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6. </w:t>
            </w:r>
            <w:r w:rsidRPr="00647F31">
              <w:rPr>
                <w:b/>
                <w:sz w:val="22"/>
                <w:szCs w:val="22"/>
              </w:rPr>
              <w:t>Проекти промислової розробки родовищ нафти і газу складають спеціалізовані організації, установи, які мають фахівців відповідної кваліфікації, на замовлення користувача надрами. Проекти промислової розробки родовищ (покладів) складаються на весь термін розробки родовища (покладу) на підставі: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bookmarkStart w:id="8" w:name="n480"/>
            <w:bookmarkEnd w:id="8"/>
            <w:r w:rsidRPr="00647F31">
              <w:rPr>
                <w:b/>
                <w:sz w:val="22"/>
                <w:szCs w:val="22"/>
              </w:rPr>
              <w:t>геологічної моделі родовища (покладу) і затверджених в установленому порядку запасів нафти, газу, конденсату і супутніх компонентів (ГЕО-1);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bookmarkStart w:id="9" w:name="n481"/>
            <w:bookmarkEnd w:id="9"/>
            <w:r w:rsidRPr="00647F31">
              <w:rPr>
                <w:b/>
                <w:sz w:val="22"/>
                <w:szCs w:val="22"/>
              </w:rPr>
              <w:t>результатів розвідки та дослідно-промислової розробки родовища (покладу);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bookmarkStart w:id="10" w:name="n482"/>
            <w:bookmarkEnd w:id="10"/>
            <w:r w:rsidRPr="00647F31">
              <w:rPr>
                <w:b/>
                <w:sz w:val="22"/>
                <w:szCs w:val="22"/>
              </w:rPr>
              <w:t>даних щодо напрямів та обсягів споживання нафти, газу, конденсату та супутніх корисних компонентів.</w:t>
            </w:r>
          </w:p>
        </w:tc>
        <w:tc>
          <w:tcPr>
            <w:tcW w:w="6945" w:type="dxa"/>
            <w:shd w:val="clear" w:color="auto" w:fill="auto"/>
          </w:tcPr>
          <w:p w:rsidR="00311B41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6.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A26FB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Проєктні</w:t>
            </w:r>
            <w:proofErr w:type="spellEnd"/>
            <w:r w:rsidR="001A26FB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технологічні документи з розробки родовищ складають підприємства, установи та організації, у яких створені відповідні спеціалізовані підрозділи, або </w:t>
            </w:r>
            <w:proofErr w:type="spellStart"/>
            <w:r w:rsidR="001A26FB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проєктні</w:t>
            </w:r>
            <w:proofErr w:type="spellEnd"/>
            <w:r w:rsidR="001A26FB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організації, фізичні особи – підприємці на замовлення користувача надрами.</w:t>
            </w:r>
          </w:p>
          <w:p w:rsidR="001E19CD" w:rsidRPr="00647F31" w:rsidRDefault="00E3625B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  </w:t>
            </w:r>
            <w:r w:rsidR="00311B41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Основою для складання </w:t>
            </w:r>
            <w:proofErr w:type="spellStart"/>
            <w:r w:rsidR="00311B41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="00311B41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документів з промислової розробки родовища є геологічна модель родовища (покладу) і затверджені розвідані запаси нафти, газу, конденсату і супутніх компонентів, результати розвідки та дослідно-промислової розробки родовища (покладу).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1554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7. Під час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розробки нафтових, нафтогазових, газоконденсатних і газових родовищ з метою розрахунку технологічних показників прийнятих для порівняння варіантів систем розробки рекомендується створення геолого-технічної моделі об'єктів розробки.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7. Під час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розробки нафтових, нафтогазових, газоконденсатних і газових родовищ з метою розрахунку технологічних показників прийнятих для порівняння варіантів систем розробки рекомендується створення геолого-технічної моделі об'єктів розробки.</w:t>
            </w:r>
          </w:p>
        </w:tc>
      </w:tr>
      <w:tr w:rsidR="001E19CD" w:rsidRPr="00647F31" w:rsidTr="00536A6B">
        <w:trPr>
          <w:trHeight w:val="367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9</w:t>
            </w:r>
            <w:r w:rsidRPr="00647F31">
              <w:rPr>
                <w:b/>
                <w:sz w:val="22"/>
                <w:szCs w:val="22"/>
              </w:rPr>
              <w:t>. Проект промислової розробки родовищ підлягає розгляду та затвердженню центральним органом виконавчої влади, що забезпечує формування та реалізує державну політику у нафтогазовому комплексі. Внесення доповнень до проектів промислової розробки родовища (покладу, об’єкта розробки) підлягає розгляду і затвердженню центральним органом виконавчої влади, що забезпечує формування та реалізує державну політику у нафтогазовому комплексі. У разі якщо протягом двох місяців центральний орган виконавчої влади, що забезпечує формування та реалізує державну політику у нафтогазовому комплексі, не розглянув доповнення до проектів промислової розробки родовища, застосовується принцип мовчазної згоди.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9.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Проєкти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промислової розробки родовищ, уточнення та доповнення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документів на промислову розробку родовищ (покладів) затверджуються користувачами надр. Протоколи затвердження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, уточнень та доповнень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документів на промислову розробку родовищ (покладів) подаються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Держгеонадр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367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10. </w:t>
            </w:r>
            <w:r w:rsidRPr="00647F31">
              <w:rPr>
                <w:b/>
                <w:sz w:val="22"/>
                <w:szCs w:val="22"/>
              </w:rPr>
              <w:t>Проекти</w:t>
            </w:r>
            <w:r w:rsidRPr="00647F31">
              <w:rPr>
                <w:sz w:val="22"/>
                <w:szCs w:val="22"/>
              </w:rPr>
              <w:t xml:space="preserve"> промислової розробки родовищ (покладів) нафти і газу після їх затвердження в установленому порядку є нормативно-технічними документами, на підставі і відповідно до яких здійснюється промислова розробка родовищ (покладів).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10.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Проєкти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промислової розробки родовищ (покладів) нафти і газу після їх затвердження в установленому порядку є нормативно-технічними документами, на підставі і відповідно до яких здійснюється промислова розробка родовищ (покладів).</w:t>
            </w:r>
          </w:p>
        </w:tc>
      </w:tr>
      <w:tr w:rsidR="001E19CD" w:rsidRPr="00647F31" w:rsidTr="00536A6B">
        <w:trPr>
          <w:trHeight w:val="367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11. У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промислової розробки враховуються всі необхідні заходи для забезпечення досягнення максимального коефіцієнта вилучення нафти, газу, конденсату і супутніх компонентів, а також охорони надр.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11.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промислової розробки враховуються всі необхідні заходи для забезпечення досягнення максимального коефіцієнта вилучення нафти, газу, конденсату і супутніх компонентів, а також охорони надр.</w:t>
            </w:r>
          </w:p>
        </w:tc>
      </w:tr>
      <w:tr w:rsidR="001E19CD" w:rsidRPr="00647F31" w:rsidTr="00536A6B">
        <w:trPr>
          <w:trHeight w:val="131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12. Під час складання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 вибір розрахункових варіантів розробки здійснюють з урахуванням особливостей геологічної будови, колекторських і фільтраційних характеристик продуктивних пластів, фізико-хімічних властивостей пластових флюїдів, необхідності створення умов для максимально можливого охоплення їх впливом і ефективного дренування, досвіду розробки покладів в аналогічних геологічних умовах, </w:t>
            </w:r>
            <w:r w:rsidRPr="00647F31">
              <w:rPr>
                <w:b/>
                <w:sz w:val="22"/>
                <w:szCs w:val="22"/>
              </w:rPr>
              <w:t>вимог охорони праці</w:t>
            </w:r>
            <w:r w:rsidRPr="00647F31">
              <w:rPr>
                <w:sz w:val="22"/>
                <w:szCs w:val="22"/>
              </w:rPr>
              <w:t xml:space="preserve"> та навколишнього природного середовища.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12. Під час складання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(технологічних схем) промислової розробки родовищ (покладів) вибір розрахункових варіантів розробки здійснюють з урахуванням особливостей геологічної будови, колекторських і фільтраційних характеристик продуктивних пластів, фізико-хімічних властивостей пластових флюїдів, необхідності створення умов для максимально можливого охоплення їх впливом і ефективного дренування, досвіду розробки покладів в аналогічних геологічних умовах,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вимог охорони </w:t>
            </w:r>
            <w:r w:rsidR="00CA7BF3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праці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промислової безпеки</w:t>
            </w:r>
            <w:r w:rsidR="00CA7BF3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охорони надр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та навколишнього природного середовища.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1308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13. У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(технологічних схемах) один із варіантів, які розглядають, приймають за базовий. Як правило, це варіант розробки родовища на його природному режимі (без штучного впливу на поклади) </w:t>
            </w:r>
            <w:r w:rsidRPr="00647F31">
              <w:rPr>
                <w:b/>
                <w:sz w:val="22"/>
                <w:szCs w:val="22"/>
              </w:rPr>
              <w:t>або, у разі складання уточненого проекту промислової розробки в разі зміни запасів нафти, газу і конденсату, затверджений варіант промислової розробки</w:t>
            </w:r>
            <w:r w:rsidRPr="00647F31">
              <w:rPr>
                <w:sz w:val="22"/>
                <w:szCs w:val="22"/>
              </w:rPr>
              <w:t>.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Для нафтових покладів з пасивними контурними водами </w:t>
            </w:r>
            <w:r w:rsidRPr="00647F31">
              <w:rPr>
                <w:b/>
                <w:sz w:val="22"/>
                <w:szCs w:val="22"/>
              </w:rPr>
              <w:t>обов’язково розглядають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варіант</w:t>
            </w:r>
            <w:r w:rsidRPr="00647F31">
              <w:rPr>
                <w:sz w:val="22"/>
                <w:szCs w:val="22"/>
              </w:rPr>
              <w:t xml:space="preserve"> розробки з підтриманням пластового тиску</w:t>
            </w:r>
          </w:p>
          <w:p w:rsidR="001E19CD" w:rsidRPr="00647F31" w:rsidRDefault="001E19CD" w:rsidP="005E637C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13. </w:t>
            </w:r>
            <w:r w:rsidR="00B6505F" w:rsidRPr="00647F31">
              <w:rPr>
                <w:sz w:val="22"/>
                <w:szCs w:val="22"/>
              </w:rPr>
              <w:t xml:space="preserve">У </w:t>
            </w:r>
            <w:proofErr w:type="spellStart"/>
            <w:r w:rsidR="00B6505F" w:rsidRPr="00647F31">
              <w:rPr>
                <w:b/>
                <w:sz w:val="22"/>
                <w:szCs w:val="22"/>
              </w:rPr>
              <w:t>проєктах</w:t>
            </w:r>
            <w:proofErr w:type="spellEnd"/>
            <w:r w:rsidR="00B6505F" w:rsidRPr="00647F31">
              <w:rPr>
                <w:sz w:val="22"/>
                <w:szCs w:val="22"/>
              </w:rPr>
              <w:t xml:space="preserve"> (технологічних схемах) один із варіантів, які розглядають, приймають за базовий. Як правило, це варіант розробки родовища на його природному режимі (без штучного впливу на поклади).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Для нафтових покладів з пасивними контурними водами </w:t>
            </w:r>
            <w:r w:rsidR="000040B3" w:rsidRPr="00647F31">
              <w:rPr>
                <w:b/>
                <w:sz w:val="22"/>
                <w:szCs w:val="22"/>
              </w:rPr>
              <w:t>обов’язково</w:t>
            </w:r>
            <w:r w:rsidRPr="00647F31">
              <w:rPr>
                <w:b/>
                <w:sz w:val="22"/>
                <w:szCs w:val="22"/>
              </w:rPr>
              <w:t xml:space="preserve"> передбачають техніко-економічний аналіз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варіанта</w:t>
            </w:r>
            <w:r w:rsidRPr="00647F31">
              <w:rPr>
                <w:sz w:val="22"/>
                <w:szCs w:val="22"/>
              </w:rPr>
              <w:t xml:space="preserve"> розробки з підтриманням пластового тиску.</w:t>
            </w:r>
          </w:p>
        </w:tc>
      </w:tr>
      <w:tr w:rsidR="001E19CD" w:rsidRPr="00647F31" w:rsidTr="00536A6B">
        <w:trPr>
          <w:trHeight w:val="1162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14. У </w:t>
            </w:r>
            <w:r w:rsidRPr="00647F31">
              <w:rPr>
                <w:b/>
                <w:sz w:val="22"/>
                <w:szCs w:val="22"/>
              </w:rPr>
              <w:t xml:space="preserve">проекті </w:t>
            </w:r>
            <w:r w:rsidRPr="00647F31">
              <w:rPr>
                <w:sz w:val="22"/>
                <w:szCs w:val="22"/>
              </w:rPr>
              <w:t>промислової розробки газоконденсатних родовищ і окремих об’єктів розробки із вмістом стабільного конденсату в пластовому газі понад 150 см</w:t>
            </w:r>
            <w:r w:rsidRPr="00647F31">
              <w:rPr>
                <w:sz w:val="22"/>
                <w:szCs w:val="22"/>
                <w:vertAlign w:val="superscript"/>
              </w:rPr>
              <w:t>3</w:t>
            </w:r>
            <w:r w:rsidRPr="00647F31">
              <w:rPr>
                <w:sz w:val="22"/>
                <w:szCs w:val="22"/>
              </w:rPr>
              <w:t>/м</w:t>
            </w:r>
            <w:r w:rsidRPr="00647F31">
              <w:rPr>
                <w:sz w:val="22"/>
                <w:szCs w:val="22"/>
                <w:vertAlign w:val="superscript"/>
              </w:rPr>
              <w:t>3</w:t>
            </w:r>
            <w:r w:rsidRPr="00647F31">
              <w:rPr>
                <w:sz w:val="22"/>
                <w:szCs w:val="22"/>
              </w:rPr>
              <w:t> обов'язковим є техніко-економічний аналіз варіанта розробки родовища з підтриманням пластового тиску.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14. 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газоконденсатних родовищ і окремих об’єктів розробки із вмістом стабільного конденсату в пластовому газі понад 150 см</w:t>
            </w:r>
            <w:r w:rsidRPr="00647F31">
              <w:rPr>
                <w:sz w:val="22"/>
                <w:szCs w:val="22"/>
                <w:vertAlign w:val="superscript"/>
              </w:rPr>
              <w:t>3</w:t>
            </w:r>
            <w:r w:rsidRPr="00647F31">
              <w:rPr>
                <w:sz w:val="22"/>
                <w:szCs w:val="22"/>
              </w:rPr>
              <w:t>/м</w:t>
            </w:r>
            <w:r w:rsidRPr="00647F31">
              <w:rPr>
                <w:sz w:val="22"/>
                <w:szCs w:val="22"/>
                <w:vertAlign w:val="superscript"/>
              </w:rPr>
              <w:t>3</w:t>
            </w:r>
            <w:r w:rsidRPr="00647F31">
              <w:rPr>
                <w:sz w:val="22"/>
                <w:szCs w:val="22"/>
              </w:rPr>
              <w:t> </w:t>
            </w:r>
            <w:r w:rsidR="001E1BB0" w:rsidRPr="00647F31">
              <w:rPr>
                <w:sz w:val="22"/>
                <w:szCs w:val="22"/>
              </w:rPr>
              <w:t>обов'язковим є</w:t>
            </w:r>
            <w:r w:rsidR="001E1BB0"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>техніко-економічний аналіз варіанта розробки родовища з підтриманням пластового тиску.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0048E0">
        <w:trPr>
          <w:trHeight w:val="710"/>
        </w:trPr>
        <w:tc>
          <w:tcPr>
            <w:tcW w:w="7371" w:type="dxa"/>
            <w:shd w:val="clear" w:color="auto" w:fill="auto"/>
          </w:tcPr>
          <w:p w:rsidR="001E19CD" w:rsidRPr="00647F31" w:rsidRDefault="001E19CD" w:rsidP="0098399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15. Для </w:t>
            </w:r>
            <w:proofErr w:type="spellStart"/>
            <w:r w:rsidRPr="00647F31">
              <w:rPr>
                <w:sz w:val="22"/>
                <w:szCs w:val="22"/>
              </w:rPr>
              <w:t>двофазових</w:t>
            </w:r>
            <w:proofErr w:type="spellEnd"/>
            <w:r w:rsidRPr="00647F31">
              <w:rPr>
                <w:sz w:val="22"/>
                <w:szCs w:val="22"/>
              </w:rPr>
              <w:t xml:space="preserve"> покладів із запасами нафти і газу промислового значення випереджувальна розробка газової шапки не допускається.</w:t>
            </w:r>
          </w:p>
          <w:p w:rsidR="001E19CD" w:rsidRPr="00647F31" w:rsidRDefault="001E19CD" w:rsidP="00983993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98399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 час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розробки таких покладів необхідно передбачити технології для забезпечення найефективнішої розробки нафтової та газової частин покладу. Поряд з іншими технологічними показниками потрібно встановити обсяг обмеженого відбору газу з газової шапки, обґрунтувати вимоги до конструкції експлуатаційних свердловин та умови розкриття нафтової частини пласта (відстані від верхніх отворів інтервалу перфорації до газонафтового контакту), спеціальні методи і способи контролю й регулювання (за необхідності передбачають фонд спостережних свердловин).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98399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15. Для </w:t>
            </w:r>
            <w:proofErr w:type="spellStart"/>
            <w:r w:rsidRPr="00647F31">
              <w:rPr>
                <w:sz w:val="22"/>
                <w:szCs w:val="22"/>
              </w:rPr>
              <w:t>двофазових</w:t>
            </w:r>
            <w:proofErr w:type="spellEnd"/>
            <w:r w:rsidRPr="00647F31">
              <w:rPr>
                <w:sz w:val="22"/>
                <w:szCs w:val="22"/>
              </w:rPr>
              <w:t xml:space="preserve"> покладів із запасами нафти і газу промислового значення випереджувальна розробка газової шапки не допускається.</w:t>
            </w:r>
          </w:p>
          <w:p w:rsidR="001E19CD" w:rsidRPr="00647F31" w:rsidRDefault="001E19CD" w:rsidP="00983993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98399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 час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розробки таких покладів необхідно передбачити технології для забезпечення найефективнішої розробки нафтової та газової частин покладу. Поряд з іншими технологічними показниками потрібно встановити обсяг обмеженого відбору газу з газової шапки, обґрунтувати вимоги до конструкції експлуатаційних свердловин та умови розкриття нафтової частини пласта (відстані від верхніх отворів інтервалу перфорації до газонафтового контакту), спеціальні методи і способи контролю й регулювання (за необхідності передбачають фонд спостережних свердловин).</w:t>
            </w:r>
          </w:p>
          <w:p w:rsidR="001E19CD" w:rsidRPr="00647F31" w:rsidRDefault="001E19CD" w:rsidP="00983993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11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16. Для великих за площею, складних за геологічною будовою нафтових родовищ </w:t>
            </w:r>
            <w:r w:rsidRPr="00647F31">
              <w:rPr>
                <w:b/>
                <w:sz w:val="22"/>
                <w:szCs w:val="22"/>
              </w:rPr>
              <w:t>розглядається варіант</w:t>
            </w:r>
            <w:r w:rsidRPr="00647F31">
              <w:rPr>
                <w:sz w:val="22"/>
                <w:szCs w:val="22"/>
              </w:rPr>
              <w:t xml:space="preserve"> застосування бар’єрного заводнення, в якому обґрунтовують місцеположення бар’єрного ряду і кількість нагнітальних свердловин у ньому, порядок і черговість їх освоєння, терміни створення бар’єра, методи контролю і регулювання, величини відбору газу із видобувних свердловин, розміщених у зоні бар’єрного заводнення.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16. Для великих за площею, складних за геологічною будовою нафтових родовищ </w:t>
            </w:r>
            <w:r w:rsidR="00DF6A8C" w:rsidRPr="00647F31">
              <w:rPr>
                <w:b/>
                <w:sz w:val="22"/>
                <w:szCs w:val="22"/>
              </w:rPr>
              <w:t>обов’язково</w:t>
            </w:r>
            <w:r w:rsidR="00DF6A8C"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передбачають техніко-економічний аналіз варіант</w:t>
            </w:r>
            <w:r w:rsidR="00C82977" w:rsidRPr="00647F31">
              <w:rPr>
                <w:b/>
                <w:sz w:val="22"/>
                <w:szCs w:val="22"/>
              </w:rPr>
              <w:t>а</w:t>
            </w:r>
            <w:r w:rsidRPr="00647F31">
              <w:rPr>
                <w:sz w:val="22"/>
                <w:szCs w:val="22"/>
              </w:rPr>
              <w:t xml:space="preserve"> застосування бар’єрного заводнення, в якому обґрунтовують місцеположення бар’єрного ряду і кількість нагнітальних свердловин у ньому, порядок і черговість їх освоєння, терміни створення бар’єра, методи контролю і регулювання, величини відбору газу із видобувних свердловин, розміщених у зоні бар’єрного заводнення.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11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17 У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промислової розробки, виходячи із укрупнених критеріїв, </w:t>
            </w:r>
            <w:r w:rsidRPr="00647F31">
              <w:rPr>
                <w:b/>
                <w:sz w:val="22"/>
                <w:szCs w:val="22"/>
              </w:rPr>
              <w:t>обґрунтовують можливість</w:t>
            </w:r>
            <w:r w:rsidRPr="00647F31">
              <w:rPr>
                <w:sz w:val="22"/>
                <w:szCs w:val="22"/>
              </w:rPr>
              <w:t xml:space="preserve"> застосування вторинних і третинних методів підвищення вилучення нафти, газу і конденсату, доцільності їх дослідно-промислових випробувань, а за необхідності як один з варіантів розглядають розробку експлуатаційного об’єкта з використанням одного із таких методів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17 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розробки, виходячи із укрупнених критеріїв, </w:t>
            </w:r>
            <w:r w:rsidRPr="00647F31">
              <w:rPr>
                <w:b/>
                <w:sz w:val="22"/>
                <w:szCs w:val="22"/>
              </w:rPr>
              <w:t>передбачають техніко-економічний аналіз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можливості</w:t>
            </w:r>
            <w:r w:rsidRPr="00647F31">
              <w:rPr>
                <w:sz w:val="22"/>
                <w:szCs w:val="22"/>
              </w:rPr>
              <w:t xml:space="preserve"> застосування вторинних і третинних методів підвищення вилучення нафти, газу і конденсату, доцільності їх дослідно-промислових випробувань, а за необхідності як один з варіантів розглядають </w:t>
            </w:r>
            <w:r w:rsidRPr="00647F31">
              <w:rPr>
                <w:sz w:val="22"/>
                <w:szCs w:val="22"/>
              </w:rPr>
              <w:lastRenderedPageBreak/>
              <w:t>розробку експлуатаційного об’єкта з використанням одного із таких методів.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1162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19. </w:t>
            </w:r>
            <w:r w:rsidRPr="00647F31">
              <w:rPr>
                <w:b/>
                <w:sz w:val="22"/>
                <w:szCs w:val="22"/>
              </w:rPr>
              <w:t xml:space="preserve">Авторський нагляд за виконанням проекту промислової розробки родовища (покладу) здійснює організація, яка його розробила, крім того, нею щорічно проводиться аналіз розробки і надаються рекомендації </w:t>
            </w:r>
            <w:proofErr w:type="spellStart"/>
            <w:r w:rsidRPr="00647F31">
              <w:rPr>
                <w:b/>
                <w:sz w:val="22"/>
                <w:szCs w:val="22"/>
              </w:rPr>
              <w:t>надрокористувачеві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щодо виконання проектних показників, контролю за розробкою родовища (покладу) та регулювання її процесу.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19. </w:t>
            </w:r>
            <w:r w:rsidRPr="00647F31">
              <w:rPr>
                <w:b/>
                <w:sz w:val="22"/>
                <w:szCs w:val="22"/>
              </w:rPr>
              <w:t xml:space="preserve">Авторський нагляд за виконанням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технологічних документів з</w:t>
            </w:r>
            <w:r w:rsidRPr="00647F31" w:rsidDel="00DB1809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 xml:space="preserve">промислової розробки родовища (покладу) або аналіз розробки родовища (покладу) здійснює </w:t>
            </w:r>
            <w:r w:rsidR="00DF6A8C" w:rsidRPr="00647F31">
              <w:rPr>
                <w:b/>
                <w:sz w:val="22"/>
                <w:szCs w:val="22"/>
              </w:rPr>
              <w:t>автор</w:t>
            </w:r>
            <w:r w:rsidRPr="00647F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промислової розробки або користувач надрами з метою визначення необхідних заходів щодо забезпечення виконання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показників, контролю за розробкою родовища (покладу) та регулювання її процесу.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1162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20. Технологічна схема складається для великих за площею, складних за геологічною будовою нафтових родовищ (покладів, об'єктів, площ), а також для нафтових покладів з невивченим гідродинамічним режимом горизонтів. </w:t>
            </w:r>
            <w:r w:rsidRPr="00647F31">
              <w:rPr>
                <w:b/>
                <w:sz w:val="22"/>
                <w:szCs w:val="22"/>
              </w:rPr>
              <w:t>Проект</w:t>
            </w:r>
            <w:r w:rsidRPr="00647F31">
              <w:rPr>
                <w:sz w:val="22"/>
                <w:szCs w:val="22"/>
              </w:rPr>
              <w:t xml:space="preserve"> промислової розробки таких родовищ (покладів, об'єктів, площ) складається через три - п'ять років після початку їх промислової розробки.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20. Технологічна схема складається для великих за площею, складних за геологічною будовою нафтових родовищ (покладів, об'єктів, площ), а також для нафтових покладів з невивченим гідродинамічним режимом горизонтів.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таких родовищ (покладів, об'єктів, площ) складається через три - п'ять років після початку їх промислової розробки.</w:t>
            </w:r>
          </w:p>
        </w:tc>
      </w:tr>
      <w:tr w:rsidR="001E19CD" w:rsidRPr="00647F31" w:rsidTr="00536A6B">
        <w:trPr>
          <w:trHeight w:val="1162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21. Технологічна схема розробки нафтового родовища (покладу, об'єкта розробки) має вирішити такі задачі: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намітити кількість і місцеположення свердловин із числа свердловин основного фонду, які слід пробурити насамперед з метою отримання всіх необхідних для складання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промислової розробки даних;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обґрунтувати планове завдання на складання </w:t>
            </w:r>
            <w:r w:rsidRPr="00647F31">
              <w:rPr>
                <w:b/>
                <w:sz w:val="22"/>
                <w:szCs w:val="22"/>
              </w:rPr>
              <w:t xml:space="preserve">проекту </w:t>
            </w:r>
            <w:r w:rsidRPr="00647F31">
              <w:rPr>
                <w:sz w:val="22"/>
                <w:szCs w:val="22"/>
              </w:rPr>
              <w:t xml:space="preserve">промислової розробки нафтового покладу із встановленням раціонального рівня видобутку нафти і техніко-економічних показників промислової розробки з визначенням меж похибки, можливої через недостатню точність вихідних даних, а також з </w:t>
            </w:r>
            <w:proofErr w:type="spellStart"/>
            <w:r w:rsidRPr="00647F31">
              <w:rPr>
                <w:sz w:val="22"/>
                <w:szCs w:val="22"/>
              </w:rPr>
              <w:t>видачею</w:t>
            </w:r>
            <w:proofErr w:type="spellEnd"/>
            <w:r w:rsidRPr="00647F31">
              <w:rPr>
                <w:sz w:val="22"/>
                <w:szCs w:val="22"/>
              </w:rPr>
              <w:t xml:space="preserve"> вихідних матеріалів для складання схеми будівництва нафтопроводів.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21. Технологічна схема розробки нафтового родовища (покладу, об'єкта розробки) має вирішити такі задачі: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намітити кількість і місцеположення свердловин із числа свердловин основного фонду, які слід пробурити насамперед з метою отримання всіх необхідних для складання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даних;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обґрунтувати планове завдання на складання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 xml:space="preserve">промислової розробки нафтового покладу із встановленням раціонального рівня видобутку нафти і техніко-економічних показників промислової розробки з визначенням меж похибки, можливої через недостатню точність вихідних даних, а також з </w:t>
            </w:r>
            <w:proofErr w:type="spellStart"/>
            <w:r w:rsidRPr="00647F31">
              <w:rPr>
                <w:sz w:val="22"/>
                <w:szCs w:val="22"/>
              </w:rPr>
              <w:t>видачею</w:t>
            </w:r>
            <w:proofErr w:type="spellEnd"/>
            <w:r w:rsidRPr="00647F31">
              <w:rPr>
                <w:sz w:val="22"/>
                <w:szCs w:val="22"/>
              </w:rPr>
              <w:t xml:space="preserve"> вихідних матеріалів для складання схеми будівництва нафтопроводів.</w:t>
            </w: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22. Технологічну схему промислової розробки складають спеціалізовані організації, установи, які мають фахівців відповідної кваліфікації, на замовлення користувача надрами. Основою для складання технологічної схеми є геологічна модель родовища (покладу) і </w:t>
            </w:r>
            <w:r w:rsidRPr="00647F31">
              <w:rPr>
                <w:b/>
                <w:sz w:val="22"/>
                <w:szCs w:val="22"/>
              </w:rPr>
              <w:lastRenderedPageBreak/>
              <w:t>затверджені розвідані запаси нафти, газу, конденсату і супутніх компонентів.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НОРМУ ВИКЛЮЧЕНО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23. Технологічна схема промислової розробки родовища (покладу, об’єкта розробки, самостійної площі розробки) підлягає розгляду і затвердженню центральним органом виконавчої влади, що забезпечує формування та реалізує державну політику у нафтогазовому комплексі. Внесення доповнень до технологічної схеми промислової розробки родовища (покладу, об’єкта розробки) підлягає розгляду і затвердженню центральним органом виконавчої влади, що забезпечує формування та реалізує державну політику у нафтогазовому комплексі. У разі якщо протягом двох місяців центральний орган виконавчої влади, що забезпечує формування та реалізує державну політику у нафтогазовому комплексі, не розглянув запропоновані доповнення до технологічної схеми промислової розробки родовища, застосовується принцип мовчазної згоди. 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36A6B">
        <w:trPr>
          <w:trHeight w:val="703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24.</w:t>
            </w:r>
            <w:r w:rsidRPr="00647F31">
              <w:rPr>
                <w:sz w:val="22"/>
                <w:szCs w:val="22"/>
              </w:rPr>
              <w:t xml:space="preserve"> В окремих випадках складають уточнені технологічні </w:t>
            </w:r>
            <w:r w:rsidRPr="00647F31">
              <w:rPr>
                <w:b/>
                <w:sz w:val="22"/>
                <w:szCs w:val="22"/>
              </w:rPr>
              <w:t>проектні</w:t>
            </w:r>
            <w:r w:rsidRPr="00647F31">
              <w:rPr>
                <w:sz w:val="22"/>
                <w:szCs w:val="22"/>
              </w:rPr>
              <w:t xml:space="preserve"> документи, а саме у разі: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bookmarkStart w:id="11" w:name="n510"/>
            <w:bookmarkEnd w:id="11"/>
            <w:r w:rsidRPr="00647F31">
              <w:rPr>
                <w:sz w:val="22"/>
                <w:szCs w:val="22"/>
              </w:rPr>
              <w:t xml:space="preserve">встановлення під час реалізації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відхилення фактичних обсягів річного видобутку вуглеводнів від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обсягів вище допустимого;</w:t>
            </w:r>
          </w:p>
          <w:p w:rsidR="000048E0" w:rsidRPr="00647F31" w:rsidRDefault="000048E0" w:rsidP="005E637C">
            <w:pPr>
              <w:shd w:val="clear" w:color="auto" w:fill="FFFFFF"/>
              <w:spacing w:after="150"/>
              <w:jc w:val="both"/>
              <w:rPr>
                <w:sz w:val="8"/>
                <w:szCs w:val="8"/>
              </w:rPr>
            </w:pPr>
            <w:bookmarkStart w:id="12" w:name="n511"/>
            <w:bookmarkEnd w:id="12"/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істотної зміни геологічної моделі родовища, що вимагає нової геолого-економічної оцінки запасів родовища із затвердженням її в установленому порядку;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bookmarkStart w:id="13" w:name="n512"/>
            <w:bookmarkEnd w:id="13"/>
            <w:r w:rsidRPr="00647F31">
              <w:rPr>
                <w:sz w:val="22"/>
                <w:szCs w:val="22"/>
              </w:rPr>
              <w:t>встановлення промислової нафтогазоносності нових горизонтів (покладів) чи блоків на ділянці, на яку надано спеціальний дозвіл на користування надрами;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bookmarkStart w:id="14" w:name="n513"/>
            <w:bookmarkEnd w:id="14"/>
            <w:r w:rsidRPr="00647F31">
              <w:rPr>
                <w:sz w:val="22"/>
                <w:szCs w:val="22"/>
              </w:rPr>
              <w:t xml:space="preserve">якщо </w:t>
            </w:r>
            <w:r w:rsidRPr="00647F31">
              <w:rPr>
                <w:b/>
                <w:sz w:val="22"/>
                <w:szCs w:val="22"/>
              </w:rPr>
              <w:t>проект</w:t>
            </w:r>
            <w:r w:rsidRPr="00647F31">
              <w:rPr>
                <w:sz w:val="22"/>
                <w:szCs w:val="22"/>
              </w:rPr>
              <w:t xml:space="preserve"> промислової розробки реалізовано в повному обсязі, </w:t>
            </w:r>
            <w:r w:rsidRPr="00647F31">
              <w:rPr>
                <w:b/>
                <w:sz w:val="22"/>
                <w:szCs w:val="22"/>
              </w:rPr>
              <w:t>а залишкові запаси можуть бути вилучені із застосуванням різних методів підвищення коефіцієнта вилучення нафти, газу, конденсату.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22.</w:t>
            </w:r>
            <w:r w:rsidRPr="00647F31">
              <w:rPr>
                <w:sz w:val="22"/>
                <w:szCs w:val="22"/>
              </w:rPr>
              <w:t xml:space="preserve"> В окремих випадках складають уточнені технологічні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проєктні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документи, а саме у разі: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встановлення під час реалізації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відхилення фактичних обсягів річного видобутку вуглеводнів від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обсягів вище допустимого; 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істотної зміни геологічної моделі родовища, що вимагає нової геолого-економічної оцінки запасів родовища із затвердженням її в установленому порядку;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встановлення промислової нафтогазоносності нових горизонтів (покладів) чи блоків на ділянці, на яку надано спеціальний дозвіл на користування надрами;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якщо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реалізовано в повному обсязі,</w:t>
            </w:r>
            <w:r w:rsidRPr="00647F31">
              <w:rPr>
                <w:b/>
                <w:sz w:val="22"/>
                <w:szCs w:val="22"/>
              </w:rPr>
              <w:t xml:space="preserve"> а вилучення залишкових запасів технологічно можливе та економічно обґрунтоване;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обґрунтованої доцільності закладання додаткових свердловин експлуатаційних категорій, які не передбачені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документом.</w:t>
            </w:r>
          </w:p>
        </w:tc>
      </w:tr>
      <w:tr w:rsidR="001E19CD" w:rsidRPr="00647F31" w:rsidTr="000048E0">
        <w:trPr>
          <w:trHeight w:val="1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25.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Допустиме відхилення фактичного річного видобутку нафти і газу від проектного не повинно перевищувати 20 % для родовищ 1-5 груп та 50% для родовищ 6, 7 груп розподілу родовищ за величиною видобувних запасів вуглеводнів.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B33588">
            <w:pPr>
              <w:shd w:val="clear" w:color="auto" w:fill="FFFFFF"/>
              <w:spacing w:after="150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23.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 xml:space="preserve">Допустиме відхилення фактичного річного видобутку нафти </w:t>
            </w:r>
            <w:r w:rsidRPr="00647F31">
              <w:rPr>
                <w:b/>
                <w:bCs/>
                <w:sz w:val="22"/>
                <w:szCs w:val="22"/>
              </w:rPr>
              <w:t>(конденсату)</w:t>
            </w:r>
            <w:r w:rsidRPr="00647F31">
              <w:rPr>
                <w:b/>
                <w:sz w:val="22"/>
                <w:szCs w:val="22"/>
              </w:rPr>
              <w:t xml:space="preserve"> і газу, </w:t>
            </w:r>
            <w:r w:rsidRPr="00647F31">
              <w:rPr>
                <w:b/>
                <w:bCs/>
                <w:sz w:val="22"/>
                <w:szCs w:val="22"/>
              </w:rPr>
              <w:t xml:space="preserve">фонду свердловин,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обводненості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 продукції, видобутку супутніх компонентів</w:t>
            </w:r>
            <w:r w:rsidRPr="00647F31">
              <w:rPr>
                <w:b/>
                <w:sz w:val="22"/>
                <w:szCs w:val="22"/>
              </w:rPr>
              <w:t xml:space="preserve"> від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не повинно перевищувати 20 відсотків для родовищ </w:t>
            </w:r>
            <w:r w:rsidRPr="00647F31">
              <w:rPr>
                <w:b/>
                <w:bCs/>
                <w:sz w:val="22"/>
                <w:szCs w:val="22"/>
              </w:rPr>
              <w:t>1 – 3</w:t>
            </w:r>
            <w:r w:rsidRPr="00647F31">
              <w:rPr>
                <w:b/>
                <w:sz w:val="22"/>
                <w:szCs w:val="22"/>
              </w:rPr>
              <w:t xml:space="preserve"> груп та 50 відсотків для родовищ </w:t>
            </w:r>
            <w:r w:rsidRPr="00647F31">
              <w:rPr>
                <w:b/>
                <w:bCs/>
                <w:sz w:val="22"/>
                <w:szCs w:val="22"/>
              </w:rPr>
              <w:t>4 – 7</w:t>
            </w:r>
            <w:r w:rsidRPr="00647F31">
              <w:rPr>
                <w:b/>
                <w:sz w:val="22"/>
                <w:szCs w:val="22"/>
              </w:rPr>
              <w:t xml:space="preserve"> груп розподілу родовищ за величиною поточних видобувних запасів вуглеводнів.</w:t>
            </w:r>
            <w:r w:rsidRPr="00647F31">
              <w:rPr>
                <w:sz w:val="22"/>
                <w:szCs w:val="22"/>
              </w:rPr>
              <w:t xml:space="preserve"> </w:t>
            </w:r>
          </w:p>
        </w:tc>
      </w:tr>
      <w:tr w:rsidR="001E19CD" w:rsidRPr="00647F31" w:rsidTr="00536A6B">
        <w:trPr>
          <w:trHeight w:val="11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  <w:shd w:val="clear" w:color="auto" w:fill="FFFFFF"/>
              </w:rPr>
              <w:t>26.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Технологічний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проектний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документ є основою для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складання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проекту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облаштування, який передбачає влаштування об’єктів зі збору, очистки, транспортування і використання нафти, газу, конденсату і супутніх компонентів.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B33588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  <w:shd w:val="clear" w:color="auto" w:fill="FFFFFF"/>
              </w:rPr>
              <w:t>24.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Технологічний </w:t>
            </w:r>
            <w:proofErr w:type="spellStart"/>
            <w:r w:rsidRPr="00647F31">
              <w:rPr>
                <w:b/>
                <w:sz w:val="22"/>
                <w:szCs w:val="22"/>
                <w:shd w:val="clear" w:color="auto" w:fill="FFFFFF"/>
              </w:rPr>
              <w:t>проєктний</w:t>
            </w:r>
            <w:proofErr w:type="spellEnd"/>
            <w:r w:rsidRPr="00647F31">
              <w:rPr>
                <w:sz w:val="22"/>
                <w:szCs w:val="22"/>
                <w:shd w:val="clear" w:color="auto" w:fill="FFFFFF"/>
              </w:rPr>
              <w:t xml:space="preserve"> документ є основою для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підготовки вихідних даних при розробці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7F31">
              <w:rPr>
                <w:b/>
                <w:sz w:val="22"/>
                <w:szCs w:val="22"/>
                <w:shd w:val="clear" w:color="auto" w:fill="FFFFFF"/>
              </w:rPr>
              <w:t>проєкту</w:t>
            </w:r>
            <w:proofErr w:type="spellEnd"/>
            <w:r w:rsidRPr="00647F31">
              <w:rPr>
                <w:sz w:val="22"/>
                <w:szCs w:val="22"/>
                <w:shd w:val="clear" w:color="auto" w:fill="FFFFFF"/>
              </w:rPr>
              <w:t xml:space="preserve"> облаштування, який передбачає влаштування об’єктів зі збору, очистки, транспортування і використання нафти, газу, конденсату і супутніх компонентів.</w:t>
            </w:r>
          </w:p>
        </w:tc>
      </w:tr>
      <w:tr w:rsidR="001E19CD" w:rsidRPr="00647F31" w:rsidTr="00536A6B">
        <w:trPr>
          <w:trHeight w:val="11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B33588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shd w:val="clear" w:color="auto" w:fill="FFFFFF"/>
              </w:rPr>
            </w:pPr>
            <w:r w:rsidRPr="00647F31">
              <w:rPr>
                <w:b/>
                <w:sz w:val="22"/>
                <w:szCs w:val="22"/>
                <w:shd w:val="clear" w:color="auto" w:fill="FFFFFF"/>
              </w:rPr>
              <w:t>27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. Допускаються об'єднання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проектів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промислової розробки родовищ (покладів) і комплексний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проект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промислової розробки декількох родовищ з метою оптимізації систем збирання, підготовки та транспортування продукції із цих родовищ.</w:t>
            </w:r>
          </w:p>
          <w:p w:rsidR="001E19CD" w:rsidRPr="00647F31" w:rsidRDefault="001E19CD" w:rsidP="00B33588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shd w:val="clear" w:color="auto" w:fill="FFFFFF"/>
              </w:rPr>
            </w:pPr>
            <w:r w:rsidRPr="00647F31">
              <w:rPr>
                <w:sz w:val="22"/>
                <w:szCs w:val="22"/>
                <w:shd w:val="clear" w:color="auto" w:fill="FFFFFF"/>
              </w:rPr>
              <w:t xml:space="preserve">Основні положення комплексного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проекту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(схеми) промислової розробки закладають у комплексний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проект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облаштування групи родовищ.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B33588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shd w:val="clear" w:color="auto" w:fill="FFFFFF"/>
              </w:rPr>
            </w:pPr>
            <w:r w:rsidRPr="00647F31">
              <w:rPr>
                <w:b/>
                <w:sz w:val="22"/>
                <w:szCs w:val="22"/>
                <w:shd w:val="clear" w:color="auto" w:fill="FFFFFF"/>
              </w:rPr>
              <w:t>25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. Допускаються об'єднання </w:t>
            </w:r>
            <w:proofErr w:type="spellStart"/>
            <w:r w:rsidRPr="00647F31">
              <w:rPr>
                <w:b/>
                <w:sz w:val="22"/>
                <w:szCs w:val="22"/>
                <w:shd w:val="clear" w:color="auto" w:fill="FFFFFF"/>
              </w:rPr>
              <w:t>проєктів</w:t>
            </w:r>
            <w:proofErr w:type="spellEnd"/>
            <w:r w:rsidRPr="00647F31">
              <w:rPr>
                <w:sz w:val="22"/>
                <w:szCs w:val="22"/>
                <w:shd w:val="clear" w:color="auto" w:fill="FFFFFF"/>
              </w:rPr>
              <w:t xml:space="preserve"> промислової розробки родовищ (покладів) і комплексний </w:t>
            </w:r>
            <w:proofErr w:type="spellStart"/>
            <w:r w:rsidRPr="00647F31">
              <w:rPr>
                <w:b/>
                <w:sz w:val="22"/>
                <w:szCs w:val="22"/>
                <w:shd w:val="clear" w:color="auto" w:fill="FFFFFF"/>
              </w:rPr>
              <w:t>проєкт</w:t>
            </w:r>
            <w:proofErr w:type="spellEnd"/>
            <w:r w:rsidRPr="00647F31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47F31">
              <w:rPr>
                <w:sz w:val="22"/>
                <w:szCs w:val="22"/>
                <w:shd w:val="clear" w:color="auto" w:fill="FFFFFF"/>
              </w:rPr>
              <w:t>промислової розробки декількох родовищ з метою оптимізації систем збирання, підготовки та транспортування продукції із цих родовищ.</w:t>
            </w:r>
          </w:p>
          <w:p w:rsidR="001E19CD" w:rsidRPr="00647F31" w:rsidRDefault="001E19CD" w:rsidP="00B33588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shd w:val="clear" w:color="auto" w:fill="FFFFFF"/>
              </w:rPr>
            </w:pPr>
            <w:r w:rsidRPr="00647F31">
              <w:rPr>
                <w:sz w:val="22"/>
                <w:szCs w:val="22"/>
                <w:shd w:val="clear" w:color="auto" w:fill="FFFFFF"/>
              </w:rPr>
              <w:t xml:space="preserve">Основні положення комплексного </w:t>
            </w:r>
            <w:proofErr w:type="spellStart"/>
            <w:r w:rsidRPr="00647F31">
              <w:rPr>
                <w:b/>
                <w:sz w:val="22"/>
                <w:szCs w:val="22"/>
                <w:shd w:val="clear" w:color="auto" w:fill="FFFFFF"/>
              </w:rPr>
              <w:t>проєкту</w:t>
            </w:r>
            <w:proofErr w:type="spellEnd"/>
            <w:r w:rsidRPr="00647F31">
              <w:rPr>
                <w:sz w:val="22"/>
                <w:szCs w:val="22"/>
                <w:shd w:val="clear" w:color="auto" w:fill="FFFFFF"/>
              </w:rPr>
              <w:t xml:space="preserve"> (схеми) промислової розробки закладають у комплексний </w:t>
            </w:r>
            <w:proofErr w:type="spellStart"/>
            <w:r w:rsidRPr="00647F31">
              <w:rPr>
                <w:b/>
                <w:sz w:val="22"/>
                <w:szCs w:val="22"/>
                <w:shd w:val="clear" w:color="auto" w:fill="FFFFFF"/>
              </w:rPr>
              <w:t>проєкт</w:t>
            </w:r>
            <w:proofErr w:type="spellEnd"/>
            <w:r w:rsidRPr="00647F31">
              <w:rPr>
                <w:sz w:val="22"/>
                <w:szCs w:val="22"/>
                <w:shd w:val="clear" w:color="auto" w:fill="FFFFFF"/>
              </w:rPr>
              <w:t xml:space="preserve"> облаштування групи родовищ.</w:t>
            </w:r>
          </w:p>
        </w:tc>
      </w:tr>
      <w:tr w:rsidR="001E19CD" w:rsidRPr="00647F31" w:rsidTr="00536A6B">
        <w:trPr>
          <w:trHeight w:val="1702"/>
        </w:trPr>
        <w:tc>
          <w:tcPr>
            <w:tcW w:w="7371" w:type="dxa"/>
            <w:shd w:val="clear" w:color="auto" w:fill="auto"/>
          </w:tcPr>
          <w:p w:rsidR="001E19CD" w:rsidRPr="00647F31" w:rsidRDefault="001E19CD" w:rsidP="005D43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29.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Проект</w:t>
            </w:r>
            <w:r w:rsidRPr="00647F31">
              <w:rPr>
                <w:sz w:val="22"/>
                <w:szCs w:val="22"/>
              </w:rPr>
              <w:t xml:space="preserve"> дослідно-промислової розробки складається із </w:t>
            </w:r>
            <w:r w:rsidRPr="00647F31">
              <w:rPr>
                <w:b/>
                <w:sz w:val="22"/>
                <w:szCs w:val="22"/>
              </w:rPr>
              <w:t>чотирьох</w:t>
            </w:r>
            <w:r w:rsidRPr="00647F31">
              <w:rPr>
                <w:sz w:val="22"/>
                <w:szCs w:val="22"/>
              </w:rPr>
              <w:t xml:space="preserve"> розділів:</w:t>
            </w:r>
          </w:p>
          <w:p w:rsidR="001E19CD" w:rsidRPr="00647F31" w:rsidRDefault="001E19CD" w:rsidP="005E637C">
            <w:pPr>
              <w:shd w:val="clear" w:color="auto" w:fill="FFFFFF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підрахунок</w:t>
            </w:r>
            <w:r w:rsidRPr="00647F31">
              <w:rPr>
                <w:sz w:val="22"/>
                <w:szCs w:val="22"/>
              </w:rPr>
              <w:t xml:space="preserve"> попередньо розвіданих запасів нафти, газу, конденсату та супутніх компонентів;</w:t>
            </w:r>
          </w:p>
          <w:p w:rsidR="001E19CD" w:rsidRPr="00647F31" w:rsidRDefault="001E19CD" w:rsidP="005E637C">
            <w:pPr>
              <w:shd w:val="clear" w:color="auto" w:fill="FFFFFF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rPr>
                <w:sz w:val="22"/>
                <w:szCs w:val="22"/>
              </w:rPr>
            </w:pPr>
          </w:p>
          <w:p w:rsidR="001E19CD" w:rsidRPr="00647F31" w:rsidRDefault="001E19CD" w:rsidP="00D8490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прогнозні розрахунки основних показників розробки на більш тривалий період для їх урахування при </w:t>
            </w:r>
            <w:r w:rsidRPr="00647F31">
              <w:rPr>
                <w:b/>
                <w:sz w:val="22"/>
                <w:szCs w:val="22"/>
              </w:rPr>
              <w:t>проектуванні</w:t>
            </w:r>
            <w:r w:rsidRPr="00647F31">
              <w:rPr>
                <w:sz w:val="22"/>
                <w:szCs w:val="22"/>
              </w:rPr>
              <w:t xml:space="preserve"> облаштування промислу;</w:t>
            </w:r>
          </w:p>
          <w:p w:rsidR="001E19CD" w:rsidRPr="00647F31" w:rsidRDefault="001E19CD" w:rsidP="005E637C">
            <w:pPr>
              <w:shd w:val="clear" w:color="auto" w:fill="FFFFFF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Розділ IV «Оцінка впливу на навколишнє природне середовище» має включати загальні рекомендації з оцінки впливу на навколишнє природне середовище під час реалізації проекту дослідно-промислової розробки, охоплювати питання щодо охорони надр і довкілля під час буріння і експлуатації свердловин, техніки безпеки, промислово-санітарної та пожежної безпеки.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D43F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27.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 складається із </w:t>
            </w:r>
            <w:r w:rsidR="005D43F5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трьох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розділів: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оцінка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попередньо розвіданих запасів нафти, газу, конденсату та супутніх компонентів;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D8490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прогнозні розрахунки основних показників розробки на більш тривалий період для їх урахування при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облаштування промислу;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  <w:p w:rsidR="001E19CD" w:rsidRPr="00647F3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1E19CD" w:rsidRPr="00647F31" w:rsidTr="00562E56">
        <w:trPr>
          <w:trHeight w:val="2220"/>
        </w:trPr>
        <w:tc>
          <w:tcPr>
            <w:tcW w:w="7371" w:type="dxa"/>
            <w:shd w:val="clear" w:color="auto" w:fill="auto"/>
          </w:tcPr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30.</w:t>
            </w:r>
            <w:r w:rsidRPr="00647F31">
              <w:rPr>
                <w:sz w:val="22"/>
                <w:szCs w:val="22"/>
              </w:rPr>
              <w:t xml:space="preserve"> До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дослідно-промислової розробки додаються такі матеріали: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структурні карти з нанесенням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експлуатаційних свердловин та пробурених параметричних, пошукових і розвідувальних свердловин, що використовуються як видобувні, за варіантами;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28.</w:t>
            </w:r>
            <w:r w:rsidRPr="00647F31">
              <w:rPr>
                <w:sz w:val="22"/>
                <w:szCs w:val="22"/>
              </w:rPr>
              <w:t xml:space="preserve">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дослідно-промислової розробки додаються такі матеріали: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структурні карти з нанесенням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експлуатаційних свердловин та пробурених параметричних, пошукових і розвідувальних свердловин, що використовуються як видобувні, за варіантами;</w:t>
            </w:r>
          </w:p>
          <w:p w:rsidR="001E19CD" w:rsidRPr="00647F31" w:rsidRDefault="001E19CD" w:rsidP="004853AC">
            <w:pPr>
              <w:tabs>
                <w:tab w:val="left" w:pos="1890"/>
              </w:tabs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1E19CD" w:rsidRPr="00647F31" w:rsidTr="00536A6B">
        <w:trPr>
          <w:trHeight w:val="1108"/>
        </w:trPr>
        <w:tc>
          <w:tcPr>
            <w:tcW w:w="7371" w:type="dxa"/>
            <w:shd w:val="clear" w:color="auto" w:fill="auto"/>
          </w:tcPr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b/>
                <w:sz w:val="22"/>
                <w:szCs w:val="22"/>
                <w:lang w:eastAsia="uk-UA"/>
              </w:rPr>
              <w:t>31.</w:t>
            </w:r>
            <w:r w:rsidRPr="00647F31">
              <w:rPr>
                <w:sz w:val="22"/>
                <w:szCs w:val="22"/>
                <w:lang w:eastAsia="uk-UA"/>
              </w:rPr>
              <w:t xml:space="preserve"> </w:t>
            </w:r>
            <w:r w:rsidRPr="00647F31">
              <w:rPr>
                <w:b/>
                <w:sz w:val="22"/>
                <w:szCs w:val="22"/>
                <w:lang w:eastAsia="uk-UA"/>
              </w:rPr>
              <w:t xml:space="preserve">Проект </w:t>
            </w:r>
            <w:r w:rsidRPr="00647F31">
              <w:rPr>
                <w:sz w:val="22"/>
                <w:szCs w:val="22"/>
                <w:lang w:eastAsia="uk-UA"/>
              </w:rPr>
              <w:t>промислової розробки повинен складатись із розділів:</w:t>
            </w:r>
          </w:p>
          <w:p w:rsidR="001E19CD" w:rsidRPr="00647F31" w:rsidRDefault="001E19CD" w:rsidP="005E637C">
            <w:pPr>
              <w:shd w:val="clear" w:color="auto" w:fill="FFFFFF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 xml:space="preserve">обсяги видобутку і використання нафти, газу, конденсату та супутніх компонентів, а також води по роках і періодах за різних </w:t>
            </w:r>
            <w:r w:rsidRPr="00647F31">
              <w:rPr>
                <w:b/>
                <w:sz w:val="22"/>
                <w:szCs w:val="22"/>
                <w:lang w:eastAsia="uk-UA"/>
              </w:rPr>
              <w:t xml:space="preserve">варіантів розробки і </w:t>
            </w:r>
            <w:r w:rsidRPr="00647F31">
              <w:rPr>
                <w:sz w:val="22"/>
                <w:szCs w:val="22"/>
                <w:lang w:eastAsia="uk-UA"/>
              </w:rPr>
              <w:t xml:space="preserve">умов експлуатації свердловин; крім того, обсяги закачування агентів впливу (води, газу) для різних етапів розробки (у випадку застосування штучних методів впливу на поклад) для об’єкта загалом і в середньому на одну свердловину, а за суттєвої різниці характеристики різних частин об’єкта - для кожної частини окремо і в середньому на одну свердловину кожної частини об’єкта; для </w:t>
            </w:r>
            <w:proofErr w:type="spellStart"/>
            <w:r w:rsidRPr="00647F31">
              <w:rPr>
                <w:sz w:val="22"/>
                <w:szCs w:val="22"/>
                <w:lang w:eastAsia="uk-UA"/>
              </w:rPr>
              <w:t>багатопластового</w:t>
            </w:r>
            <w:proofErr w:type="spellEnd"/>
            <w:r w:rsidRPr="00647F31">
              <w:rPr>
                <w:sz w:val="22"/>
                <w:szCs w:val="22"/>
                <w:lang w:eastAsia="uk-UA"/>
              </w:rPr>
              <w:t xml:space="preserve"> об’єкта ці показники слід визначати для кожного пласта окремо;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b/>
                <w:sz w:val="22"/>
                <w:szCs w:val="22"/>
                <w:lang w:eastAsia="uk-UA"/>
              </w:rPr>
              <w:t>проектний</w:t>
            </w:r>
            <w:r w:rsidRPr="00647F31">
              <w:rPr>
                <w:sz w:val="22"/>
                <w:szCs w:val="22"/>
                <w:lang w:eastAsia="uk-UA"/>
              </w:rPr>
              <w:t xml:space="preserve"> коефіцієнт вилучення нафти, газу і конденсату та видобувні запаси за різних умов розробки і експлуатації свердловин;</w:t>
            </w:r>
          </w:p>
          <w:p w:rsidR="001E19CD" w:rsidRPr="00647F31" w:rsidRDefault="001E19CD" w:rsidP="005E637C">
            <w:pPr>
              <w:shd w:val="clear" w:color="auto" w:fill="FFFFFF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>…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 xml:space="preserve">Розділ IV "Оцінка впливу на навколишнє природне середовище" має включати загальні рекомендації з оцінки впливу на навколишнє природне середовище під час реалізації </w:t>
            </w:r>
            <w:r w:rsidRPr="00647F31">
              <w:rPr>
                <w:b/>
                <w:sz w:val="22"/>
                <w:szCs w:val="22"/>
                <w:lang w:eastAsia="uk-UA"/>
              </w:rPr>
              <w:t xml:space="preserve">проекту </w:t>
            </w:r>
            <w:r w:rsidRPr="00647F31">
              <w:rPr>
                <w:sz w:val="22"/>
                <w:szCs w:val="22"/>
                <w:lang w:eastAsia="uk-UA"/>
              </w:rPr>
              <w:t>розробки. Має бути охоплене питання щодо охорони надр і довкілля під час буріння і експлуатації свердловин, техніки безпеки, виробничо-санітарної та пожежної безпеки під час застосування методів підвищення вилучення нафти, газу, конденсату із пластів.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 xml:space="preserve">Розділ V "Економічна оцінка ефективності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" має охоплювати економічну оцінку ефективності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. Для цього використовують метод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проектного</w:t>
            </w:r>
            <w:r w:rsidRPr="00647F31">
              <w:rPr>
                <w:sz w:val="22"/>
                <w:szCs w:val="22"/>
                <w:lang w:eastAsia="uk-UA"/>
              </w:rPr>
              <w:t xml:space="preserve"> аналізу, за допомогою якого розраховують цінність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, яку визначають загалом як різницю позитивних результатів або </w:t>
            </w:r>
            <w:proofErr w:type="spellStart"/>
            <w:r w:rsidRPr="00647F31">
              <w:rPr>
                <w:sz w:val="22"/>
                <w:szCs w:val="22"/>
                <w:lang w:eastAsia="uk-UA"/>
              </w:rPr>
              <w:t>вигод</w:t>
            </w:r>
            <w:proofErr w:type="spellEnd"/>
            <w:r w:rsidRPr="00647F31">
              <w:rPr>
                <w:sz w:val="22"/>
                <w:szCs w:val="22"/>
                <w:lang w:eastAsia="uk-UA"/>
              </w:rPr>
              <w:t xml:space="preserve"> та негативних результатів чи витрат.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lastRenderedPageBreak/>
              <w:t xml:space="preserve">З метою оцінки економічної ефективності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 визначають такі економічні показники:</w:t>
            </w:r>
          </w:p>
          <w:p w:rsidR="001E19CD" w:rsidRPr="00647F31" w:rsidRDefault="001E19CD" w:rsidP="004853AC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>…</w:t>
            </w:r>
          </w:p>
          <w:p w:rsidR="001E19CD" w:rsidRPr="00647F31" w:rsidRDefault="001E19CD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 xml:space="preserve">термін окупності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 (термін повернення інвестицій, капіталу).</w:t>
            </w:r>
          </w:p>
          <w:p w:rsidR="001E19CD" w:rsidRPr="00647F31" w:rsidRDefault="001E19CD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 xml:space="preserve">Розрахунок основних фінансових і економічних показників здійснюють з урахуванням вихідних технологічних показників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 промислової розробки на весь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проектний</w:t>
            </w:r>
            <w:r w:rsidRPr="00647F31">
              <w:rPr>
                <w:sz w:val="22"/>
                <w:szCs w:val="22"/>
                <w:lang w:eastAsia="uk-UA"/>
              </w:rPr>
              <w:t xml:space="preserve"> період: обсяги видобутку нафти, газу і конденсату, кількість експлуатаційних і нагнітальних свердловин, схеми облаштування родовища тощо.</w:t>
            </w:r>
          </w:p>
          <w:p w:rsidR="001E19CD" w:rsidRPr="00647F31" w:rsidRDefault="001E19CD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</w:p>
          <w:p w:rsidR="001E19CD" w:rsidRPr="00647F31" w:rsidRDefault="001E19CD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 xml:space="preserve">Основними критеріями оцінки інвестицій (капітальних вкладень) у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проекті</w:t>
            </w:r>
            <w:r w:rsidRPr="00647F31">
              <w:rPr>
                <w:sz w:val="22"/>
                <w:szCs w:val="22"/>
                <w:lang w:eastAsia="uk-UA"/>
              </w:rPr>
              <w:t xml:space="preserve"> є чиста теперішня вартість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 і внутрішня норма рентабельності.</w:t>
            </w:r>
          </w:p>
          <w:p w:rsidR="001E19CD" w:rsidRPr="00647F31" w:rsidRDefault="001E19CD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</w:p>
          <w:p w:rsidR="00562E56" w:rsidRPr="00647F31" w:rsidRDefault="00562E56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</w:p>
          <w:p w:rsidR="001E19CD" w:rsidRPr="00647F31" w:rsidRDefault="001E19CD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  <w:r w:rsidRPr="00647F31">
              <w:rPr>
                <w:sz w:val="22"/>
                <w:szCs w:val="22"/>
                <w:lang w:eastAsia="uk-UA"/>
              </w:rPr>
              <w:t xml:space="preserve">За необхідності виконують оцінку ризиків реалізації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 xml:space="preserve"> з використанням методів чутливості </w:t>
            </w:r>
            <w:r w:rsidRPr="00647F31">
              <w:rPr>
                <w:b/>
                <w:sz w:val="22"/>
                <w:szCs w:val="22"/>
                <w:lang w:eastAsia="uk-UA"/>
              </w:rPr>
              <w:t>проекту</w:t>
            </w:r>
            <w:r w:rsidRPr="00647F31">
              <w:rPr>
                <w:sz w:val="22"/>
                <w:szCs w:val="22"/>
                <w:lang w:eastAsia="uk-UA"/>
              </w:rPr>
              <w:t>, побудови сценаріїв тощо.</w:t>
            </w:r>
          </w:p>
          <w:p w:rsidR="001E19CD" w:rsidRPr="00647F31" w:rsidRDefault="001E19CD" w:rsidP="002D6E49">
            <w:pPr>
              <w:shd w:val="clear" w:color="auto" w:fill="FFFFFF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4853A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lastRenderedPageBreak/>
              <w:t>29.</w:t>
            </w:r>
            <w:r w:rsidRPr="00647F3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Проєкт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промислової розробки повинен складатись із розділів: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uk-UA"/>
              </w:rPr>
              <w:t>…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обсяги видобутку і використання нафти, газу, конденсату та супутніх компонентів, а також води по роках і періодах за різних умов експлуатації свердловин; крім того, обсяги закачування агентів впливу (води, газу) для різних етапів розробки (у випадку застосування штучних методів впливу на поклад) для об’єкта загалом і в середньому на одну свердловину, а за суттєвої різниці характеристики різних частин об’єкта - для кожної частини окремо і в середньому на одну свердловину кожної частини об’єкта; для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uk-UA"/>
              </w:rPr>
              <w:t>багатопластового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об’єкта ці показники слід визначати для кожного пласта окремо;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uk-UA"/>
              </w:rPr>
              <w:t>проєктний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коефіцієнт вилучення нафти, газу і конденсату та видобувні запаси за різних умов розробки і експлуатації свердловин;</w:t>
            </w:r>
          </w:p>
          <w:p w:rsidR="001E19CD" w:rsidRPr="00647F31" w:rsidRDefault="001E19CD" w:rsidP="005E637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4853A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Розділ IV "Оцінка впливу на навколишнє природне середовище" має включати загальні рекомендації з оцінки впливу на навколишнє природне середовище під час реалізації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розробки. Має бути охоплене питання щодо охорони надр і довкілля під час буріння і експлуатації свердловин, техніки безпеки, виробничо-санітарної та пожежної безпеки під час застосування методів підвищення вилучення нафти, газу, конденсату із пластів.</w:t>
            </w:r>
          </w:p>
          <w:p w:rsidR="001E19CD" w:rsidRPr="00647F31" w:rsidRDefault="001E19CD" w:rsidP="004853A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4853A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Розділ V "Економічна оцінка ефективності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" має охоплювати економічну оцінку ефективності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Для цього використовують метод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аналізу, за допомогою якого розраховують цінність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яку визначають загалом як різницю позитивних результатів або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вигод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та негативних результатів чи витрат.</w:t>
            </w:r>
          </w:p>
          <w:p w:rsidR="001E19CD" w:rsidRPr="00647F31" w:rsidRDefault="001E19CD" w:rsidP="004853A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4853A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З метою оцінки економічної ефективності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визначають такі економічні показники:</w:t>
            </w:r>
          </w:p>
          <w:p w:rsidR="001E19CD" w:rsidRPr="00647F31" w:rsidRDefault="001E19CD" w:rsidP="004853A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2D6E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термін окупності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(термін повернення інвестицій, капіталу).</w:t>
            </w:r>
          </w:p>
          <w:p w:rsidR="001E19CD" w:rsidRPr="00647F31" w:rsidRDefault="001E19CD" w:rsidP="002D6E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Розрахунок основних фінансових і економічних показників здійснюють з урахуванням вихідних технологічних показників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промислової розробки на весь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проєктний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період: обсяги видобутку нафти, газу і конденсату, кількість експлуатаційних і нагнітальних свердловин, схеми облаштування родовища тощо.</w:t>
            </w:r>
          </w:p>
          <w:p w:rsidR="00562E56" w:rsidRPr="00647F31" w:rsidRDefault="00562E56" w:rsidP="002D6E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2D6E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Основними критеріями оцінки інвестицій (капітальних вкладень)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є чиста теперішня вартість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і внутрішня норма рентабельності.</w:t>
            </w:r>
          </w:p>
          <w:p w:rsidR="001E19CD" w:rsidRPr="00647F31" w:rsidRDefault="001E19CD" w:rsidP="002D6E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2D6E4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 необхідності виконують оцінку ризиків реалізації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 використанням методів чутливості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, побудови сценаріїв тощо.</w:t>
            </w:r>
          </w:p>
        </w:tc>
      </w:tr>
      <w:tr w:rsidR="001E19CD" w:rsidRPr="00647F31" w:rsidTr="00536A6B">
        <w:trPr>
          <w:trHeight w:val="699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32.</w:t>
            </w:r>
            <w:r w:rsidRPr="00647F31">
              <w:rPr>
                <w:sz w:val="22"/>
                <w:szCs w:val="22"/>
              </w:rPr>
              <w:t xml:space="preserve"> До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промислової розробки додаються такі матеріали: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15" w:name="n591"/>
            <w:bookmarkEnd w:id="15"/>
            <w:r w:rsidRPr="00647F31">
              <w:rPr>
                <w:sz w:val="22"/>
                <w:szCs w:val="22"/>
              </w:rPr>
              <w:t>оглядова карта району з нанесеними нафтовими, нафтогазовими, газовими та газоконденсатними родовищами і нафтопроводами, газопроводами, конденсатопроводами;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16" w:name="n592"/>
            <w:bookmarkEnd w:id="16"/>
            <w:r w:rsidRPr="00647F31">
              <w:rPr>
                <w:sz w:val="22"/>
                <w:szCs w:val="22"/>
              </w:rPr>
              <w:t>структурні карти по всіх продуктивних горизонтах з нанесенням пробурених опорних, параметричних, пошукових, розвідувальних і експлуатаційних свердловин;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17" w:name="n593"/>
            <w:bookmarkEnd w:id="17"/>
            <w:r w:rsidRPr="00647F31">
              <w:rPr>
                <w:sz w:val="22"/>
                <w:szCs w:val="22"/>
              </w:rPr>
              <w:t>геолого-геофізичний розріз родовища;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18" w:name="n594"/>
            <w:bookmarkEnd w:id="18"/>
            <w:r w:rsidRPr="00647F31">
              <w:rPr>
                <w:sz w:val="22"/>
                <w:szCs w:val="22"/>
              </w:rPr>
              <w:t xml:space="preserve">поздовжні та поперечні профілі </w:t>
            </w:r>
            <w:r w:rsidRPr="00647F31">
              <w:rPr>
                <w:b/>
                <w:sz w:val="22"/>
                <w:szCs w:val="22"/>
              </w:rPr>
              <w:t>з нанесеними свердловинами, результатами геофізичних досліджень свердловин та результатами випробувань</w:t>
            </w:r>
            <w:r w:rsidRPr="00647F31">
              <w:rPr>
                <w:sz w:val="22"/>
                <w:szCs w:val="22"/>
              </w:rPr>
              <w:t>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19" w:name="n595"/>
            <w:bookmarkEnd w:id="19"/>
            <w:r w:rsidRPr="00647F31">
              <w:rPr>
                <w:sz w:val="22"/>
                <w:szCs w:val="22"/>
              </w:rPr>
              <w:t>карти розробки за варіантами;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20" w:name="n596"/>
            <w:bookmarkEnd w:id="20"/>
            <w:r w:rsidRPr="00647F31">
              <w:rPr>
                <w:sz w:val="22"/>
                <w:szCs w:val="22"/>
              </w:rPr>
              <w:t xml:space="preserve">тривимірна активна комплексна геолого-геофізична модель родовища, об’єктів розробки з тривимірним, трифазним і композиційним, фільтраційним (гідродинамічним) математичним моделюванням процесів </w:t>
            </w:r>
            <w:r w:rsidRPr="00647F31">
              <w:rPr>
                <w:sz w:val="22"/>
                <w:szCs w:val="22"/>
              </w:rPr>
              <w:lastRenderedPageBreak/>
              <w:t xml:space="preserve">розробки (геолого-технічної моделі об’єктів розробки) на момент складання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промислової розробки (за наявності);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21" w:name="n597"/>
            <w:bookmarkEnd w:id="21"/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принципова схема газозбірних мереж з місцеположенням наземних споруд (групових установок, холодильних машин, компресорних станцій, установок з осушування та очищення газу);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22" w:name="n598"/>
            <w:bookmarkEnd w:id="22"/>
            <w:r w:rsidRPr="00647F31">
              <w:rPr>
                <w:sz w:val="22"/>
                <w:szCs w:val="22"/>
              </w:rPr>
              <w:t xml:space="preserve">принципова схема </w:t>
            </w:r>
            <w:r w:rsidRPr="00647F31">
              <w:rPr>
                <w:b/>
                <w:sz w:val="22"/>
                <w:szCs w:val="22"/>
              </w:rPr>
              <w:t xml:space="preserve">обробки </w:t>
            </w:r>
            <w:r w:rsidRPr="00647F31">
              <w:rPr>
                <w:sz w:val="22"/>
                <w:szCs w:val="22"/>
              </w:rPr>
              <w:t>нафти, газу та конденсату.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30.</w:t>
            </w:r>
            <w:r w:rsidRPr="00647F31">
              <w:rPr>
                <w:sz w:val="22"/>
                <w:szCs w:val="22"/>
              </w:rPr>
              <w:t xml:space="preserve">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додаються такі матеріали: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оглядова карта району з нанесеними нафтовими, нафтогазовими, газовими та газоконденсатними родовищами і нафтопроводами, газопроводами, конденсатопроводами;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структурні карти по всіх продуктивних горизонтах з нанесенням пробурених опорних, параметричних, пошукових, розвідувальних і експлуатаційних свердловин;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геолого-геофізичний розріз родовища;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поздовжні та поперечні профілі;</w:t>
            </w:r>
          </w:p>
          <w:p w:rsidR="001E19CD" w:rsidRPr="00647F31" w:rsidRDefault="001E19CD" w:rsidP="005E637C">
            <w:pPr>
              <w:shd w:val="clear" w:color="auto" w:fill="FFFFFF"/>
              <w:ind w:firstLine="450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C95972" w:rsidP="005E637C">
            <w:pPr>
              <w:shd w:val="clear" w:color="auto" w:fill="FFFFFF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карти розробки за варіантами;</w:t>
            </w:r>
          </w:p>
          <w:p w:rsidR="00C95972" w:rsidRPr="00647F31" w:rsidRDefault="00C95972" w:rsidP="005E637C">
            <w:pPr>
              <w:shd w:val="clear" w:color="auto" w:fill="FFFFFF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тривимірна активна комплексна геолого-геофізична модель родовища, об’єктів розробки з тривимірним, трифазним і композиційним, фільтраційним (гідродинамічним) математичним моделюванням </w:t>
            </w:r>
            <w:r w:rsidRPr="00647F31">
              <w:rPr>
                <w:sz w:val="22"/>
                <w:szCs w:val="22"/>
              </w:rPr>
              <w:lastRenderedPageBreak/>
              <w:t xml:space="preserve">процесів розробки (геолого-технічної моделі об’єктів розробки) на момент складання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(за наявності);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B87F47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принципова схема </w:t>
            </w:r>
            <w:r w:rsidRPr="00647F31">
              <w:rPr>
                <w:b/>
                <w:sz w:val="22"/>
                <w:szCs w:val="22"/>
              </w:rPr>
              <w:t>підготовки</w:t>
            </w:r>
            <w:r w:rsidRPr="00647F31">
              <w:rPr>
                <w:sz w:val="22"/>
                <w:szCs w:val="22"/>
              </w:rPr>
              <w:t xml:space="preserve"> нафти, газу та конденсату.</w:t>
            </w:r>
          </w:p>
          <w:p w:rsidR="001E19CD" w:rsidRPr="00647F31" w:rsidRDefault="001E19CD" w:rsidP="005E637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62E56">
        <w:trPr>
          <w:trHeight w:val="2464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НОРМА ВІДСУТНЯ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C40620">
            <w:pPr>
              <w:shd w:val="clear" w:color="auto" w:fill="FFFFFF"/>
              <w:ind w:right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31. Доповнення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технологічних документів з розробки мають складатися із наступних розділів:</w:t>
            </w:r>
          </w:p>
          <w:p w:rsidR="001E19CD" w:rsidRPr="00647F31" w:rsidRDefault="001E19CD" w:rsidP="00383097">
            <w:pPr>
              <w:shd w:val="clear" w:color="auto" w:fill="FFFFFF"/>
              <w:ind w:right="41" w:firstLine="176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І. Коротка геолого-геофізична характеристика родовища;</w:t>
            </w:r>
          </w:p>
          <w:p w:rsidR="001E19CD" w:rsidRPr="00647F31" w:rsidRDefault="001E19CD" w:rsidP="00383097">
            <w:pPr>
              <w:shd w:val="clear" w:color="auto" w:fill="FFFFFF"/>
              <w:ind w:right="27" w:firstLine="176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ІІ. Короткий аналіз поточного стану розробки;</w:t>
            </w:r>
          </w:p>
          <w:p w:rsidR="001E19CD" w:rsidRPr="00647F31" w:rsidRDefault="001E19CD" w:rsidP="00383097">
            <w:pPr>
              <w:shd w:val="clear" w:color="auto" w:fill="FFFFFF"/>
              <w:ind w:firstLine="176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Розділ ІІІ. Порівняння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і фактичних показників розробки;</w:t>
            </w:r>
          </w:p>
          <w:p w:rsidR="001E19CD" w:rsidRPr="00647F31" w:rsidRDefault="001E19CD" w:rsidP="00C40620">
            <w:pPr>
              <w:pStyle w:val="a3"/>
              <w:ind w:firstLine="176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Розділ ІV. Уточнення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технологічних показників розробки.</w:t>
            </w:r>
          </w:p>
        </w:tc>
      </w:tr>
      <w:tr w:rsidR="001E19CD" w:rsidRPr="00647F31" w:rsidTr="00536A6B">
        <w:trPr>
          <w:trHeight w:val="772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НОРМА ВІДСУТНЯ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DA37A8">
            <w:pPr>
              <w:shd w:val="clear" w:color="auto" w:fill="FFFFFF"/>
              <w:spacing w:after="150"/>
              <w:ind w:right="3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32. Обсяг матеріалів, що надаються в доповненнях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технологічних документів, визначається виконавцем відповідної науково-дослідної роботи.</w:t>
            </w:r>
          </w:p>
        </w:tc>
      </w:tr>
      <w:tr w:rsidR="001E19CD" w:rsidRPr="00647F31" w:rsidTr="00536A6B">
        <w:trPr>
          <w:trHeight w:val="772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5E637C">
            <w:pPr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</w:t>
            </w:r>
          </w:p>
        </w:tc>
      </w:tr>
      <w:tr w:rsidR="001E19CD" w:rsidRPr="00647F31" w:rsidTr="00536A6B">
        <w:trPr>
          <w:trHeight w:val="772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1. Система і порядок здійснення контролю за розробкою мають бути визначені в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розробки.</w:t>
            </w: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Контроль за розробкою родовища (покладу) здійснюється користувачем надрами або оператором (за наявності) за участю організації, що </w:t>
            </w:r>
            <w:r w:rsidRPr="00647F31">
              <w:rPr>
                <w:b/>
                <w:sz w:val="22"/>
                <w:szCs w:val="22"/>
              </w:rPr>
              <w:t>проектувала</w:t>
            </w:r>
            <w:r w:rsidRPr="00647F31">
              <w:rPr>
                <w:sz w:val="22"/>
                <w:szCs w:val="22"/>
              </w:rPr>
              <w:t xml:space="preserve"> розробку, шляхом систематичного аналізу ходу розробки на основі регулярних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і спостережень, а також комплексу досліджень, які проводяться на видобувних, спостережних, п'єзометричних, нагнітальних свердловинах.</w:t>
            </w: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Для контролю за реалізацією та ефективністю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рішень необхідно проводити авторський нагляд та аналіз поточного стану розробки родовища (покладу). Авторський нагляд здійснюється розробником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щороку.</w:t>
            </w: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 час авторського нагляду використовують поточну геолого-промислову інформацію, отриману під час контролю за розробкою. Надаються рекомендації, спрямовані на можливість досягнення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показників, і наводяться аргументовані висновки щодо обсягів робіт і очікуваних показників розробки родовищ на наступні один - два роки. За необхідності обґрунтовуються пропозиції щодо проведення поглибленого аналізу розробки родовищ або внесення доповнень до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розробки.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562E56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1. Система і порядок здійснення контролю за розробкою мають бути визначені в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</w:t>
            </w:r>
            <w:proofErr w:type="spellEnd"/>
            <w:r w:rsidRPr="00647F31">
              <w:rPr>
                <w:sz w:val="22"/>
                <w:szCs w:val="22"/>
              </w:rPr>
              <w:t xml:space="preserve"> розробки.</w:t>
            </w: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Контроль за розробкою родовища (покладу) здійснюється користувачем надрами або оператором (за наявності) за участю організації, що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проєктувала</w:t>
            </w:r>
            <w:proofErr w:type="spellEnd"/>
            <w:r w:rsidRPr="00647F31">
              <w:rPr>
                <w:sz w:val="22"/>
                <w:szCs w:val="22"/>
              </w:rPr>
              <w:t xml:space="preserve"> розробку, шляхом систематичного аналізу ходу розро</w:t>
            </w:r>
            <w:r w:rsidR="00FE05EA" w:rsidRPr="00647F31">
              <w:rPr>
                <w:sz w:val="22"/>
                <w:szCs w:val="22"/>
              </w:rPr>
              <w:t xml:space="preserve">бки на основі регулярних </w:t>
            </w:r>
            <w:r w:rsidR="00FE05EA"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і спостережень, а також комплексу досліджень, які проводяться на видобувних, спостережних, п'єзометричних, нагнітальних свердловинах.</w:t>
            </w: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</w:p>
          <w:p w:rsidR="00562E56" w:rsidRPr="00647F31" w:rsidRDefault="00562E56" w:rsidP="00AD7F28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Для контролю за реалізацією та ефективністю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 xml:space="preserve">рішень необхідно проводити авторський нагляд та аналіз поточного стану </w:t>
            </w:r>
            <w:r w:rsidRPr="00647F31">
              <w:rPr>
                <w:sz w:val="22"/>
                <w:szCs w:val="22"/>
              </w:rPr>
              <w:lastRenderedPageBreak/>
              <w:t xml:space="preserve">розробки родовища (покладу). Авторський нагляд здійснюється розробником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щороку.</w:t>
            </w:r>
          </w:p>
          <w:p w:rsidR="00562E56" w:rsidRPr="00647F31" w:rsidRDefault="00562E56" w:rsidP="00AD7F28">
            <w:pPr>
              <w:jc w:val="both"/>
              <w:rPr>
                <w:sz w:val="20"/>
                <w:szCs w:val="20"/>
              </w:rPr>
            </w:pP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 час авторського нагляду використовують поточну геолого-промислову інформацію, отриману під час контролю за розробкою. Надаються рекомендації, спрямовані на можливість досягнення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 xml:space="preserve">показників, і наводяться аргументовані висновки щодо обсягів робіт і очікуваних показників розробки родовищ на наступні один - два роки. За необхідності обґрунтовуються пропозиції щодо проведення поглибленого аналізу розробки родовищ або внесення доповнень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розробки.</w:t>
            </w:r>
          </w:p>
          <w:p w:rsidR="001E19CD" w:rsidRPr="00647F31" w:rsidRDefault="001E19CD" w:rsidP="00AD7F28">
            <w:pPr>
              <w:jc w:val="both"/>
              <w:rPr>
                <w:sz w:val="22"/>
                <w:szCs w:val="22"/>
              </w:rPr>
            </w:pPr>
          </w:p>
        </w:tc>
      </w:tr>
      <w:tr w:rsidR="001E19CD" w:rsidRPr="00647F31" w:rsidTr="00562E56">
        <w:trPr>
          <w:trHeight w:val="2553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2. Контроль за розробкою покладів нафти і газу здійснюється з метою:</w:t>
            </w: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отримання інформації, необхідної для регулювання розробки і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заходів з її удосконалення;</w:t>
            </w: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оцінки виконання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рішень та необхідності корегування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технологічних документів.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2. Контроль за розробкою покладів нафти і газу здійснюється з метою:</w:t>
            </w: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отримання інформації, необхідної для регулювання розробки 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 заходів з її удосконалення;</w:t>
            </w: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оцінки виконання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рішень та необхідності корегування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технологічних документів.</w:t>
            </w:r>
          </w:p>
        </w:tc>
      </w:tr>
      <w:tr w:rsidR="001E19CD" w:rsidRPr="00647F31" w:rsidTr="00536A6B">
        <w:trPr>
          <w:trHeight w:val="77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CD" w:rsidRPr="00647F31" w:rsidRDefault="001E19CD" w:rsidP="0062564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4. У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(технологічних схемах) промислової розробки родовищ (покладів) з метою контролю за розробкою визначають види, обсяги, періодичність досліджень і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>, які дозволять однозначно охарактеризувати процес розробки покладу, роботу окремих свердловин.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CD" w:rsidRPr="00647F31" w:rsidRDefault="001E19CD" w:rsidP="00BC2D2A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4. 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схемах) промислової розробки родовищ (покладів) з метою контролю за розробкою визначають види, обсяги, пе</w:t>
            </w:r>
            <w:r w:rsidR="00F159D8" w:rsidRPr="00647F31">
              <w:rPr>
                <w:sz w:val="22"/>
                <w:szCs w:val="22"/>
              </w:rPr>
              <w:t xml:space="preserve">ріодичність досліджень і </w:t>
            </w:r>
            <w:r w:rsidR="00F159D8"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>, які дозволять однозначно охарактеризувати процес розробки покладу, роботу окремих свердловин.</w:t>
            </w:r>
          </w:p>
        </w:tc>
      </w:tr>
      <w:tr w:rsidR="001E19CD" w:rsidRPr="00647F31" w:rsidTr="00536A6B">
        <w:trPr>
          <w:trHeight w:val="1556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5. Обов’язкові комплекси досліджень і вимірювань для контролю за розробкою мають охоплювати рівномірно всю площу об’єкта розробки, весь фонд свердловин відповідно до їх категорій та передбачати такі види робіт:</w:t>
            </w:r>
          </w:p>
          <w:p w:rsidR="00F159D8" w:rsidRPr="00647F31" w:rsidRDefault="00F159D8" w:rsidP="005E637C">
            <w:pPr>
              <w:jc w:val="both"/>
              <w:rPr>
                <w:sz w:val="22"/>
                <w:szCs w:val="22"/>
              </w:rPr>
            </w:pPr>
          </w:p>
          <w:p w:rsidR="00F159D8" w:rsidRPr="00647F31" w:rsidRDefault="00F159D8" w:rsidP="00F159D8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пластового тиску в п’єзометричних, видобувних і нагнітальних свердловинах;</w:t>
            </w:r>
          </w:p>
          <w:p w:rsidR="00F159D8" w:rsidRPr="00647F31" w:rsidRDefault="00F159D8" w:rsidP="00F159D8">
            <w:pPr>
              <w:jc w:val="both"/>
              <w:rPr>
                <w:sz w:val="22"/>
                <w:szCs w:val="22"/>
              </w:rPr>
            </w:pPr>
          </w:p>
          <w:p w:rsidR="00F159D8" w:rsidRPr="00647F31" w:rsidRDefault="00F159D8" w:rsidP="00F159D8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(динамічних, статичних) або вибійних тисків, дебітів рідини, газу та </w:t>
            </w:r>
            <w:proofErr w:type="spellStart"/>
            <w:r w:rsidRPr="00647F31">
              <w:rPr>
                <w:sz w:val="22"/>
                <w:szCs w:val="22"/>
              </w:rPr>
              <w:t>обводненості</w:t>
            </w:r>
            <w:proofErr w:type="spellEnd"/>
            <w:r w:rsidRPr="00647F31">
              <w:rPr>
                <w:sz w:val="22"/>
                <w:szCs w:val="22"/>
              </w:rPr>
              <w:t xml:space="preserve"> продукції видобувних свердловин;</w:t>
            </w:r>
          </w:p>
          <w:p w:rsidR="00F159D8" w:rsidRPr="00647F31" w:rsidRDefault="00F159D8" w:rsidP="00F159D8">
            <w:pPr>
              <w:jc w:val="both"/>
              <w:rPr>
                <w:sz w:val="22"/>
                <w:szCs w:val="22"/>
              </w:rPr>
            </w:pPr>
          </w:p>
          <w:p w:rsidR="00F159D8" w:rsidRPr="00647F31" w:rsidRDefault="00F159D8" w:rsidP="00F159D8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виміри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(динамічних і статичних) тисків нагнітальних свердловин, об’ємів нагнітання агентів впливу;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bookmarkStart w:id="23" w:name="n621"/>
            <w:bookmarkStart w:id="24" w:name="n626"/>
            <w:bookmarkEnd w:id="23"/>
            <w:bookmarkEnd w:id="24"/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дослідження з метою контролю за </w:t>
            </w:r>
            <w:r w:rsidRPr="00647F31">
              <w:rPr>
                <w:b/>
                <w:sz w:val="22"/>
                <w:szCs w:val="22"/>
              </w:rPr>
              <w:t>розміщенням</w:t>
            </w:r>
            <w:r w:rsidRPr="00647F31">
              <w:rPr>
                <w:sz w:val="22"/>
                <w:szCs w:val="22"/>
              </w:rPr>
              <w:t xml:space="preserve"> ВНК, ГВК, ГНК, </w:t>
            </w:r>
            <w:proofErr w:type="spellStart"/>
            <w:r w:rsidRPr="00647F31">
              <w:rPr>
                <w:sz w:val="22"/>
                <w:szCs w:val="22"/>
              </w:rPr>
              <w:t>нафтогазонасиченості</w:t>
            </w:r>
            <w:proofErr w:type="spellEnd"/>
            <w:r w:rsidRPr="00647F31">
              <w:rPr>
                <w:sz w:val="22"/>
                <w:szCs w:val="22"/>
              </w:rPr>
              <w:t>, технічного стану стовбура свердловини промислово-геофізичними методами;</w:t>
            </w:r>
          </w:p>
          <w:p w:rsidR="001E19CD" w:rsidRPr="00647F31" w:rsidRDefault="001E19CD" w:rsidP="00DB22BE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DB22BE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спеціальні дослідження, передбачені технологічним </w:t>
            </w:r>
            <w:r w:rsidRPr="00647F31">
              <w:rPr>
                <w:b/>
                <w:sz w:val="22"/>
                <w:szCs w:val="22"/>
              </w:rPr>
              <w:t>проектним</w:t>
            </w:r>
            <w:r w:rsidRPr="00647F31">
              <w:rPr>
                <w:sz w:val="22"/>
                <w:szCs w:val="22"/>
              </w:rPr>
              <w:t xml:space="preserve"> документом розробки родовища або після проведення робіт з інтенсифікації та капітального ремонту свердловин.</w:t>
            </w:r>
          </w:p>
          <w:p w:rsidR="001E19CD" w:rsidRPr="00647F31" w:rsidRDefault="001E19CD" w:rsidP="00DB22BE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DB22BE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Періодичність досліджень і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з метою контролю за розробкою повинна відповідати вимогам законодавства й рекомендаціям технологічного </w:t>
            </w:r>
            <w:r w:rsidRPr="00647F31">
              <w:rPr>
                <w:b/>
                <w:sz w:val="22"/>
                <w:szCs w:val="22"/>
              </w:rPr>
              <w:t>проектного</w:t>
            </w:r>
            <w:r w:rsidRPr="00647F31">
              <w:rPr>
                <w:sz w:val="22"/>
                <w:szCs w:val="22"/>
              </w:rPr>
              <w:t xml:space="preserve"> документа на розробку родовища.</w:t>
            </w:r>
          </w:p>
          <w:p w:rsidR="00F159D8" w:rsidRPr="00647F31" w:rsidRDefault="00F159D8" w:rsidP="00DB22BE">
            <w:pPr>
              <w:jc w:val="both"/>
              <w:rPr>
                <w:sz w:val="22"/>
                <w:szCs w:val="22"/>
              </w:rPr>
            </w:pPr>
          </w:p>
          <w:p w:rsidR="00F159D8" w:rsidRPr="00647F31" w:rsidRDefault="00F159D8" w:rsidP="00DB22BE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F159D8" w:rsidP="00DB22BE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Не допускається введення в експлуатацію свердловин, якщо система збору та підготовки вуглеводнів на родовищі не забезпечує можливості індивідуального </w:t>
            </w:r>
            <w:r w:rsidRPr="00647F31">
              <w:rPr>
                <w:b/>
                <w:sz w:val="22"/>
                <w:szCs w:val="22"/>
              </w:rPr>
              <w:t>виміру</w:t>
            </w:r>
            <w:r w:rsidRPr="00647F31">
              <w:rPr>
                <w:sz w:val="22"/>
                <w:szCs w:val="22"/>
              </w:rPr>
              <w:t xml:space="preserve"> дебіту рідини, газу, </w:t>
            </w:r>
            <w:proofErr w:type="spellStart"/>
            <w:r w:rsidRPr="00647F31">
              <w:rPr>
                <w:sz w:val="22"/>
                <w:szCs w:val="22"/>
              </w:rPr>
              <w:t>приймальності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впливу, витрат реагентів. 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5. Обов’язкові комплекси досліджень і вимірювань для контролю за розробкою мають охоплювати рівномірно всю площу об’єкта розробки, весь фонд свердловин відповідно до їх категорій та передбачати такі види робіт:</w:t>
            </w:r>
          </w:p>
          <w:p w:rsidR="00F159D8" w:rsidRPr="00647F31" w:rsidRDefault="00F159D8" w:rsidP="006E2DC8">
            <w:pPr>
              <w:jc w:val="both"/>
              <w:rPr>
                <w:sz w:val="22"/>
                <w:szCs w:val="22"/>
              </w:rPr>
            </w:pPr>
          </w:p>
          <w:p w:rsidR="00F159D8" w:rsidRPr="00647F31" w:rsidRDefault="00F159D8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пластового тиску в п’єзометричних, видобувних і нагнітальних свердловинах;</w:t>
            </w:r>
          </w:p>
          <w:p w:rsidR="00F159D8" w:rsidRPr="00647F31" w:rsidRDefault="00F159D8" w:rsidP="006E2DC8">
            <w:pPr>
              <w:jc w:val="both"/>
              <w:rPr>
                <w:sz w:val="22"/>
                <w:szCs w:val="22"/>
              </w:rPr>
            </w:pPr>
          </w:p>
          <w:p w:rsidR="00F159D8" w:rsidRPr="00647F31" w:rsidRDefault="00F159D8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(динамічних, статичних) або вибійних тисків, дебітів рідини, газу та </w:t>
            </w:r>
            <w:proofErr w:type="spellStart"/>
            <w:r w:rsidRPr="00647F31">
              <w:rPr>
                <w:sz w:val="22"/>
                <w:szCs w:val="22"/>
              </w:rPr>
              <w:t>обводненості</w:t>
            </w:r>
            <w:proofErr w:type="spellEnd"/>
            <w:r w:rsidRPr="00647F31">
              <w:rPr>
                <w:sz w:val="22"/>
                <w:szCs w:val="22"/>
              </w:rPr>
              <w:t xml:space="preserve"> продукції видобувних свердловин;</w:t>
            </w:r>
          </w:p>
          <w:p w:rsidR="00F159D8" w:rsidRPr="00647F31" w:rsidRDefault="00F159D8" w:rsidP="006E2DC8">
            <w:pPr>
              <w:jc w:val="both"/>
              <w:rPr>
                <w:sz w:val="22"/>
                <w:szCs w:val="22"/>
              </w:rPr>
            </w:pPr>
          </w:p>
          <w:p w:rsidR="00F159D8" w:rsidRPr="00647F31" w:rsidRDefault="00F159D8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(динамічних і статичних) тисків нагнітальних свердловин, об’ємів нагнітання агентів впливу;</w:t>
            </w:r>
          </w:p>
          <w:p w:rsidR="001E19CD" w:rsidRPr="00647F31" w:rsidRDefault="001E19CD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дослідження з метою контролю за </w:t>
            </w:r>
            <w:r w:rsidRPr="00647F31">
              <w:rPr>
                <w:b/>
                <w:sz w:val="22"/>
                <w:szCs w:val="22"/>
              </w:rPr>
              <w:t>положенням</w:t>
            </w:r>
            <w:r w:rsidRPr="00647F31">
              <w:rPr>
                <w:sz w:val="22"/>
                <w:szCs w:val="22"/>
              </w:rPr>
              <w:t xml:space="preserve"> ВНК, ГВК, ГНК, </w:t>
            </w:r>
            <w:r w:rsidRPr="00647F31">
              <w:rPr>
                <w:b/>
                <w:sz w:val="22"/>
                <w:szCs w:val="22"/>
              </w:rPr>
              <w:t>коефіцієнту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нафтогазонасиченості</w:t>
            </w:r>
            <w:proofErr w:type="spellEnd"/>
            <w:r w:rsidRPr="00647F31">
              <w:rPr>
                <w:sz w:val="22"/>
                <w:szCs w:val="22"/>
              </w:rPr>
              <w:t>, технічного стану стовбура свердловини промислово-геофізичними методами;</w:t>
            </w:r>
          </w:p>
          <w:p w:rsidR="001E19CD" w:rsidRPr="00647F31" w:rsidRDefault="001E19CD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спеціальні дослідження, передбачені технологічним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документом розробки родовища або після проведення робіт з інтенсифікації та капітального ремонту свердловин.</w:t>
            </w:r>
          </w:p>
          <w:p w:rsidR="001E19CD" w:rsidRPr="00647F31" w:rsidRDefault="001E19CD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Періодичність дос</w:t>
            </w:r>
            <w:r w:rsidR="00F159D8" w:rsidRPr="00647F31">
              <w:rPr>
                <w:sz w:val="22"/>
                <w:szCs w:val="22"/>
              </w:rPr>
              <w:t xml:space="preserve">ліджень і </w:t>
            </w:r>
            <w:r w:rsidR="00F159D8"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з метою контролю за розробкою повинна відповідати вимогам законодавства й рекомендаціям технологічного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проєктного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документа на розробку родовища.</w:t>
            </w:r>
          </w:p>
          <w:p w:rsidR="00F159D8" w:rsidRPr="00647F31" w:rsidRDefault="00F159D8" w:rsidP="006E2DC8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F159D8" w:rsidP="006E2DC8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Не допускається введення в експлуатацію свердловин, якщо система збору та підготовки вуглеводнів на родовищі не забезпечує можливості індивідуального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дебіту рідини, газу, </w:t>
            </w:r>
            <w:proofErr w:type="spellStart"/>
            <w:r w:rsidRPr="00647F31">
              <w:rPr>
                <w:sz w:val="22"/>
                <w:szCs w:val="22"/>
              </w:rPr>
              <w:t>приймальності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впливу, витрат реагентів.</w:t>
            </w:r>
          </w:p>
        </w:tc>
      </w:tr>
      <w:tr w:rsidR="001E19CD" w:rsidRPr="00647F31" w:rsidTr="00536A6B">
        <w:trPr>
          <w:trHeight w:val="772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8. Регулюванням процесу розробки родовищ (покладів) нафти і газу є цілеспрямоване підтримання та зміна умов їх розробки у межах прийнятих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рішень. Заходи щодо збільшення охоплення покладу методом впливу і збільшення повноти вилучення нафти і газу з пористого середовища називають роботами з регулювання процесу розробки.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8. Регулюванням процесу розробки родовищ (покладів) нафти і газу є цілеспрямоване підтримання та зміна умов їх розробки у межах прийнятих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рішень. Заходи щодо збільшення охоплення покладу методом впливу і збільшення повноти вилучення нафти і газу з пористого середовища називають роботами з регулювання процесу розробки.</w:t>
            </w:r>
          </w:p>
        </w:tc>
      </w:tr>
      <w:tr w:rsidR="001E19CD" w:rsidRPr="00647F31" w:rsidTr="00536A6B">
        <w:trPr>
          <w:trHeight w:val="213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9. 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передбачені </w:t>
            </w:r>
            <w:r w:rsidRPr="00647F31">
              <w:rPr>
                <w:b/>
                <w:sz w:val="22"/>
                <w:szCs w:val="22"/>
              </w:rPr>
              <w:t>проектним</w:t>
            </w:r>
            <w:r w:rsidRPr="00647F31">
              <w:rPr>
                <w:sz w:val="22"/>
                <w:szCs w:val="22"/>
              </w:rPr>
              <w:t xml:space="preserve"> документом способи експлуатації свердловин;</w:t>
            </w: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запроектован</w:t>
            </w:r>
            <w:r w:rsidRPr="00647F31">
              <w:rPr>
                <w:sz w:val="22"/>
                <w:szCs w:val="22"/>
              </w:rPr>
              <w:t xml:space="preserve">і заходи з метою регулювання розробки (відключення </w:t>
            </w:r>
            <w:proofErr w:type="spellStart"/>
            <w:r w:rsidRPr="00647F31">
              <w:rPr>
                <w:sz w:val="22"/>
                <w:szCs w:val="22"/>
              </w:rPr>
              <w:t>високообводнених</w:t>
            </w:r>
            <w:proofErr w:type="spellEnd"/>
            <w:r w:rsidRPr="00647F31">
              <w:rPr>
                <w:sz w:val="22"/>
                <w:szCs w:val="22"/>
              </w:rPr>
              <w:t xml:space="preserve"> або з високим газовим фактором пластів, перенесення фронту нагнітання, нестаціонарний вплив тощо);</w:t>
            </w: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9. …</w:t>
            </w: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передбачені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документом способи експлуатації свердловин;</w:t>
            </w: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запроєктовані</w:t>
            </w:r>
            <w:proofErr w:type="spellEnd"/>
            <w:r w:rsidRPr="00647F31">
              <w:rPr>
                <w:sz w:val="22"/>
                <w:szCs w:val="22"/>
              </w:rPr>
              <w:t xml:space="preserve"> заходи з метою регулювання розробки (відключення </w:t>
            </w:r>
            <w:proofErr w:type="spellStart"/>
            <w:r w:rsidRPr="00647F31">
              <w:rPr>
                <w:sz w:val="22"/>
                <w:szCs w:val="22"/>
              </w:rPr>
              <w:t>високообводнених</w:t>
            </w:r>
            <w:proofErr w:type="spellEnd"/>
            <w:r w:rsidRPr="00647F31">
              <w:rPr>
                <w:sz w:val="22"/>
                <w:szCs w:val="22"/>
              </w:rPr>
              <w:t xml:space="preserve"> або з високим газовим фактором пластів, перенесення фронту нагнітання, нестаціонарний вплив тощо);</w:t>
            </w:r>
          </w:p>
          <w:p w:rsidR="001E19CD" w:rsidRPr="00647F31" w:rsidRDefault="001E19CD" w:rsidP="00E41DB3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1E19CD" w:rsidRPr="00647F31" w:rsidTr="00536A6B">
        <w:trPr>
          <w:trHeight w:val="772"/>
        </w:trPr>
        <w:tc>
          <w:tcPr>
            <w:tcW w:w="7371" w:type="dxa"/>
            <w:shd w:val="clear" w:color="auto" w:fill="auto"/>
            <w:vAlign w:val="center"/>
          </w:tcPr>
          <w:p w:rsidR="001E19CD" w:rsidRPr="00647F31" w:rsidRDefault="001E19CD" w:rsidP="00DB22BE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12. Планування (складання обґрунтування геолого-технічних та організаційних заходів) і реалізацію комплексу заходів з метою регулювання процесу розробки здійснює користувач надрами з </w:t>
            </w:r>
            <w:r w:rsidRPr="00647F31">
              <w:rPr>
                <w:b/>
                <w:sz w:val="22"/>
                <w:szCs w:val="22"/>
              </w:rPr>
              <w:lastRenderedPageBreak/>
              <w:t>урахуванням рекомендацій спеціалізованих організацій, установ, які є авторами проектів (технологічних схем) промислової розробки родовищ (покладів).</w:t>
            </w:r>
          </w:p>
          <w:p w:rsidR="001E19CD" w:rsidRPr="00647F31" w:rsidRDefault="001E19CD" w:rsidP="00DB22BE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B87F47">
            <w:pPr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НОРМУ ВИКЛЮЧЕНО</w:t>
            </w:r>
          </w:p>
          <w:p w:rsidR="001E19CD" w:rsidRPr="00647F31" w:rsidRDefault="001E19CD" w:rsidP="00DB22BE">
            <w:pPr>
              <w:rPr>
                <w:b/>
                <w:sz w:val="22"/>
                <w:szCs w:val="22"/>
              </w:rPr>
            </w:pPr>
          </w:p>
          <w:p w:rsidR="001E19CD" w:rsidRPr="00647F31" w:rsidRDefault="001E19CD" w:rsidP="00DB22BE">
            <w:pPr>
              <w:rPr>
                <w:b/>
                <w:sz w:val="22"/>
                <w:szCs w:val="22"/>
              </w:rPr>
            </w:pPr>
          </w:p>
          <w:p w:rsidR="001E19CD" w:rsidRPr="00647F31" w:rsidRDefault="001E19CD" w:rsidP="00DB22BE">
            <w:pPr>
              <w:rPr>
                <w:b/>
                <w:sz w:val="22"/>
                <w:szCs w:val="22"/>
              </w:rPr>
            </w:pPr>
          </w:p>
          <w:p w:rsidR="001E19CD" w:rsidRPr="00647F31" w:rsidRDefault="001E19CD" w:rsidP="00DB22BE">
            <w:pPr>
              <w:rPr>
                <w:b/>
                <w:sz w:val="22"/>
                <w:szCs w:val="22"/>
              </w:rPr>
            </w:pPr>
          </w:p>
          <w:p w:rsidR="001E19CD" w:rsidRPr="00647F31" w:rsidRDefault="001E19CD" w:rsidP="00DB22BE">
            <w:pPr>
              <w:rPr>
                <w:b/>
                <w:sz w:val="22"/>
                <w:szCs w:val="22"/>
              </w:rPr>
            </w:pPr>
          </w:p>
          <w:p w:rsidR="001E19CD" w:rsidRPr="00647F31" w:rsidRDefault="001E19CD" w:rsidP="00DB22BE">
            <w:pPr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…</w:t>
            </w:r>
          </w:p>
        </w:tc>
      </w:tr>
      <w:tr w:rsidR="001E19CD" w:rsidRPr="00647F31" w:rsidTr="00536A6B">
        <w:trPr>
          <w:trHeight w:val="419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Розділ XI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ind w:right="-365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XI</w:t>
            </w:r>
          </w:p>
        </w:tc>
      </w:tr>
      <w:tr w:rsidR="001E19CD" w:rsidRPr="00647F31" w:rsidTr="00536A6B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8 Вибір методу впливу на поклад або комбінації методів, технології їх здійснення, методи контролю і регулювання обґрунтовуються у </w:t>
            </w:r>
            <w:r w:rsidRPr="00647F31">
              <w:rPr>
                <w:b/>
                <w:bCs/>
                <w:sz w:val="22"/>
                <w:szCs w:val="22"/>
              </w:rPr>
              <w:t>проектах</w:t>
            </w:r>
            <w:r w:rsidRPr="00647F31">
              <w:rPr>
                <w:bCs/>
                <w:sz w:val="22"/>
                <w:szCs w:val="22"/>
              </w:rPr>
              <w:t xml:space="preserve"> (технологічних схемах) промислової розробки родовищ (покладів) залежно від геолого-фізичної характеристики колекторів і флюїдів, що їх насичують, глибини і характеру залягання пластів тощо.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spacing w:after="150"/>
              <w:ind w:right="-101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8 Вибір методу впливу на поклад або комбінації методів, технології їх здійснення, методи контролю і регулювання обґрунтовуються у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(технологічних схемах) промислової розробки родовищ (покладів) залежно від геолого-фізичної характеристики колекторів і флюїдів, що їх насичують, глибини і характеру залягання пластів</w:t>
            </w:r>
            <w:r w:rsidRPr="00647F31">
              <w:rPr>
                <w:b/>
                <w:bCs/>
                <w:sz w:val="22"/>
                <w:szCs w:val="22"/>
              </w:rPr>
              <w:t>,</w:t>
            </w:r>
            <w:r w:rsidRPr="00647F31">
              <w:rPr>
                <w:bCs/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поточного енергетичного стану покладів</w:t>
            </w:r>
            <w:r w:rsidRPr="00647F31">
              <w:rPr>
                <w:bCs/>
                <w:sz w:val="22"/>
                <w:szCs w:val="22"/>
              </w:rPr>
              <w:t xml:space="preserve"> тощо.</w:t>
            </w:r>
          </w:p>
        </w:tc>
      </w:tr>
      <w:tr w:rsidR="001E19CD" w:rsidRPr="00647F31" w:rsidTr="00536A6B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A313C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9. Ефективність застосованих методів впливу на поклад визначає автор </w:t>
            </w:r>
            <w:r w:rsidRPr="00647F31">
              <w:rPr>
                <w:b/>
                <w:bCs/>
                <w:sz w:val="22"/>
                <w:szCs w:val="22"/>
              </w:rPr>
              <w:t>проектних</w:t>
            </w:r>
            <w:r w:rsidRPr="00647F31">
              <w:rPr>
                <w:bCs/>
                <w:sz w:val="22"/>
                <w:szCs w:val="22"/>
              </w:rPr>
              <w:t xml:space="preserve"> документів на розробку родовищ на основі даних, наданих користувачем надрами або оператором (за його наявності).</w:t>
            </w:r>
          </w:p>
          <w:p w:rsidR="001E19CD" w:rsidRPr="00647F31" w:rsidRDefault="001E19CD" w:rsidP="005A313C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Аналіз ефективності методів впливу на поклад наводять у щорічному звіті про авторський нагляд за впровадженням </w:t>
            </w:r>
            <w:r w:rsidRPr="00647F31">
              <w:rPr>
                <w:b/>
                <w:bCs/>
                <w:sz w:val="22"/>
                <w:szCs w:val="22"/>
              </w:rPr>
              <w:t>проектних</w:t>
            </w:r>
            <w:r w:rsidRPr="00647F31">
              <w:rPr>
                <w:bCs/>
                <w:sz w:val="22"/>
                <w:szCs w:val="22"/>
              </w:rPr>
              <w:t xml:space="preserve"> рішень.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A313C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9. Ефективність застосованих методів впливу на поклад визначає автор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документів на розробку родовищ на основі даних, наданих користувачем надрами або оператором (за його наявності).</w:t>
            </w:r>
          </w:p>
          <w:p w:rsidR="001E19CD" w:rsidRPr="00647F31" w:rsidRDefault="001E19CD" w:rsidP="005A313C">
            <w:pPr>
              <w:shd w:val="clear" w:color="auto" w:fill="FFFFFF"/>
              <w:spacing w:after="150"/>
              <w:ind w:right="-101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Аналіз ефективності методів впливу на поклад наводять у щорічному звіті про авторський нагляд за впровадженням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рішень.</w:t>
            </w:r>
          </w:p>
        </w:tc>
      </w:tr>
      <w:tr w:rsidR="001E19CD" w:rsidRPr="00647F31" w:rsidTr="00536A6B">
        <w:trPr>
          <w:trHeight w:val="4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7E4EC0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10. Основні методи впливу на </w:t>
            </w:r>
            <w:proofErr w:type="spellStart"/>
            <w:r w:rsidRPr="00647F31">
              <w:rPr>
                <w:bCs/>
                <w:sz w:val="22"/>
                <w:szCs w:val="22"/>
              </w:rPr>
              <w:t>привибійну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зону свердловини визначають у </w:t>
            </w:r>
            <w:r w:rsidRPr="00647F31">
              <w:rPr>
                <w:b/>
                <w:bCs/>
                <w:sz w:val="22"/>
                <w:szCs w:val="22"/>
              </w:rPr>
              <w:t>проекті</w:t>
            </w:r>
            <w:r w:rsidRPr="00647F31">
              <w:rPr>
                <w:bCs/>
                <w:sz w:val="22"/>
                <w:szCs w:val="22"/>
              </w:rPr>
              <w:t xml:space="preserve"> (технологічній схемі), звітах за результатами авторського нагляду і аналізу розробки родовища (покладу).</w:t>
            </w:r>
          </w:p>
          <w:p w:rsidR="001E19CD" w:rsidRPr="00647F31" w:rsidRDefault="001E19CD" w:rsidP="007E4EC0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Технологію і періодичність проведення робіт із метою впливу на </w:t>
            </w:r>
            <w:proofErr w:type="spellStart"/>
            <w:r w:rsidRPr="00647F31">
              <w:rPr>
                <w:bCs/>
                <w:sz w:val="22"/>
                <w:szCs w:val="22"/>
              </w:rPr>
              <w:t>привибійну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зону свердловини обґрунтовує користувач надрами або оператор (за його наявності) відповідно до рекомендацій </w:t>
            </w:r>
            <w:r w:rsidRPr="00647F31">
              <w:rPr>
                <w:b/>
                <w:bCs/>
                <w:sz w:val="22"/>
                <w:szCs w:val="22"/>
              </w:rPr>
              <w:t>проекту</w:t>
            </w:r>
            <w:r w:rsidRPr="00647F31">
              <w:rPr>
                <w:bCs/>
                <w:sz w:val="22"/>
                <w:szCs w:val="22"/>
              </w:rPr>
              <w:t xml:space="preserve"> (технологічної схеми) промислової розробки родовища (покладу) та на основі техніко-економічної оцінки їх ефективності.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7E4EC0">
            <w:pPr>
              <w:shd w:val="clear" w:color="auto" w:fill="FFFFFF"/>
              <w:spacing w:after="150"/>
              <w:ind w:right="-101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10. Основні методи впливу на </w:t>
            </w:r>
            <w:proofErr w:type="spellStart"/>
            <w:r w:rsidRPr="00647F31">
              <w:rPr>
                <w:bCs/>
                <w:sz w:val="22"/>
                <w:szCs w:val="22"/>
              </w:rPr>
              <w:t>привибійну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зону свердловини визначають у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проєкті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(технологічній схемі), звітах за результатами авторського нагляду і аналізу розробки родовища (покладу).</w:t>
            </w:r>
          </w:p>
          <w:p w:rsidR="001E19CD" w:rsidRPr="00647F31" w:rsidRDefault="001E19CD" w:rsidP="007E4EC0">
            <w:pPr>
              <w:shd w:val="clear" w:color="auto" w:fill="FFFFFF"/>
              <w:spacing w:after="150"/>
              <w:ind w:right="-101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Технологію і періодичність проведення робіт із метою впливу на </w:t>
            </w:r>
            <w:proofErr w:type="spellStart"/>
            <w:r w:rsidRPr="00647F31">
              <w:rPr>
                <w:bCs/>
                <w:sz w:val="22"/>
                <w:szCs w:val="22"/>
              </w:rPr>
              <w:t>привибійну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зону свердловини обґрунтовує користувач надрами або оператор (за його наявності) відповідно до рекомендацій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(технологічної схеми) промислової розробки родовища (покладу) та на основі техніко-економічної оцінки їх ефективності.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12…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bookmarkStart w:id="25" w:name="n684"/>
            <w:bookmarkEnd w:id="25"/>
            <w:r w:rsidRPr="00647F31">
              <w:rPr>
                <w:sz w:val="22"/>
                <w:szCs w:val="22"/>
              </w:rPr>
              <w:t xml:space="preserve">вимогами </w:t>
            </w:r>
            <w:r w:rsidRPr="00647F31">
              <w:rPr>
                <w:b/>
                <w:sz w:val="22"/>
                <w:szCs w:val="22"/>
              </w:rPr>
              <w:t>законодавства з охорони</w:t>
            </w:r>
            <w:r w:rsidRPr="00647F31">
              <w:rPr>
                <w:sz w:val="22"/>
                <w:szCs w:val="22"/>
              </w:rPr>
              <w:t xml:space="preserve"> навколишнього природного середовища. 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12…</w:t>
            </w:r>
          </w:p>
          <w:p w:rsidR="001E19CD" w:rsidRPr="00647F31" w:rsidRDefault="001E19CD" w:rsidP="005E637C">
            <w:pPr>
              <w:pStyle w:val="a3"/>
              <w:contextualSpacing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вимогами </w:t>
            </w:r>
            <w:r w:rsidR="00396202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законодавчих актів з охорони праці, промислової безпеки, охорони надр та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навколишнього природного середовища. </w:t>
            </w:r>
          </w:p>
          <w:p w:rsidR="001E19CD" w:rsidRPr="00647F31" w:rsidRDefault="001E19CD" w:rsidP="005E637C">
            <w:pPr>
              <w:pStyle w:val="a3"/>
              <w:contextualSpacing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…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16. Вибір системи підтримання пластового тиску, </w:t>
            </w:r>
            <w:proofErr w:type="spellStart"/>
            <w:r w:rsidRPr="00647F31">
              <w:rPr>
                <w:sz w:val="22"/>
                <w:szCs w:val="22"/>
              </w:rPr>
              <w:t>закачуваного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здійснюється за результатами комплексу лабораторних, експериментальних досліджень, аналізу геологічних, технологічних, </w:t>
            </w:r>
            <w:r w:rsidRPr="00647F31">
              <w:rPr>
                <w:sz w:val="22"/>
                <w:szCs w:val="22"/>
              </w:rPr>
              <w:lastRenderedPageBreak/>
              <w:t xml:space="preserve">технічних факторів, ресурсних можливостей та обґрунтовується у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(технологічній схемі) промислової розробки родовища (покладів) за результатами техніко-економічних розрахунків.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16. Вибір системи підтримання пластового тиску,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закачуваного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здійснюється за результатами комплексу лабораторних, експериментальних досліджень, аналізу геологічних, технологічних,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технічних факторів, ресурсних можливостей та обґрунтовується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(технологічній схемі) промислової розробки родовища (покладів) за результатами техніко-економічних розрахунків.</w:t>
            </w:r>
          </w:p>
          <w:p w:rsidR="001E19CD" w:rsidRPr="00647F31" w:rsidRDefault="001E19CD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17. …</w:t>
            </w:r>
          </w:p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обсяги нагнітання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в експлуатаційні об'єкти (окремі продуктивні пласти) при заданому тиску нагнітання відповідно до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розробки родовища (покладу);</w:t>
            </w:r>
          </w:p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підготовку </w:t>
            </w:r>
            <w:proofErr w:type="spellStart"/>
            <w:r w:rsidRPr="00647F31">
              <w:rPr>
                <w:sz w:val="22"/>
                <w:szCs w:val="22"/>
              </w:rPr>
              <w:t>закачуваного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до кондицій (за складом, фізико-хімічними властивостями, вмістом механічних домішок, кисню, мікроорганізмів), які задовольняють вимоги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розробки родовищ (покладів);</w:t>
            </w:r>
          </w:p>
          <w:p w:rsidR="00B824B6" w:rsidRPr="00647F31" w:rsidRDefault="00B824B6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B824B6" w:rsidRPr="00647F31" w:rsidRDefault="00B824B6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можливість систематичних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приймальності</w:t>
            </w:r>
            <w:proofErr w:type="spellEnd"/>
            <w:r w:rsidRPr="00647F31">
              <w:rPr>
                <w:sz w:val="22"/>
                <w:szCs w:val="22"/>
              </w:rPr>
              <w:t xml:space="preserve"> свердловин, контроль за якістю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впливу, облік закачаного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та його складових у кожну свердловину, в окремі пласти родовищ (покладів); </w:t>
            </w:r>
          </w:p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A864FD">
            <w:pPr>
              <w:shd w:val="clear" w:color="auto" w:fill="FFFFFF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17. …</w:t>
            </w:r>
          </w:p>
          <w:p w:rsidR="001E19CD" w:rsidRPr="00647F31" w:rsidRDefault="001E19CD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обсяги нагнітання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в експлуатаційні об'єкти (окремі продуктивні пласти) при заданому тиску нагнітання відповідно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(технологічних схем) розробки родовища (покладу);</w:t>
            </w:r>
          </w:p>
          <w:p w:rsidR="001E19CD" w:rsidRPr="00647F31" w:rsidRDefault="001E19CD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E44C4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підготовку </w:t>
            </w:r>
            <w:proofErr w:type="spellStart"/>
            <w:r w:rsidRPr="00647F31">
              <w:rPr>
                <w:sz w:val="22"/>
                <w:szCs w:val="22"/>
              </w:rPr>
              <w:t>закачуваного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до кондицій (за складом, фізико-хімічними властивостями, вмістом механічних домішок, кисню, мікроорганізмів), які задовольняють вимоги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розробки родовищ (покладів);</w:t>
            </w:r>
          </w:p>
          <w:p w:rsidR="00B824B6" w:rsidRPr="00647F31" w:rsidRDefault="00B824B6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B824B6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можливість систематичних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вимірювань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приймальності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свердловин, контроль за якістю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впливу, облік закачаного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та його складових у кожну свердловину, в окремі пласти родовищ (покладів);</w:t>
            </w:r>
          </w:p>
          <w:p w:rsidR="00B824B6" w:rsidRPr="00647F31" w:rsidRDefault="00B824B6" w:rsidP="00A864FD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</w:tr>
      <w:tr w:rsidR="001E19CD" w:rsidRPr="00647F31" w:rsidTr="00536A6B">
        <w:tc>
          <w:tcPr>
            <w:tcW w:w="7371" w:type="dxa"/>
            <w:shd w:val="clear" w:color="auto" w:fill="auto"/>
          </w:tcPr>
          <w:p w:rsidR="001E19CD" w:rsidRPr="00647F31" w:rsidRDefault="001E19CD" w:rsidP="00920B90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18. Потужності споруд систем підтримання пластового тиску мають забезпечувати максимальний </w:t>
            </w:r>
            <w:r w:rsidRPr="00647F31">
              <w:rPr>
                <w:b/>
                <w:sz w:val="22"/>
                <w:szCs w:val="22"/>
              </w:rPr>
              <w:t>проектний</w:t>
            </w:r>
            <w:r w:rsidRPr="00647F31">
              <w:rPr>
                <w:sz w:val="22"/>
                <w:szCs w:val="22"/>
              </w:rPr>
              <w:t xml:space="preserve"> обсяг нагнітання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в межах кожного об'єкта розробки.</w:t>
            </w:r>
          </w:p>
          <w:p w:rsidR="001E19CD" w:rsidRPr="00647F31" w:rsidRDefault="001E19CD" w:rsidP="00920B90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920B90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споруд системи підтримання пластового тиску має передбачати раціональне розміщення й централізацію технологічних об'єктів і трубопроводів на площі родовища з урахуванням рельєфу місцевості, кліматичних умов, використання нової техніки, блочно-комплектних конструкцій заводського виготовлення, автоматизацію основних технологічних процесів, максимальне скорочення капітальних і експлуатаційних витрат, надійний облік </w:t>
            </w:r>
            <w:proofErr w:type="spellStart"/>
            <w:r w:rsidRPr="00647F31">
              <w:rPr>
                <w:sz w:val="22"/>
                <w:szCs w:val="22"/>
              </w:rPr>
              <w:t>закачуваних</w:t>
            </w:r>
            <w:proofErr w:type="spellEnd"/>
            <w:r w:rsidRPr="00647F31">
              <w:rPr>
                <w:sz w:val="22"/>
                <w:szCs w:val="22"/>
              </w:rPr>
              <w:t xml:space="preserve"> у продуктивні пласти агентів впливу через кожну свердловину, забезпечення необхідних властивостей цього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і контроль за його якістю.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920B90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18. Потужності споруд систем підтримання пластового тиску мають забезпечувати максимальний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проєктний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обсяг нагнітання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в межах кожного об'єкта розробки.</w:t>
            </w:r>
          </w:p>
          <w:p w:rsidR="001E19CD" w:rsidRPr="00647F31" w:rsidRDefault="001E19CD" w:rsidP="00920B90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920B90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споруд системи підтримання пластового тиску має передбачати раціональне розміщення й централізацію технологічних об'єктів і трубопроводів на площі родовища з урахуванням рельєфу місцевості, кліматичних умов, використання нової техніки, блочно-комплектних конструкцій заводського виготовлення, автоматизацію основних технологічних процесів, максимальне скорочення капітальних і експлуатаційних витрат, надійний облік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закачуваних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у продуктивні пласти агентів впливу через кожну свердловину, забезпечення необхідних властивостей цього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і контроль за його якістю.</w:t>
            </w:r>
          </w:p>
          <w:p w:rsidR="001E19CD" w:rsidRPr="00647F31" w:rsidRDefault="001E19CD" w:rsidP="00920B90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19. Вибір системи фізико-хімічного впливу на поклади визначається кількістю і станом (структурою) залишкової нафти, станом пластової газоконденсатної системи, властивостями нафти й пластової води, фізико-</w:t>
            </w:r>
            <w:r w:rsidRPr="00647F31">
              <w:rPr>
                <w:sz w:val="22"/>
                <w:szCs w:val="22"/>
              </w:rPr>
              <w:lastRenderedPageBreak/>
              <w:t xml:space="preserve">літологічною характеристикою </w:t>
            </w:r>
            <w:proofErr w:type="spellStart"/>
            <w:r w:rsidRPr="00647F31">
              <w:rPr>
                <w:sz w:val="22"/>
                <w:szCs w:val="22"/>
              </w:rPr>
              <w:t>колектора</w:t>
            </w:r>
            <w:proofErr w:type="spellEnd"/>
            <w:r w:rsidRPr="00647F31">
              <w:rPr>
                <w:sz w:val="22"/>
                <w:szCs w:val="22"/>
              </w:rPr>
              <w:t xml:space="preserve">, наявністю чи потребою матеріально-технічних засобів, їх якістю, характеристикою, вартістю, ціною нафти, конденсату, газу, експериментальними (лабораторними) і дослідно-промисловими роботами, детальним вивченням геологічної будови експлуатаційного об’єкта (пластів, прошарків), встановленими якісними та кількісними критеріями (тріщинуватість, структура покладу, наявність газової шапки, нафтової облямівки), </w:t>
            </w:r>
            <w:proofErr w:type="spellStart"/>
            <w:r w:rsidRPr="00647F31">
              <w:rPr>
                <w:sz w:val="22"/>
                <w:szCs w:val="22"/>
              </w:rPr>
              <w:t>нафтонасиченістю</w:t>
            </w:r>
            <w:proofErr w:type="spellEnd"/>
            <w:r w:rsidRPr="00647F31">
              <w:rPr>
                <w:sz w:val="22"/>
                <w:szCs w:val="22"/>
              </w:rPr>
              <w:t xml:space="preserve">, газонасиченістю, активністю </w:t>
            </w:r>
            <w:proofErr w:type="spellStart"/>
            <w:r w:rsidRPr="00647F31">
              <w:rPr>
                <w:sz w:val="22"/>
                <w:szCs w:val="22"/>
              </w:rPr>
              <w:t>законтурної</w:t>
            </w:r>
            <w:proofErr w:type="spellEnd"/>
            <w:r w:rsidRPr="00647F31">
              <w:rPr>
                <w:sz w:val="22"/>
                <w:szCs w:val="22"/>
              </w:rPr>
              <w:t xml:space="preserve"> зони, в’язкістю нафти, вмістом конденсату в пластовому газі, жорсткістю і солоністю води, глинистістю </w:t>
            </w:r>
            <w:proofErr w:type="spellStart"/>
            <w:r w:rsidRPr="00647F31">
              <w:rPr>
                <w:sz w:val="22"/>
                <w:szCs w:val="22"/>
              </w:rPr>
              <w:t>колектора</w:t>
            </w:r>
            <w:proofErr w:type="spellEnd"/>
            <w:r w:rsidRPr="00647F31">
              <w:rPr>
                <w:sz w:val="22"/>
                <w:szCs w:val="22"/>
              </w:rPr>
              <w:t xml:space="preserve"> тощо.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Вибір методу фізико-хімічного впливу на поклади обґрунтовується у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дослідно-промислової розробки,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(технологічній схемі) промислової розробки родовища (покладу).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19. Вибір системи фізико-хімічного впливу на поклади визначається кількістю і станом (структурою) залишкової нафти, </w:t>
            </w: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поточним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станом пластової газоконденсатної системи, властивостями нафти й пластової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води, фізико-літологічною характеристикою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колектора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наявністю чи потребою матеріально-технічних засобів, їх якістю, характеристикою, вартістю, ціною нафти, конденсату, газу, експериментальними (лабораторними) і дослідно-промисловими роботами, детальним вивченням геологічної будови експлуатаційного об’єкта (пластів, прошарків), встановленими якісними та кількісними критеріями (тріщинуватість, структура покладу, наявність газової шапки, нафтової облямівки),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нафтонасиченістю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газонасиченістю, активністю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законтурної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зони, в’язкістю нафти, вмістом конденсату в пластовому газі, жорсткістю і солоністю води, глинистістю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колектора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тощо.</w:t>
            </w:r>
          </w:p>
          <w:p w:rsidR="00562E56" w:rsidRPr="00647F31" w:rsidRDefault="00562E56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562E56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="001E19CD"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ибір методу фізико-хімічного впливу на поклади обґрунтовується у </w:t>
            </w:r>
            <w:proofErr w:type="spellStart"/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="001E19CD"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дослідно-промислової розробки, </w:t>
            </w:r>
            <w:proofErr w:type="spellStart"/>
            <w:r w:rsidR="001E19CD"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="001E19CD"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(технологічній схемі) промислової розробки родовища (покладу).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20. Система фізико-хімічного впливу на поклади має забезпечувати: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нагнітання запланованих агентів впливу в експлуатаційні об'єкти, окремі продуктивні пласти, ділянки, свердловини при заданому тиску нагнітання відповідно до технологічного </w:t>
            </w:r>
            <w:r w:rsidRPr="00647F31">
              <w:rPr>
                <w:b/>
                <w:sz w:val="22"/>
                <w:szCs w:val="22"/>
              </w:rPr>
              <w:t>проектного</w:t>
            </w:r>
            <w:r w:rsidRPr="00647F31">
              <w:rPr>
                <w:sz w:val="22"/>
                <w:szCs w:val="22"/>
              </w:rPr>
              <w:t xml:space="preserve"> документа та технологічних режимів;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герметичність і надійність експлуатації системи подачі газу, реагентів згідно з рецептурою, яку розроблено або запропоновано в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(технологічній схемі), герметичність системи нагнітання фізико-хімічних розчинів, газу;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20. Система фізико-хімічного впливу на поклади має забезпечувати: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нагнітання запланованих агентів впливу в експлуатаційні об'єкти, окремі продуктивні пласти, ділянки, свердловини при заданому тиску нагнітання відповідно до технологічного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документа та технологічних режимів;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герметичність і надійність експлуатації системи подачі газу, реагентів згідно з рецептурою, яку розроблено або запропоновано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(технологічній схемі), герметичність системи нагнітання фізико-хімічних розчинів, газу;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21. Потужності споруд системи фізико-хімічного впливу мають забезпечувати подачу </w:t>
            </w:r>
            <w:r w:rsidRPr="00647F31">
              <w:rPr>
                <w:b/>
                <w:sz w:val="22"/>
                <w:szCs w:val="22"/>
              </w:rPr>
              <w:t>проектної</w:t>
            </w:r>
            <w:r w:rsidRPr="00647F31">
              <w:rPr>
                <w:sz w:val="22"/>
                <w:szCs w:val="22"/>
              </w:rPr>
              <w:t xml:space="preserve"> кількості реагентів і робочого фізико-хімічного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(газу, розчину) в кожну нагнітальну свердловину, до кожного експлуатаційного об'єкта, блока чи ділянки покладу (родовища).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21. Потужності споруд системи фізико-хімічного впливу мають забезпечувати подачу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проєктної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кількості реагентів і робочого фізико-хімічного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(газу, розчину) в кожну нагнітальну свердловину, до кожного експлуатаційного об'єкта, блока чи ділянки покладу (родовища).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22.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 споруд системи фізико-хімічного впливу має передбачати раціональне розміщення і централізацію технологічних об'єктів, трубопроводів на площі родовища з урахуванням рельєфу місцевості та кліматичних умов, використання нової техніки, комплексних блочних конструкцій заводського виготовлення, автоматизацію основних технологічних процесів, дотримання нормативних капітальних та </w:t>
            </w:r>
            <w:r w:rsidRPr="00647F31">
              <w:rPr>
                <w:sz w:val="22"/>
                <w:szCs w:val="22"/>
              </w:rPr>
              <w:lastRenderedPageBreak/>
              <w:t xml:space="preserve">експлуатаційних витрат, передбачених у технологічному документі, облік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і його складових, що подаються в продуктивні пласти кожної свердловини, забезпечення контролю нагнітання у пласт робочого розчину (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>) із заданими фізико-хімічними властивостями.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22.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Проєктування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споруд системи фізико-хімічного впливу має передбачати раціональне розміщення і централізацію технологічних об'єктів, трубопроводів на площі родовища з урахуванням рельєфу місцевості та кліматичних умов, використання нової техніки, комплексних блочних конструкцій заводського виготовлення, автоматизацію основних технологічних процесів, дотримання 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нормативних капітальних та експлуатаційних витрат, передбачених у технологічному документі, облік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і його складових, що подаються в продуктивні пласти кожної свердловини, забезпечення контролю нагнітання у пласт робочого розчину (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) із заданими фізико-хімічними властивостями.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1517F5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27. …</w:t>
            </w:r>
          </w:p>
          <w:p w:rsidR="001E19CD" w:rsidRPr="00647F31" w:rsidRDefault="001E19CD" w:rsidP="001517F5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1517F5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Вимоги до якості води, газу, що закачуються, визначаються у технологічних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документах, в яких допустимий вміст у воді, газі механічних і хімічних домішок, заліза в окисненій формі, нафтопродуктів, важких вуглеводнів, кисню, мікроорганізмів встановлюється з урахуванням колекторських властивостей, літологічної характеристики продуктивних пластів, розбухання глин, за результатами фільтраційних досліджень </w:t>
            </w:r>
            <w:proofErr w:type="spellStart"/>
            <w:r w:rsidRPr="00647F31">
              <w:rPr>
                <w:sz w:val="22"/>
                <w:szCs w:val="22"/>
              </w:rPr>
              <w:t>кернового</w:t>
            </w:r>
            <w:proofErr w:type="spellEnd"/>
            <w:r w:rsidRPr="00647F31">
              <w:rPr>
                <w:sz w:val="22"/>
                <w:szCs w:val="22"/>
              </w:rPr>
              <w:t xml:space="preserve"> матеріалу.</w:t>
            </w:r>
          </w:p>
          <w:p w:rsidR="001E19CD" w:rsidRPr="00647F31" w:rsidRDefault="001E19CD" w:rsidP="001517F5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1517F5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Конкретні способи, технологія очищення і підготовки агентів обґрунтовуються в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облаштування родовища та суворо дотримуються під час впливу на поклад.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1517F5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27. …</w:t>
            </w:r>
          </w:p>
          <w:p w:rsidR="001E19CD" w:rsidRPr="00647F31" w:rsidRDefault="001E19CD" w:rsidP="001517F5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1517F5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Вимоги до якості води, газу, що закачуються, визначаються у технологічних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проєктних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документах, в яких допустимий вміст у воді, газі механічних і хімічних домішок, заліза в окисненій формі, нафтопродуктів, важких вуглеводнів, кисню, мікроорганізмів встановлюється з урахуванням колекторських властивостей, літологічної характеристики продуктивних пластів, розбухання глин, за результатами фільтраційних досліджень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кернового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матеріалу.</w:t>
            </w:r>
          </w:p>
          <w:p w:rsidR="001E19CD" w:rsidRPr="00647F31" w:rsidRDefault="001E19CD" w:rsidP="001517F5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1517F5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Конкретні способи, технологія очищення і підготовки агентів обґрунтовуються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проєктах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облаштування родовища та суворо дотримуються під час впливу на поклад.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28. Підготовка газу рециркуляції під час </w:t>
            </w:r>
            <w:proofErr w:type="spellStart"/>
            <w:r w:rsidRPr="00647F31">
              <w:rPr>
                <w:sz w:val="22"/>
                <w:szCs w:val="22"/>
              </w:rPr>
              <w:t>сайклінг</w:t>
            </w:r>
            <w:proofErr w:type="spellEnd"/>
            <w:r w:rsidRPr="00647F31">
              <w:rPr>
                <w:sz w:val="22"/>
                <w:szCs w:val="22"/>
              </w:rPr>
              <w:t xml:space="preserve">-процесу здійснюється згідно з вимогами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 газу.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28. Підготовка газу рециркуляції під час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сайклінг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-процесу здійснюється згідно з вимогами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(технологічної схеми) промислової розробки родовищ газу.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29. Під час нагнітання в пласти стічних (промислових) вод або інших </w:t>
            </w:r>
            <w:proofErr w:type="spellStart"/>
            <w:r w:rsidRPr="00647F31">
              <w:rPr>
                <w:sz w:val="22"/>
                <w:szCs w:val="22"/>
              </w:rPr>
              <w:t>корозійно</w:t>
            </w:r>
            <w:proofErr w:type="spellEnd"/>
            <w:r w:rsidRPr="00647F31">
              <w:rPr>
                <w:sz w:val="22"/>
                <w:szCs w:val="22"/>
              </w:rPr>
              <w:t>-агресивних агентів для захисту водоводів (</w:t>
            </w:r>
            <w:proofErr w:type="spellStart"/>
            <w:r w:rsidRPr="00647F31">
              <w:rPr>
                <w:sz w:val="22"/>
                <w:szCs w:val="22"/>
              </w:rPr>
              <w:t>агентопроводів</w:t>
            </w:r>
            <w:proofErr w:type="spellEnd"/>
            <w:r w:rsidRPr="00647F31">
              <w:rPr>
                <w:sz w:val="22"/>
                <w:szCs w:val="22"/>
              </w:rPr>
              <w:t xml:space="preserve">), свердловинного та іншого експлуатаційного обладнання від корозії застосовуються захисні покриття, інгібітори корозії, герметизація </w:t>
            </w:r>
            <w:proofErr w:type="spellStart"/>
            <w:r w:rsidRPr="00647F31">
              <w:rPr>
                <w:sz w:val="22"/>
                <w:szCs w:val="22"/>
              </w:rPr>
              <w:t>затрубного</w:t>
            </w:r>
            <w:proofErr w:type="spellEnd"/>
            <w:r w:rsidRPr="00647F31">
              <w:rPr>
                <w:sz w:val="22"/>
                <w:szCs w:val="22"/>
              </w:rPr>
              <w:t xml:space="preserve"> простору тощо. Захист від корозії передбачається в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облаштування.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29. Під час нагнітання в пласти стічних (промислових) вод або інших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корозійно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-агресивних агентів для захисту водоводів (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агентопроводів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), свердловинного та іншого експлуатаційного обладнання від корозії застосовуються захисні покриття, інгібітори корозії, герметизація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затрубного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простору тощо. Захист від корозії передбачається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облаштування.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32. Вимоги до конструкції нагнітальних свердловин і технологій розкриття й освоєння пластів в них обґрунтовуються у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(технологічних схемах) промислової розробки родовищ (покладів) і визначаються у робочих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на влаштування свердловин.</w:t>
            </w:r>
          </w:p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Ці вимоги мають забезпечувати:</w:t>
            </w:r>
          </w:p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можливість нагнітання передбачених у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обсягів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та вживання геолого-технічних заходів при заданих робочих тисках;</w:t>
            </w:r>
          </w:p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максимальну фільтрувальну поверхню пласта, </w:t>
            </w:r>
            <w:r w:rsidRPr="00647F31">
              <w:rPr>
                <w:b/>
                <w:sz w:val="22"/>
                <w:szCs w:val="22"/>
              </w:rPr>
              <w:t>запроектовану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приймальність</w:t>
            </w:r>
            <w:proofErr w:type="spellEnd"/>
            <w:r w:rsidRPr="00647F31">
              <w:rPr>
                <w:sz w:val="22"/>
                <w:szCs w:val="22"/>
              </w:rPr>
              <w:t xml:space="preserve"> і охоплення впливом усього розкритого продуктивного пласта;</w:t>
            </w:r>
          </w:p>
          <w:p w:rsidR="001E19CD" w:rsidRPr="00647F31" w:rsidRDefault="001E19CD" w:rsidP="00842B0A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32. Вимоги до конструкції нагнітальних свердловин і технологій розкриття й освоєння пластів в них обґрунтовуються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проєктах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(технологічних схемах) промислової розробки родовищ (покладів) і визначаються у робочих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проєктах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влаштування свердловин.</w:t>
            </w:r>
          </w:p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Ці вимоги мають забезпечувати:</w:t>
            </w:r>
          </w:p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можливість нагнітання передбачених 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обсягів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та вживання геолого-технічних заходів при заданих робочих тисках;</w:t>
            </w:r>
          </w:p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максимальну фільтрувальну поверхню пласта,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запроєктовану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приймальність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і охоплення впливом усього розкритого продуктивного пласта;</w:t>
            </w:r>
          </w:p>
          <w:p w:rsidR="001E19CD" w:rsidRPr="00647F31" w:rsidRDefault="001E19CD" w:rsidP="00842B0A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34. Нагнітальні свердловини, що знаходяться в межах контуру нафтогазоносності, перед використанням для нагнітання можуть застосовуватись як видобувні з метою дослідження, дренування та очищення </w:t>
            </w:r>
            <w:proofErr w:type="spellStart"/>
            <w:r w:rsidRPr="00647F31">
              <w:rPr>
                <w:sz w:val="22"/>
                <w:szCs w:val="22"/>
              </w:rPr>
              <w:t>присвердловинної</w:t>
            </w:r>
            <w:proofErr w:type="spellEnd"/>
            <w:r w:rsidRPr="00647F31">
              <w:rPr>
                <w:sz w:val="22"/>
                <w:szCs w:val="22"/>
              </w:rPr>
              <w:t xml:space="preserve"> зони, створення сприятливих умов для охоплення впливом розкритого продуктивного розрізу згідно з порядком і у строки, передбачені в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(технологічній схемі) промислової розробки.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34. Нагнітальні свердловини, що знаходяться в межах контуру нафтогазоносності, перед використанням для нагнітання можуть застосовуватись як видобувні з метою дослідження, дренування та очищення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присвердловинної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зони, створення сприятливих умов для охоплення впливом розкритого продуктивного розрізу згідно з порядком і у строки, передбачені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(технологічній схемі) промислової розробки.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42. Періодичність і обсяг дослідних робіт у нагнітальних свердловинах встановлюються згідно із комплексом промислово-геофізичних і </w:t>
            </w:r>
            <w:proofErr w:type="spellStart"/>
            <w:r w:rsidRPr="00647F31">
              <w:rPr>
                <w:sz w:val="22"/>
                <w:szCs w:val="22"/>
              </w:rPr>
              <w:t>гідрогазодинамічних</w:t>
            </w:r>
            <w:proofErr w:type="spellEnd"/>
            <w:r w:rsidRPr="00647F31">
              <w:rPr>
                <w:sz w:val="22"/>
                <w:szCs w:val="22"/>
              </w:rPr>
              <w:t xml:space="preserve"> досліджень та з урахуванням вимог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родовища (покладу).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42. Періодичність і обсяг дослідних робіт у нагнітальних свердловинах встановлюються згідно із комплексом промислово-геофізичних і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гідрогазодинамічних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досліджень та з урахуванням вимог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(технологічної схеми) промислової розробки родовища (покладу).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44. Норми нагнітання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в окремі свердловини сумарно мають складати обсяг нагнітання для експлуатаційного об'єкта загалом, встановлений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(технологічною схемою) промислової розробки.</w:t>
            </w: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4B7A3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Розчленування площі на умовні ділянки виконується в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(технологічних схемах) промислової розробки родовищ (покладів) на основі детального вивчення будови пластів та з урахуванням можливої взаємодії нагнітальних і видобувних свердловин.</w:t>
            </w:r>
          </w:p>
          <w:p w:rsidR="001E19CD" w:rsidRPr="00647F31" w:rsidRDefault="001E19CD" w:rsidP="004B7A3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4B7A3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Норми нагнітання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в кожну групу нагнітальних свердловин встановлюються </w:t>
            </w:r>
            <w:proofErr w:type="spellStart"/>
            <w:r w:rsidRPr="00647F31">
              <w:rPr>
                <w:sz w:val="22"/>
                <w:szCs w:val="22"/>
              </w:rPr>
              <w:t>пропорційно</w:t>
            </w:r>
            <w:proofErr w:type="spellEnd"/>
            <w:r w:rsidRPr="00647F31">
              <w:rPr>
                <w:sz w:val="22"/>
                <w:szCs w:val="22"/>
              </w:rPr>
              <w:t xml:space="preserve"> прогнозованому в технологічному </w:t>
            </w:r>
            <w:r w:rsidRPr="00647F31">
              <w:rPr>
                <w:b/>
                <w:sz w:val="22"/>
                <w:szCs w:val="22"/>
              </w:rPr>
              <w:t>проектному</w:t>
            </w:r>
            <w:r w:rsidRPr="00647F31">
              <w:rPr>
                <w:sz w:val="22"/>
                <w:szCs w:val="22"/>
              </w:rPr>
              <w:t xml:space="preserve"> документі сумарному відбору рідини, газу з видобувних свердловин відповідної ділянки. Сума норм нагнітання в нагнітальні свердловини кожної ділянки має складати норму нагнітання для ділянки, а сума останніх - норму нагнітання для об'єкта загалом.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44. Норми нагнітання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в окремі свердловини сумарно мають складати обсяг нагнітання для експлуатаційного об'єкта загалом, встановлений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проєктом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(технологічною схемою) промислової розробки.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…</w:t>
            </w:r>
          </w:p>
          <w:p w:rsidR="001E19CD" w:rsidRPr="00647F31" w:rsidRDefault="001E19CD" w:rsidP="004B7A37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Розчленування площі на умовні ділянки виконується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проєктах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(технологічних схемах) промислової розробки родовищ (покладів) на основі детального вивчення будови пластів та з урахуванням можливої взаємодії нагнітальних і видобувних свердловин.</w:t>
            </w:r>
          </w:p>
          <w:p w:rsidR="001E19CD" w:rsidRPr="00647F31" w:rsidRDefault="001E19CD" w:rsidP="004B7A37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E19CD" w:rsidRPr="00647F31" w:rsidRDefault="001E19CD" w:rsidP="004B7A37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Норми нагнітання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в кожну групу нагнітальних свердловин встановлюються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пропорційно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прогнозованому в технологічному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проєктному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документі сумарному відбору рідини, газу з видобувних свердловин відповідної ділянки. Сума норм нагнітання в нагнітальні свердловини кожної ділянки має складати норму нагнітання для ділянки, а сума останніх - норму нагнітання для об'єкта загалом.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46. Норми нагнітання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для об'єктів розробки загалом і їх ділянок, елементів при </w:t>
            </w:r>
            <w:proofErr w:type="spellStart"/>
            <w:r w:rsidRPr="00647F31">
              <w:rPr>
                <w:sz w:val="22"/>
                <w:szCs w:val="22"/>
              </w:rPr>
              <w:t>площовій</w:t>
            </w:r>
            <w:proofErr w:type="spellEnd"/>
            <w:r w:rsidRPr="00647F31">
              <w:rPr>
                <w:sz w:val="22"/>
                <w:szCs w:val="22"/>
              </w:rPr>
              <w:t xml:space="preserve"> системі щороку встановлюються користувачем надрами або оператором (за наявності) відповідно до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(покладів), результатів аналізу розробки.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46. Норми нагнітання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для об'єктів розробки загалом і їх ділянок, елементів при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площовій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системі щороку встановлюються користувачем надрами або оператором (за наявності) відповідно до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проєктів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(технологічних схем) промислової розробки родовищ (покладів), результатів аналізу розробки.</w:t>
            </w:r>
          </w:p>
        </w:tc>
      </w:tr>
      <w:tr w:rsidR="001E19C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49. Контроль за якістю </w:t>
            </w:r>
            <w:proofErr w:type="spellStart"/>
            <w:r w:rsidRPr="00647F31">
              <w:rPr>
                <w:sz w:val="22"/>
                <w:szCs w:val="22"/>
              </w:rPr>
              <w:t>закачуваного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впливу здійснюється на усті нагнітальних свердловин під час їх роботи шляхом відбору проб цього </w:t>
            </w:r>
            <w:proofErr w:type="spellStart"/>
            <w:r w:rsidRPr="00647F31">
              <w:rPr>
                <w:sz w:val="22"/>
                <w:szCs w:val="22"/>
              </w:rPr>
              <w:lastRenderedPageBreak/>
              <w:t>агента</w:t>
            </w:r>
            <w:proofErr w:type="spellEnd"/>
            <w:r w:rsidRPr="00647F31">
              <w:rPr>
                <w:sz w:val="22"/>
                <w:szCs w:val="22"/>
              </w:rPr>
              <w:t xml:space="preserve"> та їх лабораторного аналізу з періодичністю, яку визначено в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(технологічній схемі) промислової розробки родовища (покладу).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49. Контроль за якістю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закачуваного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впливу здійснюється на усті нагнітальних свердловин під час їх роботи шляхом відбору проб цього </w:t>
            </w:r>
            <w:proofErr w:type="spellStart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агента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та їх лабораторного аналізу з періодичністю, яку визначено в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проєкті</w:t>
            </w:r>
            <w:proofErr w:type="spellEnd"/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(технологічній схемі) промислової розробки родовища (покладу).</w:t>
            </w:r>
          </w:p>
          <w:p w:rsidR="001E19CD" w:rsidRPr="00647F31" w:rsidRDefault="001E19CD" w:rsidP="005E637C">
            <w:pPr>
              <w:pStyle w:val="a3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Розділ XII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XII</w:t>
            </w: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CD" w:rsidRPr="00647F31" w:rsidRDefault="001E19CD" w:rsidP="005E637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2. До наземного обладнання свердловин залежно від способу їх експлуатації належать: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2. До наземного обладнання </w:t>
            </w:r>
            <w:r w:rsidRPr="00647F31">
              <w:rPr>
                <w:b/>
                <w:sz w:val="22"/>
                <w:szCs w:val="22"/>
              </w:rPr>
              <w:t>влаштування</w:t>
            </w:r>
            <w:r w:rsidRPr="00647F31">
              <w:rPr>
                <w:sz w:val="22"/>
                <w:szCs w:val="22"/>
              </w:rPr>
              <w:t xml:space="preserve"> свердловин залежно від способу їх експлуатації належать:</w:t>
            </w:r>
          </w:p>
        </w:tc>
      </w:tr>
      <w:tr w:rsidR="001E19CD" w:rsidRPr="00647F31" w:rsidTr="00536A6B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ind w:firstLine="33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3. До наземного обладнання свердловин також належать:</w:t>
            </w:r>
          </w:p>
          <w:p w:rsidR="001E19CD" w:rsidRPr="00647F31" w:rsidRDefault="001E19CD" w:rsidP="005E637C">
            <w:pPr>
              <w:pStyle w:val="rvps2"/>
              <w:spacing w:before="0" w:beforeAutospacing="0" w:after="0" w:afterAutospacing="0"/>
              <w:ind w:firstLine="175"/>
              <w:rPr>
                <w:sz w:val="22"/>
                <w:szCs w:val="22"/>
              </w:rPr>
            </w:pPr>
          </w:p>
          <w:p w:rsidR="001E19CD" w:rsidRPr="00647F31" w:rsidRDefault="001E19CD" w:rsidP="00230FEC">
            <w:pPr>
              <w:pStyle w:val="rvps2"/>
              <w:spacing w:before="0" w:beforeAutospacing="0" w:after="0" w:afterAutospacing="0"/>
              <w:ind w:firstLine="176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шлейфи різної довжини та діаметра залежно від розміщення групового пункту і дебітів свердловин</w:t>
            </w:r>
          </w:p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ind w:firstLine="175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ind w:firstLine="450"/>
              <w:rPr>
                <w:b/>
                <w:bCs/>
                <w:sz w:val="22"/>
                <w:szCs w:val="22"/>
              </w:rPr>
            </w:pPr>
          </w:p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ind w:firstLine="450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НОРМА ВІДСУТНЯ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3. До наземного обладнання </w:t>
            </w:r>
            <w:r w:rsidRPr="00647F31">
              <w:rPr>
                <w:b/>
                <w:sz w:val="22"/>
                <w:szCs w:val="22"/>
              </w:rPr>
              <w:t>влаштування</w:t>
            </w:r>
            <w:r w:rsidRPr="00647F31">
              <w:rPr>
                <w:sz w:val="22"/>
                <w:szCs w:val="22"/>
              </w:rPr>
              <w:t xml:space="preserve"> свердловин також належать:</w:t>
            </w:r>
          </w:p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ind w:firstLine="176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шлейфи різної довжини та діаметра залежно від розміщення групового пункту і дебітів свердловин</w:t>
            </w:r>
            <w:r w:rsidRPr="00647F31">
              <w:rPr>
                <w:b/>
                <w:sz w:val="22"/>
                <w:szCs w:val="22"/>
              </w:rPr>
              <w:t xml:space="preserve">, обладнання для </w:t>
            </w:r>
            <w:proofErr w:type="spellStart"/>
            <w:r w:rsidRPr="00647F31">
              <w:rPr>
                <w:b/>
                <w:sz w:val="22"/>
                <w:szCs w:val="22"/>
              </w:rPr>
              <w:t>компримування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газу</w:t>
            </w:r>
            <w:r w:rsidRPr="00647F31">
              <w:rPr>
                <w:sz w:val="22"/>
                <w:szCs w:val="22"/>
              </w:rPr>
              <w:t>;</w:t>
            </w:r>
          </w:p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ind w:firstLine="176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1E19CD" w:rsidRPr="00647F31" w:rsidRDefault="001E19CD" w:rsidP="005E637C">
            <w:pPr>
              <w:pStyle w:val="rvps2"/>
              <w:spacing w:before="0" w:beforeAutospacing="0" w:after="150" w:afterAutospacing="0"/>
              <w:ind w:firstLine="176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інші виробничі об’єкти або обладнання, що споруджено при влаштуванні свердловини.</w:t>
            </w:r>
          </w:p>
        </w:tc>
      </w:tr>
      <w:tr w:rsidR="00F45D7F" w:rsidRPr="00647F31" w:rsidTr="00536A6B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7F" w:rsidRPr="00647F31" w:rsidRDefault="00F45D7F" w:rsidP="00F45D7F">
            <w:pPr>
              <w:pStyle w:val="rvps2"/>
              <w:spacing w:before="0" w:beforeAutospacing="0" w:after="150" w:afterAutospacing="0"/>
              <w:ind w:firstLine="33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11. Фонтанна арматура випробовується на міцність і герметичність за тисків</w:t>
            </w:r>
            <w:r w:rsidRPr="00647F31">
              <w:rPr>
                <w:b/>
                <w:sz w:val="22"/>
                <w:szCs w:val="22"/>
              </w:rPr>
              <w:t>, передбачених технічними умовами на неї</w:t>
            </w:r>
            <w:r w:rsidRPr="00647F31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7F" w:rsidRPr="00647F31" w:rsidRDefault="00F45D7F" w:rsidP="00AC3310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11. Фонтанна арматура випробовується на міц</w:t>
            </w:r>
            <w:r w:rsidR="00AC3310" w:rsidRPr="00647F31">
              <w:rPr>
                <w:sz w:val="22"/>
                <w:szCs w:val="22"/>
              </w:rPr>
              <w:t>ність і герметичність за тисків.</w:t>
            </w:r>
          </w:p>
        </w:tc>
      </w:tr>
      <w:tr w:rsidR="00634FD8" w:rsidRPr="00647F31" w:rsidTr="00536A6B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D8" w:rsidRPr="00647F31" w:rsidRDefault="00634FD8" w:rsidP="00634FD8">
            <w:pPr>
              <w:pStyle w:val="rvps2"/>
              <w:spacing w:before="0" w:beforeAutospacing="0" w:after="150" w:afterAutospacing="0"/>
              <w:ind w:firstLine="33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19. Обладнання для одночасно-роздільної експлуатації двох і більше пластів (об’єктів) в одній свердловині може забезпечувати надійне розділення пластів, можливість регулювання роботи кожного з пластів у заданому режимі, проведення роздільного </w:t>
            </w:r>
            <w:r w:rsidRPr="00647F31">
              <w:rPr>
                <w:b/>
                <w:sz w:val="22"/>
                <w:szCs w:val="22"/>
              </w:rPr>
              <w:t>виміру</w:t>
            </w:r>
            <w:r w:rsidRPr="00647F31">
              <w:rPr>
                <w:sz w:val="22"/>
                <w:szCs w:val="22"/>
              </w:rPr>
              <w:t xml:space="preserve"> продукції, дослідних і ремонтних робіт.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D8" w:rsidRPr="00647F31" w:rsidRDefault="00634FD8" w:rsidP="00634FD8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19. Обладнання для одночасно-роздільної експлуатації двох і більше пластів (об’єктів) в одній свердловині може забезпечувати надійне розділення пластів, можливість регулювання роботи кожного з пластів у заданому режимі, проведення роздільного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продукції, дослідних і ремонтних робіт.</w:t>
            </w:r>
          </w:p>
        </w:tc>
      </w:tr>
      <w:tr w:rsidR="001E19CD" w:rsidRPr="00647F31" w:rsidTr="00536A6B">
        <w:trPr>
          <w:trHeight w:val="1581"/>
        </w:trPr>
        <w:tc>
          <w:tcPr>
            <w:tcW w:w="7371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21. Під облаштуванням родовищ нафти і газу слід розуміти комплекс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>, вишукувальних, будівельних робіт, які необхідно виконати для введення родовища в промислову (дослідно-промислову) розробку.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Цей комплекс включає види робіт і гірничі об'єкти будівництва, які визначаються чинними нормативно-правовими актами </w:t>
            </w:r>
            <w:r w:rsidRPr="00647F31">
              <w:rPr>
                <w:b/>
                <w:sz w:val="22"/>
                <w:szCs w:val="22"/>
              </w:rPr>
              <w:t>та нормативними документами в галузі будівництва</w:t>
            </w:r>
            <w:r w:rsidRPr="00647F31">
              <w:rPr>
                <w:sz w:val="22"/>
                <w:szCs w:val="22"/>
              </w:rPr>
              <w:t>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</w:p>
          <w:p w:rsidR="001E19CD" w:rsidRPr="00647F31" w:rsidRDefault="001E19CD" w:rsidP="005E637C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Вимоги до облаштування родовищ нафти і газу поширюються на нове будівництво, розширення, реконструкцію й технічне переоснащення об'єктів на діючих (облаштованих) родовищах.</w:t>
            </w:r>
          </w:p>
        </w:tc>
        <w:tc>
          <w:tcPr>
            <w:tcW w:w="6945" w:type="dxa"/>
            <w:shd w:val="clear" w:color="auto" w:fill="auto"/>
          </w:tcPr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21. Під облаштуванням родовищ нафти і газу слід розуміти комплекс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>, вишукувальних, будівельних робіт, які необхідно виконати для введення родовища в промислову (дослідно-промислову) розробку.</w:t>
            </w:r>
          </w:p>
          <w:p w:rsidR="001E19CD" w:rsidRPr="00647F31" w:rsidRDefault="001E19CD" w:rsidP="005E637C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Цей комплекс включає види робіт і гірничі об'єкти будівництва, які визначаються чинними нормативно-правовими актами </w:t>
            </w:r>
            <w:r w:rsidR="001D1800" w:rsidRPr="00647F31">
              <w:rPr>
                <w:b/>
                <w:sz w:val="22"/>
                <w:szCs w:val="22"/>
              </w:rPr>
              <w:t>нафтогазовидобувної галузі</w:t>
            </w:r>
            <w:r w:rsidR="001364F2" w:rsidRPr="00647F31">
              <w:rPr>
                <w:b/>
                <w:sz w:val="22"/>
                <w:szCs w:val="22"/>
              </w:rPr>
              <w:t>.</w:t>
            </w:r>
          </w:p>
          <w:p w:rsidR="001E19CD" w:rsidRPr="00647F31" w:rsidRDefault="001E19CD" w:rsidP="005E637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</w:p>
          <w:p w:rsidR="001E19CD" w:rsidRPr="00647F31" w:rsidRDefault="001E19CD" w:rsidP="005E637C">
            <w:pPr>
              <w:rPr>
                <w:b/>
                <w:sz w:val="16"/>
                <w:szCs w:val="16"/>
              </w:rPr>
            </w:pPr>
          </w:p>
          <w:p w:rsidR="001364F2" w:rsidRPr="00647F31" w:rsidRDefault="001364F2" w:rsidP="005E637C">
            <w:pPr>
              <w:rPr>
                <w:b/>
                <w:sz w:val="16"/>
                <w:szCs w:val="16"/>
              </w:rPr>
            </w:pPr>
          </w:p>
          <w:p w:rsidR="001364F2" w:rsidRPr="00647F31" w:rsidRDefault="001364F2" w:rsidP="005E637C">
            <w:pPr>
              <w:rPr>
                <w:b/>
                <w:sz w:val="16"/>
                <w:szCs w:val="16"/>
              </w:rPr>
            </w:pPr>
          </w:p>
          <w:p w:rsidR="001E19CD" w:rsidRPr="00647F31" w:rsidRDefault="001E19CD" w:rsidP="00344012">
            <w:pPr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</w:tc>
      </w:tr>
      <w:tr w:rsidR="0028511D" w:rsidRPr="00647F31" w:rsidTr="007F7594">
        <w:trPr>
          <w:trHeight w:val="15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pStyle w:val="rvps2"/>
              <w:spacing w:before="0" w:beforeAutospacing="0" w:after="150" w:afterAutospacing="0"/>
              <w:ind w:firstLine="33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24. Технологічний комплекс облаштування родовища має забезпечити раціональне використання енергії пласта, герметизований збір, промислову підготовку, облік і транспортування продукції свердловин, періодичний </w:t>
            </w:r>
            <w:r w:rsidRPr="00647F31">
              <w:rPr>
                <w:b/>
                <w:sz w:val="22"/>
                <w:szCs w:val="22"/>
              </w:rPr>
              <w:t>вимір</w:t>
            </w:r>
            <w:r w:rsidRPr="00647F31">
              <w:rPr>
                <w:sz w:val="22"/>
                <w:szCs w:val="22"/>
              </w:rPr>
              <w:t xml:space="preserve"> дебіту нафти і газу для кожної свердловини, комплексну автоматизацію технологічних процесів, охорону навколишнього природного середовища.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D" w:rsidRPr="00647F31" w:rsidRDefault="0028511D" w:rsidP="0028511D">
            <w:pPr>
              <w:pStyle w:val="rvps2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24. Технологічний комплекс облаштування родовища має забезпечити раціональне використання енергії пласта, герметизований збір, промислову підготовку, облік і транспортування продукції свердловин, періодичний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дебіту нафти і газу для кожної свердловини, комплексну автоматизацію технологічних процесів, охорону навколишнього природного середовища.</w:t>
            </w:r>
          </w:p>
        </w:tc>
      </w:tr>
      <w:tr w:rsidR="0028511D" w:rsidRPr="00647F31" w:rsidTr="00536A6B">
        <w:trPr>
          <w:trHeight w:val="558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25. </w:t>
            </w:r>
            <w:r w:rsidRPr="00647F31">
              <w:rPr>
                <w:b/>
                <w:sz w:val="22"/>
                <w:szCs w:val="22"/>
              </w:rPr>
              <w:t>Облаштування</w:t>
            </w:r>
            <w:r w:rsidRPr="00647F31">
              <w:rPr>
                <w:sz w:val="22"/>
                <w:szCs w:val="22"/>
              </w:rPr>
              <w:t xml:space="preserve"> свердловини, призначене для її експлуатації, проведення ремонтів і обслуговування, включає будівництво викидних ліній (шлейфів) від свердловини до вимірювальної установки, газопроводів для подачі газліфтного газу на свердловини, </w:t>
            </w:r>
            <w:proofErr w:type="spellStart"/>
            <w:r w:rsidRPr="00647F31">
              <w:rPr>
                <w:sz w:val="22"/>
                <w:szCs w:val="22"/>
              </w:rPr>
              <w:t>інгібіторопроводів</w:t>
            </w:r>
            <w:proofErr w:type="spellEnd"/>
            <w:r w:rsidRPr="00647F31">
              <w:rPr>
                <w:sz w:val="22"/>
                <w:szCs w:val="22"/>
              </w:rPr>
              <w:t xml:space="preserve"> для подачі на устя свердловини інгібіторів </w:t>
            </w:r>
            <w:proofErr w:type="spellStart"/>
            <w:r w:rsidRPr="00647F31">
              <w:rPr>
                <w:sz w:val="22"/>
                <w:szCs w:val="22"/>
              </w:rPr>
              <w:t>гідратоутворення</w:t>
            </w:r>
            <w:proofErr w:type="spellEnd"/>
            <w:r w:rsidRPr="00647F31">
              <w:rPr>
                <w:sz w:val="22"/>
                <w:szCs w:val="22"/>
              </w:rPr>
              <w:t xml:space="preserve"> або </w:t>
            </w:r>
            <w:proofErr w:type="spellStart"/>
            <w:r w:rsidRPr="00647F31">
              <w:rPr>
                <w:sz w:val="22"/>
                <w:szCs w:val="22"/>
              </w:rPr>
              <w:t>солевідкладення</w:t>
            </w:r>
            <w:proofErr w:type="spellEnd"/>
            <w:r w:rsidRPr="00647F31">
              <w:rPr>
                <w:sz w:val="22"/>
                <w:szCs w:val="22"/>
              </w:rPr>
              <w:t xml:space="preserve">, обладнання для розподілу газліфтного газу між свердловинами (газорозподільний пункт), обладнання для підготовки газліфтного газу і стискання газу при компресорному газліфті, будівництво групових (індивідуальних) вимірювальних установок для </w:t>
            </w:r>
            <w:r w:rsidRPr="00647F31">
              <w:rPr>
                <w:b/>
                <w:sz w:val="22"/>
                <w:szCs w:val="22"/>
              </w:rPr>
              <w:t>виміру</w:t>
            </w:r>
            <w:r w:rsidRPr="00647F31">
              <w:rPr>
                <w:sz w:val="22"/>
                <w:szCs w:val="22"/>
              </w:rPr>
              <w:t xml:space="preserve"> продукції свердловини.</w:t>
            </w:r>
          </w:p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25. </w:t>
            </w:r>
            <w:r w:rsidRPr="00647F31">
              <w:rPr>
                <w:b/>
                <w:sz w:val="22"/>
                <w:szCs w:val="22"/>
              </w:rPr>
              <w:t>Влаштування</w:t>
            </w:r>
            <w:r w:rsidRPr="00647F31">
              <w:rPr>
                <w:sz w:val="22"/>
                <w:szCs w:val="22"/>
              </w:rPr>
              <w:t xml:space="preserve"> свердловини, призначене для її експлуатації, проведення ремонтів і обслуговування, включає будівництво викидних ліній (шлейфів) від свердловини до вимірювальної установки, газопроводів для подачі газліфтного газу на свердловини, </w:t>
            </w:r>
            <w:proofErr w:type="spellStart"/>
            <w:r w:rsidRPr="00647F31">
              <w:rPr>
                <w:sz w:val="22"/>
                <w:szCs w:val="22"/>
              </w:rPr>
              <w:t>інгібіторопроводів</w:t>
            </w:r>
            <w:proofErr w:type="spellEnd"/>
            <w:r w:rsidRPr="00647F31">
              <w:rPr>
                <w:sz w:val="22"/>
                <w:szCs w:val="22"/>
              </w:rPr>
              <w:t xml:space="preserve"> для подачі на устя свердловини інгібіторів </w:t>
            </w:r>
            <w:proofErr w:type="spellStart"/>
            <w:r w:rsidRPr="00647F31">
              <w:rPr>
                <w:sz w:val="22"/>
                <w:szCs w:val="22"/>
              </w:rPr>
              <w:t>гідратоутворення</w:t>
            </w:r>
            <w:proofErr w:type="spellEnd"/>
            <w:r w:rsidRPr="00647F31">
              <w:rPr>
                <w:sz w:val="22"/>
                <w:szCs w:val="22"/>
              </w:rPr>
              <w:t xml:space="preserve"> або </w:t>
            </w:r>
            <w:proofErr w:type="spellStart"/>
            <w:r w:rsidRPr="00647F31">
              <w:rPr>
                <w:sz w:val="22"/>
                <w:szCs w:val="22"/>
              </w:rPr>
              <w:t>солевідкладення</w:t>
            </w:r>
            <w:proofErr w:type="spellEnd"/>
            <w:r w:rsidRPr="00647F31">
              <w:rPr>
                <w:sz w:val="22"/>
                <w:szCs w:val="22"/>
              </w:rPr>
              <w:t xml:space="preserve">, обладнання </w:t>
            </w:r>
            <w:r w:rsidRPr="00647F31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647F31">
              <w:rPr>
                <w:b/>
                <w:sz w:val="22"/>
                <w:szCs w:val="22"/>
              </w:rPr>
              <w:t>компримування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газу,</w:t>
            </w:r>
            <w:r w:rsidRPr="00647F31">
              <w:rPr>
                <w:sz w:val="22"/>
                <w:szCs w:val="22"/>
              </w:rPr>
              <w:t xml:space="preserve"> для розподілу газліфтного газу між свердловинами (газорозподільний пункт), обладнання для підготовки газліфтного газу і стискання газу при компресорному газліфті, будівництво групових (індивідуальних) вимірювальних установок для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продукції свердловини.    </w:t>
            </w:r>
          </w:p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1581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29. Комплекс внутрішньопромислового збору, транспортування та обліку продукції свердловин включає викидні лінії (шлейфи, встановлені від свердловини до вимірювальної установки), газопроводи для подачі газліфтного газу на свердловини, </w:t>
            </w:r>
            <w:proofErr w:type="spellStart"/>
            <w:r w:rsidRPr="00647F31">
              <w:rPr>
                <w:sz w:val="22"/>
                <w:szCs w:val="22"/>
              </w:rPr>
              <w:t>інгібіторопроводи</w:t>
            </w:r>
            <w:proofErr w:type="spellEnd"/>
            <w:r w:rsidRPr="00647F31">
              <w:rPr>
                <w:sz w:val="22"/>
                <w:szCs w:val="22"/>
              </w:rPr>
              <w:t xml:space="preserve"> для подачі на устя свердловини інгібіторів </w:t>
            </w:r>
            <w:proofErr w:type="spellStart"/>
            <w:r w:rsidRPr="00647F31">
              <w:rPr>
                <w:sz w:val="22"/>
                <w:szCs w:val="22"/>
              </w:rPr>
              <w:t>гідратоутворень</w:t>
            </w:r>
            <w:proofErr w:type="spellEnd"/>
            <w:r w:rsidRPr="00647F31">
              <w:rPr>
                <w:sz w:val="22"/>
                <w:szCs w:val="22"/>
              </w:rPr>
              <w:t xml:space="preserve"> або </w:t>
            </w:r>
            <w:proofErr w:type="spellStart"/>
            <w:r w:rsidRPr="00647F31">
              <w:rPr>
                <w:sz w:val="22"/>
                <w:szCs w:val="22"/>
              </w:rPr>
              <w:t>солевідкладень</w:t>
            </w:r>
            <w:proofErr w:type="spellEnd"/>
            <w:r w:rsidRPr="00647F31">
              <w:rPr>
                <w:sz w:val="22"/>
                <w:szCs w:val="22"/>
              </w:rPr>
              <w:t xml:space="preserve">, обладнання для розподілу газліфтного газу між свердловинами (газорозподільний пункт), групові вимірювальні установки для </w:t>
            </w:r>
            <w:r w:rsidRPr="00647F31">
              <w:rPr>
                <w:b/>
                <w:sz w:val="22"/>
                <w:szCs w:val="22"/>
              </w:rPr>
              <w:t>виміру</w:t>
            </w:r>
            <w:r w:rsidRPr="00647F31">
              <w:rPr>
                <w:sz w:val="22"/>
                <w:szCs w:val="22"/>
              </w:rPr>
              <w:t xml:space="preserve"> продукції свердловини, </w:t>
            </w:r>
            <w:proofErr w:type="spellStart"/>
            <w:r w:rsidRPr="00647F31">
              <w:rPr>
                <w:sz w:val="22"/>
                <w:szCs w:val="22"/>
              </w:rPr>
              <w:t>нафтогазозбірні</w:t>
            </w:r>
            <w:proofErr w:type="spellEnd"/>
            <w:r w:rsidRPr="00647F31">
              <w:rPr>
                <w:sz w:val="22"/>
                <w:szCs w:val="22"/>
              </w:rPr>
              <w:t xml:space="preserve"> трубопроводи від групових вимірювальних установок, </w:t>
            </w:r>
            <w:proofErr w:type="spellStart"/>
            <w:r w:rsidRPr="00647F31">
              <w:rPr>
                <w:sz w:val="22"/>
                <w:szCs w:val="22"/>
              </w:rPr>
              <w:t>дотискувальні</w:t>
            </w:r>
            <w:proofErr w:type="spellEnd"/>
            <w:r w:rsidRPr="00647F31">
              <w:rPr>
                <w:sz w:val="22"/>
                <w:szCs w:val="22"/>
              </w:rPr>
              <w:t xml:space="preserve"> насосні станції, інше устаткування та комунікації, які необхідні для забезпечення технологічних процесів і які передбачено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на облаштування свердловин та/або родовища.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29. Комплекс внутрішньопромислового збору, транспортування та обліку продукції свердловин включає викидні лінії (шлейфи, встановлені від свердловини до вимірювальної установки), газопроводи для подачі газліфтного газу на свердловини, </w:t>
            </w:r>
            <w:proofErr w:type="spellStart"/>
            <w:r w:rsidRPr="00647F31">
              <w:rPr>
                <w:sz w:val="22"/>
                <w:szCs w:val="22"/>
              </w:rPr>
              <w:t>інгібіторопроводи</w:t>
            </w:r>
            <w:proofErr w:type="spellEnd"/>
            <w:r w:rsidRPr="00647F31">
              <w:rPr>
                <w:sz w:val="22"/>
                <w:szCs w:val="22"/>
              </w:rPr>
              <w:t xml:space="preserve"> для подачі на устя свердловини інгібіторів </w:t>
            </w:r>
            <w:proofErr w:type="spellStart"/>
            <w:r w:rsidRPr="00647F31">
              <w:rPr>
                <w:sz w:val="22"/>
                <w:szCs w:val="22"/>
              </w:rPr>
              <w:t>гідратоутворень</w:t>
            </w:r>
            <w:proofErr w:type="spellEnd"/>
            <w:r w:rsidRPr="00647F31">
              <w:rPr>
                <w:sz w:val="22"/>
                <w:szCs w:val="22"/>
              </w:rPr>
              <w:t xml:space="preserve"> або </w:t>
            </w:r>
            <w:proofErr w:type="spellStart"/>
            <w:r w:rsidRPr="00647F31">
              <w:rPr>
                <w:sz w:val="22"/>
                <w:szCs w:val="22"/>
              </w:rPr>
              <w:t>солевідкладень</w:t>
            </w:r>
            <w:proofErr w:type="spellEnd"/>
            <w:r w:rsidRPr="00647F31">
              <w:rPr>
                <w:sz w:val="22"/>
                <w:szCs w:val="22"/>
              </w:rPr>
              <w:t xml:space="preserve">, обладнання для розподілу газліфтного газу між свердловинами (газорозподільний пункт), групові вимірювальні установки для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продукції свердловини, </w:t>
            </w:r>
            <w:proofErr w:type="spellStart"/>
            <w:r w:rsidRPr="00647F31">
              <w:rPr>
                <w:sz w:val="22"/>
                <w:szCs w:val="22"/>
              </w:rPr>
              <w:t>нафтогазозбірні</w:t>
            </w:r>
            <w:proofErr w:type="spellEnd"/>
            <w:r w:rsidRPr="00647F31">
              <w:rPr>
                <w:sz w:val="22"/>
                <w:szCs w:val="22"/>
              </w:rPr>
              <w:t xml:space="preserve"> трубопроводи від групових вимірювальних установок, </w:t>
            </w:r>
            <w:proofErr w:type="spellStart"/>
            <w:r w:rsidRPr="00647F31">
              <w:rPr>
                <w:sz w:val="22"/>
                <w:szCs w:val="22"/>
              </w:rPr>
              <w:t>дотискувальні</w:t>
            </w:r>
            <w:proofErr w:type="spellEnd"/>
            <w:r w:rsidRPr="00647F31">
              <w:rPr>
                <w:sz w:val="22"/>
                <w:szCs w:val="22"/>
              </w:rPr>
              <w:t xml:space="preserve"> насосні станції, інше устаткування та комунікації, які необхідні для забезпечення технологічних процесів і які передбачено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на облаштування свердловин та/або родовища.</w:t>
            </w:r>
          </w:p>
        </w:tc>
      </w:tr>
      <w:tr w:rsidR="0028511D" w:rsidRPr="00647F31" w:rsidTr="00536A6B">
        <w:trPr>
          <w:trHeight w:val="1141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30. Шлейфи від свердловин розраховуються на </w:t>
            </w:r>
            <w:r w:rsidRPr="00647F31">
              <w:rPr>
                <w:b/>
                <w:sz w:val="22"/>
                <w:szCs w:val="22"/>
              </w:rPr>
              <w:t>проектний</w:t>
            </w:r>
            <w:r w:rsidRPr="00647F31">
              <w:rPr>
                <w:sz w:val="22"/>
                <w:szCs w:val="22"/>
              </w:rPr>
              <w:t xml:space="preserve"> дебіт свердловини і максимальний статичний тиск на усті свердловини.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30. Шлейфи від свердловин розраховуються на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проєктний</w:t>
            </w:r>
            <w:proofErr w:type="spellEnd"/>
            <w:r w:rsidRPr="00647F31">
              <w:rPr>
                <w:sz w:val="22"/>
                <w:szCs w:val="22"/>
              </w:rPr>
              <w:t xml:space="preserve"> дебіт свердловини і максимальний статичний тиск на усті свердловини.</w:t>
            </w:r>
          </w:p>
        </w:tc>
      </w:tr>
      <w:tr w:rsidR="00A146B2" w:rsidRPr="00647F31" w:rsidTr="00536A6B">
        <w:trPr>
          <w:trHeight w:val="1141"/>
        </w:trPr>
        <w:tc>
          <w:tcPr>
            <w:tcW w:w="7371" w:type="dxa"/>
            <w:shd w:val="clear" w:color="auto" w:fill="auto"/>
          </w:tcPr>
          <w:p w:rsidR="00A146B2" w:rsidRPr="00647F31" w:rsidRDefault="00A146B2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31. Групова вимірювальна установка забезпечує відділення та індивідуальний </w:t>
            </w:r>
            <w:r w:rsidRPr="00647F31">
              <w:rPr>
                <w:b/>
                <w:sz w:val="22"/>
                <w:szCs w:val="22"/>
              </w:rPr>
              <w:t>вимір</w:t>
            </w:r>
            <w:r w:rsidRPr="00647F31">
              <w:rPr>
                <w:sz w:val="22"/>
                <w:szCs w:val="22"/>
              </w:rPr>
              <w:t xml:space="preserve"> продукції (нафти, газу, конденсату, води) кожної свердловини окремо.</w:t>
            </w:r>
          </w:p>
        </w:tc>
        <w:tc>
          <w:tcPr>
            <w:tcW w:w="6945" w:type="dxa"/>
            <w:shd w:val="clear" w:color="auto" w:fill="auto"/>
          </w:tcPr>
          <w:p w:rsidR="00A146B2" w:rsidRPr="00647F31" w:rsidRDefault="00A146B2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31. Групова вимірювальна установка забезпечує відділення та індивідуальний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продукції (нафти, газу, конденсату, води) кожної свердловини окремо.</w:t>
            </w:r>
          </w:p>
        </w:tc>
      </w:tr>
      <w:tr w:rsidR="0028511D" w:rsidRPr="00647F31" w:rsidTr="00536A6B">
        <w:trPr>
          <w:trHeight w:val="1129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32. Кількість видобувних свердловин, що підключаються до однієї групової вимірювальної установки, визначається у технологічному </w:t>
            </w:r>
            <w:r w:rsidRPr="00647F31">
              <w:rPr>
                <w:b/>
                <w:sz w:val="22"/>
                <w:szCs w:val="22"/>
              </w:rPr>
              <w:t>проектному</w:t>
            </w:r>
            <w:r w:rsidRPr="00647F31">
              <w:rPr>
                <w:sz w:val="22"/>
                <w:szCs w:val="22"/>
              </w:rPr>
              <w:t xml:space="preserve"> документі залежно від розміру родовища (покладу), кількості свердловин та їх розміщення.</w:t>
            </w:r>
          </w:p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32. Кількість видобувних свердловин, що підключаються до однієї групової вимірювальної установки, визначається у технологічному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проєктному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документі залежно від розміру родовища (покладу), кількості свердловин та їх розміщення.</w:t>
            </w:r>
          </w:p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A146B2" w:rsidRPr="00647F31" w:rsidTr="00536A6B">
        <w:trPr>
          <w:trHeight w:val="1129"/>
        </w:trPr>
        <w:tc>
          <w:tcPr>
            <w:tcW w:w="7371" w:type="dxa"/>
            <w:shd w:val="clear" w:color="auto" w:fill="auto"/>
          </w:tcPr>
          <w:p w:rsidR="00A146B2" w:rsidRPr="00647F31" w:rsidRDefault="00A146B2" w:rsidP="00A146B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34. Система збору та виміру продукції свердловин має бути </w:t>
            </w:r>
            <w:proofErr w:type="spellStart"/>
            <w:r w:rsidRPr="00647F31">
              <w:rPr>
                <w:sz w:val="22"/>
                <w:szCs w:val="22"/>
              </w:rPr>
              <w:t>герметизована</w:t>
            </w:r>
            <w:proofErr w:type="spellEnd"/>
            <w:r w:rsidRPr="00647F31">
              <w:rPr>
                <w:sz w:val="22"/>
                <w:szCs w:val="22"/>
              </w:rPr>
              <w:t xml:space="preserve"> і забезпечувати раціональне використання енергії пласта при дотриманні вимог охорони навколишнього природного середовища.</w:t>
            </w:r>
          </w:p>
        </w:tc>
        <w:tc>
          <w:tcPr>
            <w:tcW w:w="6945" w:type="dxa"/>
            <w:shd w:val="clear" w:color="auto" w:fill="auto"/>
          </w:tcPr>
          <w:p w:rsidR="00A146B2" w:rsidRPr="00647F31" w:rsidRDefault="00A146B2" w:rsidP="00A146B2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34. Система збору та </w:t>
            </w:r>
            <w:r w:rsidR="00B42F6B"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продукції свердловин має бути </w:t>
            </w:r>
            <w:proofErr w:type="spellStart"/>
            <w:r w:rsidRPr="00647F31">
              <w:rPr>
                <w:sz w:val="22"/>
                <w:szCs w:val="22"/>
              </w:rPr>
              <w:t>герметизована</w:t>
            </w:r>
            <w:proofErr w:type="spellEnd"/>
            <w:r w:rsidRPr="00647F31">
              <w:rPr>
                <w:sz w:val="22"/>
                <w:szCs w:val="22"/>
              </w:rPr>
              <w:t xml:space="preserve"> і забезпечувати раціональне використання енергії пласта при дотриманні вимог охорони навколишнього природного середовища.</w:t>
            </w:r>
          </w:p>
        </w:tc>
      </w:tr>
      <w:tr w:rsidR="0028511D" w:rsidRPr="00647F31" w:rsidTr="00536A6B">
        <w:trPr>
          <w:trHeight w:val="1129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45. Обладнання для нагнітання агентів впливу у пласти (насосне, компресорне, парогенератори, водонагрівачі) за продуктивністю і тисками нагнітання має забезпечити нагнітання агентів впливу у нагнітальні свердловини в обсягах, передбачених </w:t>
            </w:r>
            <w:r w:rsidRPr="00647F31">
              <w:rPr>
                <w:b/>
                <w:sz w:val="22"/>
                <w:szCs w:val="22"/>
              </w:rPr>
              <w:t xml:space="preserve">проектом </w:t>
            </w:r>
            <w:r w:rsidRPr="00647F31">
              <w:rPr>
                <w:sz w:val="22"/>
                <w:szCs w:val="22"/>
              </w:rPr>
              <w:t>(технологічною схемою) промислової розробки родовища.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45. Обладнання для нагнітання агентів впливу у пласти (насосне, компресорне, парогенератори, водонагрівачі) за продуктивністю і тисками нагнітання має забезпечити нагнітання агентів впливу у нагнітальні свердловини в обсягах, передбачених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>(технологічною схемою) промислової розробки родовища.</w:t>
            </w:r>
          </w:p>
        </w:tc>
      </w:tr>
      <w:tr w:rsidR="0028511D" w:rsidRPr="00647F31" w:rsidTr="00536A6B">
        <w:trPr>
          <w:trHeight w:val="51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before="150" w:after="150"/>
              <w:ind w:right="450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Розділ XIII</w:t>
            </w:r>
            <w:r w:rsidRPr="00647F3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before="150" w:after="150"/>
              <w:ind w:left="450" w:right="450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 xml:space="preserve">Розділ XIII. 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bookmarkStart w:id="26" w:name="n852"/>
            <w:bookmarkStart w:id="27" w:name="n853"/>
            <w:bookmarkEnd w:id="26"/>
            <w:bookmarkEnd w:id="27"/>
            <w:r w:rsidRPr="00647F31">
              <w:rPr>
                <w:sz w:val="22"/>
                <w:szCs w:val="22"/>
              </w:rPr>
              <w:t xml:space="preserve">1. Влаштування свердловин як один із основних етапів реалізації </w:t>
            </w:r>
            <w:r w:rsidRPr="00647F31">
              <w:rPr>
                <w:b/>
                <w:sz w:val="22"/>
                <w:szCs w:val="22"/>
              </w:rPr>
              <w:t>запроектованої</w:t>
            </w:r>
            <w:r w:rsidRPr="00647F31">
              <w:rPr>
                <w:sz w:val="22"/>
                <w:szCs w:val="22"/>
              </w:rPr>
              <w:t xml:space="preserve"> системи розробки родовища (покладу), комплексного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на його облаштування здійснюється відповідно до затверджених робочих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(індивідуальних або групових).…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Проекти на влаштування свердловин підлягають комплексній державній експертизі відповідно до вимог чинного законодавства.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1. Влаштування свердловин як один із основних етапів реалізації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запроєктованої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системи розробки родовища (покладу), комплексного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на його облаштування здійснюється відповідно до затверджених робочих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(індивідуальних або групових).…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center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НОРМУ ВИКЛЮЧЕНО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2. Підставою для складання робочого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на влаштування свердловини є завдання на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>, яке видає користувач надрами.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2. Підставою для складання робочого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на влаштування свердловини є завдання на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bCs/>
                <w:sz w:val="22"/>
                <w:szCs w:val="22"/>
              </w:rPr>
              <w:t>, яке видає користувач надрами.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3. У робочих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влаштування свердловин передбачаються безаварійне проведення їх стовбура, якісне розкриття продуктивних горизонтів, їх ізоляція один від одного, надійність свердловин протягом усього періоду їх експлуатації.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3. У робочих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влаштування свердловин передбачаються безаварійне проведення їх стовбура, якісне розкриття продуктивних горизонтів, їх ізоляція один від одного, надійність свердловин протягом усього періоду їх експлуатації.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4. Виконання основних видів та усього комплексу робіт із проектування повинно відповідати чинним стандартам.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6E2DC8" w:rsidP="006E2DC8">
            <w:pPr>
              <w:shd w:val="clear" w:color="auto" w:fill="FFFFFF"/>
              <w:spacing w:after="150"/>
              <w:jc w:val="center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НОРМУ ВИКЛЮЧЕНО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6.</w:t>
            </w:r>
            <w:r w:rsidRPr="00647F31">
              <w:rPr>
                <w:sz w:val="22"/>
                <w:szCs w:val="22"/>
              </w:rPr>
              <w:t xml:space="preserve"> Організація-</w:t>
            </w:r>
            <w:r w:rsidRPr="00647F31">
              <w:rPr>
                <w:b/>
                <w:sz w:val="22"/>
                <w:szCs w:val="22"/>
              </w:rPr>
              <w:t>проектувальник</w:t>
            </w:r>
            <w:r w:rsidRPr="00647F31">
              <w:rPr>
                <w:sz w:val="22"/>
                <w:szCs w:val="22"/>
              </w:rPr>
              <w:t>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здійснює авторський нагляд за виконанням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>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надає в установленому порядку пропозиції щодо зміни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рішень з урахуванням фактичних гірничо-геологічних умов, обумовлених розробкою родовища;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вносить пропозиції користувачу надрами щодо призупинення робіт із влаштування свердловин у випадку значних відхилень від </w:t>
            </w:r>
            <w:r w:rsidRPr="00647F31">
              <w:rPr>
                <w:b/>
                <w:sz w:val="22"/>
                <w:szCs w:val="22"/>
              </w:rPr>
              <w:t>проектно</w:t>
            </w:r>
            <w:r w:rsidRPr="00647F31">
              <w:rPr>
                <w:sz w:val="22"/>
                <w:szCs w:val="22"/>
              </w:rPr>
              <w:t>-кошторисної документації.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6E2DC8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5</w:t>
            </w:r>
            <w:r w:rsidR="0028511D" w:rsidRPr="00647F31">
              <w:rPr>
                <w:bCs/>
                <w:sz w:val="22"/>
                <w:szCs w:val="22"/>
              </w:rPr>
              <w:t>. Організація-</w:t>
            </w:r>
            <w:proofErr w:type="spellStart"/>
            <w:r w:rsidR="0028511D" w:rsidRPr="00647F31">
              <w:rPr>
                <w:b/>
                <w:bCs/>
                <w:sz w:val="22"/>
                <w:szCs w:val="22"/>
              </w:rPr>
              <w:t>проєктувальник</w:t>
            </w:r>
            <w:proofErr w:type="spellEnd"/>
            <w:r w:rsidR="0028511D" w:rsidRPr="00647F31">
              <w:rPr>
                <w:bCs/>
                <w:sz w:val="22"/>
                <w:szCs w:val="22"/>
              </w:rPr>
              <w:t>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здійснює авторський нагляд за виконанням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bCs/>
                <w:sz w:val="22"/>
                <w:szCs w:val="22"/>
              </w:rPr>
              <w:t>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надає в установленому порядку пропозиції щодо зміни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рішень з урахуванням фактичних гірничо-геологічних умов, обумовлених розробкою родовища;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вносить пропозиції користувачу надрами щодо призупинення робіт із влаштування свердловин у випадку значних відхилень від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проєктно</w:t>
            </w:r>
            <w:proofErr w:type="spellEnd"/>
            <w:r w:rsidRPr="00647F31">
              <w:rPr>
                <w:bCs/>
                <w:sz w:val="22"/>
                <w:szCs w:val="22"/>
              </w:rPr>
              <w:t>-кошторисної документації.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7.</w:t>
            </w:r>
            <w:r w:rsidRPr="00647F31">
              <w:rPr>
                <w:sz w:val="22"/>
                <w:szCs w:val="22"/>
              </w:rPr>
              <w:t xml:space="preserve"> Якість влаштування свердловин відповідно до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на влаштування забезпечує бурове підприємство (підрядник).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6E2DC8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6</w:t>
            </w:r>
            <w:r w:rsidR="0028511D" w:rsidRPr="00647F31">
              <w:rPr>
                <w:b/>
                <w:bCs/>
                <w:sz w:val="22"/>
                <w:szCs w:val="22"/>
              </w:rPr>
              <w:t>.</w:t>
            </w:r>
            <w:r w:rsidR="0028511D" w:rsidRPr="00647F31">
              <w:rPr>
                <w:bCs/>
                <w:sz w:val="22"/>
                <w:szCs w:val="22"/>
              </w:rPr>
              <w:t xml:space="preserve"> Якість влаштування свердловин відповідно до </w:t>
            </w:r>
            <w:proofErr w:type="spellStart"/>
            <w:r w:rsidR="0028511D" w:rsidRPr="00647F31">
              <w:rPr>
                <w:b/>
                <w:bCs/>
                <w:sz w:val="22"/>
                <w:szCs w:val="22"/>
              </w:rPr>
              <w:t>проєктів</w:t>
            </w:r>
            <w:proofErr w:type="spellEnd"/>
            <w:r w:rsidR="0028511D" w:rsidRPr="00647F31">
              <w:rPr>
                <w:bCs/>
                <w:sz w:val="22"/>
                <w:szCs w:val="22"/>
              </w:rPr>
              <w:t xml:space="preserve"> на влаштування забезпечує бурове підприємство (підрядник).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8.</w:t>
            </w:r>
            <w:r w:rsidRPr="00647F31">
              <w:rPr>
                <w:sz w:val="22"/>
                <w:szCs w:val="22"/>
              </w:rPr>
              <w:t xml:space="preserve"> Користувач надрами (замовник) зобов'язаний здійснювати контроль за виконанням робочого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на всіх етапах влаштування свердловини.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6E2DC8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7.</w:t>
            </w:r>
            <w:r w:rsidR="0028511D" w:rsidRPr="00647F31">
              <w:rPr>
                <w:bCs/>
                <w:sz w:val="22"/>
                <w:szCs w:val="22"/>
              </w:rPr>
              <w:t xml:space="preserve"> Користувач надрами (замовник) зобов'язаний здійснювати контроль за виконанням робочого </w:t>
            </w:r>
            <w:proofErr w:type="spellStart"/>
            <w:r w:rsidR="0028511D" w:rsidRPr="00647F31">
              <w:rPr>
                <w:b/>
                <w:bCs/>
                <w:sz w:val="22"/>
                <w:szCs w:val="22"/>
              </w:rPr>
              <w:t>проєкту</w:t>
            </w:r>
            <w:proofErr w:type="spellEnd"/>
            <w:r w:rsidR="0028511D" w:rsidRPr="00647F31">
              <w:rPr>
                <w:bCs/>
                <w:sz w:val="22"/>
                <w:szCs w:val="22"/>
              </w:rPr>
              <w:t xml:space="preserve"> на всіх етапах влаштування свердловини.</w:t>
            </w:r>
          </w:p>
        </w:tc>
      </w:tr>
      <w:tr w:rsidR="0028511D" w:rsidRPr="00647F31" w:rsidTr="00536A6B">
        <w:trPr>
          <w:trHeight w:val="42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9.</w:t>
            </w:r>
            <w:r w:rsidRPr="00647F31">
              <w:rPr>
                <w:sz w:val="22"/>
                <w:szCs w:val="22"/>
              </w:rPr>
              <w:t xml:space="preserve"> Початок робіт з влаштування свердловини оформляється актом на закладання свердловини, який </w:t>
            </w:r>
            <w:r w:rsidRPr="00647F31">
              <w:rPr>
                <w:b/>
                <w:bCs/>
                <w:sz w:val="22"/>
                <w:szCs w:val="22"/>
              </w:rPr>
              <w:t>підписується замовником і підрядником</w:t>
            </w:r>
            <w:r w:rsidRPr="00647F31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6E2DC8" w:rsidP="0028511D">
            <w:pPr>
              <w:spacing w:after="150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8.</w:t>
            </w:r>
            <w:r w:rsidR="0028511D" w:rsidRPr="00647F31">
              <w:rPr>
                <w:sz w:val="22"/>
                <w:szCs w:val="22"/>
              </w:rPr>
              <w:t xml:space="preserve"> Початок робіт з влаштування свердловини оформляється актом на закладання свердловини, який </w:t>
            </w:r>
            <w:r w:rsidR="0028511D" w:rsidRPr="00647F31">
              <w:rPr>
                <w:b/>
                <w:sz w:val="22"/>
                <w:szCs w:val="22"/>
              </w:rPr>
              <w:t>складається користувачем надрами</w:t>
            </w:r>
            <w:r w:rsidR="0028511D" w:rsidRPr="00647F31">
              <w:rPr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Cs/>
                <w:sz w:val="22"/>
                <w:szCs w:val="22"/>
              </w:rPr>
            </w:pPr>
            <w:bookmarkStart w:id="28" w:name="n854"/>
            <w:bookmarkStart w:id="29" w:name="n858"/>
            <w:bookmarkStart w:id="30" w:name="n864"/>
            <w:bookmarkStart w:id="31" w:name="n865"/>
            <w:bookmarkEnd w:id="28"/>
            <w:bookmarkEnd w:id="29"/>
            <w:bookmarkEnd w:id="30"/>
            <w:bookmarkEnd w:id="31"/>
            <w:r w:rsidRPr="00647F31">
              <w:rPr>
                <w:b/>
                <w:sz w:val="22"/>
                <w:szCs w:val="22"/>
              </w:rPr>
              <w:t>10. Влаштування конструкцій свердловин здійснюється з урахуванням такого.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6E2DC8" w:rsidP="0028511D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9. </w:t>
            </w:r>
            <w:r w:rsidR="0028511D" w:rsidRPr="00647F31">
              <w:rPr>
                <w:b/>
                <w:sz w:val="22"/>
                <w:szCs w:val="22"/>
              </w:rPr>
              <w:t>НОРМУ ВИКЛЮЧЕНО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11.</w:t>
            </w:r>
            <w:r w:rsidRPr="00647F31">
              <w:rPr>
                <w:sz w:val="22"/>
                <w:szCs w:val="22"/>
              </w:rPr>
              <w:t xml:space="preserve"> Усі етапи робіт, пов'язані із влаштуванням свердловини, повинні виконуватись відповідно до вимог робочого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і кошторису з обов'язковою маркшейдерською прив'язкою точок розміщення устя свердловини і відповідністю їх </w:t>
            </w:r>
            <w:proofErr w:type="spellStart"/>
            <w:r w:rsidRPr="00647F31">
              <w:rPr>
                <w:sz w:val="22"/>
                <w:szCs w:val="22"/>
              </w:rPr>
              <w:t>вибоїв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 xml:space="preserve">запроектованим </w:t>
            </w:r>
            <w:r w:rsidRPr="00647F31">
              <w:rPr>
                <w:sz w:val="22"/>
                <w:szCs w:val="22"/>
              </w:rPr>
              <w:t>рішенням.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4340CC" w:rsidP="0028511D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9</w:t>
            </w:r>
            <w:r w:rsidR="0028511D" w:rsidRPr="00647F31">
              <w:rPr>
                <w:b/>
                <w:sz w:val="22"/>
                <w:szCs w:val="22"/>
              </w:rPr>
              <w:t>.</w:t>
            </w:r>
            <w:r w:rsidR="0028511D" w:rsidRPr="00647F31">
              <w:rPr>
                <w:sz w:val="22"/>
                <w:szCs w:val="22"/>
              </w:rPr>
              <w:t xml:space="preserve"> Усі етапи робіт, пов'язані із влаштуванням свердловини, повинні виконуватись відповідно до вимог робочого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="0028511D" w:rsidRPr="00647F31">
              <w:rPr>
                <w:sz w:val="22"/>
                <w:szCs w:val="22"/>
              </w:rPr>
              <w:t xml:space="preserve"> і кошторису з обов'язковою маркшейдерською прив'язкою точок розміщення устя свердловини і відповідністю їх </w:t>
            </w:r>
            <w:proofErr w:type="spellStart"/>
            <w:r w:rsidR="0028511D" w:rsidRPr="00647F31">
              <w:rPr>
                <w:sz w:val="22"/>
                <w:szCs w:val="22"/>
              </w:rPr>
              <w:t>вибоїв</w:t>
            </w:r>
            <w:proofErr w:type="spellEnd"/>
            <w:r w:rsidR="0028511D" w:rsidRPr="00647F31">
              <w:rPr>
                <w:sz w:val="22"/>
                <w:szCs w:val="22"/>
              </w:rPr>
              <w:t xml:space="preserve">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запроєктованим</w:t>
            </w:r>
            <w:proofErr w:type="spellEnd"/>
            <w:r w:rsidR="0028511D" w:rsidRPr="00647F31">
              <w:rPr>
                <w:b/>
                <w:sz w:val="22"/>
                <w:szCs w:val="22"/>
              </w:rPr>
              <w:t xml:space="preserve"> </w:t>
            </w:r>
            <w:r w:rsidR="0028511D" w:rsidRPr="00647F31">
              <w:rPr>
                <w:sz w:val="22"/>
                <w:szCs w:val="22"/>
              </w:rPr>
              <w:t>рішенням.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12.</w:t>
            </w:r>
            <w:r w:rsidRPr="00647F31">
              <w:rPr>
                <w:sz w:val="22"/>
                <w:szCs w:val="22"/>
              </w:rPr>
              <w:t xml:space="preserve"> З метою отримання даних, необхідних для ГЕО-1 запасів вуглеводнів і складання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(покладів), під час буріння параметричних, пошукових, розвідувальних і окремих експлуатаційних (видобувних) свердловин в інтервалах залягання продуктивних пластів ведеться відбір керна. Інтервали і обсяги відбору керна визначаються робочими </w:t>
            </w:r>
            <w:r w:rsidRPr="00647F31">
              <w:rPr>
                <w:b/>
                <w:sz w:val="22"/>
                <w:szCs w:val="22"/>
              </w:rPr>
              <w:t>проектам</w:t>
            </w:r>
            <w:r w:rsidRPr="00647F31">
              <w:rPr>
                <w:sz w:val="22"/>
                <w:szCs w:val="22"/>
              </w:rPr>
              <w:t xml:space="preserve">и на влаштування свердловин на основі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параметричного, пошукового і розвідувального буріння, а також за необхідності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дослідно-промислової розробки родовища. </w:t>
            </w:r>
            <w:r w:rsidRPr="00647F31">
              <w:rPr>
                <w:sz w:val="22"/>
                <w:szCs w:val="22"/>
              </w:rPr>
              <w:lastRenderedPageBreak/>
              <w:t xml:space="preserve">Роботи з відбору керна обов'язково передбачаються в </w:t>
            </w:r>
            <w:r w:rsidRPr="00647F31">
              <w:rPr>
                <w:b/>
                <w:sz w:val="22"/>
                <w:szCs w:val="22"/>
              </w:rPr>
              <w:t>проектно</w:t>
            </w:r>
            <w:r w:rsidRPr="00647F31">
              <w:rPr>
                <w:sz w:val="22"/>
                <w:szCs w:val="22"/>
              </w:rPr>
              <w:t>-кошторисній документації на влаштування свердловин.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4340CC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10</w:t>
            </w:r>
            <w:r w:rsidR="0028511D" w:rsidRPr="00647F31">
              <w:rPr>
                <w:b/>
                <w:sz w:val="22"/>
                <w:szCs w:val="22"/>
              </w:rPr>
              <w:t>.</w:t>
            </w:r>
            <w:r w:rsidR="0028511D" w:rsidRPr="00647F31">
              <w:rPr>
                <w:sz w:val="22"/>
                <w:szCs w:val="22"/>
              </w:rPr>
              <w:t xml:space="preserve"> З метою отримання даних, необхідних для ГЕО-1 запасів вуглеводнів і складання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="0028511D"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(покладів), під час буріння параметричних, пошукових, розвідувальних і окремих експлуатаційних (видобувних) свердловин в інтервалах залягання продуктивних пластів ведеться відбір керна. Інтервали і обсяги відбору керна визначаються робочими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проєктами</w:t>
            </w:r>
            <w:proofErr w:type="spellEnd"/>
            <w:r w:rsidR="0028511D" w:rsidRPr="00647F31">
              <w:rPr>
                <w:sz w:val="22"/>
                <w:szCs w:val="22"/>
              </w:rPr>
              <w:t xml:space="preserve"> на влаштування свердловин на основі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="0028511D" w:rsidRPr="00647F31">
              <w:rPr>
                <w:sz w:val="22"/>
                <w:szCs w:val="22"/>
              </w:rPr>
              <w:t xml:space="preserve"> параметричного, пошукового і розвідувального буріння, а також за </w:t>
            </w:r>
            <w:r w:rsidR="0028511D" w:rsidRPr="00647F31">
              <w:rPr>
                <w:sz w:val="22"/>
                <w:szCs w:val="22"/>
              </w:rPr>
              <w:lastRenderedPageBreak/>
              <w:t xml:space="preserve">необхідності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="0028511D" w:rsidRPr="00647F31">
              <w:rPr>
                <w:sz w:val="22"/>
                <w:szCs w:val="22"/>
              </w:rPr>
              <w:t xml:space="preserve"> дослідно-промислової розробки родовища. Роботи з відбору керна обов'язково передбачаються в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проєктно</w:t>
            </w:r>
            <w:proofErr w:type="spellEnd"/>
            <w:r w:rsidR="0028511D" w:rsidRPr="00647F31">
              <w:rPr>
                <w:sz w:val="22"/>
                <w:szCs w:val="22"/>
              </w:rPr>
              <w:t>-кошторисній документації на влаштування свердловин.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13.</w:t>
            </w:r>
            <w:r w:rsidRPr="00647F31">
              <w:rPr>
                <w:sz w:val="22"/>
                <w:szCs w:val="22"/>
              </w:rPr>
              <w:t xml:space="preserve"> Експлуатаційні свердловини, у яких під час буріння необхідно відбирати керн, визначаються </w:t>
            </w:r>
            <w:r w:rsidRPr="00647F31">
              <w:rPr>
                <w:b/>
                <w:sz w:val="22"/>
                <w:szCs w:val="22"/>
              </w:rPr>
              <w:t xml:space="preserve">проектом </w:t>
            </w:r>
            <w:r w:rsidRPr="00647F31">
              <w:rPr>
                <w:sz w:val="22"/>
                <w:szCs w:val="22"/>
              </w:rPr>
              <w:t>(технологічною схемою) промислової розробки родовища (покладу).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4340CC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11</w:t>
            </w:r>
            <w:r w:rsidR="0028511D" w:rsidRPr="00647F31">
              <w:rPr>
                <w:b/>
                <w:sz w:val="22"/>
                <w:szCs w:val="22"/>
              </w:rPr>
              <w:t>.</w:t>
            </w:r>
            <w:r w:rsidR="0028511D" w:rsidRPr="00647F31">
              <w:rPr>
                <w:sz w:val="22"/>
                <w:szCs w:val="22"/>
              </w:rPr>
              <w:t xml:space="preserve"> Експлуатаційні свердловини, у яких під час буріння необхідно відбирати керн, визначаються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="0028511D" w:rsidRPr="00647F31">
              <w:rPr>
                <w:sz w:val="22"/>
                <w:szCs w:val="22"/>
              </w:rPr>
              <w:t xml:space="preserve"> (технологічною схемою) промислової розробки родовища (покладу).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14.</w:t>
            </w:r>
            <w:r w:rsidRPr="00647F31">
              <w:rPr>
                <w:sz w:val="22"/>
                <w:szCs w:val="22"/>
              </w:rPr>
              <w:t xml:space="preserve"> Конструкції параметричних, пошукових і розвідувальних свердловин повинні забезпечувати: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проводку свердловини до </w:t>
            </w:r>
            <w:r w:rsidRPr="00647F31">
              <w:rPr>
                <w:b/>
                <w:sz w:val="22"/>
                <w:szCs w:val="22"/>
              </w:rPr>
              <w:t>проектної</w:t>
            </w:r>
            <w:r w:rsidRPr="00647F31">
              <w:rPr>
                <w:sz w:val="22"/>
                <w:szCs w:val="22"/>
              </w:rPr>
              <w:t xml:space="preserve"> глибини в прогнозних гірничо-геологічних умовах та виконання геологічного завдання свердловини;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</w:t>
            </w:r>
            <w:r w:rsidR="004340CC" w:rsidRPr="00647F31">
              <w:rPr>
                <w:b/>
                <w:sz w:val="22"/>
                <w:szCs w:val="22"/>
              </w:rPr>
              <w:t>2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Конструкції параметричних, пошукових і розвідувальних свердловин повинні забезпечувати: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проводку свердловини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проєктної</w:t>
            </w:r>
            <w:proofErr w:type="spellEnd"/>
            <w:r w:rsidRPr="00647F31">
              <w:rPr>
                <w:sz w:val="22"/>
                <w:szCs w:val="22"/>
              </w:rPr>
              <w:t xml:space="preserve"> глибини в прогнозних гірничо-геологічних умовах та виконання геологічного завдання свердловини;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15</w:t>
            </w:r>
            <w:r w:rsidRPr="00647F31">
              <w:rPr>
                <w:sz w:val="22"/>
                <w:szCs w:val="22"/>
              </w:rPr>
              <w:t>. Конструкція експлуатаційних (видобувних) свердловин повинна забезпечувати: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проводку свердловини до </w:t>
            </w:r>
            <w:r w:rsidRPr="00647F31">
              <w:rPr>
                <w:b/>
                <w:sz w:val="22"/>
                <w:szCs w:val="22"/>
              </w:rPr>
              <w:t>проектної</w:t>
            </w:r>
            <w:r w:rsidRPr="00647F31">
              <w:rPr>
                <w:sz w:val="22"/>
                <w:szCs w:val="22"/>
              </w:rPr>
              <w:t xml:space="preserve"> глибини та розкриття </w:t>
            </w:r>
            <w:r w:rsidRPr="00647F31">
              <w:rPr>
                <w:b/>
                <w:sz w:val="22"/>
                <w:szCs w:val="22"/>
              </w:rPr>
              <w:t>проектного</w:t>
            </w:r>
            <w:r w:rsidRPr="00647F31">
              <w:rPr>
                <w:sz w:val="22"/>
                <w:szCs w:val="22"/>
              </w:rPr>
              <w:t xml:space="preserve"> горизонту в прогнозних гірничо-геологічних умовах;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можливість реалізації </w:t>
            </w:r>
            <w:r w:rsidRPr="00647F31">
              <w:rPr>
                <w:b/>
                <w:sz w:val="22"/>
                <w:szCs w:val="22"/>
              </w:rPr>
              <w:t>запроектованих</w:t>
            </w:r>
            <w:r w:rsidRPr="00647F31">
              <w:rPr>
                <w:sz w:val="22"/>
                <w:szCs w:val="22"/>
              </w:rPr>
              <w:t xml:space="preserve"> способів і режимів експлуатації свердловин, створення максимально допустимих депресій і репресій на пласт, які прогнозуються на всіх стадіях розробки родовища;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можливість здійснення одночасно-роздільного видобування продукції з декількох експлуатаційних об'єктів в одній свердловині (якщо це передбачено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розробки);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</w:t>
            </w:r>
            <w:r w:rsidR="004340CC" w:rsidRPr="00647F31">
              <w:rPr>
                <w:b/>
                <w:sz w:val="22"/>
                <w:szCs w:val="22"/>
              </w:rPr>
              <w:t>3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Конструкція експлуатаційних (видобувних) свердловин повинна забезпечувати: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проводку свердловини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проєктної</w:t>
            </w:r>
            <w:proofErr w:type="spellEnd"/>
            <w:r w:rsidRPr="00647F31">
              <w:rPr>
                <w:sz w:val="22"/>
                <w:szCs w:val="22"/>
              </w:rPr>
              <w:t xml:space="preserve"> глибини та розкриття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проєктного</w:t>
            </w:r>
            <w:proofErr w:type="spellEnd"/>
            <w:r w:rsidRPr="00647F31">
              <w:rPr>
                <w:sz w:val="22"/>
                <w:szCs w:val="22"/>
              </w:rPr>
              <w:t xml:space="preserve"> горизонту в прогнозних гірничо-геологічних умовах;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можливість реалізації </w:t>
            </w:r>
            <w:proofErr w:type="spellStart"/>
            <w:r w:rsidRPr="00647F31">
              <w:rPr>
                <w:b/>
                <w:sz w:val="22"/>
                <w:szCs w:val="22"/>
              </w:rPr>
              <w:t>запроєктованих</w:t>
            </w:r>
            <w:proofErr w:type="spellEnd"/>
            <w:r w:rsidRPr="00647F31">
              <w:rPr>
                <w:sz w:val="22"/>
                <w:szCs w:val="22"/>
              </w:rPr>
              <w:t xml:space="preserve"> способів і режимів експлуатації свердловин, створення максимально допустимих депресій і репресій на пласт, які прогнозуються на всіх стадіях розробки родовища;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можливість здійснення одночасно-роздільного видобування продукції з декількох експлуатаційних об'єктів в одній свердловині (якщо це передбачено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розробки);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16.</w:t>
            </w:r>
            <w:r w:rsidRPr="00647F31">
              <w:rPr>
                <w:sz w:val="22"/>
                <w:szCs w:val="22"/>
              </w:rPr>
              <w:t xml:space="preserve"> Конструкція експлуатаційної колони (хвостовиків) повинна забезпечувати можливість установки </w:t>
            </w:r>
            <w:proofErr w:type="spellStart"/>
            <w:r w:rsidRPr="00647F31">
              <w:rPr>
                <w:sz w:val="22"/>
                <w:szCs w:val="22"/>
              </w:rPr>
              <w:t>пакерів</w:t>
            </w:r>
            <w:proofErr w:type="spellEnd"/>
            <w:r w:rsidRPr="00647F31">
              <w:rPr>
                <w:sz w:val="22"/>
                <w:szCs w:val="22"/>
              </w:rPr>
              <w:t xml:space="preserve"> та інших пристроїв, клапанів-</w:t>
            </w:r>
            <w:proofErr w:type="spellStart"/>
            <w:r w:rsidRPr="00647F31">
              <w:rPr>
                <w:sz w:val="22"/>
                <w:szCs w:val="22"/>
              </w:rPr>
              <w:t>відсікачів</w:t>
            </w:r>
            <w:proofErr w:type="spellEnd"/>
            <w:r w:rsidRPr="00647F31">
              <w:rPr>
                <w:sz w:val="22"/>
                <w:szCs w:val="22"/>
              </w:rPr>
              <w:t xml:space="preserve"> тощо, якщо це передбачено </w:t>
            </w:r>
            <w:r w:rsidRPr="00647F31">
              <w:rPr>
                <w:b/>
                <w:sz w:val="22"/>
                <w:szCs w:val="22"/>
              </w:rPr>
              <w:t>проектом.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4340C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</w:t>
            </w:r>
            <w:r w:rsidR="004340CC" w:rsidRPr="00647F31">
              <w:rPr>
                <w:b/>
                <w:sz w:val="22"/>
                <w:szCs w:val="22"/>
              </w:rPr>
              <w:t>4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Конструкція експлуатаційної колони (хвостовиків) повинна забезпечувати можливість установки </w:t>
            </w:r>
            <w:proofErr w:type="spellStart"/>
            <w:r w:rsidRPr="00647F31">
              <w:rPr>
                <w:sz w:val="22"/>
                <w:szCs w:val="22"/>
              </w:rPr>
              <w:t>пакерів</w:t>
            </w:r>
            <w:proofErr w:type="spellEnd"/>
            <w:r w:rsidRPr="00647F31">
              <w:rPr>
                <w:sz w:val="22"/>
                <w:szCs w:val="22"/>
              </w:rPr>
              <w:t xml:space="preserve"> та інших пристроїв, клапанів-</w:t>
            </w:r>
            <w:proofErr w:type="spellStart"/>
            <w:r w:rsidRPr="00647F31">
              <w:rPr>
                <w:sz w:val="22"/>
                <w:szCs w:val="22"/>
              </w:rPr>
              <w:t>відсікачів</w:t>
            </w:r>
            <w:proofErr w:type="spellEnd"/>
            <w:r w:rsidRPr="00647F31">
              <w:rPr>
                <w:sz w:val="22"/>
                <w:szCs w:val="22"/>
              </w:rPr>
              <w:t xml:space="preserve"> тощо, якщо це передбачено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18.</w:t>
            </w:r>
            <w:r w:rsidRPr="00647F31">
              <w:rPr>
                <w:sz w:val="22"/>
                <w:szCs w:val="22"/>
              </w:rPr>
              <w:t xml:space="preserve"> Конструкції нагнітальних свердловин для нагнітання води, в тому числі гарячої, пари, газу або інших реагентів, а також конструкції водозабірних свердловин повинні задовольняти особливі вимоги, що мають бути обґрунтовані в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на їх влаштування.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4340C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</w:t>
            </w:r>
            <w:r w:rsidR="004340CC" w:rsidRPr="00647F31">
              <w:rPr>
                <w:b/>
                <w:sz w:val="22"/>
                <w:szCs w:val="22"/>
              </w:rPr>
              <w:t>6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Конструкції нагнітальних свердловин для нагнітання води, в тому числі гарячої, пари, газу або інших реагентів, а також конструкції водозабірних свердловин повинні задовольняти особливі вимоги, що мають бути обґрунтовані в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>на їх влаштування.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20.</w:t>
            </w:r>
            <w:r w:rsidRPr="00647F31">
              <w:rPr>
                <w:sz w:val="22"/>
                <w:szCs w:val="22"/>
              </w:rPr>
              <w:t xml:space="preserve"> Буріння свердловини повинно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згідно з вимогами геолого-технічного наряду, який є невід'ємною частиною </w:t>
            </w:r>
            <w:r w:rsidRPr="00647F31">
              <w:rPr>
                <w:b/>
                <w:sz w:val="22"/>
                <w:szCs w:val="22"/>
              </w:rPr>
              <w:t>проектно</w:t>
            </w:r>
            <w:r w:rsidRPr="00647F31">
              <w:rPr>
                <w:sz w:val="22"/>
                <w:szCs w:val="22"/>
              </w:rPr>
              <w:t xml:space="preserve">-кошторисної документації. Особливу увагу треба приділяти контролю стану промивальної рідини і наявності </w:t>
            </w:r>
            <w:proofErr w:type="spellStart"/>
            <w:r w:rsidRPr="00647F31">
              <w:rPr>
                <w:sz w:val="22"/>
                <w:szCs w:val="22"/>
              </w:rPr>
              <w:t>водопроявляючих</w:t>
            </w:r>
            <w:proofErr w:type="spellEnd"/>
            <w:r w:rsidRPr="00647F31">
              <w:rPr>
                <w:sz w:val="22"/>
                <w:szCs w:val="22"/>
              </w:rPr>
              <w:t xml:space="preserve"> чи поглинаючих горизонтів у розрізі, що розкриває свердловина.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4340C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</w:t>
            </w:r>
            <w:r w:rsidR="004340CC" w:rsidRPr="00647F31">
              <w:rPr>
                <w:b/>
                <w:sz w:val="22"/>
                <w:szCs w:val="22"/>
              </w:rPr>
              <w:t>8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Буріння свердловини повинно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згідно з вимогами геолого-технічного наряду, який є невід'ємною частиною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</w:t>
            </w:r>
            <w:proofErr w:type="spellEnd"/>
            <w:r w:rsidRPr="00647F31">
              <w:rPr>
                <w:sz w:val="22"/>
                <w:szCs w:val="22"/>
              </w:rPr>
              <w:t xml:space="preserve">-кошторисної документації. Особливу увагу треба приділяти контролю стану промивальної рідини і наявності </w:t>
            </w:r>
            <w:proofErr w:type="spellStart"/>
            <w:r w:rsidRPr="00647F31">
              <w:rPr>
                <w:sz w:val="22"/>
                <w:szCs w:val="22"/>
              </w:rPr>
              <w:t>водопроявляючих</w:t>
            </w:r>
            <w:proofErr w:type="spellEnd"/>
            <w:r w:rsidRPr="00647F31">
              <w:rPr>
                <w:sz w:val="22"/>
                <w:szCs w:val="22"/>
              </w:rPr>
              <w:t xml:space="preserve"> чи поглинаючих горизонтів у розрізі, що розкриває свердловина.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21.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Проектно</w:t>
            </w:r>
            <w:r w:rsidRPr="00647F31">
              <w:rPr>
                <w:sz w:val="22"/>
                <w:szCs w:val="22"/>
              </w:rPr>
              <w:t>-кошторисна документація на влаштування свердловин повинна мати спеціальний розділ з розкриття продуктивних пластів.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4340CC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19</w:t>
            </w:r>
            <w:r w:rsidR="0028511D" w:rsidRPr="00647F3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28511D" w:rsidRPr="00647F31">
              <w:rPr>
                <w:b/>
                <w:sz w:val="22"/>
                <w:szCs w:val="22"/>
              </w:rPr>
              <w:t>Проєктно</w:t>
            </w:r>
            <w:proofErr w:type="spellEnd"/>
            <w:r w:rsidR="0028511D" w:rsidRPr="00647F31">
              <w:rPr>
                <w:sz w:val="22"/>
                <w:szCs w:val="22"/>
              </w:rPr>
              <w:t>-кошторисна документація на влаштування свердловин повинна мати спеціальний розділ з розкриття продуктивних пластів.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23.</w:t>
            </w:r>
            <w:r w:rsidRPr="00647F31">
              <w:rPr>
                <w:sz w:val="22"/>
                <w:szCs w:val="22"/>
              </w:rPr>
              <w:t xml:space="preserve"> Тип і параметри промивальної рідини і технологічні параметри розкриття продуктивного пласта мають бути обґрунтовані в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на влаштування свердловин з урахуванням особливостей геологічної будови, колекторських і фільтраційних характеристик пластів (слабозцементованих, тріщинуватих тощо), прогнозних або розрахункових пластових і </w:t>
            </w:r>
            <w:proofErr w:type="spellStart"/>
            <w:r w:rsidRPr="00647F31">
              <w:rPr>
                <w:sz w:val="22"/>
                <w:szCs w:val="22"/>
              </w:rPr>
              <w:t>порових</w:t>
            </w:r>
            <w:proofErr w:type="spellEnd"/>
            <w:r w:rsidRPr="00647F31">
              <w:rPr>
                <w:sz w:val="22"/>
                <w:szCs w:val="22"/>
              </w:rPr>
              <w:t xml:space="preserve"> тисків і температур.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4340C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</w:t>
            </w:r>
            <w:r w:rsidR="004340CC" w:rsidRPr="00647F31">
              <w:rPr>
                <w:b/>
                <w:sz w:val="22"/>
                <w:szCs w:val="22"/>
              </w:rPr>
              <w:t>1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Тип і параметри промивальної рідини і технологічні параметри розкриття продуктивного пласта мають бути обґрунтовані в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</w:t>
            </w:r>
            <w:proofErr w:type="spellEnd"/>
            <w:r w:rsidRPr="00647F31">
              <w:rPr>
                <w:sz w:val="22"/>
                <w:szCs w:val="22"/>
              </w:rPr>
              <w:t xml:space="preserve"> на влаштування свердловин з урахуванням особливостей геологічної будови, колекторських і фільтраційних характеристик пластів (слабозцементованих, тріщинуватих тощо), прогнозних або розрахункових пластових і </w:t>
            </w:r>
            <w:proofErr w:type="spellStart"/>
            <w:r w:rsidRPr="00647F31">
              <w:rPr>
                <w:sz w:val="22"/>
                <w:szCs w:val="22"/>
              </w:rPr>
              <w:t>порових</w:t>
            </w:r>
            <w:proofErr w:type="spellEnd"/>
            <w:r w:rsidRPr="00647F31">
              <w:rPr>
                <w:sz w:val="22"/>
                <w:szCs w:val="22"/>
              </w:rPr>
              <w:t xml:space="preserve"> тисків і температур.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27</w:t>
            </w:r>
            <w:r w:rsidRPr="00647F31">
              <w:rPr>
                <w:sz w:val="22"/>
                <w:szCs w:val="22"/>
              </w:rPr>
              <w:t xml:space="preserve">…. 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Цей комплекс робіт визначається користувачем надрами на підставі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параметричного, пошукового, розвідувального буріння,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дослідно-промислової розробки й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родовища з урахуванням вимог</w:t>
            </w:r>
            <w:r w:rsidRPr="00647F31">
              <w:rPr>
                <w:b/>
                <w:sz w:val="22"/>
                <w:szCs w:val="22"/>
              </w:rPr>
              <w:t xml:space="preserve"> чинних нормативних документів</w:t>
            </w:r>
            <w:r w:rsidRPr="00647F31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4340CC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25</w:t>
            </w:r>
            <w:r w:rsidR="0028511D" w:rsidRPr="00647F31">
              <w:rPr>
                <w:b/>
                <w:sz w:val="22"/>
                <w:szCs w:val="22"/>
              </w:rPr>
              <w:t>.</w:t>
            </w:r>
            <w:r w:rsidR="0028511D" w:rsidRPr="00647F31">
              <w:rPr>
                <w:sz w:val="22"/>
                <w:szCs w:val="22"/>
              </w:rPr>
              <w:t xml:space="preserve"> …</w:t>
            </w:r>
          </w:p>
          <w:p w:rsidR="0028511D" w:rsidRPr="00647F31" w:rsidRDefault="0028511D" w:rsidP="0022447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Цей комплекс робіт визначається користувачем надрами на підставі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параметричного, пошукового, розвідувального буріння,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дослідно-промислової розробки й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родовища</w:t>
            </w:r>
            <w:r w:rsidR="00224472" w:rsidRPr="00647F31">
              <w:rPr>
                <w:sz w:val="22"/>
                <w:szCs w:val="22"/>
              </w:rPr>
              <w:t xml:space="preserve"> з урахуванням вимог </w:t>
            </w:r>
            <w:r w:rsidR="00224472" w:rsidRPr="00647F31">
              <w:rPr>
                <w:b/>
                <w:sz w:val="22"/>
                <w:szCs w:val="22"/>
              </w:rPr>
              <w:t>законодавства.</w:t>
            </w:r>
            <w:r w:rsidRPr="00647F31">
              <w:rPr>
                <w:sz w:val="22"/>
                <w:szCs w:val="22"/>
              </w:rPr>
              <w:t xml:space="preserve"> 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29</w:t>
            </w:r>
            <w:r w:rsidRPr="00647F31">
              <w:rPr>
                <w:sz w:val="22"/>
                <w:szCs w:val="22"/>
              </w:rPr>
              <w:t>. Роботи з цементування повинні забезпечити: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підняття цементного розчину на </w:t>
            </w:r>
            <w:r w:rsidRPr="00647F31">
              <w:rPr>
                <w:b/>
                <w:sz w:val="22"/>
                <w:szCs w:val="22"/>
              </w:rPr>
              <w:t>проектну</w:t>
            </w:r>
            <w:r w:rsidRPr="00647F31">
              <w:rPr>
                <w:sz w:val="22"/>
                <w:szCs w:val="22"/>
              </w:rPr>
              <w:t xml:space="preserve"> висоту;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забезпечення </w:t>
            </w:r>
            <w:r w:rsidRPr="00647F31">
              <w:rPr>
                <w:b/>
                <w:sz w:val="22"/>
                <w:szCs w:val="22"/>
              </w:rPr>
              <w:t>запроектованих</w:t>
            </w:r>
            <w:r w:rsidRPr="00647F31">
              <w:rPr>
                <w:sz w:val="22"/>
                <w:szCs w:val="22"/>
              </w:rPr>
              <w:t xml:space="preserve"> депресій і репресій на продуктивні пласти;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1B1455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26</w:t>
            </w:r>
            <w:r w:rsidR="0028511D" w:rsidRPr="00647F31">
              <w:rPr>
                <w:b/>
                <w:sz w:val="22"/>
                <w:szCs w:val="22"/>
              </w:rPr>
              <w:t>.</w:t>
            </w:r>
            <w:r w:rsidR="0028511D" w:rsidRPr="00647F31">
              <w:rPr>
                <w:sz w:val="22"/>
                <w:szCs w:val="22"/>
              </w:rPr>
              <w:t xml:space="preserve"> Роботи з цементування повинні забезпечити: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підняття цементного розчину на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проєктну</w:t>
            </w:r>
            <w:proofErr w:type="spellEnd"/>
            <w:r w:rsidRPr="00647F31">
              <w:rPr>
                <w:sz w:val="22"/>
                <w:szCs w:val="22"/>
              </w:rPr>
              <w:t xml:space="preserve"> висоту;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забезпечення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запроєктованих</w:t>
            </w:r>
            <w:proofErr w:type="spellEnd"/>
            <w:r w:rsidRPr="00647F31">
              <w:rPr>
                <w:sz w:val="22"/>
                <w:szCs w:val="22"/>
              </w:rPr>
              <w:t xml:space="preserve"> депресій і репресій на продуктивні пласти;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42.</w:t>
            </w:r>
            <w:r w:rsidRPr="00647F31">
              <w:rPr>
                <w:sz w:val="22"/>
                <w:szCs w:val="22"/>
              </w:rPr>
              <w:t xml:space="preserve"> Комплекс робіт з освоєння свердловин, у тому числі роботи з відновлення і підвищення продуктивності пласта, технічні засоби та матеріали передбачають в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на влаштування свердловин.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1B1455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</w:t>
            </w:r>
            <w:r w:rsidR="001B1455" w:rsidRPr="00647F31">
              <w:rPr>
                <w:b/>
                <w:sz w:val="22"/>
                <w:szCs w:val="22"/>
              </w:rPr>
              <w:t>0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Комплекс робіт з освоєння свердловин, у тому числі роботи з відновлення і підвищення продуктивності пласта, технічні засоби та матеріали передбачають в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sz w:val="22"/>
                <w:szCs w:val="22"/>
              </w:rPr>
              <w:t xml:space="preserve"> на влаштування свердловин.</w:t>
            </w:r>
          </w:p>
        </w:tc>
      </w:tr>
      <w:tr w:rsidR="00AE6F25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E6F25" w:rsidRPr="00647F31" w:rsidRDefault="00AE6F25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48.</w:t>
            </w:r>
            <w:r w:rsidRPr="00647F31">
              <w:rPr>
                <w:sz w:val="22"/>
                <w:szCs w:val="22"/>
              </w:rPr>
              <w:t xml:space="preserve"> Продуктивність свердловини може бути відновлено та підвищено за допомогою ущільнювальної перфорації або внаслідок проведення робіт з інтенсифікації припливу вуглеводнів. Проведення цих операцій залежно від </w:t>
            </w:r>
            <w:r w:rsidRPr="00647F31">
              <w:rPr>
                <w:sz w:val="22"/>
                <w:szCs w:val="22"/>
              </w:rPr>
              <w:lastRenderedPageBreak/>
              <w:t>геолого-фізичних властивостей покладу здійснюється відповідно</w:t>
            </w:r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>до</w:t>
            </w:r>
            <w:r w:rsidRPr="00647F31">
              <w:rPr>
                <w:b/>
                <w:sz w:val="22"/>
                <w:szCs w:val="22"/>
              </w:rPr>
              <w:t xml:space="preserve"> чинних нормативних документів.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E6F25" w:rsidRPr="00647F31" w:rsidRDefault="00AE6F25" w:rsidP="00370F0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46.</w:t>
            </w:r>
            <w:r w:rsidRPr="00647F31">
              <w:rPr>
                <w:sz w:val="22"/>
                <w:szCs w:val="22"/>
              </w:rPr>
              <w:t xml:space="preserve"> Продуктивність свердловини може бути відновлено та підвищено за допомогою ущільнювальної перфорації або внаслідок проведення робіт з інтенсифікації припливу вуглеводнів. </w:t>
            </w:r>
            <w:r w:rsidR="00370F03" w:rsidRPr="00647F31">
              <w:rPr>
                <w:sz w:val="22"/>
                <w:szCs w:val="22"/>
              </w:rPr>
              <w:t xml:space="preserve">Проведення цих операцій </w:t>
            </w:r>
            <w:r w:rsidR="00370F03" w:rsidRPr="00647F31">
              <w:rPr>
                <w:sz w:val="22"/>
                <w:szCs w:val="22"/>
              </w:rPr>
              <w:lastRenderedPageBreak/>
              <w:t xml:space="preserve">залежно від геолого-фізичних властивостей покладу здійснюється відповідно до </w:t>
            </w:r>
            <w:r w:rsidR="00370F03" w:rsidRPr="00647F31">
              <w:rPr>
                <w:b/>
                <w:sz w:val="22"/>
                <w:szCs w:val="22"/>
              </w:rPr>
              <w:t>законодавства</w:t>
            </w:r>
            <w:r w:rsidR="00370F03" w:rsidRPr="00647F31">
              <w:rPr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49.</w:t>
            </w:r>
            <w:r w:rsidRPr="00647F31">
              <w:rPr>
                <w:sz w:val="22"/>
                <w:szCs w:val="22"/>
              </w:rPr>
              <w:t xml:space="preserve"> Вибір способу експлуатації, підбір і установлення </w:t>
            </w:r>
            <w:proofErr w:type="spellStart"/>
            <w:r w:rsidRPr="00647F31">
              <w:rPr>
                <w:sz w:val="22"/>
                <w:szCs w:val="22"/>
              </w:rPr>
              <w:t>внутрішньосвердловинного</w:t>
            </w:r>
            <w:proofErr w:type="spellEnd"/>
            <w:r w:rsidRPr="00647F31">
              <w:rPr>
                <w:sz w:val="22"/>
                <w:szCs w:val="22"/>
              </w:rPr>
              <w:t xml:space="preserve"> обладнання, а також подальші роботи з підвищення продуктивності та досягнення </w:t>
            </w:r>
            <w:r w:rsidRPr="00647F31">
              <w:rPr>
                <w:b/>
                <w:sz w:val="22"/>
                <w:szCs w:val="22"/>
              </w:rPr>
              <w:t xml:space="preserve">проектної </w:t>
            </w:r>
            <w:proofErr w:type="spellStart"/>
            <w:r w:rsidRPr="00647F31">
              <w:rPr>
                <w:sz w:val="22"/>
                <w:szCs w:val="22"/>
              </w:rPr>
              <w:t>приймальності</w:t>
            </w:r>
            <w:proofErr w:type="spellEnd"/>
            <w:r w:rsidRPr="00647F31">
              <w:rPr>
                <w:sz w:val="22"/>
                <w:szCs w:val="22"/>
              </w:rPr>
              <w:t xml:space="preserve"> свердловин здійснює користувач надр або оператор (за наявності) відповідно до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(покладів), особливостей геологічної будови покладу і поточного стану розробки родовища.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1B1455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</w:t>
            </w:r>
            <w:r w:rsidR="001B1455" w:rsidRPr="00647F31">
              <w:rPr>
                <w:b/>
                <w:sz w:val="22"/>
                <w:szCs w:val="22"/>
              </w:rPr>
              <w:t>7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Вибір способу експлуатації, підбір і установлення </w:t>
            </w:r>
            <w:proofErr w:type="spellStart"/>
            <w:r w:rsidRPr="00647F31">
              <w:rPr>
                <w:sz w:val="22"/>
                <w:szCs w:val="22"/>
              </w:rPr>
              <w:t>внутрішньосвердловинного</w:t>
            </w:r>
            <w:proofErr w:type="spellEnd"/>
            <w:r w:rsidRPr="00647F31">
              <w:rPr>
                <w:sz w:val="22"/>
                <w:szCs w:val="22"/>
              </w:rPr>
              <w:t xml:space="preserve"> обладнання, а також подальші роботи з підвищення продуктивності та досягнення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проєктної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приймальності</w:t>
            </w:r>
            <w:proofErr w:type="spellEnd"/>
            <w:r w:rsidRPr="00647F31">
              <w:rPr>
                <w:sz w:val="22"/>
                <w:szCs w:val="22"/>
              </w:rPr>
              <w:t xml:space="preserve"> свердловин здійснює користувач надр або оператор (за наявності) відповідно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(покладів), особливостей геологічної будови покладу і поточного стану розробки родовища.</w:t>
            </w:r>
          </w:p>
        </w:tc>
      </w:tr>
      <w:tr w:rsidR="0028511D" w:rsidRPr="00647F31" w:rsidTr="00536A6B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50.</w:t>
            </w:r>
            <w:r w:rsidRPr="00647F31">
              <w:rPr>
                <w:sz w:val="22"/>
                <w:szCs w:val="22"/>
              </w:rPr>
              <w:t xml:space="preserve"> Влаштування свердловини вважається завершеним після виконання усіх робіт, передбачених робочим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на влаштування і планом освоєння свердловини.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1B1455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</w:t>
            </w:r>
            <w:r w:rsidR="001B1455" w:rsidRPr="00647F31">
              <w:rPr>
                <w:b/>
                <w:sz w:val="22"/>
                <w:szCs w:val="22"/>
              </w:rPr>
              <w:t>8</w:t>
            </w:r>
            <w:r w:rsidRPr="00647F31">
              <w:rPr>
                <w:b/>
                <w:sz w:val="22"/>
                <w:szCs w:val="22"/>
              </w:rPr>
              <w:t>.</w:t>
            </w:r>
            <w:r w:rsidRPr="00647F31">
              <w:rPr>
                <w:sz w:val="22"/>
                <w:szCs w:val="22"/>
              </w:rPr>
              <w:t xml:space="preserve"> Влаштування свердловини вважається завершеним після виконання усіх робіт, передбачених робочим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на влаштування і планом освоєння свердловини.</w:t>
            </w:r>
          </w:p>
        </w:tc>
      </w:tr>
      <w:tr w:rsidR="0028511D" w:rsidRPr="00647F31" w:rsidTr="00592916">
        <w:trPr>
          <w:trHeight w:val="50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53. Під час передачі свердловини в експлуатацію підрядник зобов’язаний передати замовнику документацію, в якій необхідно вказати: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2" w:name="n946"/>
            <w:bookmarkEnd w:id="32"/>
            <w:r w:rsidRPr="00647F31">
              <w:rPr>
                <w:b/>
                <w:sz w:val="22"/>
                <w:szCs w:val="22"/>
              </w:rPr>
              <w:t>категорію і мету буріння свердловини (пошукова, розвідувальна, експлуатаційна тощо);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3" w:name="n947"/>
            <w:bookmarkEnd w:id="33"/>
            <w:r w:rsidRPr="00647F31">
              <w:rPr>
                <w:b/>
                <w:sz w:val="22"/>
                <w:szCs w:val="22"/>
              </w:rPr>
              <w:t xml:space="preserve">проектний горизонт і проектну глибину, а також фактично розкритий горизонт на </w:t>
            </w:r>
            <w:proofErr w:type="spellStart"/>
            <w:r w:rsidRPr="00647F31">
              <w:rPr>
                <w:b/>
                <w:sz w:val="22"/>
                <w:szCs w:val="22"/>
              </w:rPr>
              <w:t>вибої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і фактичну глибину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16"/>
                <w:szCs w:val="16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4" w:name="n948"/>
            <w:bookmarkEnd w:id="34"/>
            <w:r w:rsidRPr="00647F31">
              <w:rPr>
                <w:b/>
                <w:sz w:val="22"/>
                <w:szCs w:val="22"/>
              </w:rPr>
              <w:t xml:space="preserve">проектну документацію, на підставі якої вибрано </w:t>
            </w:r>
            <w:proofErr w:type="spellStart"/>
            <w:r w:rsidRPr="00647F31">
              <w:rPr>
                <w:b/>
                <w:sz w:val="22"/>
                <w:szCs w:val="22"/>
              </w:rPr>
              <w:t>місцерозташування</w:t>
            </w:r>
            <w:proofErr w:type="spellEnd"/>
            <w:r w:rsidRPr="00647F31">
              <w:rPr>
                <w:b/>
                <w:sz w:val="22"/>
                <w:szCs w:val="22"/>
              </w:rPr>
              <w:t>, глибину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5" w:name="n949"/>
            <w:bookmarkEnd w:id="35"/>
            <w:r w:rsidRPr="00647F31">
              <w:rPr>
                <w:b/>
                <w:sz w:val="22"/>
                <w:szCs w:val="22"/>
              </w:rPr>
              <w:t>ким розроблено і коли затверджено проектну документацію;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6" w:name="n950"/>
            <w:bookmarkEnd w:id="36"/>
            <w:r w:rsidRPr="00647F31">
              <w:rPr>
                <w:b/>
                <w:sz w:val="22"/>
                <w:szCs w:val="22"/>
              </w:rPr>
              <w:t>ким розроблено і коли затверджено робочий проект (проектно-кошторисна документація) на влаштування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7" w:name="n951"/>
            <w:bookmarkEnd w:id="37"/>
            <w:r w:rsidRPr="00647F31">
              <w:rPr>
                <w:b/>
                <w:sz w:val="22"/>
                <w:szCs w:val="22"/>
              </w:rPr>
              <w:t>акт на закладення свердловини;</w:t>
            </w:r>
          </w:p>
          <w:p w:rsidR="0028511D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8" w:name="n952"/>
            <w:bookmarkEnd w:id="38"/>
            <w:r w:rsidRPr="00647F31">
              <w:rPr>
                <w:b/>
                <w:sz w:val="22"/>
                <w:szCs w:val="22"/>
              </w:rPr>
              <w:t>дати початку і закінчення буріння свердловини;</w:t>
            </w:r>
          </w:p>
          <w:p w:rsidR="00F417EC" w:rsidRPr="00647F31" w:rsidRDefault="00F417EC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39" w:name="n953"/>
            <w:bookmarkEnd w:id="39"/>
            <w:r w:rsidRPr="00647F31">
              <w:rPr>
                <w:b/>
                <w:sz w:val="22"/>
                <w:szCs w:val="22"/>
              </w:rPr>
              <w:lastRenderedPageBreak/>
              <w:t>проектний і фактичний геологічний розріз, який розкрила свердловина;</w:t>
            </w:r>
          </w:p>
          <w:p w:rsidR="00F417EC" w:rsidRPr="00647F31" w:rsidRDefault="00F417EC" w:rsidP="00F417EC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0" w:name="n954"/>
            <w:bookmarkEnd w:id="40"/>
            <w:r w:rsidRPr="00647F31">
              <w:rPr>
                <w:b/>
                <w:sz w:val="22"/>
                <w:szCs w:val="22"/>
              </w:rPr>
              <w:t>проектну і фактичну конструкцію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1" w:name="n955"/>
            <w:bookmarkEnd w:id="41"/>
            <w:r w:rsidRPr="00647F31">
              <w:rPr>
                <w:b/>
                <w:sz w:val="22"/>
                <w:szCs w:val="22"/>
              </w:rPr>
              <w:t>дати початку і закінчення випробування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2" w:name="n956"/>
            <w:bookmarkEnd w:id="42"/>
            <w:r w:rsidRPr="00647F31">
              <w:rPr>
                <w:b/>
                <w:sz w:val="22"/>
                <w:szCs w:val="22"/>
              </w:rPr>
              <w:t>стислу історію буріння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3" w:name="n957"/>
            <w:bookmarkEnd w:id="43"/>
            <w:r w:rsidRPr="00647F31">
              <w:rPr>
                <w:b/>
                <w:sz w:val="22"/>
                <w:szCs w:val="22"/>
              </w:rPr>
              <w:t>опис змін проектних рішень під час влаштування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4" w:name="n958"/>
            <w:bookmarkEnd w:id="44"/>
            <w:r w:rsidRPr="00647F31">
              <w:rPr>
                <w:b/>
                <w:sz w:val="22"/>
                <w:szCs w:val="22"/>
              </w:rPr>
              <w:t xml:space="preserve">відомості про нафто-, газо- та </w:t>
            </w:r>
            <w:proofErr w:type="spellStart"/>
            <w:r w:rsidRPr="00647F31">
              <w:rPr>
                <w:b/>
                <w:sz w:val="22"/>
                <w:szCs w:val="22"/>
              </w:rPr>
              <w:t>водопрояви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в процесі буріння;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5" w:name="n959"/>
            <w:bookmarkEnd w:id="45"/>
            <w:r w:rsidRPr="00647F31">
              <w:rPr>
                <w:b/>
                <w:sz w:val="22"/>
                <w:szCs w:val="22"/>
              </w:rPr>
              <w:t>опис особливостей кріплення свердловини, аварій з обсадними колонами, методів їх усунення;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6" w:name="n960"/>
            <w:bookmarkEnd w:id="46"/>
            <w:r w:rsidRPr="00647F31">
              <w:rPr>
                <w:b/>
                <w:sz w:val="22"/>
                <w:szCs w:val="22"/>
              </w:rPr>
              <w:t>акти випробування продуктивних пластів у колоні з інформацією про одержані результати;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7" w:name="n961"/>
            <w:bookmarkEnd w:id="47"/>
            <w:r w:rsidRPr="00647F31">
              <w:rPr>
                <w:b/>
                <w:sz w:val="22"/>
                <w:szCs w:val="22"/>
              </w:rPr>
              <w:t>акти про початок і закінчення буріння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8" w:name="n962"/>
            <w:bookmarkEnd w:id="48"/>
            <w:r w:rsidRPr="00647F31">
              <w:rPr>
                <w:b/>
                <w:sz w:val="22"/>
                <w:szCs w:val="22"/>
              </w:rPr>
              <w:t>акт про вимір альтитуди устя обсадної колони (стола ротора);</w:t>
            </w:r>
          </w:p>
          <w:p w:rsidR="00F417EC" w:rsidRPr="00647F31" w:rsidRDefault="00F417EC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49" w:name="n963"/>
            <w:bookmarkEnd w:id="49"/>
            <w:r w:rsidRPr="00647F31">
              <w:rPr>
                <w:b/>
                <w:sz w:val="22"/>
                <w:szCs w:val="22"/>
              </w:rPr>
              <w:t>геологічний журнал з описом усього процесу буріння і освоєння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50" w:name="n964"/>
            <w:bookmarkEnd w:id="50"/>
            <w:r w:rsidRPr="00647F31">
              <w:rPr>
                <w:b/>
                <w:sz w:val="22"/>
                <w:szCs w:val="22"/>
              </w:rPr>
              <w:t xml:space="preserve">паспорт свердловини з даними стосовно буріння, </w:t>
            </w:r>
            <w:proofErr w:type="spellStart"/>
            <w:r w:rsidRPr="00647F31">
              <w:rPr>
                <w:b/>
                <w:sz w:val="22"/>
                <w:szCs w:val="22"/>
              </w:rPr>
              <w:t>нафтогазопроявів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і її конструкції;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51" w:name="n965"/>
            <w:bookmarkEnd w:id="51"/>
            <w:r w:rsidRPr="00647F31">
              <w:rPr>
                <w:b/>
                <w:sz w:val="22"/>
                <w:szCs w:val="22"/>
              </w:rPr>
              <w:t>матеріали усіх геофізичних досліджень свердловин і висновки за ними;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10"/>
                <w:szCs w:val="10"/>
              </w:rPr>
            </w:pPr>
            <w:bookmarkStart w:id="52" w:name="n966"/>
            <w:bookmarkEnd w:id="52"/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на спуск усіх обсадних колон;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53" w:name="n967"/>
            <w:bookmarkEnd w:id="53"/>
            <w:r w:rsidRPr="00647F31">
              <w:rPr>
                <w:b/>
                <w:sz w:val="22"/>
                <w:szCs w:val="22"/>
              </w:rPr>
              <w:lastRenderedPageBreak/>
              <w:t>акти на цементування обсадних колон, розрахунки цементування, лабораторні дані щодо якості цементного розчину і його густини, дані про виміри густини цементу під час цементування, дані про висоту підняття цементу, про оснащення колон, стан і якість глинистого розчину в колоні перед цементуванням тощо;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6"/>
                <w:szCs w:val="6"/>
              </w:rPr>
            </w:pPr>
            <w:bookmarkStart w:id="54" w:name="n968"/>
            <w:bookmarkEnd w:id="54"/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випробувань усіх обсадних колон на герметичність;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10"/>
                <w:szCs w:val="10"/>
              </w:rPr>
            </w:pPr>
            <w:bookmarkStart w:id="55" w:name="n969"/>
            <w:bookmarkEnd w:id="55"/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плани робіт на випробування або освоєння кожного об’єкта;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16"/>
                <w:szCs w:val="16"/>
              </w:rPr>
            </w:pPr>
            <w:bookmarkStart w:id="56" w:name="n970"/>
            <w:bookmarkEnd w:id="56"/>
          </w:p>
          <w:p w:rsidR="00BF19B1" w:rsidRPr="00647F31" w:rsidRDefault="00BF19B1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16"/>
                <w:szCs w:val="16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про перфорацію обсадної колони з даними щодо інтервалів, способи перфорації і кількість простріляних отворів;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10"/>
                <w:szCs w:val="10"/>
              </w:rPr>
            </w:pPr>
            <w:bookmarkStart w:id="57" w:name="n971"/>
            <w:bookmarkEnd w:id="57"/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матеріали (протоколи, акти тощо) стосовно ускладнень і аварій під час влаштування свердловин і методів їх ліквідації;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16"/>
                <w:szCs w:val="16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58" w:name="n972"/>
            <w:bookmarkEnd w:id="58"/>
            <w:r w:rsidRPr="00647F31">
              <w:rPr>
                <w:b/>
                <w:sz w:val="22"/>
                <w:szCs w:val="22"/>
              </w:rPr>
              <w:t>акти на встановлення цементних мостів;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10"/>
                <w:szCs w:val="10"/>
              </w:rPr>
            </w:pPr>
            <w:bookmarkStart w:id="59" w:name="n973"/>
            <w:bookmarkEnd w:id="59"/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результати розрахунку колони насосно-компресорних труб з даними щодо їх типорозміру (діаметра, товщини стінки, марки сталі), глибини спуску колони, обладнання низу, глибини установки пускових клапанів (отворів), місця установки </w:t>
            </w:r>
            <w:proofErr w:type="spellStart"/>
            <w:r w:rsidRPr="00647F31">
              <w:rPr>
                <w:b/>
                <w:sz w:val="22"/>
                <w:szCs w:val="22"/>
              </w:rPr>
              <w:t>пакера</w:t>
            </w:r>
            <w:proofErr w:type="spellEnd"/>
            <w:r w:rsidRPr="00647F31">
              <w:rPr>
                <w:b/>
                <w:sz w:val="22"/>
                <w:szCs w:val="22"/>
              </w:rPr>
              <w:t>, його типу;</w:t>
            </w:r>
          </w:p>
          <w:p w:rsidR="00BF19B1" w:rsidRDefault="00BF19B1" w:rsidP="00BF19B1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16"/>
                <w:szCs w:val="16"/>
              </w:rPr>
            </w:pPr>
            <w:bookmarkStart w:id="60" w:name="n974"/>
            <w:bookmarkEnd w:id="60"/>
          </w:p>
          <w:p w:rsidR="00F417EC" w:rsidRPr="00647F31" w:rsidRDefault="00F417EC" w:rsidP="00BF19B1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16"/>
                <w:szCs w:val="16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 на спуск колони насосно-компресорних труб;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61" w:name="n975"/>
            <w:bookmarkEnd w:id="61"/>
            <w:r w:rsidRPr="00647F31">
              <w:rPr>
                <w:b/>
                <w:sz w:val="22"/>
                <w:szCs w:val="22"/>
              </w:rPr>
              <w:t>опис керна;</w:t>
            </w:r>
          </w:p>
          <w:p w:rsidR="00BF19B1" w:rsidRPr="00647F31" w:rsidRDefault="00BF19B1" w:rsidP="00BF19B1">
            <w:pPr>
              <w:pStyle w:val="rvps2"/>
              <w:shd w:val="clear" w:color="auto" w:fill="FFFFFF"/>
              <w:spacing w:before="0" w:beforeAutospacing="0" w:after="0" w:afterAutospacing="0"/>
              <w:ind w:firstLine="27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62" w:name="n976"/>
            <w:bookmarkEnd w:id="62"/>
            <w:r w:rsidRPr="00647F31">
              <w:rPr>
                <w:b/>
                <w:sz w:val="22"/>
                <w:szCs w:val="22"/>
              </w:rPr>
              <w:t>акт про обладнання устя свердловини;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b/>
                <w:sz w:val="22"/>
                <w:szCs w:val="22"/>
              </w:rPr>
            </w:pPr>
            <w:bookmarkStart w:id="63" w:name="n977"/>
            <w:bookmarkEnd w:id="63"/>
            <w:r w:rsidRPr="00647F31">
              <w:rPr>
                <w:b/>
                <w:sz w:val="22"/>
                <w:szCs w:val="22"/>
              </w:rPr>
              <w:t>акт на рекультивацію землі та паспорт земельної ділянки;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27"/>
              <w:jc w:val="both"/>
              <w:rPr>
                <w:sz w:val="22"/>
                <w:szCs w:val="22"/>
              </w:rPr>
            </w:pPr>
            <w:bookmarkStart w:id="64" w:name="n978"/>
            <w:bookmarkEnd w:id="64"/>
            <w:r w:rsidRPr="00647F31">
              <w:rPr>
                <w:b/>
                <w:sz w:val="22"/>
                <w:szCs w:val="22"/>
              </w:rPr>
              <w:t>акт про передачу геологічних документів на свердловину.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pStyle w:val="rvps2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5</w:t>
            </w:r>
            <w:r w:rsidR="001B1455" w:rsidRPr="00647F31">
              <w:rPr>
                <w:b/>
                <w:sz w:val="22"/>
                <w:szCs w:val="22"/>
              </w:rPr>
              <w:t>1</w:t>
            </w:r>
            <w:r w:rsidRPr="00647F31">
              <w:rPr>
                <w:b/>
                <w:sz w:val="22"/>
                <w:szCs w:val="22"/>
              </w:rPr>
              <w:t>. Під час передачі свердловини підрядник, що здійснював буріння,  зобов’язаний передати замовнику документацію, в якій необхідно вказати: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категорію і мету буріння свердловини (пошукова, розвідувальна, експлуатаційна тощо);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проєктний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горизонт 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глибину, а також фактично розкритий горизонт на </w:t>
            </w:r>
            <w:proofErr w:type="spellStart"/>
            <w:r w:rsidRPr="00647F31">
              <w:rPr>
                <w:b/>
                <w:sz w:val="22"/>
                <w:szCs w:val="22"/>
              </w:rPr>
              <w:t>вибої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і фактичну глибину свердловини;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проєктну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документацію, на підставі якої вибрано </w:t>
            </w:r>
            <w:proofErr w:type="spellStart"/>
            <w:r w:rsidRPr="00647F31">
              <w:rPr>
                <w:b/>
                <w:sz w:val="22"/>
                <w:szCs w:val="22"/>
              </w:rPr>
              <w:t>місцерозташування</w:t>
            </w:r>
            <w:proofErr w:type="spellEnd"/>
            <w:r w:rsidRPr="00647F31">
              <w:rPr>
                <w:b/>
                <w:sz w:val="22"/>
                <w:szCs w:val="22"/>
              </w:rPr>
              <w:t>, глибину свердловини;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ким розроблено і коли затверджено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документацію;</w:t>
            </w:r>
          </w:p>
          <w:p w:rsidR="0028511D" w:rsidRPr="00647F31" w:rsidRDefault="0028511D" w:rsidP="0028511D">
            <w:pPr>
              <w:pStyle w:val="rvps2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28511D" w:rsidRDefault="0028511D" w:rsidP="0028511D">
            <w:pPr>
              <w:pStyle w:val="rvps2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F417EC" w:rsidRDefault="00F417EC" w:rsidP="0028511D">
            <w:pPr>
              <w:pStyle w:val="rvps2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F417EC" w:rsidRPr="00647F31" w:rsidRDefault="00F417EC" w:rsidP="0028511D">
            <w:pPr>
              <w:pStyle w:val="rvps2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F417EC">
            <w:pPr>
              <w:pStyle w:val="rvps2"/>
              <w:spacing w:before="0" w:beforeAutospacing="0"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дати початку і закінчення буріння свердловини;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lastRenderedPageBreak/>
              <w:t>проєктний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і фактичний геологічний розріз, який розкрила свердловина;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 w:rsidRPr="00647F31">
              <w:rPr>
                <w:b/>
                <w:sz w:val="22"/>
                <w:szCs w:val="22"/>
              </w:rPr>
              <w:t>проєктну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і фактичну конструкцію свердловини;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дати початку і закінчення випробування свердловини;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стислу історію буріння свердловини;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опис змін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рішень під час влаштування свердловини;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відомості про нафто-, газо- та </w:t>
            </w:r>
            <w:proofErr w:type="spellStart"/>
            <w:r w:rsidRPr="00647F31">
              <w:rPr>
                <w:b/>
                <w:sz w:val="22"/>
                <w:szCs w:val="22"/>
              </w:rPr>
              <w:t>водопрояви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в процесі буріння;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опис особливостей кріплення свердловини, аварій з обсадними колонами, методів їх усунення;</w:t>
            </w:r>
          </w:p>
          <w:p w:rsidR="0028511D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випробування продуктивних пластів у колоні з інформацією про одержані результати (якщо цей  підрядник здійснював випробування);</w:t>
            </w:r>
          </w:p>
          <w:p w:rsidR="00F417EC" w:rsidRPr="00F417EC" w:rsidRDefault="00F417EC" w:rsidP="00F417EC">
            <w:pPr>
              <w:pStyle w:val="rvps2"/>
              <w:spacing w:before="0" w:beforeAutospacing="0" w:after="240" w:afterAutospacing="0"/>
              <w:jc w:val="both"/>
              <w:rPr>
                <w:b/>
                <w:sz w:val="16"/>
                <w:szCs w:val="16"/>
              </w:rPr>
            </w:pP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про початок і закінчення буріння свердловини;</w:t>
            </w:r>
          </w:p>
          <w:p w:rsidR="0028511D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 про вимір</w:t>
            </w:r>
            <w:r w:rsidR="00DC4DAB" w:rsidRPr="00647F31">
              <w:rPr>
                <w:b/>
                <w:sz w:val="22"/>
                <w:szCs w:val="22"/>
              </w:rPr>
              <w:t>ювання</w:t>
            </w:r>
            <w:r w:rsidRPr="00647F31">
              <w:rPr>
                <w:b/>
                <w:sz w:val="22"/>
                <w:szCs w:val="22"/>
              </w:rPr>
              <w:t xml:space="preserve"> альтитуди устя обсадної колони (стола ротора);</w:t>
            </w:r>
          </w:p>
          <w:p w:rsidR="00F417EC" w:rsidRPr="00647F31" w:rsidRDefault="00F417EC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паспорт свердловини з даними стосовно буріння, </w:t>
            </w:r>
            <w:proofErr w:type="spellStart"/>
            <w:r w:rsidRPr="00647F31">
              <w:rPr>
                <w:b/>
                <w:sz w:val="22"/>
                <w:szCs w:val="22"/>
              </w:rPr>
              <w:t>нафтогазопроявів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і її конструкції;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матеріали усіх геофізичних досліджень свердловин і висновки за ними (якщо цей  підрядник здійснював дослідження);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на спуск усіх обсадних колон;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акти на цементування обсадних колон, розрахунки цементування, лабораторні дані щодо якості цементного розчину</w:t>
            </w:r>
            <w:r w:rsidR="003F06E9" w:rsidRPr="00647F31">
              <w:rPr>
                <w:b/>
                <w:sz w:val="22"/>
                <w:szCs w:val="22"/>
              </w:rPr>
              <w:t xml:space="preserve"> і його густини, дані про вимірювання</w:t>
            </w:r>
            <w:r w:rsidRPr="00647F31">
              <w:rPr>
                <w:b/>
                <w:sz w:val="22"/>
                <w:szCs w:val="22"/>
              </w:rPr>
              <w:t xml:space="preserve"> густини цементу під час цементування, дані про висоту підняття цементу, про оснащення колон, стан і якість глинистого розчину в колоні перед цементуванням тощо (якщо цей  підрядник здійснював цементування);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випробувань усіх обсадних колон на герметичність;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плани робіт на випробування або осво</w:t>
            </w:r>
            <w:r w:rsidR="00BF19B1" w:rsidRPr="00647F31">
              <w:rPr>
                <w:b/>
                <w:sz w:val="22"/>
                <w:szCs w:val="22"/>
              </w:rPr>
              <w:t xml:space="preserve">єння кожного об’єкта (якщо цей </w:t>
            </w:r>
            <w:r w:rsidRPr="00647F31">
              <w:rPr>
                <w:b/>
                <w:sz w:val="22"/>
                <w:szCs w:val="22"/>
              </w:rPr>
              <w:t>підрядник здійснював випробування);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про перфорацію обсадної колони з даними щодо інтервалів, способи перфорації і кількість простріляних отворів (якщо цей підрядник здійснював перфорацію);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матеріали (протоколи, акти тощо) стосовно ускладнень і аварій під час влаштування свердловин і методів їх ліквідації;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акти на встановлення цементних мостів (за наявності);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результати розрахунку колони насосно-компресорних труб з даними щодо їх типорозміру (діаметра, товщини стінки, марки сталі), глибини спуску колони, обладнання низу, глибини установки пускових клапанів (отворів), місця установки </w:t>
            </w:r>
            <w:proofErr w:type="spellStart"/>
            <w:r w:rsidRPr="00647F31">
              <w:rPr>
                <w:b/>
                <w:sz w:val="22"/>
                <w:szCs w:val="22"/>
              </w:rPr>
              <w:t>пакера</w:t>
            </w:r>
            <w:proofErr w:type="spellEnd"/>
            <w:r w:rsidRPr="00647F31">
              <w:rPr>
                <w:b/>
                <w:sz w:val="22"/>
                <w:szCs w:val="22"/>
              </w:rPr>
              <w:t>, його типу;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 на спуск колони насосно-компресорних труб;</w:t>
            </w:r>
          </w:p>
          <w:p w:rsidR="0028511D" w:rsidRPr="00647F31" w:rsidRDefault="0028511D" w:rsidP="0028511D">
            <w:pPr>
              <w:pStyle w:val="rvps2"/>
              <w:spacing w:after="240" w:afterAutospacing="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опис керна (якщо цей  підрядник здійснював відбір керна);</w:t>
            </w:r>
          </w:p>
          <w:p w:rsidR="0028511D" w:rsidRPr="00647F31" w:rsidRDefault="0028511D" w:rsidP="0028511D">
            <w:pPr>
              <w:pStyle w:val="rvps2"/>
              <w:spacing w:before="0" w:beforeAutospacing="0" w:after="240" w:afterAutospacing="0"/>
              <w:ind w:firstLine="32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 про обладнання устя свердловини</w:t>
            </w:r>
            <w:r w:rsidR="00C95972" w:rsidRPr="00647F31">
              <w:rPr>
                <w:b/>
                <w:sz w:val="22"/>
                <w:szCs w:val="22"/>
              </w:rPr>
              <w:t>;</w:t>
            </w:r>
          </w:p>
          <w:p w:rsidR="00C95972" w:rsidRPr="00647F31" w:rsidRDefault="00C95972" w:rsidP="00C95972">
            <w:pPr>
              <w:pStyle w:val="rvps2"/>
              <w:spacing w:before="0" w:beforeAutospacing="0" w:after="0" w:afterAutospacing="0"/>
              <w:ind w:firstLine="32"/>
              <w:jc w:val="both"/>
              <w:rPr>
                <w:sz w:val="16"/>
                <w:szCs w:val="16"/>
              </w:rPr>
            </w:pPr>
          </w:p>
          <w:p w:rsidR="00BF19B1" w:rsidRPr="00647F31" w:rsidRDefault="00BF19B1" w:rsidP="00C95972">
            <w:pPr>
              <w:pStyle w:val="rvps2"/>
              <w:spacing w:before="0" w:beforeAutospacing="0" w:after="0" w:afterAutospacing="0"/>
              <w:ind w:firstLine="32"/>
              <w:jc w:val="both"/>
              <w:rPr>
                <w:sz w:val="16"/>
                <w:szCs w:val="16"/>
              </w:rPr>
            </w:pPr>
          </w:p>
          <w:p w:rsidR="00C95972" w:rsidRPr="00647F31" w:rsidRDefault="00C95972" w:rsidP="0028511D">
            <w:pPr>
              <w:pStyle w:val="rvps2"/>
              <w:spacing w:before="0" w:beforeAutospacing="0" w:after="240" w:afterAutospacing="0"/>
              <w:ind w:firstLine="32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акт про передачу геологічних документів на свердловину</w:t>
            </w:r>
            <w:r w:rsidR="00647F31" w:rsidRPr="00647F31">
              <w:rPr>
                <w:b/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57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bookmarkStart w:id="65" w:name="n866"/>
            <w:bookmarkStart w:id="66" w:name="n867"/>
            <w:bookmarkEnd w:id="65"/>
            <w:bookmarkEnd w:id="66"/>
            <w:r w:rsidRPr="00647F31">
              <w:rPr>
                <w:b/>
                <w:bCs/>
                <w:sz w:val="22"/>
                <w:szCs w:val="22"/>
              </w:rPr>
              <w:lastRenderedPageBreak/>
              <w:t>Розділ XIV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Розділ XIV</w:t>
            </w:r>
          </w:p>
        </w:tc>
      </w:tr>
      <w:tr w:rsidR="0028511D" w:rsidRPr="00647F31" w:rsidTr="00536A6B">
        <w:trPr>
          <w:trHeight w:val="57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2. Способи експлуатації свердловин, періоди їх застосування обґрунтовують у </w:t>
            </w:r>
            <w:r w:rsidRPr="00647F31">
              <w:rPr>
                <w:b/>
                <w:bCs/>
                <w:sz w:val="22"/>
                <w:szCs w:val="22"/>
              </w:rPr>
              <w:t>проектах</w:t>
            </w:r>
            <w:r w:rsidRPr="00647F31">
              <w:rPr>
                <w:bCs/>
                <w:sz w:val="22"/>
                <w:szCs w:val="22"/>
              </w:rPr>
              <w:t xml:space="preserve"> (технологічних схемах) промислової розробки родовищ (покладів) і реалізують нафтогазовидобувні підприємства згідно з геолого-технічними заходами і технологічними режимами.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2. Способи експлуатації свердловин, періоди їх застосування обґрунтовують у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b/>
                <w:bCs/>
                <w:sz w:val="22"/>
                <w:szCs w:val="22"/>
              </w:rPr>
              <w:t xml:space="preserve"> </w:t>
            </w:r>
            <w:r w:rsidRPr="00647F31">
              <w:rPr>
                <w:bCs/>
                <w:sz w:val="22"/>
                <w:szCs w:val="22"/>
              </w:rPr>
              <w:t>(технологічних схемах) промислової розробки родовищ (покладів) і реалізують нафтогазовидобувні підприємства згідно з геолого-технічними заходами і технологічними режимами.</w:t>
            </w:r>
          </w:p>
        </w:tc>
      </w:tr>
      <w:tr w:rsidR="0028511D" w:rsidRPr="00647F31" w:rsidTr="00536A6B">
        <w:trPr>
          <w:trHeight w:val="57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6. Одночасно-роздільну експлуатацію декількох об'єктів однією свердловиною здійснюють лише за умов обґрунтування доцільності застосування цього способу в </w:t>
            </w:r>
            <w:r w:rsidRPr="00647F31">
              <w:rPr>
                <w:b/>
                <w:bCs/>
                <w:sz w:val="22"/>
                <w:szCs w:val="22"/>
              </w:rPr>
              <w:t>проекті</w:t>
            </w:r>
            <w:r w:rsidRPr="00647F31">
              <w:rPr>
                <w:bCs/>
                <w:sz w:val="22"/>
                <w:szCs w:val="22"/>
              </w:rPr>
              <w:t xml:space="preserve"> (технологічній схемі) промислової розробки родовища (покладу) за умови забезпечення роздільного обліку видобутої продукції, проведення промислових досліджень і впровадження геолого-технічних заходів.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6. Одночасно-роздільну експлуатацію декількох об'єктів однією свердловиною здійснюють лише за умов обґрунтування доцільності застосування цього способу в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проєкті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(технологічній схемі) промислової розробки родовища (покладу) за умови забезпечення роздільного обліку видобутої продукції, проведення промислових досліджень і впровадження геолого-технічних заходів.</w:t>
            </w:r>
          </w:p>
        </w:tc>
      </w:tr>
      <w:tr w:rsidR="0028511D" w:rsidRPr="00647F31" w:rsidTr="00536A6B">
        <w:trPr>
          <w:trHeight w:val="575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>7. Вибране обладнання для експлуатації видобувних свердловин повинно забезпечувати: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відбір рідини, газу із пласта відповідно до </w:t>
            </w:r>
            <w:r w:rsidRPr="00647F31">
              <w:rPr>
                <w:b/>
                <w:bCs/>
                <w:sz w:val="22"/>
                <w:szCs w:val="22"/>
              </w:rPr>
              <w:t>проектних</w:t>
            </w:r>
            <w:r w:rsidRPr="00647F31">
              <w:rPr>
                <w:bCs/>
                <w:sz w:val="22"/>
                <w:szCs w:val="22"/>
              </w:rPr>
              <w:t xml:space="preserve"> показників, результатів дослідження свердловин і встановленого технологічного режиму;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>надійну і безаварійну роботу свердловини.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>7. Вибране обладнання для експлуатації видобувних свердловин повинно забезпечувати: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 xml:space="preserve">відбір рідини, газу із пласта відповідно до </w:t>
            </w:r>
            <w:proofErr w:type="spellStart"/>
            <w:r w:rsidRPr="00647F31">
              <w:rPr>
                <w:b/>
                <w:bCs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bCs/>
                <w:sz w:val="22"/>
                <w:szCs w:val="22"/>
              </w:rPr>
              <w:t xml:space="preserve"> показників, результатів дослідження свердловин і встановленого технологічного режиму;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47F31">
              <w:rPr>
                <w:bCs/>
                <w:sz w:val="22"/>
                <w:szCs w:val="22"/>
              </w:rPr>
              <w:t>надійну і безаварійну роботу свердловини.</w:t>
            </w:r>
          </w:p>
        </w:tc>
      </w:tr>
      <w:tr w:rsidR="0028511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9. Дотримання технологічних режимів роботи видобувних свердловин здійснюється з урахуванням такого.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9. НОРМУ ВИКЛЮЧЕНО</w:t>
            </w:r>
          </w:p>
          <w:p w:rsidR="0028511D" w:rsidRPr="00647F31" w:rsidRDefault="0028511D" w:rsidP="0028511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28511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14.</w:t>
            </w:r>
            <w:r w:rsidRPr="00647F31">
              <w:rPr>
                <w:sz w:val="22"/>
                <w:szCs w:val="22"/>
              </w:rPr>
              <w:t xml:space="preserve"> Технологічні режими роботи свердловин затверджує користувач надр, виходячи із затверджених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об'ємів видобутку, продуктивної характеристики свердловин, наявних геологічних і технологічних обмежень, режиму розробки, технічного стану.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13.</w:t>
            </w:r>
            <w:r w:rsidRPr="00647F31">
              <w:rPr>
                <w:sz w:val="22"/>
                <w:szCs w:val="22"/>
              </w:rPr>
              <w:t xml:space="preserve"> Технологічні режими роботи свердловин затверджує користувач надр, виходячи із затверджених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об'ємів видобутку, продуктивної характеристики свердловин, наявних геологічних і технологічних обмежень, режиму розробки, технічного стану.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3F06E9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E9" w:rsidRPr="00647F31" w:rsidRDefault="003F06E9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17.</w:t>
            </w:r>
            <w:r w:rsidRPr="00647F31">
              <w:rPr>
                <w:sz w:val="22"/>
                <w:szCs w:val="22"/>
              </w:rPr>
              <w:t xml:space="preserve"> Для контролю за режимом роботи свердловин встановлюють контрольно-вимірювальну апаратуру і пристрої для відбору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проб продукції. Обв'язка свердловин повинна забезпечувати проведення комплексу досліджень: </w:t>
            </w:r>
            <w:r w:rsidRPr="00647F31">
              <w:rPr>
                <w:b/>
                <w:sz w:val="22"/>
                <w:szCs w:val="22"/>
              </w:rPr>
              <w:t>індивідуальний вимір</w:t>
            </w:r>
            <w:r w:rsidRPr="00647F31">
              <w:rPr>
                <w:sz w:val="22"/>
                <w:szCs w:val="22"/>
              </w:rPr>
              <w:t xml:space="preserve"> дебіту нафти, газу і конденсату, виносу пластової, конденсаційної і технічної води (</w:t>
            </w:r>
            <w:proofErr w:type="spellStart"/>
            <w:r w:rsidRPr="00647F31">
              <w:rPr>
                <w:sz w:val="22"/>
                <w:szCs w:val="22"/>
              </w:rPr>
              <w:t>ехометрування</w:t>
            </w:r>
            <w:proofErr w:type="spellEnd"/>
            <w:r w:rsidRPr="00647F31">
              <w:rPr>
                <w:sz w:val="22"/>
                <w:szCs w:val="22"/>
              </w:rPr>
              <w:t xml:space="preserve">, </w:t>
            </w:r>
            <w:proofErr w:type="spellStart"/>
            <w:r w:rsidRPr="00647F31">
              <w:rPr>
                <w:sz w:val="22"/>
                <w:szCs w:val="22"/>
              </w:rPr>
              <w:t>динамометрування</w:t>
            </w:r>
            <w:proofErr w:type="spellEnd"/>
            <w:r w:rsidRPr="00647F31">
              <w:rPr>
                <w:sz w:val="22"/>
                <w:szCs w:val="22"/>
              </w:rPr>
              <w:t>, спуск глибинних приладів тощо).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3F06E9" w:rsidRPr="00647F31" w:rsidRDefault="003F06E9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16.</w:t>
            </w:r>
            <w:r w:rsidRPr="00647F31">
              <w:rPr>
                <w:sz w:val="22"/>
                <w:szCs w:val="22"/>
              </w:rPr>
              <w:t xml:space="preserve"> Для контролю за режимом роботи свердловин встановлюють контрольно-вимірювальну апаратуру і пристрої для відбору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проб продукції. Обв'язка свердловин повинна забезпечувати проведення комплексу досліджень: </w:t>
            </w:r>
            <w:r w:rsidRPr="00647F31">
              <w:rPr>
                <w:b/>
                <w:sz w:val="22"/>
                <w:szCs w:val="22"/>
              </w:rPr>
              <w:t>індивідуальне вимірювання</w:t>
            </w:r>
            <w:r w:rsidRPr="00647F31">
              <w:rPr>
                <w:sz w:val="22"/>
                <w:szCs w:val="22"/>
              </w:rPr>
              <w:t xml:space="preserve"> дебіту нафти, газу і конденсату, виносу пластової, конденсаційної і технічної води (</w:t>
            </w:r>
            <w:proofErr w:type="spellStart"/>
            <w:r w:rsidRPr="00647F31">
              <w:rPr>
                <w:sz w:val="22"/>
                <w:szCs w:val="22"/>
              </w:rPr>
              <w:t>ехометрування</w:t>
            </w:r>
            <w:proofErr w:type="spellEnd"/>
            <w:r w:rsidRPr="00647F31">
              <w:rPr>
                <w:sz w:val="22"/>
                <w:szCs w:val="22"/>
              </w:rPr>
              <w:t xml:space="preserve">, </w:t>
            </w:r>
            <w:proofErr w:type="spellStart"/>
            <w:r w:rsidRPr="00647F31">
              <w:rPr>
                <w:sz w:val="22"/>
                <w:szCs w:val="22"/>
              </w:rPr>
              <w:t>динамометрування</w:t>
            </w:r>
            <w:proofErr w:type="spellEnd"/>
            <w:r w:rsidRPr="00647F31">
              <w:rPr>
                <w:sz w:val="22"/>
                <w:szCs w:val="22"/>
              </w:rPr>
              <w:t>, спуск глибинних приладів тощо).</w:t>
            </w:r>
          </w:p>
        </w:tc>
      </w:tr>
      <w:tr w:rsidR="0028511D" w:rsidRPr="00647F31" w:rsidTr="00536A6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18. Аналіз режимів роботи свердловин здійснює користувач надрами або оператор (за наявності) шляхом систематизації та узагальнення відповідних матеріалів. Результати аналізу режимів та заходи щодо їх підтримки відображаються у щорічних звітах.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17. НОРМУ ВИКЛЮЧЕНО</w:t>
            </w:r>
          </w:p>
        </w:tc>
      </w:tr>
      <w:tr w:rsidR="0028511D" w:rsidRPr="00647F31" w:rsidTr="00536A6B">
        <w:trPr>
          <w:cantSplit/>
          <w:trHeight w:val="9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67" w:name="n1002"/>
            <w:bookmarkEnd w:id="67"/>
            <w:r w:rsidRPr="00647F31">
              <w:rPr>
                <w:b/>
                <w:sz w:val="22"/>
                <w:szCs w:val="22"/>
              </w:rPr>
              <w:lastRenderedPageBreak/>
              <w:t>19. Контроль за роботою обладнання і станом видобувних свердловин здійснюється з урахуванням такого.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18. НОРМУ ВИКЛЮЧЕНО</w:t>
            </w:r>
          </w:p>
        </w:tc>
      </w:tr>
      <w:tr w:rsidR="0028511D" w:rsidRPr="00647F31" w:rsidTr="00536A6B">
        <w:trPr>
          <w:trHeight w:val="9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24.</w:t>
            </w:r>
            <w:r w:rsidRPr="00647F31">
              <w:rPr>
                <w:sz w:val="22"/>
                <w:szCs w:val="22"/>
              </w:rPr>
              <w:t xml:space="preserve"> Під час обстеження свердловин і контролю за їх роботою: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68" w:name="n1027"/>
            <w:bookmarkEnd w:id="68"/>
            <w:r w:rsidRPr="00647F31">
              <w:rPr>
                <w:sz w:val="22"/>
                <w:szCs w:val="22"/>
              </w:rPr>
              <w:t>перевіряється технічний стан свердловини і встановленого обладнання (</w:t>
            </w:r>
            <w:r w:rsidRPr="00647F31">
              <w:rPr>
                <w:b/>
                <w:sz w:val="22"/>
                <w:szCs w:val="22"/>
              </w:rPr>
              <w:t>герметичність цементного каменю, обсадної колони, насосно-компресорних труб,</w:t>
            </w:r>
            <w:r w:rsidRPr="00647F31">
              <w:rPr>
                <w:sz w:val="22"/>
                <w:szCs w:val="22"/>
              </w:rPr>
              <w:t xml:space="preserve"> стан стовбура свердловини, наявність в ньому піску та сторонніх предметів, наявність та динаміка </w:t>
            </w:r>
            <w:proofErr w:type="spellStart"/>
            <w:r w:rsidRPr="00647F31">
              <w:rPr>
                <w:sz w:val="22"/>
                <w:szCs w:val="22"/>
              </w:rPr>
              <w:t>міжколонного</w:t>
            </w:r>
            <w:proofErr w:type="spellEnd"/>
            <w:r w:rsidRPr="00647F31">
              <w:rPr>
                <w:sz w:val="22"/>
                <w:szCs w:val="22"/>
              </w:rPr>
              <w:t xml:space="preserve"> тиску, робота насосів, робота встановлених на колоні насосно-компресорних труб глибинних клапанів й інших пристроїв);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69" w:name="n1028"/>
            <w:bookmarkEnd w:id="69"/>
            <w:r w:rsidRPr="00647F31">
              <w:rPr>
                <w:sz w:val="22"/>
                <w:szCs w:val="22"/>
              </w:rPr>
              <w:t>…</w:t>
            </w:r>
            <w:bookmarkStart w:id="70" w:name="n1029"/>
            <w:bookmarkEnd w:id="70"/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21</w:t>
            </w:r>
            <w:r w:rsidRPr="00647F31">
              <w:rPr>
                <w:sz w:val="22"/>
                <w:szCs w:val="22"/>
              </w:rPr>
              <w:t>. Під час обстеження свердловин і контролю за їх роботою: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перевіряється технічний стан свердловини і встановленого обладнання (стан стовбура свердловини, наявність в ньому піску та сторонніх предметів, наявність та динаміка </w:t>
            </w:r>
            <w:proofErr w:type="spellStart"/>
            <w:r w:rsidRPr="00647F31">
              <w:rPr>
                <w:sz w:val="22"/>
                <w:szCs w:val="22"/>
              </w:rPr>
              <w:t>міжколонного</w:t>
            </w:r>
            <w:proofErr w:type="spellEnd"/>
            <w:r w:rsidRPr="00647F31">
              <w:rPr>
                <w:sz w:val="22"/>
                <w:szCs w:val="22"/>
              </w:rPr>
              <w:t xml:space="preserve"> тиску, робота насосів, робота встановлених на колоні насосно-компресорних труб глибинних клапанів й інших пристроїв);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25.</w:t>
            </w:r>
            <w:r w:rsidRPr="00647F31">
              <w:rPr>
                <w:sz w:val="22"/>
                <w:szCs w:val="22"/>
              </w:rPr>
              <w:t xml:space="preserve"> Види, обсяг і періодичність досліджень і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з метою контролю за роботою обладнання для всіх способів експлуатації свердловин встановлюються користувачем надр або оператором (за наявності) відповідно до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родовища (покладу).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22.</w:t>
            </w:r>
            <w:r w:rsidRPr="00647F31">
              <w:rPr>
                <w:sz w:val="22"/>
                <w:szCs w:val="22"/>
              </w:rPr>
              <w:t xml:space="preserve"> Види, обсяг і пе</w:t>
            </w:r>
            <w:r w:rsidR="00411CC1" w:rsidRPr="00647F31">
              <w:rPr>
                <w:sz w:val="22"/>
                <w:szCs w:val="22"/>
              </w:rPr>
              <w:t xml:space="preserve">ріодичність досліджень і </w:t>
            </w:r>
            <w:r w:rsidR="00411CC1"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з метою контролю за роботою обладнання для всіх способів експлуатації свердловин встановлюються користувачем надр або оператором (за наявності) відповідно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родовища (покладу).</w:t>
            </w:r>
          </w:p>
        </w:tc>
      </w:tr>
      <w:tr w:rsidR="00411CC1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C1" w:rsidRPr="00647F31" w:rsidRDefault="00411CC1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36.</w:t>
            </w:r>
            <w:r w:rsidRPr="00647F31">
              <w:rPr>
                <w:sz w:val="22"/>
                <w:szCs w:val="22"/>
              </w:rPr>
              <w:t xml:space="preserve"> Технічний стан свердловин і встановленого на них обладнання має забезпечувати:</w:t>
            </w:r>
          </w:p>
          <w:p w:rsidR="00411CC1" w:rsidRPr="00647F31" w:rsidRDefault="00411CC1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411CC1" w:rsidRPr="00647F31" w:rsidRDefault="00411CC1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зміну і контроль технологічних режимів за результатами </w:t>
            </w:r>
            <w:r w:rsidRPr="00647F31">
              <w:rPr>
                <w:b/>
                <w:sz w:val="22"/>
                <w:szCs w:val="22"/>
              </w:rPr>
              <w:t>виміру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, </w:t>
            </w:r>
            <w:proofErr w:type="spellStart"/>
            <w:r w:rsidRPr="00647F31">
              <w:rPr>
                <w:sz w:val="22"/>
                <w:szCs w:val="22"/>
              </w:rPr>
              <w:t>затрубних</w:t>
            </w:r>
            <w:proofErr w:type="spellEnd"/>
            <w:r w:rsidRPr="00647F31">
              <w:rPr>
                <w:sz w:val="22"/>
                <w:szCs w:val="22"/>
              </w:rPr>
              <w:t xml:space="preserve"> і </w:t>
            </w:r>
            <w:proofErr w:type="spellStart"/>
            <w:r w:rsidRPr="00647F31">
              <w:rPr>
                <w:sz w:val="22"/>
                <w:szCs w:val="22"/>
              </w:rPr>
              <w:t>міжколонних</w:t>
            </w:r>
            <w:proofErr w:type="spellEnd"/>
            <w:r w:rsidRPr="00647F31">
              <w:rPr>
                <w:sz w:val="22"/>
                <w:szCs w:val="22"/>
              </w:rPr>
              <w:t xml:space="preserve"> тисків, дебітів рідини, газу свердловин, газових факторів, </w:t>
            </w:r>
            <w:proofErr w:type="spellStart"/>
            <w:r w:rsidRPr="00647F31">
              <w:rPr>
                <w:sz w:val="22"/>
                <w:szCs w:val="22"/>
              </w:rPr>
              <w:t>обводненості</w:t>
            </w:r>
            <w:proofErr w:type="spellEnd"/>
            <w:r w:rsidRPr="00647F31">
              <w:rPr>
                <w:sz w:val="22"/>
                <w:szCs w:val="22"/>
              </w:rPr>
              <w:t xml:space="preserve"> продукції, робочого тиску і витрат газу при газліфтній експлуатації свердловин, подачі насосів при механізованій експлуатації, відборів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проб тощо;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411CC1" w:rsidRPr="00647F31" w:rsidRDefault="00411CC1" w:rsidP="00411C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33.</w:t>
            </w:r>
            <w:r w:rsidRPr="00647F31">
              <w:rPr>
                <w:sz w:val="22"/>
                <w:szCs w:val="22"/>
              </w:rPr>
              <w:t xml:space="preserve"> Технічний стан свердловин і встановленого на них обладнання має забезпечувати:</w:t>
            </w:r>
          </w:p>
          <w:p w:rsidR="00411CC1" w:rsidRPr="00647F31" w:rsidRDefault="00411CC1" w:rsidP="00411C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411CC1" w:rsidRPr="00647F31" w:rsidRDefault="00411CC1" w:rsidP="00411C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зміну і контроль технологічних режимів за результатами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, </w:t>
            </w:r>
            <w:proofErr w:type="spellStart"/>
            <w:r w:rsidRPr="00647F31">
              <w:rPr>
                <w:sz w:val="22"/>
                <w:szCs w:val="22"/>
              </w:rPr>
              <w:t>затрубних</w:t>
            </w:r>
            <w:proofErr w:type="spellEnd"/>
            <w:r w:rsidRPr="00647F31">
              <w:rPr>
                <w:sz w:val="22"/>
                <w:szCs w:val="22"/>
              </w:rPr>
              <w:t xml:space="preserve"> і </w:t>
            </w:r>
            <w:proofErr w:type="spellStart"/>
            <w:r w:rsidRPr="00647F31">
              <w:rPr>
                <w:sz w:val="22"/>
                <w:szCs w:val="22"/>
              </w:rPr>
              <w:t>міжколонних</w:t>
            </w:r>
            <w:proofErr w:type="spellEnd"/>
            <w:r w:rsidRPr="00647F31">
              <w:rPr>
                <w:sz w:val="22"/>
                <w:szCs w:val="22"/>
              </w:rPr>
              <w:t xml:space="preserve"> тисків, дебітів рідини, газу свердловин, газових факторів, </w:t>
            </w:r>
            <w:proofErr w:type="spellStart"/>
            <w:r w:rsidRPr="00647F31">
              <w:rPr>
                <w:sz w:val="22"/>
                <w:szCs w:val="22"/>
              </w:rPr>
              <w:t>обводненості</w:t>
            </w:r>
            <w:proofErr w:type="spellEnd"/>
            <w:r w:rsidRPr="00647F31">
              <w:rPr>
                <w:sz w:val="22"/>
                <w:szCs w:val="22"/>
              </w:rPr>
              <w:t xml:space="preserve"> продукції, робочого тиску і витрат газу при газліфтній експлуатації свердловин, подачі насосів при механізованій експлуатації, відборів </w:t>
            </w:r>
            <w:proofErr w:type="spellStart"/>
            <w:r w:rsidRPr="00647F31">
              <w:rPr>
                <w:sz w:val="22"/>
                <w:szCs w:val="22"/>
              </w:rPr>
              <w:t>устьових</w:t>
            </w:r>
            <w:proofErr w:type="spellEnd"/>
            <w:r w:rsidRPr="00647F31">
              <w:rPr>
                <w:sz w:val="22"/>
                <w:szCs w:val="22"/>
              </w:rPr>
              <w:t xml:space="preserve"> проб тощо;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39</w:t>
            </w:r>
            <w:r w:rsidRPr="00647F31">
              <w:rPr>
                <w:sz w:val="22"/>
                <w:szCs w:val="22"/>
              </w:rPr>
              <w:t xml:space="preserve">. Переведення свердловин на інші об'єкти розробки здійснюють відповідно до діючих нормативно-технічних документів і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родовища.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36.</w:t>
            </w:r>
            <w:r w:rsidRPr="00647F31">
              <w:rPr>
                <w:sz w:val="22"/>
                <w:szCs w:val="22"/>
              </w:rPr>
              <w:t xml:space="preserve"> Переведення свердловин на інші об'єкти розробки здійснюють відповідно до діючих нормативно-технічних документів і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родовища.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40.</w:t>
            </w:r>
            <w:r w:rsidRPr="00647F31">
              <w:rPr>
                <w:sz w:val="22"/>
                <w:szCs w:val="22"/>
              </w:rPr>
              <w:t xml:space="preserve"> Приєднання нових об'єктів для одночасно-роздільної експлуатації з раніше розроблюваними в цій свердловині об'єктами проводиться згідно з технологічним </w:t>
            </w:r>
            <w:r w:rsidRPr="00647F31">
              <w:rPr>
                <w:b/>
                <w:sz w:val="22"/>
                <w:szCs w:val="22"/>
              </w:rPr>
              <w:t xml:space="preserve">проектним </w:t>
            </w:r>
            <w:r w:rsidRPr="00647F31">
              <w:rPr>
                <w:sz w:val="22"/>
                <w:szCs w:val="22"/>
              </w:rPr>
              <w:t>документом.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37</w:t>
            </w:r>
            <w:r w:rsidRPr="00647F31">
              <w:rPr>
                <w:sz w:val="22"/>
                <w:szCs w:val="22"/>
              </w:rPr>
              <w:t xml:space="preserve">. Приєднання нових об'єктів для одночасно-роздільної експлуатації з раніше розроблюваними в цій свердловині об'єктами проводиться згідно з технологічним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документом.</w:t>
            </w:r>
          </w:p>
        </w:tc>
      </w:tr>
      <w:tr w:rsidR="00493D25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25" w:rsidRPr="00647F31" w:rsidRDefault="00A3000E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42</w:t>
            </w:r>
            <w:r w:rsidRPr="00647F31">
              <w:rPr>
                <w:sz w:val="22"/>
                <w:szCs w:val="22"/>
              </w:rPr>
              <w:t xml:space="preserve">. Консервації підлягають параметричні, пошукові, розвідувальні експлуатаційні, видобувні і нагнітальні свердловини (у тому числі свердловини для підземних сховищ газу) як на суходолі, так і на континентальному шельфі та у межах виключної морської (економічної) зони, які після випробування і освоєння дали промислові припливи нафти </w:t>
            </w:r>
            <w:r w:rsidRPr="00647F31">
              <w:rPr>
                <w:sz w:val="22"/>
                <w:szCs w:val="22"/>
              </w:rPr>
              <w:lastRenderedPageBreak/>
              <w:t xml:space="preserve">або газу, але після освоєння не можуть бути введені в експлуатацію </w:t>
            </w:r>
            <w:r w:rsidRPr="00647F31">
              <w:rPr>
                <w:b/>
                <w:sz w:val="22"/>
                <w:szCs w:val="22"/>
              </w:rPr>
              <w:t>протягом часу, визначеного чинними нормативними документами</w:t>
            </w:r>
            <w:r w:rsidRPr="00647F31">
              <w:rPr>
                <w:sz w:val="22"/>
                <w:szCs w:val="22"/>
              </w:rPr>
              <w:t>, а також діючі свердловини у разі необхідності призупинення їх експлуатації.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493D25" w:rsidRPr="00647F31" w:rsidRDefault="00A3000E" w:rsidP="00A3000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39</w:t>
            </w:r>
            <w:r w:rsidRPr="00647F31">
              <w:rPr>
                <w:sz w:val="22"/>
                <w:szCs w:val="22"/>
              </w:rPr>
              <w:t xml:space="preserve">. Консервації підлягають параметричні, пошукові, розвідувальні експлуатаційні, видобувні і нагнітальні свердловини (у тому числі свердловини для підземних сховищ газу) як на суходолі, так і на континентальному шельфі та у межах виключної морської (економічної) зони, які після випробування і освоєння дали промислові </w:t>
            </w:r>
            <w:r w:rsidRPr="00647F31">
              <w:rPr>
                <w:sz w:val="22"/>
                <w:szCs w:val="22"/>
              </w:rPr>
              <w:lastRenderedPageBreak/>
              <w:t>припливи нафти або газу, але після освоєння не можуть бути введені в експлуатацію, а також діючі свердловини у разі необхідності призупинення їх експлуатації.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43</w:t>
            </w:r>
            <w:r w:rsidRPr="00647F31">
              <w:rPr>
                <w:sz w:val="22"/>
                <w:szCs w:val="22"/>
              </w:rPr>
              <w:t>. 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Консервація параметричних, пошукових і розвідувальних свердловин, що дали промислові припливи нафти і газу, але містять у своїй продукції агресивні компоненти (сірководень, вуглекислий газ тощо), проводиться користувачем надрами за інформуванням </w:t>
            </w:r>
            <w:r w:rsidRPr="00647F31">
              <w:rPr>
                <w:b/>
                <w:sz w:val="22"/>
                <w:szCs w:val="22"/>
              </w:rPr>
              <w:t>центрального органу виконавчої влади, що реалізує державну політику у сферах промислової безпеки, охорони праці та здійснення державного гірничого нагляду.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40</w:t>
            </w:r>
            <w:r w:rsidRPr="00647F31">
              <w:rPr>
                <w:sz w:val="22"/>
                <w:szCs w:val="22"/>
              </w:rPr>
              <w:t>. 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Консервація параметричних, пошукових і розвідувальних свердловин, що дали промислові припливи нафти і газу, але містять у своїй продукції агресивні компоненти (сірководень, вуглекислий газ тощо), проводиться користувачем надрами за інформуванням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Держпраці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45</w:t>
            </w:r>
            <w:r w:rsidRPr="00647F31">
              <w:rPr>
                <w:sz w:val="22"/>
                <w:szCs w:val="22"/>
              </w:rPr>
              <w:t>. 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Свердловину вважають законсервованою, якщо на ній виконано відповідні роботи, які передбачено планом консервації, і оформлено відповідний акт консервації свердловини, який погоджено </w:t>
            </w:r>
            <w:r w:rsidRPr="00647F31">
              <w:rPr>
                <w:b/>
                <w:sz w:val="22"/>
                <w:szCs w:val="22"/>
              </w:rPr>
              <w:t>центральним органом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42.</w:t>
            </w:r>
            <w:r w:rsidRPr="00647F31">
              <w:rPr>
                <w:sz w:val="22"/>
                <w:szCs w:val="22"/>
              </w:rPr>
              <w:t xml:space="preserve"> 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Свердловину вважають законсервованою, якщо на ній виконано відповідні роботи, які передбачено планом консервації, і оформлено відповідний акт консервації свердловини, який погоджено центральним органом виконавчої влади, що реалізує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Держпраці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48.</w:t>
            </w:r>
            <w:r w:rsidRPr="00647F31">
              <w:rPr>
                <w:sz w:val="22"/>
                <w:szCs w:val="22"/>
              </w:rPr>
              <w:t xml:space="preserve"> Розконсервацію свердловин потрібно здійснювати відповідно до планів </w:t>
            </w:r>
            <w:proofErr w:type="spellStart"/>
            <w:r w:rsidRPr="00647F31">
              <w:rPr>
                <w:sz w:val="22"/>
                <w:szCs w:val="22"/>
              </w:rPr>
              <w:t>розконсерваційних</w:t>
            </w:r>
            <w:proofErr w:type="spellEnd"/>
            <w:r w:rsidRPr="00647F31">
              <w:rPr>
                <w:sz w:val="22"/>
                <w:szCs w:val="22"/>
              </w:rPr>
              <w:t xml:space="preserve"> робіт, які складає користувач надрами, оператор (за наявності) або установи, на балансі яких знаходяться законсервовані свердловини, і погоджувати з </w:t>
            </w:r>
            <w:r w:rsidRPr="00647F31">
              <w:rPr>
                <w:b/>
                <w:sz w:val="22"/>
                <w:szCs w:val="22"/>
              </w:rPr>
              <w:t>центральним органом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45.</w:t>
            </w:r>
            <w:r w:rsidRPr="00647F31">
              <w:rPr>
                <w:sz w:val="22"/>
                <w:szCs w:val="22"/>
              </w:rPr>
              <w:t xml:space="preserve"> Розконсервацію свердловин потрібно здійснювати відповідно до планів </w:t>
            </w:r>
            <w:proofErr w:type="spellStart"/>
            <w:r w:rsidRPr="00647F31">
              <w:rPr>
                <w:sz w:val="22"/>
                <w:szCs w:val="22"/>
              </w:rPr>
              <w:t>розконсерваційних</w:t>
            </w:r>
            <w:proofErr w:type="spellEnd"/>
            <w:r w:rsidRPr="00647F31">
              <w:rPr>
                <w:sz w:val="22"/>
                <w:szCs w:val="22"/>
              </w:rPr>
              <w:t xml:space="preserve"> робіт, які складає користувач надрами, оператор (за наявності) або установи, на балансі яких знаходяться законсервовані свердловини, і погоджувати з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Держпраці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56.</w:t>
            </w:r>
            <w:r w:rsidRPr="00647F31">
              <w:rPr>
                <w:sz w:val="22"/>
                <w:szCs w:val="22"/>
              </w:rPr>
              <w:t xml:space="preserve"> Устя і стовбур ліквідованих свердловин обладнують згідно із типовим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проведення </w:t>
            </w:r>
            <w:proofErr w:type="spellStart"/>
            <w:r w:rsidRPr="00647F31">
              <w:rPr>
                <w:sz w:val="22"/>
                <w:szCs w:val="22"/>
              </w:rPr>
              <w:t>ізоляційно</w:t>
            </w:r>
            <w:proofErr w:type="spellEnd"/>
            <w:r w:rsidRPr="00647F31">
              <w:rPr>
                <w:sz w:val="22"/>
                <w:szCs w:val="22"/>
              </w:rPr>
              <w:t>-ліквідаційних робіт, розробленим користувачем надрами.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53.</w:t>
            </w:r>
            <w:r w:rsidRPr="00647F31">
              <w:rPr>
                <w:sz w:val="22"/>
                <w:szCs w:val="22"/>
              </w:rPr>
              <w:t xml:space="preserve"> Устя і стовбур ліквідованих свердловин обладнують згідно із типовим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проведення </w:t>
            </w:r>
            <w:proofErr w:type="spellStart"/>
            <w:r w:rsidRPr="00647F31">
              <w:rPr>
                <w:sz w:val="22"/>
                <w:szCs w:val="22"/>
              </w:rPr>
              <w:t>ізоляційно</w:t>
            </w:r>
            <w:proofErr w:type="spellEnd"/>
            <w:r w:rsidRPr="00647F31">
              <w:rPr>
                <w:sz w:val="22"/>
                <w:szCs w:val="22"/>
              </w:rPr>
              <w:t>-ліквідаційних робіт, розробленим користувачем надрами.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59.</w:t>
            </w:r>
            <w:r w:rsidRPr="00647F31">
              <w:rPr>
                <w:sz w:val="22"/>
                <w:szCs w:val="22"/>
              </w:rPr>
              <w:t xml:space="preserve"> Експлуатація відновленої свердловини не повинна призводити до погіршення технологічних показників, передбачених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(технологічною схемою) промислової розробки родовища (покладу).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56.</w:t>
            </w:r>
            <w:r w:rsidRPr="00647F31">
              <w:rPr>
                <w:sz w:val="22"/>
                <w:szCs w:val="22"/>
              </w:rPr>
              <w:t xml:space="preserve"> Експлуатація відновленої свердловини не повинна призводити до погіршення технологічних показників, передбачених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(технологічною схемою) промислової розробки родовища (покладу).</w:t>
            </w:r>
          </w:p>
        </w:tc>
      </w:tr>
      <w:tr w:rsidR="0028511D" w:rsidRPr="00647F31" w:rsidTr="00536A6B">
        <w:trPr>
          <w:trHeight w:val="5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60</w:t>
            </w:r>
            <w:r w:rsidRPr="00647F31">
              <w:rPr>
                <w:sz w:val="22"/>
                <w:szCs w:val="22"/>
              </w:rPr>
              <w:t xml:space="preserve">. Ліквідовані свердловини відновлюють за індивідуальними планами робіт, що складають користувач надрами і оператор (за наявності). Проведення цих робіт узгоджується з установою, яка склала </w:t>
            </w:r>
            <w:r w:rsidRPr="00647F31">
              <w:rPr>
                <w:b/>
                <w:sz w:val="22"/>
                <w:szCs w:val="22"/>
              </w:rPr>
              <w:t>проект</w:t>
            </w:r>
            <w:r w:rsidRPr="00647F31">
              <w:rPr>
                <w:sz w:val="22"/>
                <w:szCs w:val="22"/>
              </w:rPr>
              <w:t xml:space="preserve"> (технологічну схему) промислової розробки родовища (покладу), та територіальним органом </w:t>
            </w:r>
            <w:r w:rsidRPr="00647F31">
              <w:rPr>
                <w:b/>
                <w:sz w:val="22"/>
                <w:szCs w:val="22"/>
              </w:rPr>
              <w:t>центрального органу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57.</w:t>
            </w:r>
            <w:r w:rsidRPr="00647F31">
              <w:rPr>
                <w:sz w:val="22"/>
                <w:szCs w:val="22"/>
              </w:rPr>
              <w:t xml:space="preserve"> Ліквідовані свердловини відновлюють за індивідуальними планами робіт, що складають користувач надрами і оператор (за наявності). Проведення цих робіт узгоджується з установою, яка склала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(технологічну схему) промислової розробки родовища (покладу), та територіальним органом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Держпраці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bookmarkStart w:id="71" w:name="n1030"/>
            <w:bookmarkEnd w:id="71"/>
            <w:r w:rsidRPr="00647F31">
              <w:rPr>
                <w:b/>
                <w:sz w:val="22"/>
                <w:szCs w:val="22"/>
              </w:rPr>
              <w:t>Розділ XV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XV</w:t>
            </w:r>
          </w:p>
        </w:tc>
      </w:tr>
      <w:tr w:rsidR="0004498B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04498B" w:rsidRPr="00647F31" w:rsidRDefault="0004498B" w:rsidP="00044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2. Оперативний облік видобутої нафти із свердловин здійснюють на основі даних інструментального </w:t>
            </w:r>
            <w:r w:rsidRPr="00647F31">
              <w:rPr>
                <w:b/>
                <w:sz w:val="22"/>
                <w:szCs w:val="22"/>
              </w:rPr>
              <w:t>виміру</w:t>
            </w:r>
            <w:r w:rsidRPr="00647F31">
              <w:rPr>
                <w:sz w:val="22"/>
                <w:szCs w:val="22"/>
              </w:rPr>
              <w:t xml:space="preserve"> дебіту свердловини індивідуальними </w:t>
            </w:r>
            <w:proofErr w:type="spellStart"/>
            <w:r w:rsidRPr="00647F31">
              <w:rPr>
                <w:sz w:val="22"/>
                <w:szCs w:val="22"/>
              </w:rPr>
              <w:t>дебітомірами</w:t>
            </w:r>
            <w:proofErr w:type="spellEnd"/>
            <w:r w:rsidRPr="00647F31">
              <w:rPr>
                <w:sz w:val="22"/>
                <w:szCs w:val="22"/>
              </w:rPr>
              <w:t xml:space="preserve"> або на групових вимірювальних установках за допомогою витратомірів та інших </w:t>
            </w:r>
            <w:r w:rsidRPr="00647F31">
              <w:rPr>
                <w:b/>
                <w:sz w:val="22"/>
                <w:szCs w:val="22"/>
              </w:rPr>
              <w:t>вимірних</w:t>
            </w:r>
            <w:r w:rsidRPr="00647F31">
              <w:rPr>
                <w:sz w:val="22"/>
                <w:szCs w:val="22"/>
              </w:rPr>
              <w:t xml:space="preserve"> пристроїв з урахуванням відпрацьованого свердловинами часу і процентного вмісту води.</w:t>
            </w:r>
          </w:p>
        </w:tc>
        <w:tc>
          <w:tcPr>
            <w:tcW w:w="6945" w:type="dxa"/>
            <w:shd w:val="clear" w:color="auto" w:fill="auto"/>
          </w:tcPr>
          <w:p w:rsidR="0004498B" w:rsidRPr="00647F31" w:rsidRDefault="0004498B" w:rsidP="00044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2. Оперативний облік видобутої нафти із свердловин здійснюють на основі даних інструментального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дебіту свердловини індивідуальними </w:t>
            </w:r>
            <w:proofErr w:type="spellStart"/>
            <w:r w:rsidRPr="00647F31">
              <w:rPr>
                <w:sz w:val="22"/>
                <w:szCs w:val="22"/>
              </w:rPr>
              <w:t>дебітомірами</w:t>
            </w:r>
            <w:proofErr w:type="spellEnd"/>
            <w:r w:rsidRPr="00647F31">
              <w:rPr>
                <w:sz w:val="22"/>
                <w:szCs w:val="22"/>
              </w:rPr>
              <w:t xml:space="preserve"> або на групових вимірювальних установках за допомогою витратомірів та інших </w:t>
            </w:r>
            <w:r w:rsidRPr="00647F31">
              <w:rPr>
                <w:b/>
                <w:sz w:val="22"/>
                <w:szCs w:val="22"/>
              </w:rPr>
              <w:t>вимірюва</w:t>
            </w:r>
            <w:r w:rsidR="003C1D11" w:rsidRPr="00647F31">
              <w:rPr>
                <w:b/>
                <w:sz w:val="22"/>
                <w:szCs w:val="22"/>
              </w:rPr>
              <w:t>ль</w:t>
            </w:r>
            <w:r w:rsidRPr="00647F31">
              <w:rPr>
                <w:b/>
                <w:sz w:val="22"/>
                <w:szCs w:val="22"/>
              </w:rPr>
              <w:t>них</w:t>
            </w:r>
            <w:r w:rsidRPr="00647F31">
              <w:rPr>
                <w:sz w:val="22"/>
                <w:szCs w:val="22"/>
              </w:rPr>
              <w:t xml:space="preserve"> пристроїв з урахуванням відпрацьованого свердловинами часу і процентного вмісту води.</w:t>
            </w:r>
          </w:p>
        </w:tc>
      </w:tr>
      <w:tr w:rsidR="00731909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731909" w:rsidRPr="00647F31" w:rsidRDefault="00731909" w:rsidP="00044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3. Оперативний облік вільного газу, конденсату, води, видобутих із свердловин, здійснюють на основі інструментальних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дебітів газу, конденсату, води по кожній свердловині на групових або централізованих пунктах збору продукції.</w:t>
            </w:r>
          </w:p>
        </w:tc>
        <w:tc>
          <w:tcPr>
            <w:tcW w:w="6945" w:type="dxa"/>
            <w:shd w:val="clear" w:color="auto" w:fill="auto"/>
          </w:tcPr>
          <w:p w:rsidR="00731909" w:rsidRPr="00647F31" w:rsidRDefault="00731909" w:rsidP="000449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3. Оперативний облік вільного газу, конденсату, води, видобутих із свердловин, здійснюють на основі інструментальних </w:t>
            </w:r>
            <w:r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дебітів газу, конденсату, води по кожній свердловині на групових або централізованих пунктах збору продукції.</w:t>
            </w: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8. Облік нафти, газу, контроль за кількістю конденсату і води у кожній свердловині групового пункту повинні супроводжуватись відповідним записом у вахтовому журналі. Періодичність і тривалість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встановлюють в технологічних </w:t>
            </w:r>
            <w:r w:rsidRPr="00647F31">
              <w:rPr>
                <w:b/>
                <w:sz w:val="22"/>
                <w:szCs w:val="22"/>
              </w:rPr>
              <w:t>проектних</w:t>
            </w:r>
            <w:r w:rsidRPr="00647F31">
              <w:rPr>
                <w:sz w:val="22"/>
                <w:szCs w:val="22"/>
              </w:rPr>
              <w:t xml:space="preserve"> документах залежно від режиму роботи свердловин і покладів.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8. Облік нафти, газу, контроль за кількістю конденсату і води у кожній свердловині групового пункту повинні супроводжуватись відповідним записом у вахтовому журналі. Пері</w:t>
            </w:r>
            <w:r w:rsidR="00731909" w:rsidRPr="00647F31">
              <w:rPr>
                <w:sz w:val="22"/>
                <w:szCs w:val="22"/>
              </w:rPr>
              <w:t xml:space="preserve">одичність і тривалість </w:t>
            </w:r>
            <w:r w:rsidR="00731909"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встановлюють в технологічних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документах залежно від режиму роботи свердловин і покладів.</w:t>
            </w:r>
          </w:p>
        </w:tc>
      </w:tr>
      <w:tr w:rsidR="00731909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731909" w:rsidRPr="00647F31" w:rsidRDefault="004C5E24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10. Оперативний облік видобутку попутного нафтового газу здійснюють на основі обліку видобутої нафти і суми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газу на газових лініях усіх ступенів сепарації з урахуванням обсягу газу, який залишається в нафті після останнього ступеня сепарації. </w:t>
            </w:r>
            <w:r w:rsidRPr="00647F31">
              <w:rPr>
                <w:b/>
                <w:sz w:val="22"/>
                <w:szCs w:val="22"/>
              </w:rPr>
              <w:t>Виміри</w:t>
            </w:r>
            <w:r w:rsidRPr="00647F31">
              <w:rPr>
                <w:sz w:val="22"/>
                <w:szCs w:val="22"/>
              </w:rPr>
              <w:t xml:space="preserve"> газових факторів свердловин здійснюють за графіком, складеним відповідно до комплексу промислових </w:t>
            </w:r>
            <w:proofErr w:type="spellStart"/>
            <w:r w:rsidRPr="00647F31">
              <w:rPr>
                <w:sz w:val="22"/>
                <w:szCs w:val="22"/>
              </w:rPr>
              <w:t>гідрогазодинамічних</w:t>
            </w:r>
            <w:proofErr w:type="spellEnd"/>
            <w:r w:rsidRPr="00647F31">
              <w:rPr>
                <w:sz w:val="22"/>
                <w:szCs w:val="22"/>
              </w:rPr>
              <w:t xml:space="preserve"> досліджень, затвердженого користувачем надрами або оператором (за наявності).</w:t>
            </w:r>
          </w:p>
        </w:tc>
        <w:tc>
          <w:tcPr>
            <w:tcW w:w="6945" w:type="dxa"/>
            <w:shd w:val="clear" w:color="auto" w:fill="auto"/>
          </w:tcPr>
          <w:p w:rsidR="00731909" w:rsidRPr="00647F31" w:rsidRDefault="004C5E24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10. Оперативний облік видобутку попутного нафтового газу здійснюють на основі обліку видобутої нафти і суми </w:t>
            </w:r>
            <w:r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газу на газових лініях усіх ступенів сепарації з урахуванням обсягу газу, який залишається в нафті після останнього ступеня сепарації. </w:t>
            </w:r>
            <w:r w:rsidRPr="00647F31">
              <w:rPr>
                <w:b/>
                <w:sz w:val="22"/>
                <w:szCs w:val="22"/>
              </w:rPr>
              <w:t>Вимірювання</w:t>
            </w:r>
            <w:r w:rsidRPr="00647F31">
              <w:rPr>
                <w:sz w:val="22"/>
                <w:szCs w:val="22"/>
              </w:rPr>
              <w:t xml:space="preserve"> газових факторів свердловин здійснюють за графіком, складеним відповідно до комплексу промислових </w:t>
            </w:r>
            <w:proofErr w:type="spellStart"/>
            <w:r w:rsidRPr="00647F31">
              <w:rPr>
                <w:sz w:val="22"/>
                <w:szCs w:val="22"/>
              </w:rPr>
              <w:t>гідрогазодинамічних</w:t>
            </w:r>
            <w:proofErr w:type="spellEnd"/>
            <w:r w:rsidRPr="00647F31">
              <w:rPr>
                <w:sz w:val="22"/>
                <w:szCs w:val="22"/>
              </w:rPr>
              <w:t xml:space="preserve"> досліджень, затвердженого користувачем надрами або оператором (за наявності).</w:t>
            </w: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12. 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Супутні пластові води, видобуті з вуглеводнями, обліковують і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утилізують відповідно до проектів (технологічних схем) промислової розробки</w:t>
            </w:r>
            <w:r w:rsidRPr="00647F31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12. Супутні пластові води, видо</w:t>
            </w:r>
            <w:r w:rsidR="00224472" w:rsidRPr="00647F31">
              <w:rPr>
                <w:sz w:val="22"/>
                <w:szCs w:val="22"/>
              </w:rPr>
              <w:t xml:space="preserve">буті з вуглеводнями, </w:t>
            </w:r>
            <w:r w:rsidR="00224472" w:rsidRPr="00647F31">
              <w:rPr>
                <w:b/>
                <w:sz w:val="22"/>
                <w:szCs w:val="22"/>
              </w:rPr>
              <w:t>обліковуються</w:t>
            </w:r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b/>
                <w:bCs/>
                <w:sz w:val="22"/>
                <w:szCs w:val="22"/>
              </w:rPr>
              <w:t xml:space="preserve">і повертаються з урахуванням </w:t>
            </w:r>
            <w:r w:rsidR="00ED1BFA" w:rsidRPr="00647F31">
              <w:rPr>
                <w:b/>
                <w:bCs/>
                <w:sz w:val="22"/>
                <w:szCs w:val="22"/>
              </w:rPr>
              <w:t>вимог</w:t>
            </w:r>
            <w:r w:rsidRPr="00647F31">
              <w:rPr>
                <w:b/>
                <w:bCs/>
                <w:sz w:val="22"/>
                <w:szCs w:val="22"/>
              </w:rPr>
              <w:t xml:space="preserve"> законодавства.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XVI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XVI</w:t>
            </w: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5. Плани-графіки досліджень свердловин, проведення робіт з інтенсифікації формуються відповідно до рекомендацій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родовища (покладу) і затверджуються користувачем надрами або оператором (за наявності).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5. Плани-графіки досліджень свердловин, проведення робіт з інтенсифікації формуються відповідно до рекомендацій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родовища (покладу) і затверджуються користувачем надрами або оператором (за наявності).</w:t>
            </w:r>
          </w:p>
        </w:tc>
      </w:tr>
      <w:tr w:rsidR="006B65DF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6. Основними документами оперативного обліку під час розробки родовищ нафти і газу є:</w:t>
            </w:r>
          </w:p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вимірний</w:t>
            </w:r>
            <w:r w:rsidRPr="00647F31">
              <w:rPr>
                <w:sz w:val="22"/>
                <w:szCs w:val="22"/>
              </w:rPr>
              <w:t xml:space="preserve"> журнал, в якому записуються результати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дебітів рідини, газу кожної свердловини, нагнітання агентів впливу, параметри роботи </w:t>
            </w:r>
            <w:r w:rsidRPr="00647F31">
              <w:rPr>
                <w:sz w:val="22"/>
                <w:szCs w:val="22"/>
              </w:rPr>
              <w:lastRenderedPageBreak/>
              <w:t xml:space="preserve">свердловини: </w:t>
            </w:r>
            <w:proofErr w:type="spellStart"/>
            <w:r w:rsidRPr="00647F31">
              <w:rPr>
                <w:sz w:val="22"/>
                <w:szCs w:val="22"/>
              </w:rPr>
              <w:t>устьовий</w:t>
            </w:r>
            <w:proofErr w:type="spellEnd"/>
            <w:r w:rsidRPr="00647F31">
              <w:rPr>
                <w:sz w:val="22"/>
                <w:szCs w:val="22"/>
              </w:rPr>
              <w:t xml:space="preserve">, трубний, </w:t>
            </w:r>
            <w:proofErr w:type="spellStart"/>
            <w:r w:rsidRPr="00647F31">
              <w:rPr>
                <w:sz w:val="22"/>
                <w:szCs w:val="22"/>
              </w:rPr>
              <w:t>затрубний</w:t>
            </w:r>
            <w:proofErr w:type="spellEnd"/>
            <w:r w:rsidRPr="00647F31">
              <w:rPr>
                <w:sz w:val="22"/>
                <w:szCs w:val="22"/>
              </w:rPr>
              <w:t xml:space="preserve"> тиски, параметри роботи наземного обладнання і який зберігається протягом трьох років;</w:t>
            </w:r>
          </w:p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>6. Основними документами оперативного обліку під час розробки родовищ нафти і газу є:</w:t>
            </w:r>
          </w:p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вимірювальний</w:t>
            </w:r>
            <w:r w:rsidRPr="00647F31">
              <w:rPr>
                <w:sz w:val="22"/>
                <w:szCs w:val="22"/>
              </w:rPr>
              <w:t xml:space="preserve"> журнал, в якому записуються результати </w:t>
            </w:r>
            <w:r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дебітів рідини, газу кожної свердловини, нагнітання агентів впливу, параметри роботи свердловини: </w:t>
            </w:r>
            <w:proofErr w:type="spellStart"/>
            <w:r w:rsidRPr="00647F31">
              <w:rPr>
                <w:sz w:val="22"/>
                <w:szCs w:val="22"/>
              </w:rPr>
              <w:t>устьовий</w:t>
            </w:r>
            <w:proofErr w:type="spellEnd"/>
            <w:r w:rsidRPr="00647F31">
              <w:rPr>
                <w:sz w:val="22"/>
                <w:szCs w:val="22"/>
              </w:rPr>
              <w:t xml:space="preserve">, трубний, </w:t>
            </w:r>
            <w:proofErr w:type="spellStart"/>
            <w:r w:rsidRPr="00647F31">
              <w:rPr>
                <w:sz w:val="22"/>
                <w:szCs w:val="22"/>
              </w:rPr>
              <w:t>затрубний</w:t>
            </w:r>
            <w:proofErr w:type="spellEnd"/>
            <w:r w:rsidRPr="00647F31">
              <w:rPr>
                <w:sz w:val="22"/>
                <w:szCs w:val="22"/>
              </w:rPr>
              <w:t xml:space="preserve"> тиски, </w:t>
            </w:r>
            <w:r w:rsidRPr="00647F31">
              <w:rPr>
                <w:sz w:val="22"/>
                <w:szCs w:val="22"/>
              </w:rPr>
              <w:lastRenderedPageBreak/>
              <w:t>параметри роботи наземного обладнання і який зберігається протягом трьох років;</w:t>
            </w:r>
          </w:p>
          <w:p w:rsidR="006B65DF" w:rsidRPr="00647F31" w:rsidRDefault="006B65DF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A32627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A32627" w:rsidRPr="00647F31" w:rsidRDefault="00A32627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lastRenderedPageBreak/>
              <w:t xml:space="preserve">8. У </w:t>
            </w:r>
            <w:r w:rsidRPr="00647F31">
              <w:rPr>
                <w:b/>
                <w:sz w:val="22"/>
                <w:szCs w:val="22"/>
              </w:rPr>
              <w:t>вимірний</w:t>
            </w:r>
            <w:r w:rsidRPr="00647F31">
              <w:rPr>
                <w:sz w:val="22"/>
                <w:szCs w:val="22"/>
              </w:rPr>
              <w:t xml:space="preserve"> журнал роботи поглинальної, спеціальної свердловини, в якому обліковується утилізація попутних пластових вод, записуються технологічні параметри роботи свердловини й обсяг </w:t>
            </w:r>
            <w:proofErr w:type="spellStart"/>
            <w:r w:rsidRPr="00647F31">
              <w:rPr>
                <w:sz w:val="22"/>
                <w:szCs w:val="22"/>
              </w:rPr>
              <w:t>закачуваної</w:t>
            </w:r>
            <w:proofErr w:type="spellEnd"/>
            <w:r w:rsidRPr="00647F31">
              <w:rPr>
                <w:sz w:val="22"/>
                <w:szCs w:val="22"/>
              </w:rPr>
              <w:t xml:space="preserve"> води за добу, тиск нагнітання, параметри роботи наземного обладнання.</w:t>
            </w:r>
          </w:p>
        </w:tc>
        <w:tc>
          <w:tcPr>
            <w:tcW w:w="6945" w:type="dxa"/>
            <w:shd w:val="clear" w:color="auto" w:fill="auto"/>
          </w:tcPr>
          <w:p w:rsidR="00A32627" w:rsidRDefault="00A32627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8. У </w:t>
            </w:r>
            <w:r w:rsidRPr="00647F31">
              <w:rPr>
                <w:b/>
                <w:sz w:val="22"/>
                <w:szCs w:val="22"/>
              </w:rPr>
              <w:t>вимірювальний</w:t>
            </w:r>
            <w:r w:rsidRPr="00647F31">
              <w:rPr>
                <w:sz w:val="22"/>
                <w:szCs w:val="22"/>
              </w:rPr>
              <w:t xml:space="preserve"> журнал роботи поглинальної, спеціальної свердловини, в якому обліковується утилізація попутних пластових вод, записуються технологічні параметри роботи свердловини й обсяг </w:t>
            </w:r>
            <w:proofErr w:type="spellStart"/>
            <w:r w:rsidRPr="00647F31">
              <w:rPr>
                <w:sz w:val="22"/>
                <w:szCs w:val="22"/>
              </w:rPr>
              <w:t>закачуваної</w:t>
            </w:r>
            <w:proofErr w:type="spellEnd"/>
            <w:r w:rsidRPr="00647F31">
              <w:rPr>
                <w:sz w:val="22"/>
                <w:szCs w:val="22"/>
              </w:rPr>
              <w:t xml:space="preserve"> води за добу, тиск нагнітання, параметри роботи наземного обладнання.</w:t>
            </w:r>
          </w:p>
          <w:p w:rsidR="00F417EC" w:rsidRPr="00647F31" w:rsidRDefault="00F417EC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XVIІ. Виведення родовищ нафти і газу з розробки</w:t>
            </w:r>
          </w:p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Відповідно до Закону України "Про нафту і газ" виведення родовищ нафти і газу з промислової розробки, а також контроль за впливом ліквідованих при цьому промислових об'єктів на довкілля здійснюються в порядку, встановленому Кабінетом Міністрів України, з додержанням вимог чинного законодавства.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ВИКЛЮЧЕНО</w:t>
            </w: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XVIII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Розділ XVII</w:t>
            </w:r>
          </w:p>
        </w:tc>
      </w:tr>
      <w:tr w:rsidR="0028511D" w:rsidRPr="00647F31" w:rsidTr="00536A6B">
        <w:trPr>
          <w:trHeight w:val="350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4. 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комплексне геологічне вивчення надр, будови родовищ, отримання необхідних даних для ГЕО-1 запасів вуглеводнів (нафти, газу, конденсату і наявних у них цінних компонентів), складання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запобігання втратам нафти, газу і конденсату в надрах внаслідок низької якості проводки свердловин, порушенню </w:t>
            </w:r>
            <w:r w:rsidRPr="00647F31">
              <w:rPr>
                <w:b/>
                <w:sz w:val="22"/>
                <w:szCs w:val="22"/>
              </w:rPr>
              <w:t xml:space="preserve">запроектованої </w:t>
            </w:r>
            <w:r w:rsidRPr="00647F31">
              <w:rPr>
                <w:sz w:val="22"/>
                <w:szCs w:val="22"/>
              </w:rPr>
              <w:t xml:space="preserve">технології розробки покладів нафти і газу, експлуатації свердловин, які призводять до передчасного обводнення пластів, їх дегазації, випадіння конденсату, </w:t>
            </w:r>
            <w:proofErr w:type="spellStart"/>
            <w:r w:rsidRPr="00647F31">
              <w:rPr>
                <w:sz w:val="22"/>
                <w:szCs w:val="22"/>
              </w:rPr>
              <w:t>перетоків</w:t>
            </w:r>
            <w:proofErr w:type="spellEnd"/>
            <w:r w:rsidRPr="00647F31">
              <w:rPr>
                <w:sz w:val="22"/>
                <w:szCs w:val="22"/>
              </w:rPr>
              <w:t xml:space="preserve"> флюїдів (нафти, газу і води) між продуктивними і сусідніми (верхніми і нижніми) горизонтами, руйнування пластів </w:t>
            </w:r>
            <w:proofErr w:type="spellStart"/>
            <w:r w:rsidRPr="00647F31">
              <w:rPr>
                <w:sz w:val="22"/>
                <w:szCs w:val="22"/>
              </w:rPr>
              <w:t>нафтогазонасичених</w:t>
            </w:r>
            <w:proofErr w:type="spellEnd"/>
            <w:r w:rsidRPr="00647F31">
              <w:rPr>
                <w:sz w:val="22"/>
                <w:szCs w:val="22"/>
              </w:rPr>
              <w:t xml:space="preserve"> порід, обсадних колон і цементного каменю за ними тощо;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4. 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комплексне геологічне вивчення надр, будови родовищ, отримання необхідних даних для ГЕО-1 запасів вуглеводнів (нафти, газу, конденсату і наявних у них цінних компонентів), складання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запобігання втратам нафти, газу і конденсату в надрах внаслідок низької якості проводки свердловин, порушенню </w:t>
            </w:r>
            <w:proofErr w:type="spellStart"/>
            <w:r w:rsidRPr="00647F31">
              <w:rPr>
                <w:b/>
                <w:sz w:val="22"/>
                <w:szCs w:val="22"/>
              </w:rPr>
              <w:t>запроєктованої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 xml:space="preserve">технології розробки покладів нафти і газу, експлуатації свердловин, які призводять до передчасного обводнення пластів, їх дегазації, випадіння конденсату, </w:t>
            </w:r>
            <w:proofErr w:type="spellStart"/>
            <w:r w:rsidRPr="00647F31">
              <w:rPr>
                <w:sz w:val="22"/>
                <w:szCs w:val="22"/>
              </w:rPr>
              <w:t>перетоків</w:t>
            </w:r>
            <w:proofErr w:type="spellEnd"/>
            <w:r w:rsidRPr="00647F31">
              <w:rPr>
                <w:sz w:val="22"/>
                <w:szCs w:val="22"/>
              </w:rPr>
              <w:t xml:space="preserve"> флюїдів (нафти, газу і води) між продуктивними і сусідніми (верхніми і нижніми) горизонтами, руйнування пластів </w:t>
            </w:r>
            <w:proofErr w:type="spellStart"/>
            <w:r w:rsidRPr="00647F31">
              <w:rPr>
                <w:sz w:val="22"/>
                <w:szCs w:val="22"/>
              </w:rPr>
              <w:t>нафтогазонасичених</w:t>
            </w:r>
            <w:proofErr w:type="spellEnd"/>
            <w:r w:rsidRPr="00647F31">
              <w:rPr>
                <w:sz w:val="22"/>
                <w:szCs w:val="22"/>
              </w:rPr>
              <w:t xml:space="preserve"> порід, обсадних колон і цементного каменю за ними тощо;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7. Охорона надр під час буріння свердловин й розбурювання родовищ нафти і газу для дослідно-промислової та промислової розробок здійснюється з урахуванням такого.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4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11.</w:t>
            </w:r>
            <w:r w:rsidRPr="00647F31">
              <w:rPr>
                <w:sz w:val="22"/>
                <w:szCs w:val="22"/>
              </w:rPr>
              <w:t xml:space="preserve"> Розкриття продуктивних пластів у процесі буріння необхідно проводити за наявності встановленого на усті свердловини </w:t>
            </w:r>
            <w:proofErr w:type="spellStart"/>
            <w:r w:rsidRPr="00647F31">
              <w:rPr>
                <w:sz w:val="22"/>
                <w:szCs w:val="22"/>
              </w:rPr>
              <w:t>противикидного</w:t>
            </w:r>
            <w:proofErr w:type="spellEnd"/>
            <w:r w:rsidRPr="00647F31">
              <w:rPr>
                <w:sz w:val="22"/>
                <w:szCs w:val="22"/>
              </w:rPr>
              <w:t xml:space="preserve"> обладнання. Густина промивальної рідини для розкриття продуктивних пластів встановлюється згідно з робочим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на влаштування свердловини.</w:t>
            </w:r>
          </w:p>
        </w:tc>
        <w:tc>
          <w:tcPr>
            <w:tcW w:w="6945" w:type="dxa"/>
            <w:shd w:val="clear" w:color="auto" w:fill="auto"/>
          </w:tcPr>
          <w:p w:rsidR="0028511D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10.</w:t>
            </w:r>
            <w:r w:rsidRPr="00647F31">
              <w:rPr>
                <w:sz w:val="22"/>
                <w:szCs w:val="22"/>
              </w:rPr>
              <w:t xml:space="preserve"> Розкриття продуктивних пластів у процесі буріння необхідно проводити за наявності встановленого на усті свердловини </w:t>
            </w:r>
            <w:proofErr w:type="spellStart"/>
            <w:r w:rsidRPr="00647F31">
              <w:rPr>
                <w:sz w:val="22"/>
                <w:szCs w:val="22"/>
              </w:rPr>
              <w:t>противикидного</w:t>
            </w:r>
            <w:proofErr w:type="spellEnd"/>
            <w:r w:rsidRPr="00647F31">
              <w:rPr>
                <w:sz w:val="22"/>
                <w:szCs w:val="22"/>
              </w:rPr>
              <w:t xml:space="preserve"> обладнання. Густина промивальної рідини для розкриття продуктивних пластів встановлюється згідно з робочим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на влаштування свердловини.</w:t>
            </w:r>
          </w:p>
          <w:p w:rsidR="00F417EC" w:rsidRPr="00647F31" w:rsidRDefault="00F417EC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bookmarkStart w:id="72" w:name="_GoBack"/>
            <w:bookmarkEnd w:id="72"/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12. </w:t>
            </w:r>
            <w:proofErr w:type="spellStart"/>
            <w:r w:rsidRPr="00647F31">
              <w:rPr>
                <w:sz w:val="22"/>
                <w:szCs w:val="22"/>
              </w:rPr>
              <w:t>Противикидне</w:t>
            </w:r>
            <w:proofErr w:type="spellEnd"/>
            <w:r w:rsidRPr="00647F31">
              <w:rPr>
                <w:sz w:val="22"/>
                <w:szCs w:val="22"/>
              </w:rPr>
              <w:t xml:space="preserve"> обладнання та його обв’язку потрібно монтувати згідно з типовою схемою для кожного району бурових робіт, погодженою з </w:t>
            </w:r>
            <w:r w:rsidRPr="00647F31">
              <w:rPr>
                <w:b/>
                <w:sz w:val="22"/>
                <w:szCs w:val="22"/>
              </w:rPr>
              <w:t>центральним органом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  <w:p w:rsidR="00F417EC" w:rsidRPr="00647F31" w:rsidRDefault="00F417EC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11.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Противикидне</w:t>
            </w:r>
            <w:proofErr w:type="spellEnd"/>
            <w:r w:rsidRPr="00647F31">
              <w:rPr>
                <w:sz w:val="22"/>
                <w:szCs w:val="22"/>
              </w:rPr>
              <w:t xml:space="preserve"> обладнання та його обв’язку потрібно монтувати згідно з типовою схемою для кожного району бурових робіт, погодженою з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Держпраці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19.</w:t>
            </w:r>
            <w:r w:rsidRPr="00647F31">
              <w:rPr>
                <w:sz w:val="22"/>
                <w:szCs w:val="22"/>
              </w:rPr>
              <w:t xml:space="preserve"> У свердловинах, що не проведені до </w:t>
            </w:r>
            <w:r w:rsidRPr="00647F31">
              <w:rPr>
                <w:b/>
                <w:sz w:val="22"/>
                <w:szCs w:val="22"/>
              </w:rPr>
              <w:t>проектної</w:t>
            </w:r>
            <w:r w:rsidRPr="00647F31">
              <w:rPr>
                <w:sz w:val="22"/>
                <w:szCs w:val="22"/>
              </w:rPr>
              <w:t xml:space="preserve"> глибини і у яких </w:t>
            </w:r>
            <w:proofErr w:type="spellStart"/>
            <w:r w:rsidRPr="00647F31">
              <w:rPr>
                <w:sz w:val="22"/>
                <w:szCs w:val="22"/>
              </w:rPr>
              <w:t>зупинено</w:t>
            </w:r>
            <w:proofErr w:type="spellEnd"/>
            <w:r w:rsidRPr="00647F31">
              <w:rPr>
                <w:sz w:val="22"/>
                <w:szCs w:val="22"/>
              </w:rPr>
              <w:t xml:space="preserve"> буріння з технічних причин (внаслідок аварій або низької якості проводки), у розкритому розрізі яких встановлено наявність </w:t>
            </w:r>
            <w:proofErr w:type="spellStart"/>
            <w:r w:rsidRPr="00647F31">
              <w:rPr>
                <w:sz w:val="22"/>
                <w:szCs w:val="22"/>
              </w:rPr>
              <w:t>нафтогазоводоносних</w:t>
            </w:r>
            <w:proofErr w:type="spellEnd"/>
            <w:r w:rsidRPr="00647F31">
              <w:rPr>
                <w:sz w:val="22"/>
                <w:szCs w:val="22"/>
              </w:rPr>
              <w:t xml:space="preserve"> пластів, необхідно провести ізоляційні роботи з метою запобігання </w:t>
            </w:r>
            <w:proofErr w:type="spellStart"/>
            <w:r w:rsidRPr="00647F31">
              <w:rPr>
                <w:sz w:val="22"/>
                <w:szCs w:val="22"/>
              </w:rPr>
              <w:t>міжпластовим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перетокам</w:t>
            </w:r>
            <w:proofErr w:type="spellEnd"/>
            <w:r w:rsidRPr="00647F31">
              <w:rPr>
                <w:sz w:val="22"/>
                <w:szCs w:val="22"/>
              </w:rPr>
              <w:t xml:space="preserve"> нафти, газу і води та здійснити подальшу їх ліквідацію відповідно до чинних нормативно-правових актів.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Свердловини, в яких не виявлені об'єкти для випробування, підлягають ліквідації або використовуються для повернення </w:t>
            </w:r>
            <w:proofErr w:type="spellStart"/>
            <w:r w:rsidRPr="00647F31">
              <w:rPr>
                <w:sz w:val="22"/>
                <w:szCs w:val="22"/>
              </w:rPr>
              <w:t>супутньо</w:t>
            </w:r>
            <w:proofErr w:type="spellEnd"/>
            <w:r w:rsidRPr="00647F31">
              <w:rPr>
                <w:sz w:val="22"/>
                <w:szCs w:val="22"/>
              </w:rPr>
              <w:t>-пластових вод та захоронення стічних вод.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Фізичну (фактичну) ліквідацію параметричних, пошукових, розвідувальних та експлуатаційних свердловин здійснюють лише після розгляду у встановленому порядку всіх матеріалів з ліквідації свердловин за планом, погодженим з </w:t>
            </w:r>
            <w:r w:rsidRPr="00647F31">
              <w:rPr>
                <w:b/>
                <w:sz w:val="22"/>
                <w:szCs w:val="22"/>
              </w:rPr>
              <w:t>центральним органом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  <w:p w:rsidR="00F417EC" w:rsidRPr="00647F31" w:rsidRDefault="00F417EC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18.</w:t>
            </w:r>
            <w:r w:rsidRPr="00647F31">
              <w:rPr>
                <w:sz w:val="22"/>
                <w:szCs w:val="22"/>
              </w:rPr>
              <w:t xml:space="preserve"> У свердловинах, що не проведені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проєктної</w:t>
            </w:r>
            <w:proofErr w:type="spellEnd"/>
            <w:r w:rsidRPr="00647F31">
              <w:rPr>
                <w:sz w:val="22"/>
                <w:szCs w:val="22"/>
              </w:rPr>
              <w:t xml:space="preserve"> глибини і у яких </w:t>
            </w:r>
            <w:proofErr w:type="spellStart"/>
            <w:r w:rsidRPr="00647F31">
              <w:rPr>
                <w:sz w:val="22"/>
                <w:szCs w:val="22"/>
              </w:rPr>
              <w:t>зупинено</w:t>
            </w:r>
            <w:proofErr w:type="spellEnd"/>
            <w:r w:rsidRPr="00647F31">
              <w:rPr>
                <w:sz w:val="22"/>
                <w:szCs w:val="22"/>
              </w:rPr>
              <w:t xml:space="preserve"> буріння з технічних причин (внаслідок аварій або низької якості проводки), у розкритому розрізі яких встановлено наявність </w:t>
            </w:r>
            <w:proofErr w:type="spellStart"/>
            <w:r w:rsidRPr="00647F31">
              <w:rPr>
                <w:sz w:val="22"/>
                <w:szCs w:val="22"/>
              </w:rPr>
              <w:t>нафтогазоводоносних</w:t>
            </w:r>
            <w:proofErr w:type="spellEnd"/>
            <w:r w:rsidRPr="00647F31">
              <w:rPr>
                <w:sz w:val="22"/>
                <w:szCs w:val="22"/>
              </w:rPr>
              <w:t xml:space="preserve"> пластів, необхідно провести ізоляційні роботи з метою запобігання </w:t>
            </w:r>
            <w:proofErr w:type="spellStart"/>
            <w:r w:rsidRPr="00647F31">
              <w:rPr>
                <w:sz w:val="22"/>
                <w:szCs w:val="22"/>
              </w:rPr>
              <w:t>міжпластовим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перетокам</w:t>
            </w:r>
            <w:proofErr w:type="spellEnd"/>
            <w:r w:rsidRPr="00647F31">
              <w:rPr>
                <w:sz w:val="22"/>
                <w:szCs w:val="22"/>
              </w:rPr>
              <w:t xml:space="preserve"> нафти, газу і води та здійснити подальшу їх ліквідацію відповідно до чинних нормативно-правових актів.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Свердловини, в яких не виявлені об'єкти для випробування, підлягають ліквідації або використовуються для повернення </w:t>
            </w:r>
            <w:proofErr w:type="spellStart"/>
            <w:r w:rsidRPr="00647F31">
              <w:rPr>
                <w:sz w:val="22"/>
                <w:szCs w:val="22"/>
              </w:rPr>
              <w:t>супутньо</w:t>
            </w:r>
            <w:proofErr w:type="spellEnd"/>
            <w:r w:rsidRPr="00647F31">
              <w:rPr>
                <w:sz w:val="22"/>
                <w:szCs w:val="22"/>
              </w:rPr>
              <w:t>-пластових вод та захоронення стічних вод.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Фізичну (фактичну) ліквідацію параметричних, пошукових, розвідувальних та експлуатаційних свердловин здійснюють лише після розгляду у встановленому порядку всіх матеріалів з ліквідації свердловин за планом, погодженим з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Держпраці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b/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416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20.</w:t>
            </w:r>
            <w:r w:rsidRPr="00647F31">
              <w:rPr>
                <w:sz w:val="22"/>
                <w:szCs w:val="22"/>
              </w:rPr>
              <w:t xml:space="preserve"> У процесі буріння, випробування і пробної експлуатації параметричних, пошукових, і розвідувальних свердловин, освоєння експлуатаційних і нагнітальних свердловин необхідно виконувати комплекс геофізичних, </w:t>
            </w:r>
            <w:proofErr w:type="spellStart"/>
            <w:r w:rsidRPr="00647F31">
              <w:rPr>
                <w:sz w:val="22"/>
                <w:szCs w:val="22"/>
              </w:rPr>
              <w:t>гідрогазодинамічних</w:t>
            </w:r>
            <w:proofErr w:type="spellEnd"/>
            <w:r w:rsidRPr="00647F31">
              <w:rPr>
                <w:sz w:val="22"/>
                <w:szCs w:val="22"/>
              </w:rPr>
              <w:t xml:space="preserve"> й інших досліджень відповідно до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lastRenderedPageBreak/>
              <w:t xml:space="preserve">параметричного, пошукового і розвідувального буріння, планів пробної експлуатації, затверджених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ДПР, </w:t>
            </w:r>
            <w:r w:rsidRPr="00647F31">
              <w:rPr>
                <w:b/>
                <w:sz w:val="22"/>
                <w:szCs w:val="22"/>
              </w:rPr>
              <w:t>проектів</w:t>
            </w:r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 і робочих </w:t>
            </w:r>
            <w:r w:rsidRPr="00647F31">
              <w:rPr>
                <w:b/>
                <w:sz w:val="22"/>
                <w:szCs w:val="22"/>
              </w:rPr>
              <w:t xml:space="preserve">проектів </w:t>
            </w:r>
            <w:r w:rsidRPr="00647F31">
              <w:rPr>
                <w:sz w:val="22"/>
                <w:szCs w:val="22"/>
              </w:rPr>
              <w:t>на влаштування свердловин.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19.</w:t>
            </w:r>
            <w:r w:rsidRPr="00647F31">
              <w:rPr>
                <w:sz w:val="22"/>
                <w:szCs w:val="22"/>
              </w:rPr>
              <w:t xml:space="preserve"> У процесі буріння, випробування і пробної експлуатації параметричних, пошукових, і розвідувальних свердловин, освоєння експлуатаційних і нагнітальних свердловин необхідно виконувати комплекс геофізичних, </w:t>
            </w:r>
            <w:proofErr w:type="spellStart"/>
            <w:r w:rsidRPr="00647F31">
              <w:rPr>
                <w:sz w:val="22"/>
                <w:szCs w:val="22"/>
              </w:rPr>
              <w:t>гідрогазодинамічних</w:t>
            </w:r>
            <w:proofErr w:type="spellEnd"/>
            <w:r w:rsidRPr="00647F31">
              <w:rPr>
                <w:sz w:val="22"/>
                <w:szCs w:val="22"/>
              </w:rPr>
              <w:t xml:space="preserve"> й інших досліджень </w:t>
            </w:r>
            <w:r w:rsidRPr="00647F31">
              <w:rPr>
                <w:sz w:val="22"/>
                <w:szCs w:val="22"/>
              </w:rPr>
              <w:lastRenderedPageBreak/>
              <w:t xml:space="preserve">відповідно до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параметричного, пошукового і розвідувального буріння, планів пробної експлуатації, затверджених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ДПР,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схем) промислової розробки родовищ (покладів) і робочих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проєктів</w:t>
            </w:r>
            <w:proofErr w:type="spellEnd"/>
            <w:r w:rsidRPr="00647F31">
              <w:rPr>
                <w:sz w:val="22"/>
                <w:szCs w:val="22"/>
              </w:rPr>
              <w:t xml:space="preserve"> на влаштування свердловин.</w:t>
            </w: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21.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Проектування</w:t>
            </w:r>
            <w:r w:rsidRPr="00647F31">
              <w:rPr>
                <w:sz w:val="22"/>
                <w:szCs w:val="22"/>
              </w:rPr>
              <w:t xml:space="preserve">, розміщення і влаштування параметричних, пошукових, розвідувальних та експлуатаційних газових свердловин та експлуатаційних споруд повинно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на відстані встановленої чинним законодавством санітарно-захисної зони: з використанням дизельних двигунів - не менше 500 м, з використанням електроприводів та газових свердловин, що вводяться в експлуатацію з підключенням до газопроводу, - не менше 300 м від житлових будинків та громадських споруд населених пунктів за умов виконання усіх екологічних вимог чинного законодавства.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20.</w:t>
            </w:r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Проєктування</w:t>
            </w:r>
            <w:proofErr w:type="spellEnd"/>
            <w:r w:rsidRPr="00647F31">
              <w:rPr>
                <w:sz w:val="22"/>
                <w:szCs w:val="22"/>
              </w:rPr>
              <w:t xml:space="preserve">, розміщення і влаштування параметричних, пошукових, розвідувальних та експлуатаційних газових свердловин та експлуатаційних споруд повинно </w:t>
            </w:r>
            <w:proofErr w:type="spellStart"/>
            <w:r w:rsidRPr="00647F31">
              <w:rPr>
                <w:sz w:val="22"/>
                <w:szCs w:val="22"/>
              </w:rPr>
              <w:t>здійснюватись</w:t>
            </w:r>
            <w:proofErr w:type="spellEnd"/>
            <w:r w:rsidRPr="00647F31">
              <w:rPr>
                <w:sz w:val="22"/>
                <w:szCs w:val="22"/>
              </w:rPr>
              <w:t xml:space="preserve"> на відстані встановленої чинним законодавством санітарно-захисної зони: з використанням дизельних двигунів - не менше 500 м, з використанням електроприводів та газових свердловин, що вводяться в експлуатацію з підключенням до газопроводу, - не менше 300 м від житлових будинків та громадських споруд населених пунктів за умов виконання усіх екологічних вимог чинного законодавства.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22.</w:t>
            </w:r>
            <w:r w:rsidRPr="00647F31">
              <w:rPr>
                <w:sz w:val="22"/>
                <w:szCs w:val="22"/>
              </w:rPr>
              <w:t xml:space="preserve"> Питання одночасної (роздільної) розробки нафтової і газової частин нафтоносного пласта з газовою шапкою й газоносного пласта з нафтовою облямівкою вирішується технологічним </w:t>
            </w:r>
            <w:r w:rsidRPr="00647F31">
              <w:rPr>
                <w:b/>
                <w:sz w:val="22"/>
                <w:szCs w:val="22"/>
              </w:rPr>
              <w:t>проектним</w:t>
            </w:r>
            <w:r w:rsidRPr="00647F31">
              <w:rPr>
                <w:sz w:val="22"/>
                <w:szCs w:val="22"/>
              </w:rPr>
              <w:t xml:space="preserve"> документом, затвердженим у встановленому порядку.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21.</w:t>
            </w:r>
            <w:r w:rsidRPr="00647F31">
              <w:rPr>
                <w:sz w:val="22"/>
                <w:szCs w:val="22"/>
              </w:rPr>
              <w:t xml:space="preserve"> Питання одночасної (роздільної) розробки нафтової і газової частин нафтоносного пласта з газовою шапкою й газоносного пласта з нафтовою облямівкою вирішується технологічним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проєктним</w:t>
            </w:r>
            <w:proofErr w:type="spellEnd"/>
            <w:r w:rsidRPr="00647F31">
              <w:rPr>
                <w:sz w:val="22"/>
                <w:szCs w:val="22"/>
              </w:rPr>
              <w:t xml:space="preserve"> документом, затвердженим у встановленому порядку.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23.</w:t>
            </w:r>
            <w:r w:rsidRPr="00647F31">
              <w:rPr>
                <w:sz w:val="22"/>
                <w:szCs w:val="22"/>
              </w:rPr>
              <w:t xml:space="preserve"> Пропозиції з удосконалення системи розробки, які вносяться під час авторського нагляду за розробкою родовища і призводять до зміни прийнятих </w:t>
            </w:r>
            <w:r w:rsidRPr="00647F31">
              <w:rPr>
                <w:b/>
                <w:sz w:val="22"/>
                <w:szCs w:val="22"/>
              </w:rPr>
              <w:t xml:space="preserve">проектних </w:t>
            </w:r>
            <w:r w:rsidRPr="00647F31">
              <w:rPr>
                <w:sz w:val="22"/>
                <w:szCs w:val="22"/>
              </w:rPr>
              <w:t xml:space="preserve">показників (кількості видобувних і нагнітальних свердловин, обсягів видобування нафти, газу, конденсату і нагнітання агентів впливу), можуть впроваджуватись на період до одного року до складання уточненого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промислової розробки родовища (покладу).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22.</w:t>
            </w:r>
            <w:r w:rsidRPr="00647F31">
              <w:rPr>
                <w:sz w:val="22"/>
                <w:szCs w:val="22"/>
              </w:rPr>
              <w:t xml:space="preserve"> Пропозиції з удосконалення системи розробки, які вносяться під час авторського нагляду за розробкою родовища і призводять до зміни прийнятих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проєктних</w:t>
            </w:r>
            <w:proofErr w:type="spellEnd"/>
            <w:r w:rsidRPr="00647F31">
              <w:rPr>
                <w:sz w:val="22"/>
                <w:szCs w:val="22"/>
              </w:rPr>
              <w:t xml:space="preserve"> показників (кількості видобувних і нагнітальних свердловин, обсягів видобування нафти, газу, конденсату і нагнітання агентів впливу), можуть впроваджуватись на період до одного року до складання уточненого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промислової розробки родовища (покладу).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24.</w:t>
            </w:r>
            <w:r w:rsidRPr="00647F31">
              <w:rPr>
                <w:sz w:val="22"/>
                <w:szCs w:val="22"/>
              </w:rPr>
              <w:t xml:space="preserve"> Розробку родовищ нафти і газу загалом і кожного їх окремого пласта або покладу потрібно здійснювати згідно з чинним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(технологічною схемою). Для запобігання втратам вуглеводнів (нафти, газу і конденсату) під час розробки родовищ у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(технологічній схемі) повинно бути передбачено впровадження передових технологій і техніки, які забезпечать оптимальне вилучення вуглеводнів із пластів (покладів).</w:t>
            </w:r>
          </w:p>
        </w:tc>
        <w:tc>
          <w:tcPr>
            <w:tcW w:w="6945" w:type="dxa"/>
            <w:shd w:val="clear" w:color="auto" w:fill="auto"/>
          </w:tcPr>
          <w:p w:rsidR="0028511D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23</w:t>
            </w:r>
            <w:r w:rsidRPr="00647F31">
              <w:rPr>
                <w:sz w:val="22"/>
                <w:szCs w:val="22"/>
              </w:rPr>
              <w:t xml:space="preserve">. Розробку родовищ нафти і газу загалом і кожного їх окремого пласта або покладу потрібно здійснювати згідно з чинним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(технологічною схемою). Для запобігання втратам вуглеводнів (нафти, газу і конденсату) під час розробки родовищ 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(технологічній схемі) повинно бути передбачено впровадження передових технологій і техніки, які забезпечать оптимальне вилучення вуглеводнів із пластів (покладів).</w:t>
            </w:r>
          </w:p>
          <w:p w:rsidR="00F417EC" w:rsidRPr="00647F31" w:rsidRDefault="00F417EC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25.</w:t>
            </w:r>
            <w:r w:rsidRPr="00647F31">
              <w:rPr>
                <w:sz w:val="22"/>
                <w:szCs w:val="22"/>
              </w:rPr>
              <w:t xml:space="preserve"> Промислова розробка нафтових і газонафтових (нафтогазових) родовищ допускається лише за умови, якщо газ, що видобувається разом з нафтою (розчинений), використовується (реалізовується) споживачем або з метою тимчасового зберігання закачується в спеціальні підземні сховища і нафтові пласти родовищ, якщо це передбачено </w:t>
            </w:r>
            <w:r w:rsidRPr="00647F31">
              <w:rPr>
                <w:b/>
                <w:sz w:val="22"/>
                <w:szCs w:val="22"/>
              </w:rPr>
              <w:t>проектом</w:t>
            </w:r>
            <w:r w:rsidRPr="00647F31">
              <w:rPr>
                <w:sz w:val="22"/>
                <w:szCs w:val="22"/>
              </w:rPr>
              <w:t xml:space="preserve"> (технологічною схемою), крім випадків, коли незначний вміст розчиненого в нафті газу не дозволяє технологічно його вилучити з технологічної або економічної точки зору.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24.</w:t>
            </w:r>
            <w:r w:rsidRPr="00647F31">
              <w:rPr>
                <w:sz w:val="22"/>
                <w:szCs w:val="22"/>
              </w:rPr>
              <w:t xml:space="preserve"> Промислова розробка нафтових і газонафтових (нафтогазових) родовищ допускається лише за умови, якщо газ, що видобувається разом з нафтою (розчинений), використовується (реалізовується) споживачем або з метою тимчасового зберігання закачується в спеціальні підземні сховища і нафтові пласти родовищ, якщо це передбачено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проєктом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(технологічною схемою), крім випадків, коли незначний вміст розчиненого в нафті газу не дозволяє технологічно його вилучити з технологічної або економічної точки зору.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26.</w:t>
            </w:r>
            <w:r w:rsidRPr="00647F31">
              <w:rPr>
                <w:sz w:val="22"/>
                <w:szCs w:val="22"/>
              </w:rPr>
              <w:t xml:space="preserve"> Під час промислової розробки родовищ нафти і газу забезпечуються збір і використання видобутих вуглеводнів (нафти, газу і конденсату), пластових вод і супутніх корисних компонентів, які мають промислове значення, в обсягах, передбачених в затверджених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(технологічних схемах) промислової розробки родовища (покладу).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25.</w:t>
            </w:r>
            <w:r w:rsidRPr="00647F31">
              <w:rPr>
                <w:sz w:val="22"/>
                <w:szCs w:val="22"/>
              </w:rPr>
              <w:t xml:space="preserve"> Під час промислової розробки родовищ нафти і газу забезпечуються збір і використання видобутих вуглеводнів (нафти, газу і конденсату), пластових вод і супутніх корисних компонентів, які мають промислове значення, в обсягах, передбачених в затверджених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(технологічних схемах) промислової розробки родовища (покладу).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29.</w:t>
            </w:r>
            <w:r w:rsidRPr="00647F31">
              <w:rPr>
                <w:sz w:val="22"/>
                <w:szCs w:val="22"/>
              </w:rPr>
              <w:t xml:space="preserve"> На родовищах (покладах) нафти і газу, що розробляються, треба проводити обов'язковий комплекс досліджень і систематичних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для контролю за розробкою відповідно до затвердженого </w:t>
            </w:r>
            <w:r w:rsidRPr="00647F31">
              <w:rPr>
                <w:b/>
                <w:sz w:val="22"/>
                <w:szCs w:val="22"/>
              </w:rPr>
              <w:t>проекту</w:t>
            </w:r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 (покладів).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Цей комплекс повинен включати також дослідження з виявлення свердловин - джерел підземних витоків, </w:t>
            </w:r>
            <w:proofErr w:type="spellStart"/>
            <w:r w:rsidRPr="00647F31">
              <w:rPr>
                <w:sz w:val="22"/>
                <w:szCs w:val="22"/>
              </w:rPr>
              <w:t>міжпластових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перетоків</w:t>
            </w:r>
            <w:proofErr w:type="spellEnd"/>
            <w:r w:rsidRPr="00647F31">
              <w:rPr>
                <w:sz w:val="22"/>
                <w:szCs w:val="22"/>
              </w:rPr>
              <w:t xml:space="preserve">. Види, обсяги і періодичність досліджень і </w:t>
            </w:r>
            <w:r w:rsidRPr="00647F31">
              <w:rPr>
                <w:b/>
                <w:sz w:val="22"/>
                <w:szCs w:val="22"/>
              </w:rPr>
              <w:t>вимірів</w:t>
            </w:r>
            <w:r w:rsidRPr="00647F31">
              <w:rPr>
                <w:sz w:val="22"/>
                <w:szCs w:val="22"/>
              </w:rPr>
              <w:t xml:space="preserve"> передбачаються у </w:t>
            </w:r>
            <w:r w:rsidRPr="00647F31">
              <w:rPr>
                <w:b/>
                <w:sz w:val="22"/>
                <w:szCs w:val="22"/>
              </w:rPr>
              <w:t>проекті</w:t>
            </w:r>
            <w:r w:rsidRPr="00647F31">
              <w:rPr>
                <w:sz w:val="22"/>
                <w:szCs w:val="22"/>
              </w:rPr>
              <w:t xml:space="preserve"> (технологічній схемі) промислової розробки родовища (покладу).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28.</w:t>
            </w:r>
            <w:r w:rsidRPr="00647F31">
              <w:rPr>
                <w:sz w:val="22"/>
                <w:szCs w:val="22"/>
              </w:rPr>
              <w:t xml:space="preserve"> На родовищах (покладах) нафти і газу, що розробляються, треба проводити обов'язковий комплекс досліджень і систематичних </w:t>
            </w:r>
            <w:r w:rsidRPr="00647F31">
              <w:rPr>
                <w:b/>
                <w:sz w:val="22"/>
                <w:szCs w:val="22"/>
              </w:rPr>
              <w:t>вимі</w:t>
            </w:r>
            <w:r w:rsidR="004F4EFD" w:rsidRPr="00647F31">
              <w:rPr>
                <w:b/>
                <w:sz w:val="22"/>
                <w:szCs w:val="22"/>
              </w:rPr>
              <w:t>рювань</w:t>
            </w:r>
            <w:r w:rsidRPr="00647F31">
              <w:rPr>
                <w:sz w:val="22"/>
                <w:szCs w:val="22"/>
              </w:rPr>
              <w:t xml:space="preserve"> для контролю за розробкою відповідно до затвердженого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проєкту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(технологічної схеми) промислової розробки родовищ (покладів).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  <w:p w:rsidR="0028511D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Цей комплекс повинен включати також дослідження з виявлення свердловин - джерел підземних витоків, </w:t>
            </w:r>
            <w:proofErr w:type="spellStart"/>
            <w:r w:rsidRPr="00647F31">
              <w:rPr>
                <w:sz w:val="22"/>
                <w:szCs w:val="22"/>
              </w:rPr>
              <w:t>міжпластових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перетоків</w:t>
            </w:r>
            <w:proofErr w:type="spellEnd"/>
            <w:r w:rsidRPr="00647F31">
              <w:rPr>
                <w:sz w:val="22"/>
                <w:szCs w:val="22"/>
              </w:rPr>
              <w:t xml:space="preserve">. Види, обсяги і періодичність досліджень і </w:t>
            </w:r>
            <w:r w:rsidR="00F92394" w:rsidRPr="00647F31">
              <w:rPr>
                <w:b/>
                <w:sz w:val="22"/>
                <w:szCs w:val="22"/>
              </w:rPr>
              <w:t>вимірювань</w:t>
            </w:r>
            <w:r w:rsidRPr="00647F31">
              <w:rPr>
                <w:sz w:val="22"/>
                <w:szCs w:val="22"/>
              </w:rPr>
              <w:t xml:space="preserve"> передбачаються 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проєкті</w:t>
            </w:r>
            <w:proofErr w:type="spellEnd"/>
            <w:r w:rsidRPr="00647F31">
              <w:rPr>
                <w:sz w:val="22"/>
                <w:szCs w:val="22"/>
              </w:rPr>
              <w:t xml:space="preserve"> (технологічній схемі) промислової розробки родовища (покладу).</w:t>
            </w:r>
          </w:p>
          <w:p w:rsidR="00F417EC" w:rsidRPr="00647F31" w:rsidRDefault="00F417EC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963CB" w:rsidRPr="00647F31" w:rsidTr="00DD40BD">
        <w:trPr>
          <w:trHeight w:val="558"/>
        </w:trPr>
        <w:tc>
          <w:tcPr>
            <w:tcW w:w="7371" w:type="dxa"/>
            <w:shd w:val="clear" w:color="auto" w:fill="auto"/>
          </w:tcPr>
          <w:p w:rsidR="00ED1BFA" w:rsidRPr="00647F31" w:rsidRDefault="0019208A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30….</w:t>
            </w:r>
          </w:p>
          <w:p w:rsidR="0019208A" w:rsidRPr="00647F31" w:rsidRDefault="0019208A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Якщо неможливо усунути значні підземні витікання і </w:t>
            </w:r>
            <w:proofErr w:type="spellStart"/>
            <w:r w:rsidRPr="00647F31">
              <w:rPr>
                <w:sz w:val="22"/>
                <w:szCs w:val="22"/>
              </w:rPr>
              <w:t>міжпластові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перетоки</w:t>
            </w:r>
            <w:proofErr w:type="spellEnd"/>
            <w:r w:rsidRPr="00647F31">
              <w:rPr>
                <w:sz w:val="22"/>
                <w:szCs w:val="22"/>
              </w:rPr>
              <w:t xml:space="preserve"> флюїдів, свердловину необхідно ліквідувати з додержанням умов ізоляції нафтогазоносних горизонтів </w:t>
            </w:r>
            <w:r w:rsidRPr="00647F31">
              <w:rPr>
                <w:b/>
                <w:sz w:val="22"/>
                <w:szCs w:val="22"/>
              </w:rPr>
              <w:t>згідно з чинними нормативними документами на ліквідацію свердловин.</w:t>
            </w:r>
          </w:p>
        </w:tc>
        <w:tc>
          <w:tcPr>
            <w:tcW w:w="6945" w:type="dxa"/>
            <w:shd w:val="clear" w:color="auto" w:fill="auto"/>
          </w:tcPr>
          <w:p w:rsidR="00ED1BFA" w:rsidRPr="00647F31" w:rsidRDefault="0019208A" w:rsidP="0028511D">
            <w:pPr>
              <w:shd w:val="clear" w:color="auto" w:fill="FFFFFF"/>
              <w:ind w:right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29….</w:t>
            </w:r>
          </w:p>
          <w:p w:rsidR="0019208A" w:rsidRDefault="0019208A" w:rsidP="0028511D">
            <w:pPr>
              <w:shd w:val="clear" w:color="auto" w:fill="FFFFFF"/>
              <w:ind w:right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Якщо неможливо усунути значні підземні витікання і </w:t>
            </w:r>
            <w:proofErr w:type="spellStart"/>
            <w:r w:rsidRPr="00647F31">
              <w:rPr>
                <w:sz w:val="22"/>
                <w:szCs w:val="22"/>
              </w:rPr>
              <w:t>міжпластові</w:t>
            </w:r>
            <w:proofErr w:type="spellEnd"/>
            <w:r w:rsidRPr="00647F31">
              <w:rPr>
                <w:sz w:val="22"/>
                <w:szCs w:val="22"/>
              </w:rPr>
              <w:t xml:space="preserve"> </w:t>
            </w:r>
            <w:proofErr w:type="spellStart"/>
            <w:r w:rsidRPr="00647F31">
              <w:rPr>
                <w:sz w:val="22"/>
                <w:szCs w:val="22"/>
              </w:rPr>
              <w:t>перетоки</w:t>
            </w:r>
            <w:proofErr w:type="spellEnd"/>
            <w:r w:rsidRPr="00647F31">
              <w:rPr>
                <w:sz w:val="22"/>
                <w:szCs w:val="22"/>
              </w:rPr>
              <w:t xml:space="preserve"> флюїдів, свердловину необхідно ліквідувати з додержанням умов ізоляції нафтогазоносних горизонтів </w:t>
            </w:r>
            <w:r w:rsidRPr="00647F31">
              <w:rPr>
                <w:b/>
                <w:sz w:val="22"/>
                <w:szCs w:val="22"/>
              </w:rPr>
              <w:t>з</w:t>
            </w:r>
            <w:r w:rsidRPr="00647F31">
              <w:rPr>
                <w:sz w:val="22"/>
                <w:szCs w:val="22"/>
              </w:rPr>
              <w:t xml:space="preserve"> </w:t>
            </w:r>
            <w:r w:rsidR="000B4F73" w:rsidRPr="00647F31">
              <w:rPr>
                <w:b/>
                <w:sz w:val="22"/>
                <w:szCs w:val="22"/>
              </w:rPr>
              <w:t>урахуванням вимог</w:t>
            </w:r>
            <w:r w:rsidRPr="00647F31">
              <w:rPr>
                <w:b/>
                <w:sz w:val="22"/>
                <w:szCs w:val="22"/>
              </w:rPr>
              <w:t xml:space="preserve"> законодавства.</w:t>
            </w:r>
          </w:p>
          <w:p w:rsidR="00F417EC" w:rsidRPr="00647F31" w:rsidRDefault="00F417EC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1277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32</w:t>
            </w:r>
            <w:r w:rsidRPr="00647F31">
              <w:rPr>
                <w:sz w:val="22"/>
                <w:szCs w:val="22"/>
              </w:rPr>
              <w:t>. 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Дегазацію покладу здійснюють на основі рекомендацій спеціалізованих установ та погоджують з </w:t>
            </w:r>
            <w:r w:rsidRPr="00647F31">
              <w:rPr>
                <w:b/>
                <w:sz w:val="22"/>
                <w:szCs w:val="22"/>
              </w:rPr>
              <w:t>центральним органом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 наявності значних запасів газу техногенного характеру може бути складений окремий </w:t>
            </w:r>
            <w:r w:rsidRPr="00647F31">
              <w:rPr>
                <w:b/>
                <w:sz w:val="22"/>
                <w:szCs w:val="22"/>
              </w:rPr>
              <w:t>проект</w:t>
            </w:r>
            <w:r w:rsidRPr="00647F31">
              <w:rPr>
                <w:sz w:val="22"/>
                <w:szCs w:val="22"/>
              </w:rPr>
              <w:t xml:space="preserve"> розробки таких техногенних покладів.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31</w:t>
            </w:r>
            <w:r w:rsidRPr="00647F31">
              <w:rPr>
                <w:sz w:val="22"/>
                <w:szCs w:val="22"/>
              </w:rPr>
              <w:t>. …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…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Дегазацію покладу здійснюють на основі рекомендацій спеціалізованих установ та погоджують з </w:t>
            </w:r>
            <w:proofErr w:type="spellStart"/>
            <w:r w:rsidRPr="00647F31">
              <w:rPr>
                <w:b/>
                <w:sz w:val="22"/>
                <w:szCs w:val="22"/>
              </w:rPr>
              <w:t>Держпраці</w:t>
            </w:r>
            <w:proofErr w:type="spellEnd"/>
            <w:r w:rsidRPr="00647F31">
              <w:rPr>
                <w:b/>
                <w:sz w:val="22"/>
                <w:szCs w:val="22"/>
              </w:rPr>
              <w:t>.</w:t>
            </w: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ind w:right="27"/>
              <w:jc w:val="both"/>
              <w:rPr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 xml:space="preserve">За наявності значних запасів газу техногенного характеру може бути складений окремий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>розробки таких техногенних покладів.</w:t>
            </w:r>
          </w:p>
        </w:tc>
      </w:tr>
      <w:tr w:rsidR="0028511D" w:rsidRPr="00647F31" w:rsidTr="00536A6B">
        <w:trPr>
          <w:trHeight w:val="97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38. Впровадження заходів з інтенсифікації видобування нафти або газу в свердловинах, які розміщені поблизу </w:t>
            </w:r>
            <w:proofErr w:type="spellStart"/>
            <w:r w:rsidRPr="00647F31">
              <w:rPr>
                <w:b/>
                <w:sz w:val="22"/>
                <w:szCs w:val="22"/>
              </w:rPr>
              <w:t>водонафтового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47F31">
              <w:rPr>
                <w:b/>
                <w:sz w:val="22"/>
                <w:szCs w:val="22"/>
              </w:rPr>
              <w:t>газоводяного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та газонафтового контактів заборонено.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ind w:right="4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37. НОРМУ ВИКЛЮЧЕНО</w:t>
            </w:r>
          </w:p>
        </w:tc>
      </w:tr>
      <w:tr w:rsidR="0028511D" w:rsidRPr="00647F31" w:rsidTr="00536A6B">
        <w:trPr>
          <w:trHeight w:val="557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42.</w:t>
            </w:r>
            <w:r w:rsidRPr="00647F31">
              <w:rPr>
                <w:sz w:val="22"/>
                <w:szCs w:val="22"/>
              </w:rPr>
              <w:t xml:space="preserve"> У разі коли припинення експлуатації нерентабельної свердловини може призвести до погіршення екологічного стану (забруднення водоносних горизонтів мінеральних вод і загазованості території), продовження експлуатації таких свердловин повинне вирішуватись окремо за інформуванням </w:t>
            </w:r>
            <w:r w:rsidRPr="00647F31">
              <w:rPr>
                <w:b/>
                <w:sz w:val="22"/>
                <w:szCs w:val="22"/>
              </w:rPr>
              <w:t>центральним органом виконавчої влади, що реалізує державну політику у сфері промислової безпеки, охорони праці та здійснення державного гірничого нагляду.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40.</w:t>
            </w:r>
            <w:r w:rsidRPr="00647F3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У разі коли припинення експлуатації нерентабельної свердловини може призвести до погіршення екологічного стану (забруднення водоносних горизонтів мінеральних вод і загазованості території), продовження експлуатації таких свердловин повинне вирішуватись окремо за інформуванням </w:t>
            </w:r>
            <w:proofErr w:type="spellStart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Держпраці</w:t>
            </w:r>
            <w:proofErr w:type="spellEnd"/>
            <w:r w:rsidRPr="00647F3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28511D" w:rsidRPr="00647F31" w:rsidTr="00536A6B">
        <w:trPr>
          <w:trHeight w:val="852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45.</w:t>
            </w:r>
            <w:r w:rsidRPr="00647F31">
              <w:rPr>
                <w:sz w:val="22"/>
                <w:szCs w:val="22"/>
              </w:rPr>
              <w:t xml:space="preserve"> Повернення </w:t>
            </w:r>
            <w:proofErr w:type="spellStart"/>
            <w:r w:rsidRPr="00647F31">
              <w:rPr>
                <w:sz w:val="22"/>
                <w:szCs w:val="22"/>
              </w:rPr>
              <w:t>супутньо</w:t>
            </w:r>
            <w:proofErr w:type="spellEnd"/>
            <w:r w:rsidRPr="00647F31">
              <w:rPr>
                <w:sz w:val="22"/>
                <w:szCs w:val="22"/>
              </w:rPr>
              <w:t>-пластових вод, захоронення стічних вод у надра здійснюються відповідно до вимог чинного законодавства, згідно із діючими нормативно-технічними документами.</w:t>
            </w: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spacing w:after="150"/>
              <w:jc w:val="center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</w:rPr>
              <w:t>НОРМА ВІДСУТНЯ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43.</w:t>
            </w:r>
            <w:r w:rsidRPr="00647F31">
              <w:rPr>
                <w:sz w:val="22"/>
                <w:szCs w:val="22"/>
              </w:rPr>
              <w:t xml:space="preserve"> Повернення </w:t>
            </w:r>
            <w:proofErr w:type="spellStart"/>
            <w:r w:rsidRPr="00647F31">
              <w:rPr>
                <w:sz w:val="22"/>
                <w:szCs w:val="22"/>
              </w:rPr>
              <w:t>супутньо</w:t>
            </w:r>
            <w:proofErr w:type="spellEnd"/>
            <w:r w:rsidRPr="00647F31">
              <w:rPr>
                <w:sz w:val="22"/>
                <w:szCs w:val="22"/>
              </w:rPr>
              <w:t>-пластових вод, захоронення стічних вод у надра здійснюються відповідно до вимог чинного законодавства, згідно із діючими нормативно-технічними документами.</w:t>
            </w:r>
          </w:p>
          <w:p w:rsidR="0028511D" w:rsidRPr="00647F31" w:rsidRDefault="0028511D" w:rsidP="0028511D">
            <w:pPr>
              <w:pStyle w:val="af4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47F31">
              <w:rPr>
                <w:b/>
                <w:sz w:val="22"/>
                <w:szCs w:val="22"/>
                <w:lang w:val="uk-UA"/>
              </w:rPr>
              <w:t xml:space="preserve">     Дозволяється здійснювати повернення </w:t>
            </w:r>
            <w:proofErr w:type="spellStart"/>
            <w:r w:rsidRPr="00647F31">
              <w:rPr>
                <w:b/>
                <w:sz w:val="22"/>
                <w:szCs w:val="22"/>
                <w:lang w:val="uk-UA"/>
              </w:rPr>
              <w:t>супутньо</w:t>
            </w:r>
            <w:proofErr w:type="spellEnd"/>
            <w:r w:rsidRPr="00647F31">
              <w:rPr>
                <w:b/>
                <w:sz w:val="22"/>
                <w:szCs w:val="22"/>
                <w:lang w:val="uk-UA"/>
              </w:rPr>
              <w:t>-пластових вод в межах іншої нафтогазоносної ділянки</w:t>
            </w:r>
            <w:r w:rsidR="00C91FC5" w:rsidRPr="00647F31">
              <w:rPr>
                <w:b/>
                <w:sz w:val="22"/>
                <w:szCs w:val="22"/>
                <w:lang w:val="uk-UA"/>
              </w:rPr>
              <w:t xml:space="preserve"> надр</w:t>
            </w:r>
            <w:r w:rsidRPr="00647F31">
              <w:rPr>
                <w:b/>
                <w:sz w:val="22"/>
                <w:szCs w:val="22"/>
                <w:lang w:val="uk-UA"/>
              </w:rPr>
              <w:t xml:space="preserve">, яка облаштована поглинальною свердловиною за умови приведення </w:t>
            </w:r>
            <w:proofErr w:type="spellStart"/>
            <w:r w:rsidRPr="00647F31">
              <w:rPr>
                <w:b/>
                <w:sz w:val="22"/>
                <w:szCs w:val="22"/>
                <w:lang w:val="uk-UA"/>
              </w:rPr>
              <w:t>супутньо</w:t>
            </w:r>
            <w:proofErr w:type="spellEnd"/>
            <w:r w:rsidRPr="00647F31">
              <w:rPr>
                <w:b/>
                <w:sz w:val="22"/>
                <w:szCs w:val="22"/>
                <w:lang w:val="uk-UA"/>
              </w:rPr>
              <w:t xml:space="preserve">-пластових вод до показників, визначених в </w:t>
            </w:r>
            <w:proofErr w:type="spellStart"/>
            <w:r w:rsidRPr="00647F31">
              <w:rPr>
                <w:b/>
                <w:sz w:val="22"/>
                <w:szCs w:val="22"/>
                <w:lang w:val="uk-UA"/>
              </w:rPr>
              <w:t>проєктних</w:t>
            </w:r>
            <w:proofErr w:type="spellEnd"/>
            <w:r w:rsidRPr="00647F31">
              <w:rPr>
                <w:b/>
                <w:sz w:val="22"/>
                <w:szCs w:val="22"/>
                <w:lang w:val="uk-UA"/>
              </w:rPr>
              <w:t xml:space="preserve"> документах ділянки нафтогазоносних надр, де буде </w:t>
            </w:r>
            <w:proofErr w:type="spellStart"/>
            <w:r w:rsidRPr="00647F31">
              <w:rPr>
                <w:b/>
                <w:sz w:val="22"/>
                <w:szCs w:val="22"/>
                <w:lang w:val="uk-UA"/>
              </w:rPr>
              <w:t>здійснюватись</w:t>
            </w:r>
            <w:proofErr w:type="spellEnd"/>
            <w:r w:rsidRPr="00647F31">
              <w:rPr>
                <w:b/>
                <w:sz w:val="22"/>
                <w:szCs w:val="22"/>
                <w:lang w:val="uk-UA"/>
              </w:rPr>
              <w:t xml:space="preserve"> таке повернення вод.</w:t>
            </w:r>
          </w:p>
          <w:p w:rsidR="0028511D" w:rsidRPr="00647F31" w:rsidRDefault="0028511D" w:rsidP="0028511D">
            <w:pPr>
              <w:pStyle w:val="af4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 w:rsidRPr="00647F31">
              <w:rPr>
                <w:b/>
                <w:sz w:val="22"/>
                <w:szCs w:val="22"/>
                <w:lang w:val="uk-UA"/>
              </w:rPr>
              <w:t xml:space="preserve">     Порядок повернення </w:t>
            </w:r>
            <w:proofErr w:type="spellStart"/>
            <w:r w:rsidRPr="00647F31">
              <w:rPr>
                <w:b/>
                <w:sz w:val="22"/>
                <w:szCs w:val="22"/>
                <w:lang w:val="uk-UA"/>
              </w:rPr>
              <w:t>супутньо</w:t>
            </w:r>
            <w:proofErr w:type="spellEnd"/>
            <w:r w:rsidRPr="00647F31">
              <w:rPr>
                <w:b/>
                <w:sz w:val="22"/>
                <w:szCs w:val="22"/>
                <w:lang w:val="uk-UA"/>
              </w:rPr>
              <w:t xml:space="preserve">-пластових вод в межах іншої ділянки </w:t>
            </w:r>
            <w:r w:rsidR="00C91FC5" w:rsidRPr="00647F31">
              <w:rPr>
                <w:b/>
                <w:sz w:val="22"/>
                <w:szCs w:val="22"/>
                <w:lang w:val="uk-UA"/>
              </w:rPr>
              <w:t xml:space="preserve">надр </w:t>
            </w:r>
            <w:r w:rsidRPr="00647F31">
              <w:rPr>
                <w:b/>
                <w:sz w:val="22"/>
                <w:szCs w:val="22"/>
                <w:lang w:val="uk-UA"/>
              </w:rPr>
              <w:t xml:space="preserve">встановлюється на підставі угоди з власником спеціального дозволу на користування надрами, де буде </w:t>
            </w:r>
            <w:proofErr w:type="spellStart"/>
            <w:r w:rsidRPr="00647F31">
              <w:rPr>
                <w:b/>
                <w:sz w:val="22"/>
                <w:szCs w:val="22"/>
                <w:lang w:val="uk-UA"/>
              </w:rPr>
              <w:t>здійснюватись</w:t>
            </w:r>
            <w:proofErr w:type="spellEnd"/>
            <w:r w:rsidRPr="00647F31">
              <w:rPr>
                <w:b/>
                <w:sz w:val="22"/>
                <w:szCs w:val="22"/>
                <w:lang w:val="uk-UA"/>
              </w:rPr>
              <w:t xml:space="preserve"> таке повернення вод.</w:t>
            </w:r>
          </w:p>
          <w:p w:rsidR="0028511D" w:rsidRDefault="0028511D" w:rsidP="00224472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47F31">
              <w:rPr>
                <w:b/>
                <w:lang w:val="uk-UA"/>
              </w:rPr>
              <w:t xml:space="preserve">     </w:t>
            </w:r>
            <w:r w:rsidR="00647F31" w:rsidRPr="00647F31">
              <w:rPr>
                <w:b/>
                <w:lang w:val="uk-UA"/>
              </w:rPr>
              <w:t xml:space="preserve">Повернення </w:t>
            </w:r>
            <w:proofErr w:type="spellStart"/>
            <w:r w:rsidR="00647F31" w:rsidRPr="00647F31">
              <w:rPr>
                <w:b/>
                <w:lang w:val="uk-UA"/>
              </w:rPr>
              <w:t>супутньо</w:t>
            </w:r>
            <w:proofErr w:type="spellEnd"/>
            <w:r w:rsidR="00647F31" w:rsidRPr="00647F31">
              <w:rPr>
                <w:b/>
                <w:lang w:val="uk-UA"/>
              </w:rPr>
              <w:t xml:space="preserve">-пластових вод нафтогазових родовищ до підземних горизонтів здійснюється за технологічними </w:t>
            </w:r>
            <w:proofErr w:type="spellStart"/>
            <w:r w:rsidR="00647F31" w:rsidRPr="00647F31">
              <w:rPr>
                <w:b/>
                <w:lang w:val="uk-UA"/>
              </w:rPr>
              <w:t>проєктами</w:t>
            </w:r>
            <w:proofErr w:type="spellEnd"/>
            <w:r w:rsidR="00647F31" w:rsidRPr="00647F31">
              <w:rPr>
                <w:b/>
                <w:lang w:val="uk-UA"/>
              </w:rPr>
              <w:t>, з урахуванням вимог статті 75 Водного кодексу України.</w:t>
            </w:r>
          </w:p>
          <w:p w:rsidR="00F417EC" w:rsidRPr="00647F31" w:rsidRDefault="00F417EC" w:rsidP="00224472">
            <w:pPr>
              <w:pStyle w:val="ad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</w:tr>
      <w:tr w:rsidR="0028511D" w:rsidRPr="00647F31" w:rsidTr="00536A6B">
        <w:trPr>
          <w:trHeight w:val="1008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46.</w:t>
            </w:r>
            <w:r w:rsidRPr="00647F31">
              <w:rPr>
                <w:sz w:val="22"/>
                <w:szCs w:val="22"/>
              </w:rPr>
              <w:t xml:space="preserve"> Оцінку впливу на навколишнє природне середовище господарської діяльності підприємств і організацій під час регіонального, пошукового та розвідувального етапів геологорозвідувальних робіт, розбурювання і промислової розробки родовищ нафти і газу здійснюють згідно </w:t>
            </w:r>
            <w:r w:rsidRPr="00647F31">
              <w:rPr>
                <w:b/>
                <w:sz w:val="22"/>
                <w:szCs w:val="22"/>
              </w:rPr>
              <w:t>з</w:t>
            </w:r>
            <w:r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b/>
                <w:sz w:val="22"/>
                <w:szCs w:val="22"/>
              </w:rPr>
              <w:t>державними будівельними нормами України у проектах на влаштування свердловин і проектах облаштування родовищ нафти і газу.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  <w:shd w:val="clear" w:color="auto" w:fill="FFFFFF"/>
              </w:rPr>
              <w:t>44.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Оцінку впливу на навколишнє природне середовище господарської діяльності підприємств і організацій під час регіонального, пошукового та розвідувального етапів геологорозвідувальних робіт, розбурювання і промислової розробки родовищ нафти і газу здійснюють згідно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із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Законом України «Про оцінку впливу на довкілля».</w:t>
            </w:r>
          </w:p>
        </w:tc>
      </w:tr>
      <w:tr w:rsidR="00370F03" w:rsidRPr="00647F31" w:rsidTr="00536A6B">
        <w:trPr>
          <w:trHeight w:val="1008"/>
        </w:trPr>
        <w:tc>
          <w:tcPr>
            <w:tcW w:w="7371" w:type="dxa"/>
            <w:shd w:val="clear" w:color="auto" w:fill="auto"/>
          </w:tcPr>
          <w:p w:rsidR="00370F03" w:rsidRPr="00647F31" w:rsidRDefault="00370F03" w:rsidP="0028511D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47. </w:t>
            </w:r>
            <w:r w:rsidRPr="00647F31">
              <w:rPr>
                <w:sz w:val="22"/>
                <w:szCs w:val="22"/>
              </w:rPr>
              <w:t>Охорона навколишнього природного середовища під час буріння свердловин на родовищах нафти і газу має здійснюватися з урахуванням</w:t>
            </w:r>
            <w:r w:rsidR="000337D5" w:rsidRPr="00647F31">
              <w:rPr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 xml:space="preserve"> спеціально розроблених галузевих норм </w:t>
            </w:r>
            <w:r w:rsidRPr="00647F31">
              <w:rPr>
                <w:b/>
                <w:sz w:val="22"/>
                <w:szCs w:val="22"/>
              </w:rPr>
              <w:t>та стандартів</w:t>
            </w:r>
            <w:r w:rsidRPr="00647F31">
              <w:rPr>
                <w:sz w:val="22"/>
                <w:szCs w:val="22"/>
              </w:rPr>
              <w:t>, затверджених у встановленому законодавством порядку, що регламентують природоохоронні заходи під час влаштування свердловин на нафту і газ на всіх етапах циклу влаштування свердловини: підготовка майданчика; монтаж бурової установки; буріння свердловини; освоєння свердловини; демонтаж бурової установки.</w:t>
            </w:r>
          </w:p>
        </w:tc>
        <w:tc>
          <w:tcPr>
            <w:tcW w:w="6945" w:type="dxa"/>
            <w:shd w:val="clear" w:color="auto" w:fill="auto"/>
          </w:tcPr>
          <w:p w:rsidR="00370F03" w:rsidRDefault="000337D5" w:rsidP="000337D5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647F31">
              <w:rPr>
                <w:b/>
                <w:sz w:val="22"/>
                <w:szCs w:val="22"/>
                <w:shd w:val="clear" w:color="auto" w:fill="FFFFFF"/>
              </w:rPr>
              <w:t xml:space="preserve">45. 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Охорона навколишнього природного середовища під час буріння свердловин на родовищах нафти і газу має здійснюватися з урахуванням </w:t>
            </w:r>
            <w:r w:rsidRPr="00647F31">
              <w:rPr>
                <w:b/>
                <w:sz w:val="22"/>
                <w:szCs w:val="22"/>
                <w:shd w:val="clear" w:color="auto" w:fill="FFFFFF"/>
              </w:rPr>
              <w:t>вимог законодавства та</w:t>
            </w:r>
            <w:r w:rsidRPr="00647F31">
              <w:rPr>
                <w:sz w:val="22"/>
                <w:szCs w:val="22"/>
                <w:shd w:val="clear" w:color="auto" w:fill="FFFFFF"/>
              </w:rPr>
              <w:t xml:space="preserve"> спеціально розроблених галузевих норм, затверджених у встановленому законодавством порядку, що регламентують природоохоронні заходи під час влаштування свердловин на нафту і газ на всіх етапах циклу влаштування свердловини: підготовка майданчика; монтаж бурової установки; буріння свердловини; освоєння свердловини; демонтаж бурової установки.</w:t>
            </w:r>
          </w:p>
          <w:p w:rsidR="00F417EC" w:rsidRPr="00647F31" w:rsidRDefault="00F417EC" w:rsidP="000337D5">
            <w:pPr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28511D" w:rsidRPr="00647F31" w:rsidTr="00536A6B">
        <w:trPr>
          <w:trHeight w:val="1008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175"/>
              <w:jc w:val="both"/>
              <w:rPr>
                <w:b/>
                <w:bCs/>
                <w:sz w:val="22"/>
                <w:szCs w:val="22"/>
              </w:rPr>
            </w:pPr>
            <w:r w:rsidRPr="00647F31">
              <w:rPr>
                <w:b/>
                <w:bCs/>
                <w:sz w:val="22"/>
                <w:szCs w:val="22"/>
                <w:shd w:val="clear" w:color="auto" w:fill="FFFFFF"/>
              </w:rPr>
              <w:t>51</w:t>
            </w:r>
            <w:r w:rsidRPr="00647F31">
              <w:rPr>
                <w:b/>
                <w:bCs/>
                <w:sz w:val="22"/>
                <w:szCs w:val="22"/>
              </w:rPr>
              <w:t>. Проектна документація на влаштування свердловин обов’язково має містити окрему частину з оцінки впливу на навколишнє середовище, в якій передбачено питання охорони навколишнього природного середовища включно з рекультивацією землі (технічною і біологічною).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34"/>
              <w:jc w:val="center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49. НОРМУ ВИКЛЮЧЕНО</w:t>
            </w:r>
          </w:p>
        </w:tc>
      </w:tr>
      <w:tr w:rsidR="00985EE6" w:rsidRPr="00647F31" w:rsidTr="00536A6B">
        <w:trPr>
          <w:trHeight w:val="1008"/>
        </w:trPr>
        <w:tc>
          <w:tcPr>
            <w:tcW w:w="7371" w:type="dxa"/>
            <w:shd w:val="clear" w:color="auto" w:fill="auto"/>
          </w:tcPr>
          <w:p w:rsidR="00985EE6" w:rsidRPr="00647F31" w:rsidRDefault="00985EE6" w:rsidP="0028511D">
            <w:pPr>
              <w:pStyle w:val="rvps2"/>
              <w:shd w:val="clear" w:color="auto" w:fill="FFFFFF"/>
              <w:spacing w:before="0" w:beforeAutospacing="0" w:after="150" w:afterAutospacing="0"/>
              <w:ind w:firstLine="175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47F31">
              <w:rPr>
                <w:b/>
                <w:bCs/>
                <w:sz w:val="22"/>
                <w:szCs w:val="22"/>
                <w:shd w:val="clear" w:color="auto" w:fill="FFFFFF"/>
              </w:rPr>
              <w:t xml:space="preserve">54. </w:t>
            </w:r>
            <w:r w:rsidRPr="00647F31">
              <w:rPr>
                <w:bCs/>
                <w:sz w:val="22"/>
                <w:szCs w:val="22"/>
                <w:shd w:val="clear" w:color="auto" w:fill="FFFFFF"/>
              </w:rPr>
              <w:t xml:space="preserve">Для запобігання забрудненню підземних горизонтів питної води під час буріння параметричних, пошукових, розвідувальних і експлуатаційних свердловин водоносний горизонт має розкриватись на спеціальних розчинах, які не містять хімічних реагентів І та ІІ класів небезпеки </w:t>
            </w:r>
            <w:r w:rsidRPr="00647F31">
              <w:rPr>
                <w:b/>
                <w:bCs/>
                <w:sz w:val="22"/>
                <w:szCs w:val="22"/>
                <w:shd w:val="clear" w:color="auto" w:fill="FFFFFF"/>
              </w:rPr>
              <w:t>відповідно до чинних стандартів</w:t>
            </w:r>
            <w:r w:rsidRPr="00647F31">
              <w:rPr>
                <w:bCs/>
                <w:sz w:val="22"/>
                <w:szCs w:val="22"/>
                <w:shd w:val="clear" w:color="auto" w:fill="FFFFFF"/>
              </w:rPr>
              <w:t>, з наступним перекриттям його кондуктором.</w:t>
            </w:r>
          </w:p>
        </w:tc>
        <w:tc>
          <w:tcPr>
            <w:tcW w:w="6945" w:type="dxa"/>
            <w:shd w:val="clear" w:color="auto" w:fill="auto"/>
          </w:tcPr>
          <w:p w:rsidR="00985EE6" w:rsidRPr="00647F31" w:rsidRDefault="003B16F5" w:rsidP="003B16F5">
            <w:pPr>
              <w:pStyle w:val="rvps2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51. </w:t>
            </w:r>
            <w:r w:rsidRPr="00647F31">
              <w:rPr>
                <w:sz w:val="22"/>
                <w:szCs w:val="22"/>
              </w:rPr>
              <w:t>Для запобігання забрудненню підземних горизонтів питної води під час буріння параметричних, пошукових, розвідувальних і експлуатаційних свердловин водоносний горизонт має розкриватись на спеціальних розчинах, які не містять хімічних реагентів І та ІІ класів небезпеки, з наступним перекриттям його кондуктором.</w:t>
            </w:r>
          </w:p>
        </w:tc>
      </w:tr>
      <w:tr w:rsidR="0028511D" w:rsidRPr="00647F31" w:rsidTr="00536A6B">
        <w:trPr>
          <w:trHeight w:val="924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56.</w:t>
            </w:r>
            <w:r w:rsidRPr="00647F31">
              <w:rPr>
                <w:sz w:val="22"/>
                <w:szCs w:val="22"/>
              </w:rPr>
              <w:t xml:space="preserve"> У </w:t>
            </w:r>
            <w:r w:rsidRPr="00647F31">
              <w:rPr>
                <w:b/>
                <w:sz w:val="22"/>
                <w:szCs w:val="22"/>
              </w:rPr>
              <w:t>проектах</w:t>
            </w:r>
            <w:r w:rsidRPr="00647F31">
              <w:rPr>
                <w:sz w:val="22"/>
                <w:szCs w:val="22"/>
              </w:rPr>
              <w:t xml:space="preserve"> на облаштування родовищ нафти і газу передбачають розроблення розділу з оцінки впливу на навколишнє середовище, в якому визначені заходи з охорони навколишнього природного середовища.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Проекти влаштування свердловин та проекти облаштування родовищ нафти і газу підлягають екологічній експертизі згідно із законодавством.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8511D" w:rsidRPr="00647F31" w:rsidRDefault="0028511D" w:rsidP="0028511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53</w:t>
            </w:r>
            <w:r w:rsidRPr="00647F31">
              <w:rPr>
                <w:sz w:val="22"/>
                <w:szCs w:val="22"/>
              </w:rPr>
              <w:t xml:space="preserve">. У </w:t>
            </w:r>
            <w:proofErr w:type="spellStart"/>
            <w:r w:rsidRPr="00647F31">
              <w:rPr>
                <w:b/>
                <w:sz w:val="22"/>
                <w:szCs w:val="22"/>
              </w:rPr>
              <w:t>проєктах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</w:t>
            </w:r>
            <w:r w:rsidRPr="00647F31">
              <w:rPr>
                <w:sz w:val="22"/>
                <w:szCs w:val="22"/>
              </w:rPr>
              <w:t>на облаштування родовищ нафти і газу передбачають розроблення розділу з оцінки впливу на навколишнє середовище, в якому визначені заходи з охорони навколишнього природного середовища.</w:t>
            </w:r>
          </w:p>
          <w:p w:rsidR="0028511D" w:rsidRPr="00647F31" w:rsidRDefault="0028511D" w:rsidP="0028511D">
            <w:pPr>
              <w:shd w:val="clear" w:color="auto" w:fill="FFFFFF"/>
              <w:ind w:right="450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ind w:right="450"/>
              <w:jc w:val="center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НОРМУ ВИКЛЮЧЕНО</w:t>
            </w:r>
          </w:p>
          <w:p w:rsidR="0028511D" w:rsidRPr="00647F31" w:rsidRDefault="0028511D" w:rsidP="0028511D">
            <w:pPr>
              <w:shd w:val="clear" w:color="auto" w:fill="FFFFFF"/>
              <w:ind w:right="450"/>
              <w:rPr>
                <w:b/>
                <w:sz w:val="22"/>
                <w:szCs w:val="22"/>
              </w:rPr>
            </w:pPr>
          </w:p>
          <w:p w:rsidR="0028511D" w:rsidRPr="00647F31" w:rsidRDefault="0028511D" w:rsidP="0028511D">
            <w:pPr>
              <w:shd w:val="clear" w:color="auto" w:fill="FFFFFF"/>
              <w:ind w:right="450"/>
              <w:rPr>
                <w:b/>
                <w:sz w:val="22"/>
                <w:szCs w:val="22"/>
              </w:rPr>
            </w:pPr>
          </w:p>
        </w:tc>
      </w:tr>
      <w:tr w:rsidR="0028511D" w:rsidRPr="00647F31" w:rsidTr="00536A6B">
        <w:trPr>
          <w:trHeight w:val="924"/>
        </w:trPr>
        <w:tc>
          <w:tcPr>
            <w:tcW w:w="7371" w:type="dxa"/>
            <w:shd w:val="clear" w:color="auto" w:fill="auto"/>
          </w:tcPr>
          <w:p w:rsidR="0028511D" w:rsidRPr="00647F31" w:rsidRDefault="0028511D" w:rsidP="0028511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lastRenderedPageBreak/>
              <w:t>58.</w:t>
            </w:r>
            <w:r w:rsidRPr="00647F31">
              <w:rPr>
                <w:sz w:val="22"/>
                <w:szCs w:val="22"/>
              </w:rPr>
              <w:t xml:space="preserve"> Заходи з охорони навколишнього природного середовища мають включати:</w:t>
            </w:r>
          </w:p>
          <w:p w:rsidR="0028511D" w:rsidRPr="00647F31" w:rsidRDefault="0028511D" w:rsidP="0028511D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2"/>
                <w:szCs w:val="22"/>
              </w:rPr>
            </w:pPr>
            <w:bookmarkStart w:id="73" w:name="n1217"/>
            <w:bookmarkStart w:id="74" w:name="n1218"/>
            <w:bookmarkEnd w:id="73"/>
            <w:bookmarkEnd w:id="74"/>
            <w:r w:rsidRPr="00647F31">
              <w:rPr>
                <w:sz w:val="22"/>
                <w:szCs w:val="22"/>
              </w:rPr>
              <w:t>...</w:t>
            </w:r>
          </w:p>
          <w:p w:rsidR="0028511D" w:rsidRPr="00647F31" w:rsidRDefault="0028511D" w:rsidP="0028511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bookmarkStart w:id="75" w:name="n1219"/>
            <w:bookmarkEnd w:id="75"/>
            <w:r w:rsidRPr="00647F31">
              <w:rPr>
                <w:b/>
                <w:sz w:val="22"/>
                <w:szCs w:val="22"/>
                <w:shd w:val="clear" w:color="auto" w:fill="FFFFFF"/>
              </w:rPr>
              <w:t>екологічний моніторинг усього процесу розробки родовищ нафти і газу.</w:t>
            </w:r>
          </w:p>
        </w:tc>
        <w:tc>
          <w:tcPr>
            <w:tcW w:w="6945" w:type="dxa"/>
            <w:shd w:val="clear" w:color="auto" w:fill="auto"/>
          </w:tcPr>
          <w:p w:rsidR="0028511D" w:rsidRPr="00647F31" w:rsidRDefault="0028511D" w:rsidP="0028511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>55.</w:t>
            </w:r>
            <w:r w:rsidRPr="00647F31">
              <w:rPr>
                <w:sz w:val="22"/>
                <w:szCs w:val="22"/>
              </w:rPr>
              <w:t xml:space="preserve"> Заходи з охорони навколишнього природного середовища мають включати:</w:t>
            </w:r>
          </w:p>
          <w:p w:rsidR="0028511D" w:rsidRPr="00647F31" w:rsidRDefault="0028511D" w:rsidP="0028511D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sz w:val="22"/>
                <w:szCs w:val="22"/>
              </w:rPr>
              <w:t>...</w:t>
            </w:r>
            <w:r w:rsidRPr="00647F31">
              <w:rPr>
                <w:b/>
                <w:sz w:val="22"/>
                <w:szCs w:val="22"/>
              </w:rPr>
              <w:t xml:space="preserve"> </w:t>
            </w:r>
          </w:p>
          <w:p w:rsidR="0028511D" w:rsidRPr="00647F31" w:rsidRDefault="0028511D" w:rsidP="0028511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47F31">
              <w:rPr>
                <w:b/>
                <w:sz w:val="22"/>
                <w:szCs w:val="22"/>
              </w:rPr>
              <w:t xml:space="preserve">виконання програми моніторингу та контролю щодо впливу на довкілля під час провадження планованої діяльності, а також (за наявності) планів </w:t>
            </w:r>
            <w:proofErr w:type="spellStart"/>
            <w:r w:rsidRPr="00647F31">
              <w:rPr>
                <w:b/>
                <w:sz w:val="22"/>
                <w:szCs w:val="22"/>
              </w:rPr>
              <w:t>післяпроєктного</w:t>
            </w:r>
            <w:proofErr w:type="spellEnd"/>
            <w:r w:rsidRPr="00647F31">
              <w:rPr>
                <w:b/>
                <w:sz w:val="22"/>
                <w:szCs w:val="22"/>
              </w:rPr>
              <w:t xml:space="preserve"> моніторингу, передбачених висновком з оцінки впливу на довкілля.</w:t>
            </w:r>
          </w:p>
        </w:tc>
      </w:tr>
    </w:tbl>
    <w:p w:rsidR="00437C41" w:rsidRPr="00647F31" w:rsidRDefault="00437C41" w:rsidP="002D6B8C">
      <w:pPr>
        <w:pBdr>
          <w:bar w:val="single" w:sz="4" w:color="auto"/>
        </w:pBdr>
        <w:jc w:val="both"/>
        <w:rPr>
          <w:b/>
        </w:rPr>
      </w:pPr>
    </w:p>
    <w:p w:rsidR="009325AC" w:rsidRPr="00647F31" w:rsidRDefault="009325AC" w:rsidP="002D6B8C">
      <w:pPr>
        <w:pBdr>
          <w:bar w:val="single" w:sz="4" w:color="auto"/>
        </w:pBdr>
        <w:jc w:val="both"/>
        <w:rPr>
          <w:b/>
        </w:rPr>
      </w:pPr>
    </w:p>
    <w:p w:rsidR="00C258DC" w:rsidRPr="00647F31" w:rsidRDefault="00A51CC4" w:rsidP="00DD40BD">
      <w:pPr>
        <w:pBdr>
          <w:bar w:val="single" w:sz="4" w:color="auto"/>
        </w:pBdr>
        <w:ind w:right="-31" w:firstLine="426"/>
        <w:jc w:val="both"/>
        <w:rPr>
          <w:b/>
        </w:rPr>
      </w:pPr>
      <w:r>
        <w:rPr>
          <w:b/>
          <w:bCs/>
        </w:rPr>
        <w:t>Голова</w:t>
      </w:r>
      <w:r w:rsidR="00C258DC" w:rsidRPr="00647F31">
        <w:rPr>
          <w:b/>
          <w:bCs/>
        </w:rPr>
        <w:t xml:space="preserve"> Державної служби геології та надр України</w:t>
      </w:r>
      <w:r w:rsidR="00C258DC" w:rsidRPr="00647F31">
        <w:rPr>
          <w:b/>
          <w:bCs/>
        </w:rPr>
        <w:tab/>
        <w:t xml:space="preserve">                                  </w:t>
      </w:r>
      <w:r w:rsidR="00E92AD2" w:rsidRPr="00647F31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Роман ОПІМАХ</w:t>
      </w:r>
    </w:p>
    <w:p w:rsidR="00DD40BD" w:rsidRPr="00647F31" w:rsidRDefault="00DD40BD" w:rsidP="00201F7A">
      <w:pPr>
        <w:pBdr>
          <w:bar w:val="single" w:sz="4" w:color="auto"/>
        </w:pBdr>
        <w:ind w:right="-31" w:firstLine="709"/>
        <w:jc w:val="both"/>
        <w:rPr>
          <w:bCs/>
        </w:rPr>
      </w:pPr>
    </w:p>
    <w:p w:rsidR="005A7ECB" w:rsidRPr="00647F31" w:rsidRDefault="005A7ECB" w:rsidP="00DD40BD">
      <w:pPr>
        <w:pBdr>
          <w:bar w:val="single" w:sz="4" w:color="auto"/>
        </w:pBdr>
        <w:ind w:right="-31" w:firstLine="426"/>
        <w:jc w:val="both"/>
      </w:pPr>
      <w:r w:rsidRPr="00647F31">
        <w:rPr>
          <w:bCs/>
        </w:rPr>
        <w:t>«___» _____________ 202</w:t>
      </w:r>
      <w:r w:rsidR="001E19CD" w:rsidRPr="00647F31">
        <w:rPr>
          <w:bCs/>
        </w:rPr>
        <w:t>1</w:t>
      </w:r>
      <w:r w:rsidRPr="00647F31">
        <w:rPr>
          <w:bCs/>
        </w:rPr>
        <w:t xml:space="preserve"> р.</w:t>
      </w:r>
    </w:p>
    <w:sectPr w:rsidR="005A7ECB" w:rsidRPr="00647F31" w:rsidSect="002918E2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191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A2" w:rsidRDefault="00EC51A2" w:rsidP="00DC4EDD">
      <w:pPr>
        <w:pStyle w:val="a3"/>
      </w:pPr>
      <w:r>
        <w:separator/>
      </w:r>
    </w:p>
  </w:endnote>
  <w:endnote w:type="continuationSeparator" w:id="0">
    <w:p w:rsidR="00EC51A2" w:rsidRDefault="00EC51A2" w:rsidP="00DC4ED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F" w:rsidRDefault="00DD162F" w:rsidP="00D63628">
    <w:pPr>
      <w:pStyle w:val="a8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62F" w:rsidRDefault="00DD162F" w:rsidP="007662E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F" w:rsidRDefault="00DD162F" w:rsidP="00766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A2" w:rsidRDefault="00EC51A2" w:rsidP="00DC4EDD">
      <w:pPr>
        <w:pStyle w:val="a3"/>
      </w:pPr>
      <w:r>
        <w:separator/>
      </w:r>
    </w:p>
  </w:footnote>
  <w:footnote w:type="continuationSeparator" w:id="0">
    <w:p w:rsidR="00EC51A2" w:rsidRDefault="00EC51A2" w:rsidP="00DC4ED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F" w:rsidRDefault="00DD162F" w:rsidP="00D63628">
    <w:pPr>
      <w:pStyle w:val="ab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62F" w:rsidRDefault="00DD162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F" w:rsidRPr="00B707B2" w:rsidRDefault="00DD162F" w:rsidP="00B707B2">
    <w:pPr>
      <w:pStyle w:val="ab"/>
      <w:jc w:val="center"/>
      <w:rPr>
        <w:sz w:val="22"/>
        <w:szCs w:val="22"/>
      </w:rPr>
    </w:pPr>
    <w:r w:rsidRPr="00B707B2">
      <w:rPr>
        <w:sz w:val="22"/>
        <w:szCs w:val="22"/>
      </w:rPr>
      <w:fldChar w:fldCharType="begin"/>
    </w:r>
    <w:r w:rsidRPr="00B707B2">
      <w:rPr>
        <w:sz w:val="22"/>
        <w:szCs w:val="22"/>
      </w:rPr>
      <w:instrText>PAGE   \* MERGEFORMAT</w:instrText>
    </w:r>
    <w:r w:rsidRPr="00B707B2">
      <w:rPr>
        <w:sz w:val="22"/>
        <w:szCs w:val="22"/>
      </w:rPr>
      <w:fldChar w:fldCharType="separate"/>
    </w:r>
    <w:r w:rsidR="00F417EC" w:rsidRPr="00F417EC">
      <w:rPr>
        <w:noProof/>
        <w:sz w:val="22"/>
        <w:szCs w:val="22"/>
        <w:lang w:val="ru-RU"/>
      </w:rPr>
      <w:t>63</w:t>
    </w:r>
    <w:r w:rsidRPr="00B707B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CD0"/>
    <w:multiLevelType w:val="hybridMultilevel"/>
    <w:tmpl w:val="1716058E"/>
    <w:lvl w:ilvl="0" w:tplc="A7560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78FA"/>
    <w:multiLevelType w:val="hybridMultilevel"/>
    <w:tmpl w:val="573E6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052"/>
    <w:multiLevelType w:val="hybridMultilevel"/>
    <w:tmpl w:val="2BE42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29F9"/>
    <w:multiLevelType w:val="hybridMultilevel"/>
    <w:tmpl w:val="D4648754"/>
    <w:lvl w:ilvl="0" w:tplc="C88405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</w:lvl>
    <w:lvl w:ilvl="3" w:tplc="0422000F" w:tentative="1">
      <w:start w:val="1"/>
      <w:numFmt w:val="decimal"/>
      <w:lvlText w:val="%4."/>
      <w:lvlJc w:val="left"/>
      <w:pPr>
        <w:ind w:left="2543" w:hanging="360"/>
      </w:p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</w:lvl>
    <w:lvl w:ilvl="6" w:tplc="0422000F" w:tentative="1">
      <w:start w:val="1"/>
      <w:numFmt w:val="decimal"/>
      <w:lvlText w:val="%7."/>
      <w:lvlJc w:val="left"/>
      <w:pPr>
        <w:ind w:left="4703" w:hanging="360"/>
      </w:p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52183054"/>
    <w:multiLevelType w:val="hybridMultilevel"/>
    <w:tmpl w:val="64BA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97A60"/>
    <w:multiLevelType w:val="hybridMultilevel"/>
    <w:tmpl w:val="E26251FC"/>
    <w:lvl w:ilvl="0" w:tplc="41801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9A340E9"/>
    <w:multiLevelType w:val="hybridMultilevel"/>
    <w:tmpl w:val="CFB857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4"/>
    <w:rsid w:val="00000E2B"/>
    <w:rsid w:val="000010DB"/>
    <w:rsid w:val="000019F1"/>
    <w:rsid w:val="00002553"/>
    <w:rsid w:val="000027F5"/>
    <w:rsid w:val="00003A47"/>
    <w:rsid w:val="000040B3"/>
    <w:rsid w:val="000048E0"/>
    <w:rsid w:val="000063AC"/>
    <w:rsid w:val="000067E4"/>
    <w:rsid w:val="00006D5D"/>
    <w:rsid w:val="00006DD8"/>
    <w:rsid w:val="000072E6"/>
    <w:rsid w:val="00010508"/>
    <w:rsid w:val="0001114A"/>
    <w:rsid w:val="0001179F"/>
    <w:rsid w:val="00016E3A"/>
    <w:rsid w:val="00016F73"/>
    <w:rsid w:val="0001758F"/>
    <w:rsid w:val="000204A3"/>
    <w:rsid w:val="00020CB8"/>
    <w:rsid w:val="000210BE"/>
    <w:rsid w:val="00021C9F"/>
    <w:rsid w:val="0002347A"/>
    <w:rsid w:val="00023BB9"/>
    <w:rsid w:val="0002414E"/>
    <w:rsid w:val="00024D7F"/>
    <w:rsid w:val="000279DE"/>
    <w:rsid w:val="0003108A"/>
    <w:rsid w:val="000314FF"/>
    <w:rsid w:val="00032135"/>
    <w:rsid w:val="00033131"/>
    <w:rsid w:val="0003344D"/>
    <w:rsid w:val="000337D5"/>
    <w:rsid w:val="00034B35"/>
    <w:rsid w:val="000355ED"/>
    <w:rsid w:val="0003698A"/>
    <w:rsid w:val="000401E0"/>
    <w:rsid w:val="000415BF"/>
    <w:rsid w:val="00041F64"/>
    <w:rsid w:val="00042B81"/>
    <w:rsid w:val="000442FE"/>
    <w:rsid w:val="0004475C"/>
    <w:rsid w:val="0004498B"/>
    <w:rsid w:val="00045E24"/>
    <w:rsid w:val="00046334"/>
    <w:rsid w:val="00046539"/>
    <w:rsid w:val="0004677D"/>
    <w:rsid w:val="00047A7E"/>
    <w:rsid w:val="00047D6C"/>
    <w:rsid w:val="00050877"/>
    <w:rsid w:val="00051AB6"/>
    <w:rsid w:val="00053177"/>
    <w:rsid w:val="00057610"/>
    <w:rsid w:val="00057740"/>
    <w:rsid w:val="00060634"/>
    <w:rsid w:val="000625E1"/>
    <w:rsid w:val="00062A4C"/>
    <w:rsid w:val="00062B57"/>
    <w:rsid w:val="000630B9"/>
    <w:rsid w:val="00067D04"/>
    <w:rsid w:val="000723A0"/>
    <w:rsid w:val="0007244C"/>
    <w:rsid w:val="00072543"/>
    <w:rsid w:val="00072F42"/>
    <w:rsid w:val="00073EE6"/>
    <w:rsid w:val="00075789"/>
    <w:rsid w:val="00077F74"/>
    <w:rsid w:val="00080933"/>
    <w:rsid w:val="00082168"/>
    <w:rsid w:val="000854E6"/>
    <w:rsid w:val="000855AD"/>
    <w:rsid w:val="00085739"/>
    <w:rsid w:val="00085749"/>
    <w:rsid w:val="00086D2C"/>
    <w:rsid w:val="00091E37"/>
    <w:rsid w:val="000922E2"/>
    <w:rsid w:val="000928BB"/>
    <w:rsid w:val="000937D5"/>
    <w:rsid w:val="0009433B"/>
    <w:rsid w:val="00095505"/>
    <w:rsid w:val="00095C12"/>
    <w:rsid w:val="0009778A"/>
    <w:rsid w:val="000A02EB"/>
    <w:rsid w:val="000A2E4D"/>
    <w:rsid w:val="000A5BD7"/>
    <w:rsid w:val="000A633F"/>
    <w:rsid w:val="000B091C"/>
    <w:rsid w:val="000B0DAE"/>
    <w:rsid w:val="000B2F3C"/>
    <w:rsid w:val="000B4E1B"/>
    <w:rsid w:val="000B4F73"/>
    <w:rsid w:val="000B5DE4"/>
    <w:rsid w:val="000B6496"/>
    <w:rsid w:val="000C0252"/>
    <w:rsid w:val="000C06AF"/>
    <w:rsid w:val="000C0F34"/>
    <w:rsid w:val="000C246A"/>
    <w:rsid w:val="000C26A2"/>
    <w:rsid w:val="000C3100"/>
    <w:rsid w:val="000C3589"/>
    <w:rsid w:val="000C5F28"/>
    <w:rsid w:val="000C6C43"/>
    <w:rsid w:val="000D09ED"/>
    <w:rsid w:val="000D12FF"/>
    <w:rsid w:val="000D1810"/>
    <w:rsid w:val="000D19C6"/>
    <w:rsid w:val="000E09BB"/>
    <w:rsid w:val="000E0C10"/>
    <w:rsid w:val="000E145F"/>
    <w:rsid w:val="000E2732"/>
    <w:rsid w:val="000E2A3C"/>
    <w:rsid w:val="000E3787"/>
    <w:rsid w:val="000E3AA6"/>
    <w:rsid w:val="000E41B1"/>
    <w:rsid w:val="000E6740"/>
    <w:rsid w:val="000E786B"/>
    <w:rsid w:val="000F03EC"/>
    <w:rsid w:val="000F0E87"/>
    <w:rsid w:val="000F0F01"/>
    <w:rsid w:val="000F2212"/>
    <w:rsid w:val="000F22A4"/>
    <w:rsid w:val="000F23E8"/>
    <w:rsid w:val="000F2B51"/>
    <w:rsid w:val="000F4E1C"/>
    <w:rsid w:val="000F56A5"/>
    <w:rsid w:val="000F6D9E"/>
    <w:rsid w:val="000F7417"/>
    <w:rsid w:val="00101109"/>
    <w:rsid w:val="0010285B"/>
    <w:rsid w:val="00103EDF"/>
    <w:rsid w:val="00106CAD"/>
    <w:rsid w:val="00110239"/>
    <w:rsid w:val="00111DA8"/>
    <w:rsid w:val="001123D5"/>
    <w:rsid w:val="001123E5"/>
    <w:rsid w:val="00112C26"/>
    <w:rsid w:val="001138F6"/>
    <w:rsid w:val="00113C83"/>
    <w:rsid w:val="00113EA3"/>
    <w:rsid w:val="00115267"/>
    <w:rsid w:val="00115D11"/>
    <w:rsid w:val="00120B3B"/>
    <w:rsid w:val="00120BC5"/>
    <w:rsid w:val="00120CD3"/>
    <w:rsid w:val="001210B0"/>
    <w:rsid w:val="00121AA9"/>
    <w:rsid w:val="00122273"/>
    <w:rsid w:val="001228F3"/>
    <w:rsid w:val="001242FB"/>
    <w:rsid w:val="00124528"/>
    <w:rsid w:val="00125CAC"/>
    <w:rsid w:val="001270C0"/>
    <w:rsid w:val="001275C1"/>
    <w:rsid w:val="00127656"/>
    <w:rsid w:val="00130145"/>
    <w:rsid w:val="00132BEA"/>
    <w:rsid w:val="001349C3"/>
    <w:rsid w:val="001351F6"/>
    <w:rsid w:val="001364F2"/>
    <w:rsid w:val="00136960"/>
    <w:rsid w:val="00140839"/>
    <w:rsid w:val="00142CFB"/>
    <w:rsid w:val="00144F69"/>
    <w:rsid w:val="00147DA1"/>
    <w:rsid w:val="001500DD"/>
    <w:rsid w:val="001517F5"/>
    <w:rsid w:val="00151D76"/>
    <w:rsid w:val="00155811"/>
    <w:rsid w:val="001622A5"/>
    <w:rsid w:val="00162431"/>
    <w:rsid w:val="00162AEC"/>
    <w:rsid w:val="001663A7"/>
    <w:rsid w:val="00166DBC"/>
    <w:rsid w:val="00167BC0"/>
    <w:rsid w:val="00170D95"/>
    <w:rsid w:val="00171B78"/>
    <w:rsid w:val="001750B7"/>
    <w:rsid w:val="00175AD7"/>
    <w:rsid w:val="00175DAA"/>
    <w:rsid w:val="00175E3A"/>
    <w:rsid w:val="0017613C"/>
    <w:rsid w:val="0017630D"/>
    <w:rsid w:val="00180AE0"/>
    <w:rsid w:val="00181902"/>
    <w:rsid w:val="00182D1E"/>
    <w:rsid w:val="001836B3"/>
    <w:rsid w:val="00183B86"/>
    <w:rsid w:val="001868E6"/>
    <w:rsid w:val="00186A41"/>
    <w:rsid w:val="0019208A"/>
    <w:rsid w:val="00192F96"/>
    <w:rsid w:val="00194526"/>
    <w:rsid w:val="0019551D"/>
    <w:rsid w:val="001965CA"/>
    <w:rsid w:val="001966ED"/>
    <w:rsid w:val="00197767"/>
    <w:rsid w:val="001A0B00"/>
    <w:rsid w:val="001A26FB"/>
    <w:rsid w:val="001A2B19"/>
    <w:rsid w:val="001A519B"/>
    <w:rsid w:val="001A5B5D"/>
    <w:rsid w:val="001A5E1E"/>
    <w:rsid w:val="001A64EC"/>
    <w:rsid w:val="001B03C0"/>
    <w:rsid w:val="001B055E"/>
    <w:rsid w:val="001B1455"/>
    <w:rsid w:val="001B160A"/>
    <w:rsid w:val="001B18E1"/>
    <w:rsid w:val="001B4990"/>
    <w:rsid w:val="001B4E48"/>
    <w:rsid w:val="001B5433"/>
    <w:rsid w:val="001B5AB3"/>
    <w:rsid w:val="001C261C"/>
    <w:rsid w:val="001C2669"/>
    <w:rsid w:val="001C34F5"/>
    <w:rsid w:val="001C573A"/>
    <w:rsid w:val="001C59E7"/>
    <w:rsid w:val="001D1800"/>
    <w:rsid w:val="001D274C"/>
    <w:rsid w:val="001D2E2F"/>
    <w:rsid w:val="001D6CDA"/>
    <w:rsid w:val="001D7045"/>
    <w:rsid w:val="001D74D2"/>
    <w:rsid w:val="001E0351"/>
    <w:rsid w:val="001E0780"/>
    <w:rsid w:val="001E104D"/>
    <w:rsid w:val="001E19CD"/>
    <w:rsid w:val="001E1BB0"/>
    <w:rsid w:val="001E2553"/>
    <w:rsid w:val="001E3A03"/>
    <w:rsid w:val="001E46CD"/>
    <w:rsid w:val="001E687D"/>
    <w:rsid w:val="001E7DA6"/>
    <w:rsid w:val="001F18A6"/>
    <w:rsid w:val="001F4914"/>
    <w:rsid w:val="001F62E3"/>
    <w:rsid w:val="001F788E"/>
    <w:rsid w:val="002002E2"/>
    <w:rsid w:val="00200E25"/>
    <w:rsid w:val="002011FC"/>
    <w:rsid w:val="00201F7A"/>
    <w:rsid w:val="002024B3"/>
    <w:rsid w:val="00202E46"/>
    <w:rsid w:val="00203610"/>
    <w:rsid w:val="00203AF9"/>
    <w:rsid w:val="0020583F"/>
    <w:rsid w:val="002058DD"/>
    <w:rsid w:val="00206712"/>
    <w:rsid w:val="00206B2E"/>
    <w:rsid w:val="002073F0"/>
    <w:rsid w:val="00210BA0"/>
    <w:rsid w:val="00211A29"/>
    <w:rsid w:val="00211AA2"/>
    <w:rsid w:val="00212C46"/>
    <w:rsid w:val="00213EA6"/>
    <w:rsid w:val="00215253"/>
    <w:rsid w:val="0021525F"/>
    <w:rsid w:val="002157A6"/>
    <w:rsid w:val="002220CD"/>
    <w:rsid w:val="002220DE"/>
    <w:rsid w:val="002223A7"/>
    <w:rsid w:val="0022311C"/>
    <w:rsid w:val="00224472"/>
    <w:rsid w:val="00224909"/>
    <w:rsid w:val="002250A4"/>
    <w:rsid w:val="002251BF"/>
    <w:rsid w:val="0022536F"/>
    <w:rsid w:val="002268BC"/>
    <w:rsid w:val="00230FEC"/>
    <w:rsid w:val="00231138"/>
    <w:rsid w:val="002328D9"/>
    <w:rsid w:val="00234A06"/>
    <w:rsid w:val="002350F9"/>
    <w:rsid w:val="00236840"/>
    <w:rsid w:val="00240C63"/>
    <w:rsid w:val="0024294A"/>
    <w:rsid w:val="00245EC1"/>
    <w:rsid w:val="002501DB"/>
    <w:rsid w:val="002517B9"/>
    <w:rsid w:val="002518F3"/>
    <w:rsid w:val="00254107"/>
    <w:rsid w:val="00254396"/>
    <w:rsid w:val="002544A2"/>
    <w:rsid w:val="00254878"/>
    <w:rsid w:val="00254CBF"/>
    <w:rsid w:val="00254D96"/>
    <w:rsid w:val="002559B6"/>
    <w:rsid w:val="00255C5D"/>
    <w:rsid w:val="00256B5D"/>
    <w:rsid w:val="00256BC2"/>
    <w:rsid w:val="0025702A"/>
    <w:rsid w:val="0025727E"/>
    <w:rsid w:val="002618FB"/>
    <w:rsid w:val="00262F92"/>
    <w:rsid w:val="002657CB"/>
    <w:rsid w:val="00265B22"/>
    <w:rsid w:val="00265CB3"/>
    <w:rsid w:val="00266E72"/>
    <w:rsid w:val="00271C37"/>
    <w:rsid w:val="0027410F"/>
    <w:rsid w:val="00275866"/>
    <w:rsid w:val="002817CD"/>
    <w:rsid w:val="0028236B"/>
    <w:rsid w:val="002824F1"/>
    <w:rsid w:val="00282703"/>
    <w:rsid w:val="0028356B"/>
    <w:rsid w:val="00284B52"/>
    <w:rsid w:val="0028511D"/>
    <w:rsid w:val="00286172"/>
    <w:rsid w:val="002878DD"/>
    <w:rsid w:val="00287FAC"/>
    <w:rsid w:val="002918E2"/>
    <w:rsid w:val="00293B75"/>
    <w:rsid w:val="002952A9"/>
    <w:rsid w:val="0029532C"/>
    <w:rsid w:val="002963CB"/>
    <w:rsid w:val="002966AA"/>
    <w:rsid w:val="002966D4"/>
    <w:rsid w:val="002A01F9"/>
    <w:rsid w:val="002A07EC"/>
    <w:rsid w:val="002A3535"/>
    <w:rsid w:val="002A5407"/>
    <w:rsid w:val="002A57F4"/>
    <w:rsid w:val="002A5CD4"/>
    <w:rsid w:val="002A6BAA"/>
    <w:rsid w:val="002B2047"/>
    <w:rsid w:val="002B214D"/>
    <w:rsid w:val="002B368C"/>
    <w:rsid w:val="002B39F4"/>
    <w:rsid w:val="002B46B8"/>
    <w:rsid w:val="002B6675"/>
    <w:rsid w:val="002B690B"/>
    <w:rsid w:val="002B6C86"/>
    <w:rsid w:val="002C386F"/>
    <w:rsid w:val="002C4088"/>
    <w:rsid w:val="002C45A4"/>
    <w:rsid w:val="002C4EF7"/>
    <w:rsid w:val="002C520C"/>
    <w:rsid w:val="002C56C7"/>
    <w:rsid w:val="002C671C"/>
    <w:rsid w:val="002D3D63"/>
    <w:rsid w:val="002D410C"/>
    <w:rsid w:val="002D6B8C"/>
    <w:rsid w:val="002D6E49"/>
    <w:rsid w:val="002E089E"/>
    <w:rsid w:val="002E2DC0"/>
    <w:rsid w:val="002E318E"/>
    <w:rsid w:val="002E46C6"/>
    <w:rsid w:val="002E46E2"/>
    <w:rsid w:val="002E5B90"/>
    <w:rsid w:val="002E61AF"/>
    <w:rsid w:val="002E6527"/>
    <w:rsid w:val="002F0A4D"/>
    <w:rsid w:val="002F15EA"/>
    <w:rsid w:val="002F198F"/>
    <w:rsid w:val="002F7F48"/>
    <w:rsid w:val="00300F0D"/>
    <w:rsid w:val="00300FF4"/>
    <w:rsid w:val="00301D8C"/>
    <w:rsid w:val="003040F8"/>
    <w:rsid w:val="00305CB5"/>
    <w:rsid w:val="0030602A"/>
    <w:rsid w:val="0030657D"/>
    <w:rsid w:val="00310425"/>
    <w:rsid w:val="003114AC"/>
    <w:rsid w:val="00311B41"/>
    <w:rsid w:val="00315B6D"/>
    <w:rsid w:val="00316643"/>
    <w:rsid w:val="00316B08"/>
    <w:rsid w:val="00317AB2"/>
    <w:rsid w:val="00320969"/>
    <w:rsid w:val="00320AF1"/>
    <w:rsid w:val="0032198D"/>
    <w:rsid w:val="00321B04"/>
    <w:rsid w:val="00322F43"/>
    <w:rsid w:val="0032461E"/>
    <w:rsid w:val="003252EF"/>
    <w:rsid w:val="00325B79"/>
    <w:rsid w:val="0033053D"/>
    <w:rsid w:val="003307CB"/>
    <w:rsid w:val="003319B8"/>
    <w:rsid w:val="00333653"/>
    <w:rsid w:val="003350AA"/>
    <w:rsid w:val="00336350"/>
    <w:rsid w:val="00337189"/>
    <w:rsid w:val="00341964"/>
    <w:rsid w:val="003423DF"/>
    <w:rsid w:val="003426EF"/>
    <w:rsid w:val="00343B88"/>
    <w:rsid w:val="00343EDC"/>
    <w:rsid w:val="00344012"/>
    <w:rsid w:val="00344252"/>
    <w:rsid w:val="00344484"/>
    <w:rsid w:val="003466A6"/>
    <w:rsid w:val="00347E79"/>
    <w:rsid w:val="00347F1E"/>
    <w:rsid w:val="0035229D"/>
    <w:rsid w:val="00352662"/>
    <w:rsid w:val="00352D35"/>
    <w:rsid w:val="00353FC8"/>
    <w:rsid w:val="003543F3"/>
    <w:rsid w:val="00362B45"/>
    <w:rsid w:val="003637FB"/>
    <w:rsid w:val="00363D5D"/>
    <w:rsid w:val="003664CC"/>
    <w:rsid w:val="0036763C"/>
    <w:rsid w:val="003678AE"/>
    <w:rsid w:val="00370F03"/>
    <w:rsid w:val="00371EA2"/>
    <w:rsid w:val="00372B64"/>
    <w:rsid w:val="00377CBC"/>
    <w:rsid w:val="003803EC"/>
    <w:rsid w:val="00383097"/>
    <w:rsid w:val="0038376F"/>
    <w:rsid w:val="0038483C"/>
    <w:rsid w:val="003853D6"/>
    <w:rsid w:val="00385FDC"/>
    <w:rsid w:val="0039037C"/>
    <w:rsid w:val="00392119"/>
    <w:rsid w:val="0039387C"/>
    <w:rsid w:val="00393F6D"/>
    <w:rsid w:val="00393FE8"/>
    <w:rsid w:val="00396202"/>
    <w:rsid w:val="003A0456"/>
    <w:rsid w:val="003A2424"/>
    <w:rsid w:val="003A38F0"/>
    <w:rsid w:val="003A3A54"/>
    <w:rsid w:val="003B0C0B"/>
    <w:rsid w:val="003B159E"/>
    <w:rsid w:val="003B16F5"/>
    <w:rsid w:val="003B315F"/>
    <w:rsid w:val="003B572B"/>
    <w:rsid w:val="003B70B3"/>
    <w:rsid w:val="003B7154"/>
    <w:rsid w:val="003B7DAF"/>
    <w:rsid w:val="003C0339"/>
    <w:rsid w:val="003C0C92"/>
    <w:rsid w:val="003C11B2"/>
    <w:rsid w:val="003C1D11"/>
    <w:rsid w:val="003C2345"/>
    <w:rsid w:val="003C35A7"/>
    <w:rsid w:val="003C3D79"/>
    <w:rsid w:val="003C699D"/>
    <w:rsid w:val="003C7B43"/>
    <w:rsid w:val="003D0363"/>
    <w:rsid w:val="003D0434"/>
    <w:rsid w:val="003D080C"/>
    <w:rsid w:val="003D175B"/>
    <w:rsid w:val="003D1C0A"/>
    <w:rsid w:val="003D1D2D"/>
    <w:rsid w:val="003D3BA5"/>
    <w:rsid w:val="003D4429"/>
    <w:rsid w:val="003D4E7F"/>
    <w:rsid w:val="003D505B"/>
    <w:rsid w:val="003D569C"/>
    <w:rsid w:val="003E09FE"/>
    <w:rsid w:val="003E0B86"/>
    <w:rsid w:val="003E1A7D"/>
    <w:rsid w:val="003E1E57"/>
    <w:rsid w:val="003E20D9"/>
    <w:rsid w:val="003E2F65"/>
    <w:rsid w:val="003E333C"/>
    <w:rsid w:val="003E33EC"/>
    <w:rsid w:val="003E3F88"/>
    <w:rsid w:val="003E504D"/>
    <w:rsid w:val="003E58D8"/>
    <w:rsid w:val="003E5935"/>
    <w:rsid w:val="003E7842"/>
    <w:rsid w:val="003F06E9"/>
    <w:rsid w:val="003F08AE"/>
    <w:rsid w:val="003F08BF"/>
    <w:rsid w:val="003F1635"/>
    <w:rsid w:val="003F1AC7"/>
    <w:rsid w:val="003F1EF9"/>
    <w:rsid w:val="003F2473"/>
    <w:rsid w:val="003F27A2"/>
    <w:rsid w:val="003F2DA4"/>
    <w:rsid w:val="003F3584"/>
    <w:rsid w:val="003F643C"/>
    <w:rsid w:val="003F6F3D"/>
    <w:rsid w:val="00400978"/>
    <w:rsid w:val="00401C59"/>
    <w:rsid w:val="0040393B"/>
    <w:rsid w:val="00403A55"/>
    <w:rsid w:val="004045DB"/>
    <w:rsid w:val="004049D0"/>
    <w:rsid w:val="004052B6"/>
    <w:rsid w:val="00411157"/>
    <w:rsid w:val="0041179A"/>
    <w:rsid w:val="00411CC1"/>
    <w:rsid w:val="004129D0"/>
    <w:rsid w:val="00414BB2"/>
    <w:rsid w:val="00416833"/>
    <w:rsid w:val="00416DB1"/>
    <w:rsid w:val="00416E16"/>
    <w:rsid w:val="00421DA8"/>
    <w:rsid w:val="0042333B"/>
    <w:rsid w:val="00423CA7"/>
    <w:rsid w:val="0042484E"/>
    <w:rsid w:val="00424E68"/>
    <w:rsid w:val="00425788"/>
    <w:rsid w:val="00426368"/>
    <w:rsid w:val="00426727"/>
    <w:rsid w:val="004305FB"/>
    <w:rsid w:val="004310DE"/>
    <w:rsid w:val="00432C65"/>
    <w:rsid w:val="00433015"/>
    <w:rsid w:val="00433B2F"/>
    <w:rsid w:val="004340CC"/>
    <w:rsid w:val="0043453E"/>
    <w:rsid w:val="0043468D"/>
    <w:rsid w:val="00434B6C"/>
    <w:rsid w:val="00437ADF"/>
    <w:rsid w:val="00437C41"/>
    <w:rsid w:val="0044043B"/>
    <w:rsid w:val="004407A8"/>
    <w:rsid w:val="00441367"/>
    <w:rsid w:val="004417AF"/>
    <w:rsid w:val="00442EBE"/>
    <w:rsid w:val="0044303A"/>
    <w:rsid w:val="004432D5"/>
    <w:rsid w:val="00443FAE"/>
    <w:rsid w:val="00444D58"/>
    <w:rsid w:val="00444F7F"/>
    <w:rsid w:val="00446BC6"/>
    <w:rsid w:val="00446F5F"/>
    <w:rsid w:val="004472AA"/>
    <w:rsid w:val="0044778F"/>
    <w:rsid w:val="00447DEF"/>
    <w:rsid w:val="00451AFF"/>
    <w:rsid w:val="00452598"/>
    <w:rsid w:val="00452B5D"/>
    <w:rsid w:val="004531AF"/>
    <w:rsid w:val="00454A2D"/>
    <w:rsid w:val="00456D4D"/>
    <w:rsid w:val="00457676"/>
    <w:rsid w:val="00457738"/>
    <w:rsid w:val="0046069F"/>
    <w:rsid w:val="00461944"/>
    <w:rsid w:val="00463FFF"/>
    <w:rsid w:val="0046449D"/>
    <w:rsid w:val="00465848"/>
    <w:rsid w:val="00465D08"/>
    <w:rsid w:val="0046696C"/>
    <w:rsid w:val="004670DE"/>
    <w:rsid w:val="0046720E"/>
    <w:rsid w:val="00471394"/>
    <w:rsid w:val="004716E5"/>
    <w:rsid w:val="00471A85"/>
    <w:rsid w:val="00472413"/>
    <w:rsid w:val="004730A8"/>
    <w:rsid w:val="0047364A"/>
    <w:rsid w:val="00473807"/>
    <w:rsid w:val="00473F35"/>
    <w:rsid w:val="004743F8"/>
    <w:rsid w:val="00474962"/>
    <w:rsid w:val="004752D6"/>
    <w:rsid w:val="00476A90"/>
    <w:rsid w:val="00477135"/>
    <w:rsid w:val="004777F4"/>
    <w:rsid w:val="00477E41"/>
    <w:rsid w:val="00480107"/>
    <w:rsid w:val="0048125F"/>
    <w:rsid w:val="004815B7"/>
    <w:rsid w:val="004823DD"/>
    <w:rsid w:val="004829E3"/>
    <w:rsid w:val="00483006"/>
    <w:rsid w:val="00483123"/>
    <w:rsid w:val="004837D6"/>
    <w:rsid w:val="00484B51"/>
    <w:rsid w:val="004853AC"/>
    <w:rsid w:val="00486F8F"/>
    <w:rsid w:val="004900B7"/>
    <w:rsid w:val="0049047C"/>
    <w:rsid w:val="00491125"/>
    <w:rsid w:val="00491C67"/>
    <w:rsid w:val="004939EC"/>
    <w:rsid w:val="00493D25"/>
    <w:rsid w:val="00494D51"/>
    <w:rsid w:val="004950B1"/>
    <w:rsid w:val="00495698"/>
    <w:rsid w:val="0049575A"/>
    <w:rsid w:val="0049578E"/>
    <w:rsid w:val="00495BCE"/>
    <w:rsid w:val="00495E6A"/>
    <w:rsid w:val="0049755E"/>
    <w:rsid w:val="004A24C5"/>
    <w:rsid w:val="004A3477"/>
    <w:rsid w:val="004A42CF"/>
    <w:rsid w:val="004A4960"/>
    <w:rsid w:val="004A49C4"/>
    <w:rsid w:val="004A5884"/>
    <w:rsid w:val="004A5BC6"/>
    <w:rsid w:val="004A6A12"/>
    <w:rsid w:val="004B01DE"/>
    <w:rsid w:val="004B092C"/>
    <w:rsid w:val="004B0C02"/>
    <w:rsid w:val="004B1E71"/>
    <w:rsid w:val="004B250E"/>
    <w:rsid w:val="004B25F8"/>
    <w:rsid w:val="004B2E8D"/>
    <w:rsid w:val="004B3B43"/>
    <w:rsid w:val="004B3E00"/>
    <w:rsid w:val="004B4125"/>
    <w:rsid w:val="004B4279"/>
    <w:rsid w:val="004B618F"/>
    <w:rsid w:val="004B7A37"/>
    <w:rsid w:val="004C1D0C"/>
    <w:rsid w:val="004C2BE0"/>
    <w:rsid w:val="004C41D2"/>
    <w:rsid w:val="004C4AB3"/>
    <w:rsid w:val="004C5494"/>
    <w:rsid w:val="004C581F"/>
    <w:rsid w:val="004C5968"/>
    <w:rsid w:val="004C5E24"/>
    <w:rsid w:val="004C6844"/>
    <w:rsid w:val="004C7574"/>
    <w:rsid w:val="004D082A"/>
    <w:rsid w:val="004D0AA0"/>
    <w:rsid w:val="004D34A7"/>
    <w:rsid w:val="004D54F8"/>
    <w:rsid w:val="004D767D"/>
    <w:rsid w:val="004E13FE"/>
    <w:rsid w:val="004E1F58"/>
    <w:rsid w:val="004E2BEB"/>
    <w:rsid w:val="004E3553"/>
    <w:rsid w:val="004E441E"/>
    <w:rsid w:val="004E658B"/>
    <w:rsid w:val="004E6725"/>
    <w:rsid w:val="004E7E09"/>
    <w:rsid w:val="004F0097"/>
    <w:rsid w:val="004F015B"/>
    <w:rsid w:val="004F0C2B"/>
    <w:rsid w:val="004F28E2"/>
    <w:rsid w:val="004F2E97"/>
    <w:rsid w:val="004F3035"/>
    <w:rsid w:val="004F47FB"/>
    <w:rsid w:val="004F48A2"/>
    <w:rsid w:val="004F4AAE"/>
    <w:rsid w:val="004F4BC6"/>
    <w:rsid w:val="004F4EFD"/>
    <w:rsid w:val="004F7588"/>
    <w:rsid w:val="004F76DE"/>
    <w:rsid w:val="005056FE"/>
    <w:rsid w:val="00507BC1"/>
    <w:rsid w:val="00510448"/>
    <w:rsid w:val="005108BE"/>
    <w:rsid w:val="005125F9"/>
    <w:rsid w:val="00514676"/>
    <w:rsid w:val="0051654F"/>
    <w:rsid w:val="005169A8"/>
    <w:rsid w:val="005172AD"/>
    <w:rsid w:val="00520AA6"/>
    <w:rsid w:val="00520C27"/>
    <w:rsid w:val="0052169C"/>
    <w:rsid w:val="00524262"/>
    <w:rsid w:val="00524479"/>
    <w:rsid w:val="00526996"/>
    <w:rsid w:val="00526A23"/>
    <w:rsid w:val="00526F31"/>
    <w:rsid w:val="00527B8B"/>
    <w:rsid w:val="00530E40"/>
    <w:rsid w:val="005323AB"/>
    <w:rsid w:val="00532E65"/>
    <w:rsid w:val="0053332B"/>
    <w:rsid w:val="00533D35"/>
    <w:rsid w:val="00533D82"/>
    <w:rsid w:val="0053687A"/>
    <w:rsid w:val="00536A6B"/>
    <w:rsid w:val="005374AB"/>
    <w:rsid w:val="00537FC6"/>
    <w:rsid w:val="00541EB9"/>
    <w:rsid w:val="00542C3A"/>
    <w:rsid w:val="005448C4"/>
    <w:rsid w:val="00545234"/>
    <w:rsid w:val="00550486"/>
    <w:rsid w:val="005505A9"/>
    <w:rsid w:val="005513C8"/>
    <w:rsid w:val="0055523F"/>
    <w:rsid w:val="00556E83"/>
    <w:rsid w:val="0056013D"/>
    <w:rsid w:val="0056056C"/>
    <w:rsid w:val="00561EA6"/>
    <w:rsid w:val="005626E5"/>
    <w:rsid w:val="00562E56"/>
    <w:rsid w:val="0056504B"/>
    <w:rsid w:val="00565F59"/>
    <w:rsid w:val="00566137"/>
    <w:rsid w:val="005663DE"/>
    <w:rsid w:val="00566E08"/>
    <w:rsid w:val="0057036A"/>
    <w:rsid w:val="0057040A"/>
    <w:rsid w:val="00571808"/>
    <w:rsid w:val="00572625"/>
    <w:rsid w:val="00572CB0"/>
    <w:rsid w:val="005734F4"/>
    <w:rsid w:val="00573FE4"/>
    <w:rsid w:val="00576F22"/>
    <w:rsid w:val="00580AB0"/>
    <w:rsid w:val="00580F1E"/>
    <w:rsid w:val="00585E1D"/>
    <w:rsid w:val="0058692B"/>
    <w:rsid w:val="00587937"/>
    <w:rsid w:val="00590DC0"/>
    <w:rsid w:val="00591CCE"/>
    <w:rsid w:val="00592130"/>
    <w:rsid w:val="00592231"/>
    <w:rsid w:val="00592916"/>
    <w:rsid w:val="00592B4C"/>
    <w:rsid w:val="0059352B"/>
    <w:rsid w:val="00594758"/>
    <w:rsid w:val="00594D14"/>
    <w:rsid w:val="00596E0F"/>
    <w:rsid w:val="005A01FD"/>
    <w:rsid w:val="005A0C0B"/>
    <w:rsid w:val="005A168E"/>
    <w:rsid w:val="005A313C"/>
    <w:rsid w:val="005A4577"/>
    <w:rsid w:val="005A5EC4"/>
    <w:rsid w:val="005A7ECB"/>
    <w:rsid w:val="005B0814"/>
    <w:rsid w:val="005B169B"/>
    <w:rsid w:val="005B2EB1"/>
    <w:rsid w:val="005B338C"/>
    <w:rsid w:val="005B346B"/>
    <w:rsid w:val="005B36D2"/>
    <w:rsid w:val="005B3BD9"/>
    <w:rsid w:val="005B5F02"/>
    <w:rsid w:val="005B6DEA"/>
    <w:rsid w:val="005C02FD"/>
    <w:rsid w:val="005C16E5"/>
    <w:rsid w:val="005C2EC8"/>
    <w:rsid w:val="005C30D6"/>
    <w:rsid w:val="005D19C1"/>
    <w:rsid w:val="005D2BAA"/>
    <w:rsid w:val="005D42B3"/>
    <w:rsid w:val="005D43F5"/>
    <w:rsid w:val="005D5CE7"/>
    <w:rsid w:val="005E06C0"/>
    <w:rsid w:val="005E10C2"/>
    <w:rsid w:val="005E172B"/>
    <w:rsid w:val="005E1FB2"/>
    <w:rsid w:val="005E2370"/>
    <w:rsid w:val="005E4025"/>
    <w:rsid w:val="005E42BD"/>
    <w:rsid w:val="005E4EE2"/>
    <w:rsid w:val="005E5552"/>
    <w:rsid w:val="005E5BE1"/>
    <w:rsid w:val="005E637C"/>
    <w:rsid w:val="005E66D2"/>
    <w:rsid w:val="005E6FC3"/>
    <w:rsid w:val="005E733A"/>
    <w:rsid w:val="005E7F5C"/>
    <w:rsid w:val="005F18C8"/>
    <w:rsid w:val="005F26A1"/>
    <w:rsid w:val="005F422B"/>
    <w:rsid w:val="005F5FB4"/>
    <w:rsid w:val="005F6673"/>
    <w:rsid w:val="005F7C3A"/>
    <w:rsid w:val="006006C3"/>
    <w:rsid w:val="00602520"/>
    <w:rsid w:val="00602CE5"/>
    <w:rsid w:val="00603A69"/>
    <w:rsid w:val="006042C0"/>
    <w:rsid w:val="00610C30"/>
    <w:rsid w:val="00611203"/>
    <w:rsid w:val="00611492"/>
    <w:rsid w:val="006115A7"/>
    <w:rsid w:val="00614BAE"/>
    <w:rsid w:val="006150E4"/>
    <w:rsid w:val="00621579"/>
    <w:rsid w:val="00621AF8"/>
    <w:rsid w:val="00621EBE"/>
    <w:rsid w:val="006235ED"/>
    <w:rsid w:val="0062372D"/>
    <w:rsid w:val="00623D63"/>
    <w:rsid w:val="0062495A"/>
    <w:rsid w:val="00624B19"/>
    <w:rsid w:val="00624B9C"/>
    <w:rsid w:val="0062564D"/>
    <w:rsid w:val="00625B88"/>
    <w:rsid w:val="0062713C"/>
    <w:rsid w:val="00627AFE"/>
    <w:rsid w:val="006303B6"/>
    <w:rsid w:val="006305DC"/>
    <w:rsid w:val="006329E2"/>
    <w:rsid w:val="00633AF6"/>
    <w:rsid w:val="00634237"/>
    <w:rsid w:val="006349AC"/>
    <w:rsid w:val="00634FD8"/>
    <w:rsid w:val="00635E5C"/>
    <w:rsid w:val="0063727C"/>
    <w:rsid w:val="00637732"/>
    <w:rsid w:val="006400F1"/>
    <w:rsid w:val="006421C0"/>
    <w:rsid w:val="006429D4"/>
    <w:rsid w:val="00642AC2"/>
    <w:rsid w:val="00642B05"/>
    <w:rsid w:val="006437CB"/>
    <w:rsid w:val="00645236"/>
    <w:rsid w:val="00646F39"/>
    <w:rsid w:val="0064783E"/>
    <w:rsid w:val="00647F31"/>
    <w:rsid w:val="0065074A"/>
    <w:rsid w:val="00656015"/>
    <w:rsid w:val="00656FD2"/>
    <w:rsid w:val="006574F9"/>
    <w:rsid w:val="00657B54"/>
    <w:rsid w:val="00661C0C"/>
    <w:rsid w:val="006634DD"/>
    <w:rsid w:val="0066400F"/>
    <w:rsid w:val="0066571D"/>
    <w:rsid w:val="00665840"/>
    <w:rsid w:val="00665C5C"/>
    <w:rsid w:val="0066682B"/>
    <w:rsid w:val="00670B6D"/>
    <w:rsid w:val="0067245D"/>
    <w:rsid w:val="0067251D"/>
    <w:rsid w:val="00675A6A"/>
    <w:rsid w:val="006808AD"/>
    <w:rsid w:val="00680A31"/>
    <w:rsid w:val="00681224"/>
    <w:rsid w:val="00681525"/>
    <w:rsid w:val="00681959"/>
    <w:rsid w:val="006821DE"/>
    <w:rsid w:val="00682846"/>
    <w:rsid w:val="00685574"/>
    <w:rsid w:val="00687258"/>
    <w:rsid w:val="00687D30"/>
    <w:rsid w:val="006920E6"/>
    <w:rsid w:val="00694C3E"/>
    <w:rsid w:val="00694E61"/>
    <w:rsid w:val="006954E1"/>
    <w:rsid w:val="0069657B"/>
    <w:rsid w:val="00696582"/>
    <w:rsid w:val="00696867"/>
    <w:rsid w:val="006A06BC"/>
    <w:rsid w:val="006A0B67"/>
    <w:rsid w:val="006A1492"/>
    <w:rsid w:val="006A1B86"/>
    <w:rsid w:val="006A326F"/>
    <w:rsid w:val="006A3C2E"/>
    <w:rsid w:val="006A4F0C"/>
    <w:rsid w:val="006A51F9"/>
    <w:rsid w:val="006A7DCB"/>
    <w:rsid w:val="006B0C31"/>
    <w:rsid w:val="006B1824"/>
    <w:rsid w:val="006B4763"/>
    <w:rsid w:val="006B633B"/>
    <w:rsid w:val="006B65DF"/>
    <w:rsid w:val="006C21B7"/>
    <w:rsid w:val="006C3107"/>
    <w:rsid w:val="006C3B45"/>
    <w:rsid w:val="006C553F"/>
    <w:rsid w:val="006C5C01"/>
    <w:rsid w:val="006D221C"/>
    <w:rsid w:val="006D25B7"/>
    <w:rsid w:val="006D26EE"/>
    <w:rsid w:val="006D50D2"/>
    <w:rsid w:val="006D5116"/>
    <w:rsid w:val="006D6657"/>
    <w:rsid w:val="006D6DEB"/>
    <w:rsid w:val="006D73F2"/>
    <w:rsid w:val="006E0D5C"/>
    <w:rsid w:val="006E2DC8"/>
    <w:rsid w:val="006E3DAE"/>
    <w:rsid w:val="006E453A"/>
    <w:rsid w:val="006E7B30"/>
    <w:rsid w:val="006F22AD"/>
    <w:rsid w:val="006F37FE"/>
    <w:rsid w:val="006F4068"/>
    <w:rsid w:val="006F417C"/>
    <w:rsid w:val="006F43FE"/>
    <w:rsid w:val="006F4D7A"/>
    <w:rsid w:val="006F5525"/>
    <w:rsid w:val="006F6125"/>
    <w:rsid w:val="006F6E77"/>
    <w:rsid w:val="006F7032"/>
    <w:rsid w:val="006F7A66"/>
    <w:rsid w:val="006F7D73"/>
    <w:rsid w:val="007000BF"/>
    <w:rsid w:val="0070079D"/>
    <w:rsid w:val="0070270B"/>
    <w:rsid w:val="00702D4F"/>
    <w:rsid w:val="007041BE"/>
    <w:rsid w:val="0070540F"/>
    <w:rsid w:val="0070555F"/>
    <w:rsid w:val="00706CB0"/>
    <w:rsid w:val="00707DFB"/>
    <w:rsid w:val="00710435"/>
    <w:rsid w:val="00710813"/>
    <w:rsid w:val="00712FA4"/>
    <w:rsid w:val="0071505E"/>
    <w:rsid w:val="00715526"/>
    <w:rsid w:val="00716953"/>
    <w:rsid w:val="00716E9D"/>
    <w:rsid w:val="007175F1"/>
    <w:rsid w:val="007210FA"/>
    <w:rsid w:val="007243C8"/>
    <w:rsid w:val="00724B40"/>
    <w:rsid w:val="007265EA"/>
    <w:rsid w:val="00726B72"/>
    <w:rsid w:val="00731909"/>
    <w:rsid w:val="00731B3E"/>
    <w:rsid w:val="00731E90"/>
    <w:rsid w:val="00731F87"/>
    <w:rsid w:val="00733323"/>
    <w:rsid w:val="00735CCA"/>
    <w:rsid w:val="00737DDB"/>
    <w:rsid w:val="00740454"/>
    <w:rsid w:val="0074048C"/>
    <w:rsid w:val="00741D5C"/>
    <w:rsid w:val="0074251A"/>
    <w:rsid w:val="00742ACA"/>
    <w:rsid w:val="0074372A"/>
    <w:rsid w:val="007438B7"/>
    <w:rsid w:val="00745D43"/>
    <w:rsid w:val="00745EF6"/>
    <w:rsid w:val="00746A61"/>
    <w:rsid w:val="00747630"/>
    <w:rsid w:val="00750021"/>
    <w:rsid w:val="007505E0"/>
    <w:rsid w:val="00751A92"/>
    <w:rsid w:val="0075673A"/>
    <w:rsid w:val="00756D7C"/>
    <w:rsid w:val="0075733A"/>
    <w:rsid w:val="00761A1C"/>
    <w:rsid w:val="007639FC"/>
    <w:rsid w:val="007662E2"/>
    <w:rsid w:val="00767B15"/>
    <w:rsid w:val="0077139B"/>
    <w:rsid w:val="00771447"/>
    <w:rsid w:val="0077360B"/>
    <w:rsid w:val="00773D3C"/>
    <w:rsid w:val="00775910"/>
    <w:rsid w:val="00776222"/>
    <w:rsid w:val="00777006"/>
    <w:rsid w:val="00777CDB"/>
    <w:rsid w:val="007802D9"/>
    <w:rsid w:val="007808E8"/>
    <w:rsid w:val="00782152"/>
    <w:rsid w:val="00783FD1"/>
    <w:rsid w:val="0078614E"/>
    <w:rsid w:val="00787305"/>
    <w:rsid w:val="0078764B"/>
    <w:rsid w:val="00787797"/>
    <w:rsid w:val="00790B75"/>
    <w:rsid w:val="007940F4"/>
    <w:rsid w:val="00795466"/>
    <w:rsid w:val="00795855"/>
    <w:rsid w:val="00796F32"/>
    <w:rsid w:val="007971BE"/>
    <w:rsid w:val="007A21A0"/>
    <w:rsid w:val="007A45F5"/>
    <w:rsid w:val="007A5567"/>
    <w:rsid w:val="007A7ACC"/>
    <w:rsid w:val="007B0F95"/>
    <w:rsid w:val="007B14CB"/>
    <w:rsid w:val="007B20B4"/>
    <w:rsid w:val="007B25B6"/>
    <w:rsid w:val="007B3FDE"/>
    <w:rsid w:val="007B6B54"/>
    <w:rsid w:val="007C043B"/>
    <w:rsid w:val="007C0DA2"/>
    <w:rsid w:val="007C0FB3"/>
    <w:rsid w:val="007C148A"/>
    <w:rsid w:val="007C1DAA"/>
    <w:rsid w:val="007C2176"/>
    <w:rsid w:val="007C2991"/>
    <w:rsid w:val="007C2BC9"/>
    <w:rsid w:val="007C333D"/>
    <w:rsid w:val="007C3B09"/>
    <w:rsid w:val="007D1778"/>
    <w:rsid w:val="007D278F"/>
    <w:rsid w:val="007D2F39"/>
    <w:rsid w:val="007D37E6"/>
    <w:rsid w:val="007D3E11"/>
    <w:rsid w:val="007D449F"/>
    <w:rsid w:val="007D4E9D"/>
    <w:rsid w:val="007D64A3"/>
    <w:rsid w:val="007D7A3E"/>
    <w:rsid w:val="007E1232"/>
    <w:rsid w:val="007E13E1"/>
    <w:rsid w:val="007E2C55"/>
    <w:rsid w:val="007E2E0F"/>
    <w:rsid w:val="007E3A9D"/>
    <w:rsid w:val="007E4EC0"/>
    <w:rsid w:val="007E4EF5"/>
    <w:rsid w:val="007E6300"/>
    <w:rsid w:val="007E703E"/>
    <w:rsid w:val="007E7832"/>
    <w:rsid w:val="007F029F"/>
    <w:rsid w:val="007F04E6"/>
    <w:rsid w:val="007F198F"/>
    <w:rsid w:val="007F2851"/>
    <w:rsid w:val="007F28DA"/>
    <w:rsid w:val="007F50BE"/>
    <w:rsid w:val="007F6736"/>
    <w:rsid w:val="007F717D"/>
    <w:rsid w:val="007F73AF"/>
    <w:rsid w:val="007F7594"/>
    <w:rsid w:val="00800FAB"/>
    <w:rsid w:val="008011F6"/>
    <w:rsid w:val="008012FE"/>
    <w:rsid w:val="00801E05"/>
    <w:rsid w:val="00803167"/>
    <w:rsid w:val="008031CA"/>
    <w:rsid w:val="00805624"/>
    <w:rsid w:val="008104E0"/>
    <w:rsid w:val="00810B66"/>
    <w:rsid w:val="00811370"/>
    <w:rsid w:val="00811F3B"/>
    <w:rsid w:val="00812A0D"/>
    <w:rsid w:val="0081666B"/>
    <w:rsid w:val="00817CB9"/>
    <w:rsid w:val="0082045F"/>
    <w:rsid w:val="008222AE"/>
    <w:rsid w:val="00822751"/>
    <w:rsid w:val="00824394"/>
    <w:rsid w:val="00827EC0"/>
    <w:rsid w:val="00830885"/>
    <w:rsid w:val="008310E4"/>
    <w:rsid w:val="00833D66"/>
    <w:rsid w:val="00833EF8"/>
    <w:rsid w:val="0083552F"/>
    <w:rsid w:val="00836366"/>
    <w:rsid w:val="00837FE6"/>
    <w:rsid w:val="008413AC"/>
    <w:rsid w:val="00842B0A"/>
    <w:rsid w:val="008450F7"/>
    <w:rsid w:val="00847584"/>
    <w:rsid w:val="008513A5"/>
    <w:rsid w:val="00851775"/>
    <w:rsid w:val="008526DF"/>
    <w:rsid w:val="00852E41"/>
    <w:rsid w:val="00852EA5"/>
    <w:rsid w:val="00854E3A"/>
    <w:rsid w:val="00855950"/>
    <w:rsid w:val="00856DDE"/>
    <w:rsid w:val="0086067F"/>
    <w:rsid w:val="008613EF"/>
    <w:rsid w:val="008616FC"/>
    <w:rsid w:val="0086294C"/>
    <w:rsid w:val="00862BCC"/>
    <w:rsid w:val="008632E2"/>
    <w:rsid w:val="00863D29"/>
    <w:rsid w:val="00864C14"/>
    <w:rsid w:val="0086668A"/>
    <w:rsid w:val="00866E12"/>
    <w:rsid w:val="00872069"/>
    <w:rsid w:val="00872EFE"/>
    <w:rsid w:val="00874B78"/>
    <w:rsid w:val="00875EF9"/>
    <w:rsid w:val="008771FE"/>
    <w:rsid w:val="0088126D"/>
    <w:rsid w:val="008838E2"/>
    <w:rsid w:val="00884DBA"/>
    <w:rsid w:val="00885BB0"/>
    <w:rsid w:val="00885E09"/>
    <w:rsid w:val="00886B90"/>
    <w:rsid w:val="008912DC"/>
    <w:rsid w:val="00891D13"/>
    <w:rsid w:val="00892C3A"/>
    <w:rsid w:val="00892FA1"/>
    <w:rsid w:val="00893EB5"/>
    <w:rsid w:val="00894195"/>
    <w:rsid w:val="00896117"/>
    <w:rsid w:val="008975D2"/>
    <w:rsid w:val="008A03FF"/>
    <w:rsid w:val="008A2DC4"/>
    <w:rsid w:val="008A409F"/>
    <w:rsid w:val="008A4ACC"/>
    <w:rsid w:val="008A5193"/>
    <w:rsid w:val="008A5291"/>
    <w:rsid w:val="008A5EE4"/>
    <w:rsid w:val="008B0DA8"/>
    <w:rsid w:val="008B16F8"/>
    <w:rsid w:val="008B18D1"/>
    <w:rsid w:val="008B1988"/>
    <w:rsid w:val="008B435D"/>
    <w:rsid w:val="008B49F5"/>
    <w:rsid w:val="008B4C7F"/>
    <w:rsid w:val="008B72FC"/>
    <w:rsid w:val="008C0A0B"/>
    <w:rsid w:val="008C0A75"/>
    <w:rsid w:val="008C240D"/>
    <w:rsid w:val="008C46C4"/>
    <w:rsid w:val="008C5E8A"/>
    <w:rsid w:val="008C784D"/>
    <w:rsid w:val="008C7AF7"/>
    <w:rsid w:val="008C7C55"/>
    <w:rsid w:val="008D18F3"/>
    <w:rsid w:val="008D2330"/>
    <w:rsid w:val="008D24D8"/>
    <w:rsid w:val="008D2A32"/>
    <w:rsid w:val="008D31D9"/>
    <w:rsid w:val="008D3409"/>
    <w:rsid w:val="008D3D55"/>
    <w:rsid w:val="008D4ADD"/>
    <w:rsid w:val="008D5909"/>
    <w:rsid w:val="008D5F90"/>
    <w:rsid w:val="008D621E"/>
    <w:rsid w:val="008D7F66"/>
    <w:rsid w:val="008E0008"/>
    <w:rsid w:val="008E0A5D"/>
    <w:rsid w:val="008E0CDF"/>
    <w:rsid w:val="008E0D39"/>
    <w:rsid w:val="008E1586"/>
    <w:rsid w:val="008E391C"/>
    <w:rsid w:val="008E40C2"/>
    <w:rsid w:val="008E516B"/>
    <w:rsid w:val="008F0750"/>
    <w:rsid w:val="008F2978"/>
    <w:rsid w:val="008F2E81"/>
    <w:rsid w:val="008F3DD0"/>
    <w:rsid w:val="008F3EA0"/>
    <w:rsid w:val="008F441D"/>
    <w:rsid w:val="008F556F"/>
    <w:rsid w:val="008F6CAD"/>
    <w:rsid w:val="008F7481"/>
    <w:rsid w:val="008F7685"/>
    <w:rsid w:val="00900FE5"/>
    <w:rsid w:val="00902242"/>
    <w:rsid w:val="00904B39"/>
    <w:rsid w:val="00905005"/>
    <w:rsid w:val="009054DE"/>
    <w:rsid w:val="0090767F"/>
    <w:rsid w:val="009106B7"/>
    <w:rsid w:val="00910739"/>
    <w:rsid w:val="009112E3"/>
    <w:rsid w:val="0091198C"/>
    <w:rsid w:val="0091515A"/>
    <w:rsid w:val="009153FA"/>
    <w:rsid w:val="00916F89"/>
    <w:rsid w:val="00920B90"/>
    <w:rsid w:val="0092378E"/>
    <w:rsid w:val="00923D9A"/>
    <w:rsid w:val="00924520"/>
    <w:rsid w:val="00927008"/>
    <w:rsid w:val="0092728B"/>
    <w:rsid w:val="00930146"/>
    <w:rsid w:val="00931BAE"/>
    <w:rsid w:val="009320EE"/>
    <w:rsid w:val="009325AC"/>
    <w:rsid w:val="00933973"/>
    <w:rsid w:val="0093420E"/>
    <w:rsid w:val="009343C0"/>
    <w:rsid w:val="00935C22"/>
    <w:rsid w:val="00936528"/>
    <w:rsid w:val="00940F47"/>
    <w:rsid w:val="00941616"/>
    <w:rsid w:val="009440C5"/>
    <w:rsid w:val="00946DFD"/>
    <w:rsid w:val="0095214E"/>
    <w:rsid w:val="00953EDF"/>
    <w:rsid w:val="00954026"/>
    <w:rsid w:val="00954204"/>
    <w:rsid w:val="00954900"/>
    <w:rsid w:val="00955466"/>
    <w:rsid w:val="0095659D"/>
    <w:rsid w:val="00960B8B"/>
    <w:rsid w:val="00960FB4"/>
    <w:rsid w:val="00962A44"/>
    <w:rsid w:val="00966813"/>
    <w:rsid w:val="0097142A"/>
    <w:rsid w:val="0097599C"/>
    <w:rsid w:val="00980A8F"/>
    <w:rsid w:val="00980BDB"/>
    <w:rsid w:val="0098231B"/>
    <w:rsid w:val="00983993"/>
    <w:rsid w:val="00985EE6"/>
    <w:rsid w:val="00986E26"/>
    <w:rsid w:val="009875FF"/>
    <w:rsid w:val="009878ED"/>
    <w:rsid w:val="00987C98"/>
    <w:rsid w:val="00990201"/>
    <w:rsid w:val="009902CF"/>
    <w:rsid w:val="0099141E"/>
    <w:rsid w:val="00991768"/>
    <w:rsid w:val="00991F9B"/>
    <w:rsid w:val="00992868"/>
    <w:rsid w:val="00993A05"/>
    <w:rsid w:val="00994242"/>
    <w:rsid w:val="00994C9D"/>
    <w:rsid w:val="00994E12"/>
    <w:rsid w:val="00996078"/>
    <w:rsid w:val="009978A2"/>
    <w:rsid w:val="009979DE"/>
    <w:rsid w:val="009A05DC"/>
    <w:rsid w:val="009A05DF"/>
    <w:rsid w:val="009A063D"/>
    <w:rsid w:val="009A06BA"/>
    <w:rsid w:val="009A0BEE"/>
    <w:rsid w:val="009A1A70"/>
    <w:rsid w:val="009A2C55"/>
    <w:rsid w:val="009A2CF8"/>
    <w:rsid w:val="009A3A8B"/>
    <w:rsid w:val="009A3F11"/>
    <w:rsid w:val="009A513F"/>
    <w:rsid w:val="009A5FF6"/>
    <w:rsid w:val="009A67C8"/>
    <w:rsid w:val="009A7310"/>
    <w:rsid w:val="009A7BA1"/>
    <w:rsid w:val="009B0008"/>
    <w:rsid w:val="009B0546"/>
    <w:rsid w:val="009B0BF1"/>
    <w:rsid w:val="009B14F4"/>
    <w:rsid w:val="009B1645"/>
    <w:rsid w:val="009B17D4"/>
    <w:rsid w:val="009B1D04"/>
    <w:rsid w:val="009B50A6"/>
    <w:rsid w:val="009B5241"/>
    <w:rsid w:val="009B55AF"/>
    <w:rsid w:val="009B6A2B"/>
    <w:rsid w:val="009B7A75"/>
    <w:rsid w:val="009C13E4"/>
    <w:rsid w:val="009C5227"/>
    <w:rsid w:val="009C6CB4"/>
    <w:rsid w:val="009C7BEE"/>
    <w:rsid w:val="009C7D28"/>
    <w:rsid w:val="009C7FD9"/>
    <w:rsid w:val="009D20C5"/>
    <w:rsid w:val="009D4A3C"/>
    <w:rsid w:val="009D5491"/>
    <w:rsid w:val="009D79F3"/>
    <w:rsid w:val="009E133D"/>
    <w:rsid w:val="009E179C"/>
    <w:rsid w:val="009E2993"/>
    <w:rsid w:val="009E2A75"/>
    <w:rsid w:val="009E3B5F"/>
    <w:rsid w:val="009E56F4"/>
    <w:rsid w:val="009E7F09"/>
    <w:rsid w:val="009F1238"/>
    <w:rsid w:val="009F18A2"/>
    <w:rsid w:val="009F1B20"/>
    <w:rsid w:val="009F3C35"/>
    <w:rsid w:val="009F4A35"/>
    <w:rsid w:val="009F4EE2"/>
    <w:rsid w:val="00A0139D"/>
    <w:rsid w:val="00A02BB6"/>
    <w:rsid w:val="00A04EBF"/>
    <w:rsid w:val="00A05ADB"/>
    <w:rsid w:val="00A07D2C"/>
    <w:rsid w:val="00A10179"/>
    <w:rsid w:val="00A1292E"/>
    <w:rsid w:val="00A13940"/>
    <w:rsid w:val="00A146B2"/>
    <w:rsid w:val="00A14DF7"/>
    <w:rsid w:val="00A15CAC"/>
    <w:rsid w:val="00A15F9C"/>
    <w:rsid w:val="00A17010"/>
    <w:rsid w:val="00A17678"/>
    <w:rsid w:val="00A209A6"/>
    <w:rsid w:val="00A228FD"/>
    <w:rsid w:val="00A22ADB"/>
    <w:rsid w:val="00A23C13"/>
    <w:rsid w:val="00A25A7E"/>
    <w:rsid w:val="00A25B78"/>
    <w:rsid w:val="00A27018"/>
    <w:rsid w:val="00A2710C"/>
    <w:rsid w:val="00A272D3"/>
    <w:rsid w:val="00A3000E"/>
    <w:rsid w:val="00A30642"/>
    <w:rsid w:val="00A313FF"/>
    <w:rsid w:val="00A31929"/>
    <w:rsid w:val="00A32627"/>
    <w:rsid w:val="00A327CC"/>
    <w:rsid w:val="00A32DEA"/>
    <w:rsid w:val="00A32F03"/>
    <w:rsid w:val="00A33BD0"/>
    <w:rsid w:val="00A40594"/>
    <w:rsid w:val="00A419B1"/>
    <w:rsid w:val="00A41D43"/>
    <w:rsid w:val="00A41DE5"/>
    <w:rsid w:val="00A451E0"/>
    <w:rsid w:val="00A46C35"/>
    <w:rsid w:val="00A50070"/>
    <w:rsid w:val="00A51CC4"/>
    <w:rsid w:val="00A527D4"/>
    <w:rsid w:val="00A52B3C"/>
    <w:rsid w:val="00A53589"/>
    <w:rsid w:val="00A54529"/>
    <w:rsid w:val="00A56779"/>
    <w:rsid w:val="00A631EA"/>
    <w:rsid w:val="00A63935"/>
    <w:rsid w:val="00A6765B"/>
    <w:rsid w:val="00A679F5"/>
    <w:rsid w:val="00A67E0C"/>
    <w:rsid w:val="00A719A9"/>
    <w:rsid w:val="00A71BCA"/>
    <w:rsid w:val="00A71FC0"/>
    <w:rsid w:val="00A72C14"/>
    <w:rsid w:val="00A734CB"/>
    <w:rsid w:val="00A74687"/>
    <w:rsid w:val="00A7570E"/>
    <w:rsid w:val="00A75713"/>
    <w:rsid w:val="00A81E2F"/>
    <w:rsid w:val="00A836CB"/>
    <w:rsid w:val="00A83C23"/>
    <w:rsid w:val="00A8405A"/>
    <w:rsid w:val="00A864FD"/>
    <w:rsid w:val="00A901CF"/>
    <w:rsid w:val="00A91878"/>
    <w:rsid w:val="00A92999"/>
    <w:rsid w:val="00A95196"/>
    <w:rsid w:val="00A9534B"/>
    <w:rsid w:val="00A95700"/>
    <w:rsid w:val="00A97811"/>
    <w:rsid w:val="00A97A58"/>
    <w:rsid w:val="00AA1007"/>
    <w:rsid w:val="00AA1AB5"/>
    <w:rsid w:val="00AA2DAF"/>
    <w:rsid w:val="00AA4FAB"/>
    <w:rsid w:val="00AA4FE0"/>
    <w:rsid w:val="00AA5079"/>
    <w:rsid w:val="00AA7005"/>
    <w:rsid w:val="00AB06C3"/>
    <w:rsid w:val="00AB0AC5"/>
    <w:rsid w:val="00AB172A"/>
    <w:rsid w:val="00AB288E"/>
    <w:rsid w:val="00AB28FC"/>
    <w:rsid w:val="00AB3E6F"/>
    <w:rsid w:val="00AB4FC1"/>
    <w:rsid w:val="00AB7F4C"/>
    <w:rsid w:val="00AC09ED"/>
    <w:rsid w:val="00AC3310"/>
    <w:rsid w:val="00AC4898"/>
    <w:rsid w:val="00AC56BF"/>
    <w:rsid w:val="00AC7AB1"/>
    <w:rsid w:val="00AD2039"/>
    <w:rsid w:val="00AD74AD"/>
    <w:rsid w:val="00AD7F28"/>
    <w:rsid w:val="00AE0AE4"/>
    <w:rsid w:val="00AE3C0C"/>
    <w:rsid w:val="00AE6089"/>
    <w:rsid w:val="00AE6B49"/>
    <w:rsid w:val="00AE6F25"/>
    <w:rsid w:val="00AF0BDE"/>
    <w:rsid w:val="00AF0EF7"/>
    <w:rsid w:val="00AF1A02"/>
    <w:rsid w:val="00AF1B53"/>
    <w:rsid w:val="00AF228B"/>
    <w:rsid w:val="00AF3D4C"/>
    <w:rsid w:val="00AF4EDE"/>
    <w:rsid w:val="00AF4F4C"/>
    <w:rsid w:val="00AF50C6"/>
    <w:rsid w:val="00AF5134"/>
    <w:rsid w:val="00B004C6"/>
    <w:rsid w:val="00B014AC"/>
    <w:rsid w:val="00B02A5C"/>
    <w:rsid w:val="00B1041A"/>
    <w:rsid w:val="00B118AD"/>
    <w:rsid w:val="00B120F4"/>
    <w:rsid w:val="00B153C1"/>
    <w:rsid w:val="00B1608F"/>
    <w:rsid w:val="00B1757D"/>
    <w:rsid w:val="00B22FDB"/>
    <w:rsid w:val="00B23A49"/>
    <w:rsid w:val="00B23B0A"/>
    <w:rsid w:val="00B23DE9"/>
    <w:rsid w:val="00B23EAD"/>
    <w:rsid w:val="00B248AA"/>
    <w:rsid w:val="00B25510"/>
    <w:rsid w:val="00B256CA"/>
    <w:rsid w:val="00B301B0"/>
    <w:rsid w:val="00B30D4F"/>
    <w:rsid w:val="00B30F2D"/>
    <w:rsid w:val="00B3190A"/>
    <w:rsid w:val="00B31B6F"/>
    <w:rsid w:val="00B32E00"/>
    <w:rsid w:val="00B333BF"/>
    <w:rsid w:val="00B33588"/>
    <w:rsid w:val="00B35461"/>
    <w:rsid w:val="00B41668"/>
    <w:rsid w:val="00B42418"/>
    <w:rsid w:val="00B42E8C"/>
    <w:rsid w:val="00B42F6B"/>
    <w:rsid w:val="00B436BC"/>
    <w:rsid w:val="00B43D05"/>
    <w:rsid w:val="00B47464"/>
    <w:rsid w:val="00B478A4"/>
    <w:rsid w:val="00B51567"/>
    <w:rsid w:val="00B53D4B"/>
    <w:rsid w:val="00B5586A"/>
    <w:rsid w:val="00B5792E"/>
    <w:rsid w:val="00B579D5"/>
    <w:rsid w:val="00B62705"/>
    <w:rsid w:val="00B62E49"/>
    <w:rsid w:val="00B62E59"/>
    <w:rsid w:val="00B6314E"/>
    <w:rsid w:val="00B63B85"/>
    <w:rsid w:val="00B64304"/>
    <w:rsid w:val="00B6505F"/>
    <w:rsid w:val="00B669DF"/>
    <w:rsid w:val="00B67F0D"/>
    <w:rsid w:val="00B707B2"/>
    <w:rsid w:val="00B7364B"/>
    <w:rsid w:val="00B7435B"/>
    <w:rsid w:val="00B7524A"/>
    <w:rsid w:val="00B759BA"/>
    <w:rsid w:val="00B7641C"/>
    <w:rsid w:val="00B7772D"/>
    <w:rsid w:val="00B7781D"/>
    <w:rsid w:val="00B80B14"/>
    <w:rsid w:val="00B816D0"/>
    <w:rsid w:val="00B824B6"/>
    <w:rsid w:val="00B82755"/>
    <w:rsid w:val="00B83391"/>
    <w:rsid w:val="00B843EB"/>
    <w:rsid w:val="00B87F47"/>
    <w:rsid w:val="00B911B8"/>
    <w:rsid w:val="00B922A0"/>
    <w:rsid w:val="00B9322E"/>
    <w:rsid w:val="00B9384D"/>
    <w:rsid w:val="00B9468E"/>
    <w:rsid w:val="00B96132"/>
    <w:rsid w:val="00B9615B"/>
    <w:rsid w:val="00B96ABF"/>
    <w:rsid w:val="00BA007C"/>
    <w:rsid w:val="00BA28F9"/>
    <w:rsid w:val="00BA53FE"/>
    <w:rsid w:val="00BA5528"/>
    <w:rsid w:val="00BB1749"/>
    <w:rsid w:val="00BB1A29"/>
    <w:rsid w:val="00BB2B81"/>
    <w:rsid w:val="00BB3151"/>
    <w:rsid w:val="00BB407C"/>
    <w:rsid w:val="00BB51FB"/>
    <w:rsid w:val="00BB527C"/>
    <w:rsid w:val="00BB6F76"/>
    <w:rsid w:val="00BC1DAA"/>
    <w:rsid w:val="00BC2D2A"/>
    <w:rsid w:val="00BC5CF1"/>
    <w:rsid w:val="00BC6693"/>
    <w:rsid w:val="00BC69B4"/>
    <w:rsid w:val="00BC78F6"/>
    <w:rsid w:val="00BD0E15"/>
    <w:rsid w:val="00BD12A5"/>
    <w:rsid w:val="00BD1731"/>
    <w:rsid w:val="00BD38A6"/>
    <w:rsid w:val="00BD47B3"/>
    <w:rsid w:val="00BD6679"/>
    <w:rsid w:val="00BE0FE8"/>
    <w:rsid w:val="00BE11E9"/>
    <w:rsid w:val="00BE14F0"/>
    <w:rsid w:val="00BE151B"/>
    <w:rsid w:val="00BE2228"/>
    <w:rsid w:val="00BE2510"/>
    <w:rsid w:val="00BE29F5"/>
    <w:rsid w:val="00BE3FC3"/>
    <w:rsid w:val="00BE4045"/>
    <w:rsid w:val="00BE4CD7"/>
    <w:rsid w:val="00BE50A2"/>
    <w:rsid w:val="00BE5E18"/>
    <w:rsid w:val="00BE6C71"/>
    <w:rsid w:val="00BF08F1"/>
    <w:rsid w:val="00BF19B1"/>
    <w:rsid w:val="00BF303C"/>
    <w:rsid w:val="00BF447C"/>
    <w:rsid w:val="00BF4664"/>
    <w:rsid w:val="00BF4706"/>
    <w:rsid w:val="00C01434"/>
    <w:rsid w:val="00C01875"/>
    <w:rsid w:val="00C01A8B"/>
    <w:rsid w:val="00C02CE9"/>
    <w:rsid w:val="00C02DD1"/>
    <w:rsid w:val="00C0555B"/>
    <w:rsid w:val="00C05D26"/>
    <w:rsid w:val="00C06C40"/>
    <w:rsid w:val="00C10814"/>
    <w:rsid w:val="00C108AC"/>
    <w:rsid w:val="00C12E9F"/>
    <w:rsid w:val="00C14314"/>
    <w:rsid w:val="00C1492D"/>
    <w:rsid w:val="00C14BEE"/>
    <w:rsid w:val="00C157C1"/>
    <w:rsid w:val="00C15D8D"/>
    <w:rsid w:val="00C16F5D"/>
    <w:rsid w:val="00C17287"/>
    <w:rsid w:val="00C174C4"/>
    <w:rsid w:val="00C207D9"/>
    <w:rsid w:val="00C22821"/>
    <w:rsid w:val="00C23B29"/>
    <w:rsid w:val="00C246A6"/>
    <w:rsid w:val="00C248D9"/>
    <w:rsid w:val="00C258DC"/>
    <w:rsid w:val="00C25D00"/>
    <w:rsid w:val="00C26376"/>
    <w:rsid w:val="00C26C30"/>
    <w:rsid w:val="00C27656"/>
    <w:rsid w:val="00C30027"/>
    <w:rsid w:val="00C3031E"/>
    <w:rsid w:val="00C313AC"/>
    <w:rsid w:val="00C349F6"/>
    <w:rsid w:val="00C34EB4"/>
    <w:rsid w:val="00C36637"/>
    <w:rsid w:val="00C3762B"/>
    <w:rsid w:val="00C40620"/>
    <w:rsid w:val="00C407F0"/>
    <w:rsid w:val="00C40A6B"/>
    <w:rsid w:val="00C413B5"/>
    <w:rsid w:val="00C41814"/>
    <w:rsid w:val="00C41BCA"/>
    <w:rsid w:val="00C42528"/>
    <w:rsid w:val="00C44706"/>
    <w:rsid w:val="00C44B7F"/>
    <w:rsid w:val="00C44B8D"/>
    <w:rsid w:val="00C44FFB"/>
    <w:rsid w:val="00C45440"/>
    <w:rsid w:val="00C45616"/>
    <w:rsid w:val="00C4665D"/>
    <w:rsid w:val="00C4681F"/>
    <w:rsid w:val="00C47C6D"/>
    <w:rsid w:val="00C47E53"/>
    <w:rsid w:val="00C5201D"/>
    <w:rsid w:val="00C54573"/>
    <w:rsid w:val="00C550F8"/>
    <w:rsid w:val="00C602E4"/>
    <w:rsid w:val="00C702CB"/>
    <w:rsid w:val="00C70479"/>
    <w:rsid w:val="00C70568"/>
    <w:rsid w:val="00C70803"/>
    <w:rsid w:val="00C74422"/>
    <w:rsid w:val="00C75FAB"/>
    <w:rsid w:val="00C8129B"/>
    <w:rsid w:val="00C823EA"/>
    <w:rsid w:val="00C82977"/>
    <w:rsid w:val="00C8310F"/>
    <w:rsid w:val="00C855E0"/>
    <w:rsid w:val="00C857B6"/>
    <w:rsid w:val="00C872E4"/>
    <w:rsid w:val="00C87A88"/>
    <w:rsid w:val="00C90E89"/>
    <w:rsid w:val="00C91FC5"/>
    <w:rsid w:val="00C93976"/>
    <w:rsid w:val="00C93FC9"/>
    <w:rsid w:val="00C95397"/>
    <w:rsid w:val="00C95972"/>
    <w:rsid w:val="00C96059"/>
    <w:rsid w:val="00C97372"/>
    <w:rsid w:val="00CA1646"/>
    <w:rsid w:val="00CA2AAE"/>
    <w:rsid w:val="00CA700C"/>
    <w:rsid w:val="00CA73A8"/>
    <w:rsid w:val="00CA7BF3"/>
    <w:rsid w:val="00CA7CC3"/>
    <w:rsid w:val="00CB0D77"/>
    <w:rsid w:val="00CB1086"/>
    <w:rsid w:val="00CB3036"/>
    <w:rsid w:val="00CB3F69"/>
    <w:rsid w:val="00CC10C0"/>
    <w:rsid w:val="00CC4C0F"/>
    <w:rsid w:val="00CC50AF"/>
    <w:rsid w:val="00CD1CF5"/>
    <w:rsid w:val="00CD25C4"/>
    <w:rsid w:val="00CD2813"/>
    <w:rsid w:val="00CD3C64"/>
    <w:rsid w:val="00CD5044"/>
    <w:rsid w:val="00CE18FE"/>
    <w:rsid w:val="00CE2292"/>
    <w:rsid w:val="00CE49E1"/>
    <w:rsid w:val="00CE4E17"/>
    <w:rsid w:val="00CF1167"/>
    <w:rsid w:val="00CF4477"/>
    <w:rsid w:val="00CF62DE"/>
    <w:rsid w:val="00CF7D82"/>
    <w:rsid w:val="00D003BD"/>
    <w:rsid w:val="00D01301"/>
    <w:rsid w:val="00D02B58"/>
    <w:rsid w:val="00D02E2B"/>
    <w:rsid w:val="00D036D8"/>
    <w:rsid w:val="00D03E70"/>
    <w:rsid w:val="00D06393"/>
    <w:rsid w:val="00D06D44"/>
    <w:rsid w:val="00D07FB9"/>
    <w:rsid w:val="00D11AA4"/>
    <w:rsid w:val="00D12689"/>
    <w:rsid w:val="00D12E45"/>
    <w:rsid w:val="00D13159"/>
    <w:rsid w:val="00D13D76"/>
    <w:rsid w:val="00D15292"/>
    <w:rsid w:val="00D155A2"/>
    <w:rsid w:val="00D16A11"/>
    <w:rsid w:val="00D172D9"/>
    <w:rsid w:val="00D174CD"/>
    <w:rsid w:val="00D21990"/>
    <w:rsid w:val="00D21BB5"/>
    <w:rsid w:val="00D22FD8"/>
    <w:rsid w:val="00D235CD"/>
    <w:rsid w:val="00D252D4"/>
    <w:rsid w:val="00D256C2"/>
    <w:rsid w:val="00D276C8"/>
    <w:rsid w:val="00D30BB4"/>
    <w:rsid w:val="00D33722"/>
    <w:rsid w:val="00D3486F"/>
    <w:rsid w:val="00D36608"/>
    <w:rsid w:val="00D36F2F"/>
    <w:rsid w:val="00D40C8C"/>
    <w:rsid w:val="00D40EE8"/>
    <w:rsid w:val="00D41573"/>
    <w:rsid w:val="00D42766"/>
    <w:rsid w:val="00D42A9A"/>
    <w:rsid w:val="00D43110"/>
    <w:rsid w:val="00D43405"/>
    <w:rsid w:val="00D45140"/>
    <w:rsid w:val="00D452D1"/>
    <w:rsid w:val="00D46ADC"/>
    <w:rsid w:val="00D46EC7"/>
    <w:rsid w:val="00D47855"/>
    <w:rsid w:val="00D47DAF"/>
    <w:rsid w:val="00D53107"/>
    <w:rsid w:val="00D53C8B"/>
    <w:rsid w:val="00D53EB3"/>
    <w:rsid w:val="00D55655"/>
    <w:rsid w:val="00D55F0E"/>
    <w:rsid w:val="00D60650"/>
    <w:rsid w:val="00D63628"/>
    <w:rsid w:val="00D6461D"/>
    <w:rsid w:val="00D64754"/>
    <w:rsid w:val="00D64C13"/>
    <w:rsid w:val="00D64D7E"/>
    <w:rsid w:val="00D65B68"/>
    <w:rsid w:val="00D66E33"/>
    <w:rsid w:val="00D679DC"/>
    <w:rsid w:val="00D700B2"/>
    <w:rsid w:val="00D710FC"/>
    <w:rsid w:val="00D73BFF"/>
    <w:rsid w:val="00D75CA5"/>
    <w:rsid w:val="00D768B3"/>
    <w:rsid w:val="00D76C59"/>
    <w:rsid w:val="00D77A28"/>
    <w:rsid w:val="00D77CBA"/>
    <w:rsid w:val="00D807C9"/>
    <w:rsid w:val="00D81DB4"/>
    <w:rsid w:val="00D8250B"/>
    <w:rsid w:val="00D82ED6"/>
    <w:rsid w:val="00D841C6"/>
    <w:rsid w:val="00D847FC"/>
    <w:rsid w:val="00D84903"/>
    <w:rsid w:val="00D84B34"/>
    <w:rsid w:val="00D84C89"/>
    <w:rsid w:val="00D854B9"/>
    <w:rsid w:val="00D90418"/>
    <w:rsid w:val="00D91E8A"/>
    <w:rsid w:val="00D928C4"/>
    <w:rsid w:val="00D93EF0"/>
    <w:rsid w:val="00D9563D"/>
    <w:rsid w:val="00D964FB"/>
    <w:rsid w:val="00DA1759"/>
    <w:rsid w:val="00DA37A8"/>
    <w:rsid w:val="00DA3ED8"/>
    <w:rsid w:val="00DA5863"/>
    <w:rsid w:val="00DA5F5C"/>
    <w:rsid w:val="00DA61C6"/>
    <w:rsid w:val="00DA758A"/>
    <w:rsid w:val="00DB002D"/>
    <w:rsid w:val="00DB0B8D"/>
    <w:rsid w:val="00DB22BE"/>
    <w:rsid w:val="00DB2C89"/>
    <w:rsid w:val="00DB4D4C"/>
    <w:rsid w:val="00DB55E2"/>
    <w:rsid w:val="00DB6D63"/>
    <w:rsid w:val="00DB776A"/>
    <w:rsid w:val="00DC002C"/>
    <w:rsid w:val="00DC00A6"/>
    <w:rsid w:val="00DC029D"/>
    <w:rsid w:val="00DC16B6"/>
    <w:rsid w:val="00DC2841"/>
    <w:rsid w:val="00DC2CF7"/>
    <w:rsid w:val="00DC4AE8"/>
    <w:rsid w:val="00DC4DAB"/>
    <w:rsid w:val="00DC4EDD"/>
    <w:rsid w:val="00DC5CB8"/>
    <w:rsid w:val="00DC5D6E"/>
    <w:rsid w:val="00DD0816"/>
    <w:rsid w:val="00DD0F35"/>
    <w:rsid w:val="00DD162F"/>
    <w:rsid w:val="00DD16DD"/>
    <w:rsid w:val="00DD2696"/>
    <w:rsid w:val="00DD40BD"/>
    <w:rsid w:val="00DD4EC7"/>
    <w:rsid w:val="00DD5E72"/>
    <w:rsid w:val="00DD6124"/>
    <w:rsid w:val="00DE5440"/>
    <w:rsid w:val="00DE6193"/>
    <w:rsid w:val="00DE6D2C"/>
    <w:rsid w:val="00DE76B4"/>
    <w:rsid w:val="00DF023C"/>
    <w:rsid w:val="00DF0857"/>
    <w:rsid w:val="00DF4D65"/>
    <w:rsid w:val="00DF50D1"/>
    <w:rsid w:val="00DF5EF1"/>
    <w:rsid w:val="00DF612E"/>
    <w:rsid w:val="00DF6A8C"/>
    <w:rsid w:val="00E005C6"/>
    <w:rsid w:val="00E00705"/>
    <w:rsid w:val="00E01370"/>
    <w:rsid w:val="00E01B6D"/>
    <w:rsid w:val="00E03CD0"/>
    <w:rsid w:val="00E04E25"/>
    <w:rsid w:val="00E11B80"/>
    <w:rsid w:val="00E11E38"/>
    <w:rsid w:val="00E11ED8"/>
    <w:rsid w:val="00E129B0"/>
    <w:rsid w:val="00E136C7"/>
    <w:rsid w:val="00E156DB"/>
    <w:rsid w:val="00E15A3E"/>
    <w:rsid w:val="00E16003"/>
    <w:rsid w:val="00E16459"/>
    <w:rsid w:val="00E17036"/>
    <w:rsid w:val="00E17FA5"/>
    <w:rsid w:val="00E20765"/>
    <w:rsid w:val="00E20F95"/>
    <w:rsid w:val="00E22FBD"/>
    <w:rsid w:val="00E23F95"/>
    <w:rsid w:val="00E253B6"/>
    <w:rsid w:val="00E25A68"/>
    <w:rsid w:val="00E26EFF"/>
    <w:rsid w:val="00E27143"/>
    <w:rsid w:val="00E271EF"/>
    <w:rsid w:val="00E27F00"/>
    <w:rsid w:val="00E303F5"/>
    <w:rsid w:val="00E307AB"/>
    <w:rsid w:val="00E30B1F"/>
    <w:rsid w:val="00E317E3"/>
    <w:rsid w:val="00E32046"/>
    <w:rsid w:val="00E32343"/>
    <w:rsid w:val="00E32382"/>
    <w:rsid w:val="00E32664"/>
    <w:rsid w:val="00E32A35"/>
    <w:rsid w:val="00E340F9"/>
    <w:rsid w:val="00E35D98"/>
    <w:rsid w:val="00E3625B"/>
    <w:rsid w:val="00E36A89"/>
    <w:rsid w:val="00E41BA3"/>
    <w:rsid w:val="00E41DB3"/>
    <w:rsid w:val="00E420D9"/>
    <w:rsid w:val="00E43659"/>
    <w:rsid w:val="00E443C5"/>
    <w:rsid w:val="00E44C4A"/>
    <w:rsid w:val="00E44DA2"/>
    <w:rsid w:val="00E463E2"/>
    <w:rsid w:val="00E466B4"/>
    <w:rsid w:val="00E47CA1"/>
    <w:rsid w:val="00E50489"/>
    <w:rsid w:val="00E514C5"/>
    <w:rsid w:val="00E52E79"/>
    <w:rsid w:val="00E55CD0"/>
    <w:rsid w:val="00E56354"/>
    <w:rsid w:val="00E574D8"/>
    <w:rsid w:val="00E57CD6"/>
    <w:rsid w:val="00E60A4B"/>
    <w:rsid w:val="00E65A61"/>
    <w:rsid w:val="00E66CB8"/>
    <w:rsid w:val="00E66FE5"/>
    <w:rsid w:val="00E7073F"/>
    <w:rsid w:val="00E70BAD"/>
    <w:rsid w:val="00E70CDC"/>
    <w:rsid w:val="00E7269E"/>
    <w:rsid w:val="00E7280B"/>
    <w:rsid w:val="00E74BF4"/>
    <w:rsid w:val="00E818B5"/>
    <w:rsid w:val="00E8288F"/>
    <w:rsid w:val="00E83588"/>
    <w:rsid w:val="00E83B75"/>
    <w:rsid w:val="00E83D66"/>
    <w:rsid w:val="00E847FA"/>
    <w:rsid w:val="00E85643"/>
    <w:rsid w:val="00E877AF"/>
    <w:rsid w:val="00E8792E"/>
    <w:rsid w:val="00E90D17"/>
    <w:rsid w:val="00E911A8"/>
    <w:rsid w:val="00E916DF"/>
    <w:rsid w:val="00E92AD2"/>
    <w:rsid w:val="00E939FC"/>
    <w:rsid w:val="00E96487"/>
    <w:rsid w:val="00E967AC"/>
    <w:rsid w:val="00E96FB4"/>
    <w:rsid w:val="00E96FD2"/>
    <w:rsid w:val="00EA0453"/>
    <w:rsid w:val="00EA1107"/>
    <w:rsid w:val="00EA36AC"/>
    <w:rsid w:val="00EA6A86"/>
    <w:rsid w:val="00EA7EF9"/>
    <w:rsid w:val="00EB1DEE"/>
    <w:rsid w:val="00EB2E46"/>
    <w:rsid w:val="00EB3560"/>
    <w:rsid w:val="00EB399A"/>
    <w:rsid w:val="00EB3DA3"/>
    <w:rsid w:val="00EB3ECC"/>
    <w:rsid w:val="00EB443F"/>
    <w:rsid w:val="00EB535A"/>
    <w:rsid w:val="00EB5AF0"/>
    <w:rsid w:val="00EB5DA6"/>
    <w:rsid w:val="00EC0A0A"/>
    <w:rsid w:val="00EC2F94"/>
    <w:rsid w:val="00EC3737"/>
    <w:rsid w:val="00EC4371"/>
    <w:rsid w:val="00EC49B3"/>
    <w:rsid w:val="00EC51A2"/>
    <w:rsid w:val="00EC68EE"/>
    <w:rsid w:val="00ED08B3"/>
    <w:rsid w:val="00ED0E96"/>
    <w:rsid w:val="00ED128A"/>
    <w:rsid w:val="00ED16ED"/>
    <w:rsid w:val="00ED1B6D"/>
    <w:rsid w:val="00ED1BFA"/>
    <w:rsid w:val="00ED2F05"/>
    <w:rsid w:val="00ED35D0"/>
    <w:rsid w:val="00ED36A3"/>
    <w:rsid w:val="00ED4316"/>
    <w:rsid w:val="00ED4E25"/>
    <w:rsid w:val="00ED56CF"/>
    <w:rsid w:val="00ED59A2"/>
    <w:rsid w:val="00ED6135"/>
    <w:rsid w:val="00ED6BCE"/>
    <w:rsid w:val="00ED7797"/>
    <w:rsid w:val="00ED797B"/>
    <w:rsid w:val="00ED7E47"/>
    <w:rsid w:val="00EE0B5E"/>
    <w:rsid w:val="00EE25A9"/>
    <w:rsid w:val="00EE2DD7"/>
    <w:rsid w:val="00EE3338"/>
    <w:rsid w:val="00EE49AB"/>
    <w:rsid w:val="00EE4F11"/>
    <w:rsid w:val="00EE5B7B"/>
    <w:rsid w:val="00EE77F6"/>
    <w:rsid w:val="00EF0BDF"/>
    <w:rsid w:val="00EF34D0"/>
    <w:rsid w:val="00EF37B9"/>
    <w:rsid w:val="00EF3FA6"/>
    <w:rsid w:val="00EF5762"/>
    <w:rsid w:val="00EF631D"/>
    <w:rsid w:val="00F006BC"/>
    <w:rsid w:val="00F01570"/>
    <w:rsid w:val="00F02306"/>
    <w:rsid w:val="00F034AB"/>
    <w:rsid w:val="00F047F7"/>
    <w:rsid w:val="00F07EE0"/>
    <w:rsid w:val="00F107E3"/>
    <w:rsid w:val="00F117A6"/>
    <w:rsid w:val="00F12DE1"/>
    <w:rsid w:val="00F147C3"/>
    <w:rsid w:val="00F159D8"/>
    <w:rsid w:val="00F17318"/>
    <w:rsid w:val="00F1781A"/>
    <w:rsid w:val="00F17A1E"/>
    <w:rsid w:val="00F22089"/>
    <w:rsid w:val="00F279C5"/>
    <w:rsid w:val="00F31D8E"/>
    <w:rsid w:val="00F32B10"/>
    <w:rsid w:val="00F33180"/>
    <w:rsid w:val="00F3343A"/>
    <w:rsid w:val="00F350CA"/>
    <w:rsid w:val="00F3511B"/>
    <w:rsid w:val="00F35FE5"/>
    <w:rsid w:val="00F37038"/>
    <w:rsid w:val="00F37270"/>
    <w:rsid w:val="00F37C96"/>
    <w:rsid w:val="00F417EC"/>
    <w:rsid w:val="00F41C12"/>
    <w:rsid w:val="00F44C11"/>
    <w:rsid w:val="00F45D7F"/>
    <w:rsid w:val="00F460A1"/>
    <w:rsid w:val="00F54299"/>
    <w:rsid w:val="00F570AF"/>
    <w:rsid w:val="00F57303"/>
    <w:rsid w:val="00F57DC9"/>
    <w:rsid w:val="00F6199D"/>
    <w:rsid w:val="00F62910"/>
    <w:rsid w:val="00F62CF5"/>
    <w:rsid w:val="00F64046"/>
    <w:rsid w:val="00F647F0"/>
    <w:rsid w:val="00F657E0"/>
    <w:rsid w:val="00F65831"/>
    <w:rsid w:val="00F65EF9"/>
    <w:rsid w:val="00F6643F"/>
    <w:rsid w:val="00F667BF"/>
    <w:rsid w:val="00F67E9D"/>
    <w:rsid w:val="00F70F8D"/>
    <w:rsid w:val="00F7208F"/>
    <w:rsid w:val="00F729F6"/>
    <w:rsid w:val="00F75C6A"/>
    <w:rsid w:val="00F76B61"/>
    <w:rsid w:val="00F76E3E"/>
    <w:rsid w:val="00F83C8A"/>
    <w:rsid w:val="00F85A65"/>
    <w:rsid w:val="00F8763D"/>
    <w:rsid w:val="00F91CBD"/>
    <w:rsid w:val="00F91F21"/>
    <w:rsid w:val="00F91FAF"/>
    <w:rsid w:val="00F92394"/>
    <w:rsid w:val="00F93441"/>
    <w:rsid w:val="00F943B8"/>
    <w:rsid w:val="00F943F4"/>
    <w:rsid w:val="00F946D4"/>
    <w:rsid w:val="00F959EE"/>
    <w:rsid w:val="00F95F11"/>
    <w:rsid w:val="00F97340"/>
    <w:rsid w:val="00FA0892"/>
    <w:rsid w:val="00FA191E"/>
    <w:rsid w:val="00FA205D"/>
    <w:rsid w:val="00FA2272"/>
    <w:rsid w:val="00FA2837"/>
    <w:rsid w:val="00FA5AEE"/>
    <w:rsid w:val="00FA6223"/>
    <w:rsid w:val="00FA6A9E"/>
    <w:rsid w:val="00FA7EDF"/>
    <w:rsid w:val="00FB1D55"/>
    <w:rsid w:val="00FB46E7"/>
    <w:rsid w:val="00FB5BD7"/>
    <w:rsid w:val="00FB7504"/>
    <w:rsid w:val="00FB766C"/>
    <w:rsid w:val="00FC1DF2"/>
    <w:rsid w:val="00FC2E1D"/>
    <w:rsid w:val="00FC35F7"/>
    <w:rsid w:val="00FC61FE"/>
    <w:rsid w:val="00FC6DD5"/>
    <w:rsid w:val="00FC76A4"/>
    <w:rsid w:val="00FC7AF4"/>
    <w:rsid w:val="00FC7E81"/>
    <w:rsid w:val="00FD1A0B"/>
    <w:rsid w:val="00FD548E"/>
    <w:rsid w:val="00FD65A1"/>
    <w:rsid w:val="00FD6F82"/>
    <w:rsid w:val="00FE05EA"/>
    <w:rsid w:val="00FE1058"/>
    <w:rsid w:val="00FE3630"/>
    <w:rsid w:val="00FE5046"/>
    <w:rsid w:val="00FE51B7"/>
    <w:rsid w:val="00FE5605"/>
    <w:rsid w:val="00FE57F1"/>
    <w:rsid w:val="00FE5CD9"/>
    <w:rsid w:val="00FE7F76"/>
    <w:rsid w:val="00FF0BB0"/>
    <w:rsid w:val="00FF16C8"/>
    <w:rsid w:val="00FF497C"/>
    <w:rsid w:val="00FF51AB"/>
    <w:rsid w:val="00FF55F0"/>
    <w:rsid w:val="00FF58A0"/>
    <w:rsid w:val="00FF595F"/>
    <w:rsid w:val="00FF5B0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4BBBA84"/>
  <w15:chartTrackingRefBased/>
  <w15:docId w15:val="{0C577ED9-23BD-4B78-AF42-41D2955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aliases w:val=" Знак2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2 Знак Знак Знак Знак Знак Знак"/>
    <w:basedOn w:val="a"/>
    <w:rsid w:val="00D252D4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D252D4"/>
    <w:rPr>
      <w:rFonts w:ascii="Courier New" w:hAnsi="Courier New"/>
      <w:sz w:val="20"/>
      <w:szCs w:val="20"/>
      <w:lang w:eastAsia="x-none"/>
    </w:rPr>
  </w:style>
  <w:style w:type="table" w:styleId="a5">
    <w:name w:val="Table Grid"/>
    <w:basedOn w:val="a1"/>
    <w:rsid w:val="00D2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46720E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qFormat/>
    <w:rsid w:val="007971BE"/>
    <w:rPr>
      <w:i/>
      <w:iCs/>
    </w:rPr>
  </w:style>
  <w:style w:type="paragraph" w:styleId="HTML">
    <w:name w:val="HTML Preformatted"/>
    <w:basedOn w:val="a"/>
    <w:rsid w:val="0079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8">
    <w:name w:val="footer"/>
    <w:basedOn w:val="a"/>
    <w:rsid w:val="007662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2E2"/>
  </w:style>
  <w:style w:type="paragraph" w:styleId="aa">
    <w:name w:val="Balloon Text"/>
    <w:basedOn w:val="a"/>
    <w:semiHidden/>
    <w:rsid w:val="00DF5EF1"/>
    <w:rPr>
      <w:rFonts w:ascii="Tahoma" w:hAnsi="Tahoma" w:cs="Tahoma"/>
      <w:sz w:val="16"/>
      <w:szCs w:val="16"/>
    </w:rPr>
  </w:style>
  <w:style w:type="paragraph" w:customStyle="1" w:styleId="1">
    <w:name w:val=" Знак Знак Знак Знак Знак Знак1 Знак Знак Знак Знак"/>
    <w:basedOn w:val="a"/>
    <w:rsid w:val="00045E24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75C6A"/>
    <w:pPr>
      <w:tabs>
        <w:tab w:val="center" w:pos="4677"/>
        <w:tab w:val="right" w:pos="9355"/>
      </w:tabs>
    </w:pPr>
  </w:style>
  <w:style w:type="paragraph" w:styleId="ad">
    <w:name w:val="Обычный (Интернет)"/>
    <w:basedOn w:val="a"/>
    <w:uiPriority w:val="99"/>
    <w:unhideWhenUsed/>
    <w:rsid w:val="0010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uiPriority w:val="22"/>
    <w:qFormat/>
    <w:rsid w:val="00101109"/>
    <w:rPr>
      <w:b/>
      <w:bCs/>
    </w:rPr>
  </w:style>
  <w:style w:type="character" w:customStyle="1" w:styleId="af">
    <w:name w:val="Основной текст_"/>
    <w:link w:val="3"/>
    <w:locked/>
    <w:rsid w:val="0075733A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f"/>
    <w:rsid w:val="0075733A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character" w:customStyle="1" w:styleId="rvts0">
    <w:name w:val="rvts0"/>
    <w:basedOn w:val="a0"/>
    <w:rsid w:val="005108BE"/>
  </w:style>
  <w:style w:type="character" w:customStyle="1" w:styleId="a4">
    <w:name w:val="Текст Знак"/>
    <w:link w:val="a3"/>
    <w:rsid w:val="007C148A"/>
    <w:rPr>
      <w:rFonts w:ascii="Courier New" w:hAnsi="Courier New" w:cs="Courier New"/>
      <w:lang w:val="uk-UA"/>
    </w:rPr>
  </w:style>
  <w:style w:type="character" w:styleId="af0">
    <w:name w:val="Hyperlink"/>
    <w:rsid w:val="00E32664"/>
    <w:rPr>
      <w:color w:val="0563C1"/>
      <w:u w:val="single"/>
    </w:rPr>
  </w:style>
  <w:style w:type="character" w:styleId="af1">
    <w:name w:val="annotation reference"/>
    <w:rsid w:val="009E56F4"/>
    <w:rPr>
      <w:sz w:val="16"/>
      <w:szCs w:val="16"/>
    </w:rPr>
  </w:style>
  <w:style w:type="paragraph" w:styleId="af2">
    <w:name w:val="annotation text"/>
    <w:basedOn w:val="a"/>
    <w:link w:val="af3"/>
    <w:rsid w:val="009E56F4"/>
    <w:rPr>
      <w:sz w:val="20"/>
      <w:szCs w:val="20"/>
      <w:lang w:eastAsia="x-none"/>
    </w:rPr>
  </w:style>
  <w:style w:type="character" w:customStyle="1" w:styleId="af3">
    <w:name w:val="Текст примечания Знак"/>
    <w:link w:val="af2"/>
    <w:rsid w:val="009E56F4"/>
    <w:rPr>
      <w:lang w:val="uk-UA"/>
    </w:rPr>
  </w:style>
  <w:style w:type="paragraph" w:customStyle="1" w:styleId="rvps2">
    <w:name w:val="rvps2"/>
    <w:basedOn w:val="a"/>
    <w:rsid w:val="003466A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4">
    <w:basedOn w:val="a"/>
    <w:next w:val="ad"/>
    <w:uiPriority w:val="99"/>
    <w:unhideWhenUsed/>
    <w:rsid w:val="00BD66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B707B2"/>
    <w:rPr>
      <w:sz w:val="28"/>
      <w:szCs w:val="28"/>
      <w:lang w:val="uk-UA"/>
    </w:rPr>
  </w:style>
  <w:style w:type="paragraph" w:customStyle="1" w:styleId="tj">
    <w:name w:val="tj"/>
    <w:basedOn w:val="a"/>
    <w:rsid w:val="00B1757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665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4189-D5F6-4D82-A7C8-406462C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22660</Words>
  <Characters>168579</Characters>
  <Application>Microsoft Office Word</Application>
  <DocSecurity>0</DocSecurity>
  <Lines>1404</Lines>
  <Paragraphs>381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ПРОТОКОЛ  УЗГОДЖЕННЯ  ПОЗИЦІЙ</vt:lpstr>
      <vt:lpstr>ПРОТОКОЛ  УЗГОДЖЕННЯ  ПОЗИЦІЙ</vt:lpstr>
      <vt:lpstr>ПРОТОКОЛ  УЗГОДЖЕННЯ  ПОЗИЦІЙ</vt:lpstr>
    </vt:vector>
  </TitlesOfParts>
  <Company>Microsoft</Company>
  <LinksUpToDate>false</LinksUpToDate>
  <CharactersWithSpaces>190858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http://zakon.rada.gov.ua/laws/show/2665-14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УЗГОДЖЕННЯ  ПОЗИЦІЙ</dc:title>
  <dc:subject/>
  <dc:creator>Zver</dc:creator>
  <cp:keywords/>
  <cp:lastModifiedBy>A Korol</cp:lastModifiedBy>
  <cp:revision>4</cp:revision>
  <cp:lastPrinted>2021-10-01T07:45:00Z</cp:lastPrinted>
  <dcterms:created xsi:type="dcterms:W3CDTF">2021-12-01T13:17:00Z</dcterms:created>
  <dcterms:modified xsi:type="dcterms:W3CDTF">2021-12-01T13:23:00Z</dcterms:modified>
</cp:coreProperties>
</file>