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DA0EEF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DA0EEF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DA0EEF" w:rsidRDefault="00777BF5" w:rsidP="00777BF5">
      <w:pPr>
        <w:rPr>
          <w:sz w:val="28"/>
          <w:szCs w:val="28"/>
          <w:lang w:val="uk-UA"/>
        </w:rPr>
      </w:pPr>
    </w:p>
    <w:p w:rsidR="00777BF5" w:rsidRPr="00DA0EEF" w:rsidRDefault="00777BF5" w:rsidP="00777BF5">
      <w:pPr>
        <w:jc w:val="center"/>
        <w:rPr>
          <w:sz w:val="28"/>
          <w:szCs w:val="28"/>
          <w:lang w:val="uk-UA"/>
        </w:rPr>
      </w:pPr>
      <w:r w:rsidRPr="00DA0EEF">
        <w:rPr>
          <w:sz w:val="28"/>
          <w:szCs w:val="28"/>
          <w:lang w:val="uk-UA"/>
        </w:rPr>
        <w:t>ДЕРЖАВНА СЛУЖБА ГЕОЛОГІЇ ТА НАДР УКРАЇНИ</w:t>
      </w: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DA0EEF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DA0EEF" w:rsidRDefault="00F346F1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DF4930">
        <w:rPr>
          <w:b w:val="0"/>
          <w:bCs w:val="0"/>
          <w:iCs/>
          <w:color w:val="000000"/>
          <w:sz w:val="28"/>
          <w:szCs w:val="28"/>
          <w:lang w:val="uk-UA"/>
        </w:rPr>
        <w:t>17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DF4930">
        <w:rPr>
          <w:b w:val="0"/>
          <w:bCs w:val="0"/>
          <w:iCs/>
          <w:color w:val="000000"/>
          <w:sz w:val="28"/>
          <w:szCs w:val="28"/>
          <w:lang w:val="uk-UA"/>
        </w:rPr>
        <w:t xml:space="preserve"> 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2022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          </w:t>
      </w:r>
      <w:r w:rsidR="00DF4930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                                     </w:t>
      </w:r>
      <w:r w:rsidR="00DF4930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</w:t>
      </w:r>
      <w:r w:rsidR="00840E0A" w:rsidRPr="00DA0EE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№ </w:t>
      </w:r>
      <w:r w:rsidR="00DF4930">
        <w:rPr>
          <w:b w:val="0"/>
          <w:bCs w:val="0"/>
          <w:iCs/>
          <w:color w:val="000000"/>
          <w:sz w:val="28"/>
          <w:szCs w:val="28"/>
          <w:lang w:val="uk-UA"/>
        </w:rPr>
        <w:t>85</w:t>
      </w:r>
    </w:p>
    <w:p w:rsidR="0043533D" w:rsidRPr="00DA0EEF" w:rsidRDefault="0043533D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 w:rsidR="00CA48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EE0251" w:rsidRPr="00DA0EEF" w:rsidRDefault="00EE0251" w:rsidP="0096744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 w:rsidR="00967445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 w:rsidR="00006764"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EE0251" w:rsidRPr="00DA0EEF" w:rsidRDefault="00EE0251" w:rsidP="00EE0251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DA0EEF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43533D" w:rsidRPr="0043533D" w:rsidRDefault="0043533D" w:rsidP="00EE0251">
      <w:pPr>
        <w:shd w:val="clear" w:color="auto" w:fill="FFFFFF"/>
        <w:spacing w:line="240" w:lineRule="atLeast"/>
        <w:rPr>
          <w:b w:val="0"/>
          <w:bCs w:val="0"/>
          <w:iCs/>
          <w:color w:val="000000"/>
          <w:spacing w:val="-4"/>
          <w:lang w:val="uk-UA"/>
        </w:rPr>
      </w:pPr>
    </w:p>
    <w:p w:rsidR="00777BF5" w:rsidRPr="00BA5CA7" w:rsidRDefault="00BA5CA7" w:rsidP="00BA5CA7">
      <w:pPr>
        <w:ind w:firstLine="708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BA5CA7">
        <w:rPr>
          <w:b w:val="0"/>
          <w:bCs w:val="0"/>
          <w:color w:val="000000"/>
          <w:sz w:val="28"/>
          <w:szCs w:val="28"/>
          <w:lang w:val="uk-UA"/>
        </w:rPr>
        <w:t>На підставі пункту 9 Положення про Де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ржавну службу геології та надр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України, затвердженого постановою Кабінету Мі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ністрів України від 30.12.2015 </w:t>
      </w:r>
      <w:r w:rsidRPr="00BA5CA7">
        <w:rPr>
          <w:b w:val="0"/>
          <w:bCs w:val="0"/>
          <w:color w:val="000000"/>
          <w:sz w:val="28"/>
          <w:szCs w:val="28"/>
          <w:lang w:val="uk-UA"/>
        </w:rPr>
        <w:t>№ 1174</w:t>
      </w:r>
      <w:r>
        <w:rPr>
          <w:b w:val="0"/>
          <w:bCs w:val="0"/>
          <w:color w:val="000000"/>
          <w:sz w:val="28"/>
          <w:szCs w:val="28"/>
          <w:lang w:val="uk-UA"/>
        </w:rPr>
        <w:t>, в</w:t>
      </w:r>
      <w:r w:rsidR="00967445">
        <w:rPr>
          <w:b w:val="0"/>
          <w:bCs w:val="0"/>
          <w:color w:val="000000"/>
          <w:sz w:val="28"/>
          <w:szCs w:val="28"/>
          <w:lang w:val="uk-UA"/>
        </w:rPr>
        <w:t>ідповідно до пункту</w:t>
      </w:r>
      <w:r w:rsidR="008F28D2">
        <w:rPr>
          <w:b w:val="0"/>
          <w:bCs w:val="0"/>
          <w:color w:val="000000"/>
          <w:sz w:val="28"/>
          <w:szCs w:val="28"/>
          <w:lang w:val="uk-UA"/>
        </w:rPr>
        <w:t xml:space="preserve"> 13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Порядку н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адання спеціальних дозволів на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користування надрами, затвердженого постан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овою Кабінету Міністрів України </w:t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від 30.05.2011 № 615 (в редакції поста</w:t>
      </w:r>
      <w:r w:rsidR="00F07DA3">
        <w:rPr>
          <w:b w:val="0"/>
          <w:bCs w:val="0"/>
          <w:color w:val="000000"/>
          <w:sz w:val="28"/>
          <w:szCs w:val="28"/>
          <w:lang w:val="uk-UA"/>
        </w:rPr>
        <w:t xml:space="preserve">нови Кабінету Міністрів України </w:t>
      </w:r>
      <w:r w:rsidR="00734508">
        <w:rPr>
          <w:b w:val="0"/>
          <w:bCs w:val="0"/>
          <w:color w:val="000000"/>
          <w:sz w:val="28"/>
          <w:szCs w:val="28"/>
          <w:lang w:val="uk-UA"/>
        </w:rPr>
        <w:br/>
      </w:r>
      <w:r w:rsidR="00F07DA3" w:rsidRPr="00F07DA3">
        <w:rPr>
          <w:b w:val="0"/>
          <w:bCs w:val="0"/>
          <w:color w:val="000000"/>
          <w:sz w:val="28"/>
          <w:szCs w:val="28"/>
          <w:lang w:val="uk-UA"/>
        </w:rPr>
        <w:t>від 19.02.2020 № 124)</w:t>
      </w:r>
      <w:r w:rsidR="006C1A2B">
        <w:rPr>
          <w:b w:val="0"/>
          <w:bCs w:val="0"/>
          <w:color w:val="000000"/>
          <w:sz w:val="28"/>
          <w:szCs w:val="28"/>
          <w:lang w:val="uk-UA"/>
        </w:rPr>
        <w:t xml:space="preserve"> (далі – Порядок</w:t>
      </w:r>
      <w:r w:rsidR="008F28D2">
        <w:rPr>
          <w:b w:val="0"/>
          <w:bCs w:val="0"/>
          <w:color w:val="000000"/>
          <w:sz w:val="28"/>
          <w:szCs w:val="28"/>
          <w:lang w:val="uk-UA"/>
        </w:rPr>
        <w:t>)</w:t>
      </w:r>
      <w:r w:rsidR="00ED41A3">
        <w:rPr>
          <w:b w:val="0"/>
          <w:bCs w:val="0"/>
          <w:color w:val="000000"/>
          <w:sz w:val="28"/>
          <w:szCs w:val="28"/>
          <w:lang w:val="uk-UA"/>
        </w:rPr>
        <w:t>,</w:t>
      </w:r>
      <w:r w:rsidR="00323BAB" w:rsidRPr="00253D3B">
        <w:rPr>
          <w:b w:val="0"/>
          <w:color w:val="000000"/>
          <w:sz w:val="28"/>
          <w:szCs w:val="28"/>
          <w:lang w:val="uk-UA"/>
        </w:rPr>
        <w:t xml:space="preserve"> з урахуванням рекомендації Робочої групи з питань на</w:t>
      </w:r>
      <w:r w:rsidR="00323BAB">
        <w:rPr>
          <w:b w:val="0"/>
          <w:color w:val="000000"/>
          <w:sz w:val="28"/>
          <w:szCs w:val="28"/>
          <w:lang w:val="uk-UA"/>
        </w:rPr>
        <w:t xml:space="preserve">дрокористування (протокол від </w:t>
      </w:r>
      <w:r w:rsidR="00967445">
        <w:rPr>
          <w:b w:val="0"/>
          <w:color w:val="000000"/>
          <w:sz w:val="28"/>
          <w:szCs w:val="28"/>
          <w:lang w:val="uk-UA"/>
        </w:rPr>
        <w:t>11.02.2022 № 1 - РГ/2022</w:t>
      </w:r>
      <w:r w:rsidR="00323BAB" w:rsidRPr="00253D3B">
        <w:rPr>
          <w:b w:val="0"/>
          <w:color w:val="000000"/>
          <w:sz w:val="28"/>
          <w:szCs w:val="28"/>
          <w:lang w:val="uk-UA"/>
        </w:rPr>
        <w:t>)</w:t>
      </w:r>
      <w:r w:rsidR="00323BAB">
        <w:rPr>
          <w:b w:val="0"/>
          <w:sz w:val="28"/>
          <w:szCs w:val="28"/>
          <w:lang w:val="uk-UA"/>
        </w:rPr>
        <w:t>,</w:t>
      </w:r>
    </w:p>
    <w:p w:rsidR="00A041C3" w:rsidRPr="00DA0EEF" w:rsidRDefault="00A041C3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DA0EE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DA0EE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DA0EEF" w:rsidRDefault="00777BF5" w:rsidP="006336E4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E56268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Скасувати</w:t>
      </w:r>
      <w:r w:rsid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пункт 1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додатку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1</w:t>
      </w:r>
      <w:r w:rsidR="00ED41A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>до наказу Держгео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надр від 28.09.2021</w:t>
      </w:r>
      <w:r w:rsidR="009F3D27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№ 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702</w:t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323BAB">
        <w:rPr>
          <w:b w:val="0"/>
          <w:bCs w:val="0"/>
          <w:color w:val="000000"/>
          <w:spacing w:val="-7"/>
          <w:sz w:val="28"/>
          <w:szCs w:val="28"/>
          <w:lang w:val="uk-UA"/>
        </w:rPr>
        <w:br/>
      </w:r>
      <w:r w:rsidR="00DA0EEF" w:rsidRPr="00DA0EE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частині 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надання</w:t>
      </w:r>
      <w:r w:rsidR="00935EB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17E72" w:rsidRP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Дочірньому підприємству ПрАТ «НАК «Надра України» «</w:t>
      </w:r>
      <w:proofErr w:type="spellStart"/>
      <w:r w:rsidR="00617E72" w:rsidRP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Західукргеологія</w:t>
      </w:r>
      <w:proofErr w:type="spellEnd"/>
      <w:r w:rsidR="00617E72" w:rsidRP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» (код ЄДРПОУ 01432606)</w:t>
      </w:r>
      <w:r w:rsidR="006336E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6336E4" w:rsidRPr="006336E4">
        <w:rPr>
          <w:b w:val="0"/>
          <w:bCs w:val="0"/>
          <w:color w:val="000000"/>
          <w:spacing w:val="-7"/>
          <w:sz w:val="28"/>
          <w:szCs w:val="28"/>
          <w:lang w:val="uk-UA"/>
        </w:rPr>
        <w:t>спеціального д</w:t>
      </w:r>
      <w:r w:rsidR="00617E72">
        <w:rPr>
          <w:b w:val="0"/>
          <w:bCs w:val="0"/>
          <w:color w:val="000000"/>
          <w:spacing w:val="-7"/>
          <w:sz w:val="28"/>
          <w:szCs w:val="28"/>
          <w:lang w:val="uk-UA"/>
        </w:rPr>
        <w:t>озволу на користування надрами</w:t>
      </w:r>
      <w:r w:rsidR="00935EBE" w:rsidRPr="00935EB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197FCA"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 метою </w:t>
      </w:r>
      <w:r w:rsidR="004D0ED3" w:rsidRPr="004D0ED3">
        <w:rPr>
          <w:b w:val="0"/>
          <w:bCs w:val="0"/>
          <w:color w:val="000000"/>
          <w:spacing w:val="-7"/>
          <w:sz w:val="28"/>
          <w:szCs w:val="28"/>
          <w:lang w:val="uk-UA"/>
        </w:rPr>
        <w:t>видобування нафти і газу (промислова розро</w:t>
      </w:r>
      <w:r w:rsidR="004D0E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бка родовищ) газу природного </w:t>
      </w:r>
      <w:proofErr w:type="spellStart"/>
      <w:r w:rsidR="004D0ED3">
        <w:rPr>
          <w:b w:val="0"/>
          <w:bCs w:val="0"/>
          <w:color w:val="000000"/>
          <w:spacing w:val="-7"/>
          <w:sz w:val="28"/>
          <w:szCs w:val="28"/>
          <w:lang w:val="uk-UA"/>
        </w:rPr>
        <w:t>Ре</w:t>
      </w:r>
      <w:r w:rsidR="004D0ED3" w:rsidRPr="004D0ED3">
        <w:rPr>
          <w:b w:val="0"/>
          <w:bCs w:val="0"/>
          <w:color w:val="000000"/>
          <w:spacing w:val="-7"/>
          <w:sz w:val="28"/>
          <w:szCs w:val="28"/>
          <w:lang w:val="uk-UA"/>
        </w:rPr>
        <w:t>тичинського</w:t>
      </w:r>
      <w:proofErr w:type="spellEnd"/>
      <w:r w:rsidR="004D0ED3" w:rsidRPr="004D0E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родовища, що знаходиться у Львівській області</w:t>
      </w:r>
      <w:r w:rsidR="00C56E10">
        <w:rPr>
          <w:b w:val="0"/>
          <w:bCs w:val="0"/>
          <w:color w:val="000000"/>
          <w:spacing w:val="-7"/>
          <w:sz w:val="28"/>
          <w:szCs w:val="28"/>
          <w:lang w:val="uk-UA"/>
        </w:rPr>
        <w:t>,</w:t>
      </w:r>
      <w:r w:rsidR="00C56E10" w:rsidRPr="00C56E10">
        <w:rPr>
          <w:lang w:val="uk-UA"/>
        </w:rPr>
        <w:t xml:space="preserve"> </w:t>
      </w:r>
      <w:r w:rsidR="00C56E10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у зв’язку з </w:t>
      </w:r>
      <w:r w:rsidR="00E57DCE" w:rsidRPr="00E57DCE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несплатою </w:t>
      </w:r>
      <w:r w:rsid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збору </w:t>
      </w:r>
      <w:r w:rsidR="000F3E3B" w:rsidRPr="00C56E10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за </w:t>
      </w:r>
      <w:r w:rsidR="004D0ED3">
        <w:rPr>
          <w:b w:val="0"/>
          <w:bCs w:val="0"/>
          <w:color w:val="000000"/>
          <w:spacing w:val="-7"/>
          <w:sz w:val="28"/>
          <w:szCs w:val="28"/>
          <w:lang w:val="uk-UA"/>
        </w:rPr>
        <w:t>нада</w:t>
      </w:r>
      <w:r w:rsid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ння </w:t>
      </w:r>
      <w:r w:rsidR="00D606B3">
        <w:rPr>
          <w:b w:val="0"/>
          <w:bCs w:val="0"/>
          <w:color w:val="000000"/>
          <w:spacing w:val="-7"/>
          <w:sz w:val="28"/>
          <w:szCs w:val="28"/>
          <w:lang w:val="uk-UA"/>
        </w:rPr>
        <w:t>вищезазначеного спеціального дозволу на користування надрами</w:t>
      </w:r>
      <w:r w:rsidR="000F3E3B" w:rsidRPr="000F3E3B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</w:t>
      </w:r>
      <w:r w:rsidR="004D0ED3" w:rsidRPr="004D0ED3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в установлений </w:t>
      </w:r>
      <w:r w:rsidR="006C47E2">
        <w:rPr>
          <w:b w:val="0"/>
          <w:bCs w:val="0"/>
          <w:color w:val="000000"/>
          <w:spacing w:val="-7"/>
          <w:sz w:val="28"/>
          <w:szCs w:val="28"/>
          <w:lang w:val="uk-UA"/>
        </w:rPr>
        <w:t>в</w:t>
      </w:r>
      <w:r w:rsidR="00197FCA" w:rsidRP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пункті 13 Порядку</w:t>
      </w:r>
      <w:r w:rsidR="00197FCA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строк</w:t>
      </w:r>
      <w:r w:rsidR="00DA0EEF" w:rsidRPr="00323BAB">
        <w:rPr>
          <w:b w:val="0"/>
          <w:bCs w:val="0"/>
          <w:color w:val="000000"/>
          <w:spacing w:val="-7"/>
          <w:sz w:val="28"/>
          <w:szCs w:val="28"/>
          <w:lang w:val="uk-UA"/>
        </w:rPr>
        <w:t>.</w:t>
      </w:r>
    </w:p>
    <w:p w:rsidR="00EE0251" w:rsidRPr="00DA0EEF" w:rsidRDefault="00380AE8" w:rsidP="007D2B20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DA0EEF">
        <w:rPr>
          <w:b w:val="0"/>
          <w:sz w:val="28"/>
          <w:szCs w:val="28"/>
          <w:lang w:val="uk-UA"/>
        </w:rPr>
        <w:t>2</w:t>
      </w:r>
      <w:r w:rsidR="007D2B20" w:rsidRPr="00DA0EEF">
        <w:rPr>
          <w:b w:val="0"/>
          <w:sz w:val="28"/>
          <w:szCs w:val="28"/>
          <w:lang w:val="uk-UA"/>
        </w:rPr>
        <w:t xml:space="preserve">. </w:t>
      </w:r>
      <w:r w:rsidR="0068603F" w:rsidRPr="0068603F">
        <w:rPr>
          <w:b w:val="0"/>
          <w:sz w:val="28"/>
          <w:szCs w:val="28"/>
          <w:lang w:val="uk-UA"/>
        </w:rPr>
        <w:t>Відділу використання надр та забезпечення виконання процедур надання спеціальних дозволів вжити необхідних заходів щодо повернення суб’єкту господарювання заяви з доданими до неї документами згідно з пунктом 1 цього наказу</w:t>
      </w:r>
      <w:r w:rsidR="00684D95" w:rsidRPr="00DA0EEF">
        <w:rPr>
          <w:b w:val="0"/>
          <w:sz w:val="28"/>
          <w:szCs w:val="28"/>
          <w:lang w:val="uk-UA"/>
        </w:rPr>
        <w:t>.</w:t>
      </w:r>
    </w:p>
    <w:p w:rsidR="001E4D94" w:rsidRPr="00DA0EEF" w:rsidRDefault="00380AE8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1E4D94" w:rsidRPr="00DA0EE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1E4D94" w:rsidRPr="00DA0EE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DA0EE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DA0EE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DA0EEF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DA0EEF">
        <w:rPr>
          <w:bCs w:val="0"/>
          <w:sz w:val="28"/>
          <w:szCs w:val="28"/>
          <w:lang w:val="uk-UA"/>
        </w:rPr>
        <w:t xml:space="preserve">Голова </w:t>
      </w:r>
      <w:r w:rsidRPr="00DA0EEF">
        <w:rPr>
          <w:bCs w:val="0"/>
          <w:sz w:val="28"/>
          <w:szCs w:val="28"/>
          <w:lang w:val="uk-UA"/>
        </w:rPr>
        <w:tab/>
        <w:t xml:space="preserve">  </w:t>
      </w:r>
      <w:r w:rsidR="00DA0EEF">
        <w:rPr>
          <w:bCs w:val="0"/>
          <w:sz w:val="28"/>
          <w:szCs w:val="28"/>
          <w:lang w:val="uk-UA"/>
        </w:rPr>
        <w:t xml:space="preserve">   </w:t>
      </w:r>
      <w:r w:rsidRPr="00DA0EEF">
        <w:rPr>
          <w:bCs w:val="0"/>
          <w:sz w:val="28"/>
          <w:szCs w:val="28"/>
          <w:lang w:val="uk-UA"/>
        </w:rPr>
        <w:t xml:space="preserve"> Роман ОПІМАХ</w:t>
      </w:r>
    </w:p>
    <w:p w:rsidR="00840E0A" w:rsidRPr="00DA0EEF" w:rsidRDefault="00840E0A">
      <w:pPr>
        <w:widowControl/>
        <w:autoSpaceDE/>
        <w:autoSpaceDN/>
        <w:adjustRightInd/>
        <w:spacing w:after="160" w:line="259" w:lineRule="auto"/>
        <w:rPr>
          <w:b w:val="0"/>
          <w:lang w:val="uk-UA"/>
        </w:rPr>
      </w:pPr>
      <w:bookmarkStart w:id="0" w:name="_GoBack"/>
      <w:bookmarkEnd w:id="0"/>
    </w:p>
    <w:sectPr w:rsidR="00840E0A" w:rsidRPr="00DA0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D86"/>
    <w:multiLevelType w:val="hybridMultilevel"/>
    <w:tmpl w:val="3C749ECE"/>
    <w:lvl w:ilvl="0" w:tplc="0422000F">
      <w:start w:val="1"/>
      <w:numFmt w:val="decimal"/>
      <w:lvlText w:val="%1."/>
      <w:lvlJc w:val="left"/>
      <w:pPr>
        <w:ind w:left="472" w:hanging="360"/>
      </w:pPr>
    </w:lvl>
    <w:lvl w:ilvl="1" w:tplc="04220019" w:tentative="1">
      <w:start w:val="1"/>
      <w:numFmt w:val="lowerLetter"/>
      <w:lvlText w:val="%2."/>
      <w:lvlJc w:val="left"/>
      <w:pPr>
        <w:ind w:left="1192" w:hanging="360"/>
      </w:pPr>
    </w:lvl>
    <w:lvl w:ilvl="2" w:tplc="0422001B" w:tentative="1">
      <w:start w:val="1"/>
      <w:numFmt w:val="lowerRoman"/>
      <w:lvlText w:val="%3."/>
      <w:lvlJc w:val="right"/>
      <w:pPr>
        <w:ind w:left="1912" w:hanging="180"/>
      </w:pPr>
    </w:lvl>
    <w:lvl w:ilvl="3" w:tplc="0422000F" w:tentative="1">
      <w:start w:val="1"/>
      <w:numFmt w:val="decimal"/>
      <w:lvlText w:val="%4."/>
      <w:lvlJc w:val="left"/>
      <w:pPr>
        <w:ind w:left="2632" w:hanging="360"/>
      </w:pPr>
    </w:lvl>
    <w:lvl w:ilvl="4" w:tplc="04220019" w:tentative="1">
      <w:start w:val="1"/>
      <w:numFmt w:val="lowerLetter"/>
      <w:lvlText w:val="%5."/>
      <w:lvlJc w:val="left"/>
      <w:pPr>
        <w:ind w:left="3352" w:hanging="360"/>
      </w:pPr>
    </w:lvl>
    <w:lvl w:ilvl="5" w:tplc="0422001B" w:tentative="1">
      <w:start w:val="1"/>
      <w:numFmt w:val="lowerRoman"/>
      <w:lvlText w:val="%6."/>
      <w:lvlJc w:val="right"/>
      <w:pPr>
        <w:ind w:left="4072" w:hanging="180"/>
      </w:pPr>
    </w:lvl>
    <w:lvl w:ilvl="6" w:tplc="0422000F" w:tentative="1">
      <w:start w:val="1"/>
      <w:numFmt w:val="decimal"/>
      <w:lvlText w:val="%7."/>
      <w:lvlJc w:val="left"/>
      <w:pPr>
        <w:ind w:left="4792" w:hanging="360"/>
      </w:pPr>
    </w:lvl>
    <w:lvl w:ilvl="7" w:tplc="04220019" w:tentative="1">
      <w:start w:val="1"/>
      <w:numFmt w:val="lowerLetter"/>
      <w:lvlText w:val="%8."/>
      <w:lvlJc w:val="left"/>
      <w:pPr>
        <w:ind w:left="5512" w:hanging="360"/>
      </w:pPr>
    </w:lvl>
    <w:lvl w:ilvl="8" w:tplc="0422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0483A"/>
    <w:rsid w:val="00006764"/>
    <w:rsid w:val="000430F7"/>
    <w:rsid w:val="00060B74"/>
    <w:rsid w:val="000B38B7"/>
    <w:rsid w:val="000C0183"/>
    <w:rsid w:val="000F0333"/>
    <w:rsid w:val="000F3E3B"/>
    <w:rsid w:val="00127563"/>
    <w:rsid w:val="00183728"/>
    <w:rsid w:val="00197FCA"/>
    <w:rsid w:val="001D0778"/>
    <w:rsid w:val="001E4D94"/>
    <w:rsid w:val="001F5085"/>
    <w:rsid w:val="00214D07"/>
    <w:rsid w:val="00253D3B"/>
    <w:rsid w:val="00287E7A"/>
    <w:rsid w:val="002A133E"/>
    <w:rsid w:val="002B3456"/>
    <w:rsid w:val="002B3766"/>
    <w:rsid w:val="00323BAB"/>
    <w:rsid w:val="00380AE8"/>
    <w:rsid w:val="00384652"/>
    <w:rsid w:val="00397BCB"/>
    <w:rsid w:val="003B1A0C"/>
    <w:rsid w:val="003C7891"/>
    <w:rsid w:val="003E5169"/>
    <w:rsid w:val="00400E40"/>
    <w:rsid w:val="004149B3"/>
    <w:rsid w:val="004217AC"/>
    <w:rsid w:val="0043533D"/>
    <w:rsid w:val="00436E68"/>
    <w:rsid w:val="00455527"/>
    <w:rsid w:val="00463623"/>
    <w:rsid w:val="004A29AF"/>
    <w:rsid w:val="004C319D"/>
    <w:rsid w:val="004C7DB3"/>
    <w:rsid w:val="004D0ED3"/>
    <w:rsid w:val="004E0690"/>
    <w:rsid w:val="004E6332"/>
    <w:rsid w:val="004F71CC"/>
    <w:rsid w:val="00503C7D"/>
    <w:rsid w:val="00505A74"/>
    <w:rsid w:val="00521AA7"/>
    <w:rsid w:val="0055013F"/>
    <w:rsid w:val="00577019"/>
    <w:rsid w:val="005A7C74"/>
    <w:rsid w:val="005B5B99"/>
    <w:rsid w:val="005E77F1"/>
    <w:rsid w:val="005F761C"/>
    <w:rsid w:val="00617E72"/>
    <w:rsid w:val="006336E4"/>
    <w:rsid w:val="00666A39"/>
    <w:rsid w:val="00675C63"/>
    <w:rsid w:val="00683D86"/>
    <w:rsid w:val="00684D95"/>
    <w:rsid w:val="0068603F"/>
    <w:rsid w:val="006957F9"/>
    <w:rsid w:val="006A5118"/>
    <w:rsid w:val="006A75A7"/>
    <w:rsid w:val="006A782C"/>
    <w:rsid w:val="006C1A2B"/>
    <w:rsid w:val="006C47E2"/>
    <w:rsid w:val="00734508"/>
    <w:rsid w:val="00736544"/>
    <w:rsid w:val="00751D45"/>
    <w:rsid w:val="00777BF5"/>
    <w:rsid w:val="007D2B20"/>
    <w:rsid w:val="007E3A7B"/>
    <w:rsid w:val="007F5C56"/>
    <w:rsid w:val="00804560"/>
    <w:rsid w:val="00810449"/>
    <w:rsid w:val="00821856"/>
    <w:rsid w:val="00837771"/>
    <w:rsid w:val="00840E0A"/>
    <w:rsid w:val="00876C10"/>
    <w:rsid w:val="0088779F"/>
    <w:rsid w:val="008B4FB2"/>
    <w:rsid w:val="008F28D2"/>
    <w:rsid w:val="00935EBE"/>
    <w:rsid w:val="0094399E"/>
    <w:rsid w:val="0094455A"/>
    <w:rsid w:val="0094456D"/>
    <w:rsid w:val="0095321E"/>
    <w:rsid w:val="00957357"/>
    <w:rsid w:val="00967445"/>
    <w:rsid w:val="00991C2A"/>
    <w:rsid w:val="009A79C0"/>
    <w:rsid w:val="009B6E17"/>
    <w:rsid w:val="009C228D"/>
    <w:rsid w:val="009D3BD5"/>
    <w:rsid w:val="009F3D27"/>
    <w:rsid w:val="009F4D1C"/>
    <w:rsid w:val="00A041C3"/>
    <w:rsid w:val="00A16BDA"/>
    <w:rsid w:val="00A42BFF"/>
    <w:rsid w:val="00A82F21"/>
    <w:rsid w:val="00AA47C5"/>
    <w:rsid w:val="00AB0BCA"/>
    <w:rsid w:val="00AC6DA5"/>
    <w:rsid w:val="00B45587"/>
    <w:rsid w:val="00B57CDE"/>
    <w:rsid w:val="00BA5CA7"/>
    <w:rsid w:val="00BD12A1"/>
    <w:rsid w:val="00C03E42"/>
    <w:rsid w:val="00C32B7C"/>
    <w:rsid w:val="00C56E10"/>
    <w:rsid w:val="00CA4845"/>
    <w:rsid w:val="00CB35A9"/>
    <w:rsid w:val="00CE0DAE"/>
    <w:rsid w:val="00D143CF"/>
    <w:rsid w:val="00D160E1"/>
    <w:rsid w:val="00D37714"/>
    <w:rsid w:val="00D5452C"/>
    <w:rsid w:val="00D601AF"/>
    <w:rsid w:val="00D606B3"/>
    <w:rsid w:val="00D83C22"/>
    <w:rsid w:val="00D83D8E"/>
    <w:rsid w:val="00D877EB"/>
    <w:rsid w:val="00DA0EEF"/>
    <w:rsid w:val="00DA532F"/>
    <w:rsid w:val="00DA58EF"/>
    <w:rsid w:val="00DA6ECD"/>
    <w:rsid w:val="00DF4930"/>
    <w:rsid w:val="00E144C5"/>
    <w:rsid w:val="00E30027"/>
    <w:rsid w:val="00E44045"/>
    <w:rsid w:val="00E4547B"/>
    <w:rsid w:val="00E53110"/>
    <w:rsid w:val="00E56268"/>
    <w:rsid w:val="00E57DCE"/>
    <w:rsid w:val="00E6545C"/>
    <w:rsid w:val="00E774E7"/>
    <w:rsid w:val="00EA0B3B"/>
    <w:rsid w:val="00EB775B"/>
    <w:rsid w:val="00ED41A3"/>
    <w:rsid w:val="00EE0251"/>
    <w:rsid w:val="00EE09B1"/>
    <w:rsid w:val="00EE40EE"/>
    <w:rsid w:val="00EE7B9B"/>
    <w:rsid w:val="00F07DA3"/>
    <w:rsid w:val="00F346F1"/>
    <w:rsid w:val="00F62F38"/>
    <w:rsid w:val="00F71D02"/>
    <w:rsid w:val="00F73117"/>
    <w:rsid w:val="00F753E0"/>
    <w:rsid w:val="00F76804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6B5A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  <w:style w:type="paragraph" w:styleId="a6">
    <w:name w:val="List Paragraph"/>
    <w:basedOn w:val="a"/>
    <w:uiPriority w:val="34"/>
    <w:qFormat/>
    <w:rsid w:val="00B4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E Panchenko</cp:lastModifiedBy>
  <cp:revision>6</cp:revision>
  <cp:lastPrinted>2021-08-13T06:07:00Z</cp:lastPrinted>
  <dcterms:created xsi:type="dcterms:W3CDTF">2022-01-25T16:02:00Z</dcterms:created>
  <dcterms:modified xsi:type="dcterms:W3CDTF">2022-02-18T08:30:00Z</dcterms:modified>
</cp:coreProperties>
</file>