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DF3" w:rsidRPr="00D84A18" w:rsidRDefault="00353DF3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  <w:r w:rsidRPr="00D84A1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353DF3" w:rsidRPr="00D84A18" w:rsidRDefault="00353DF3" w:rsidP="00353DF3">
      <w:pPr>
        <w:spacing w:after="0"/>
        <w:ind w:left="9923"/>
        <w:rPr>
          <w:rFonts w:ascii="Times New Roman" w:hAnsi="Times New Roman" w:cs="Times New Roman"/>
          <w:sz w:val="28"/>
          <w:szCs w:val="28"/>
        </w:rPr>
      </w:pPr>
      <w:r w:rsidRPr="00D84A18">
        <w:rPr>
          <w:rFonts w:ascii="Times New Roman" w:hAnsi="Times New Roman" w:cs="Times New Roman"/>
          <w:sz w:val="28"/>
          <w:szCs w:val="28"/>
        </w:rPr>
        <w:t xml:space="preserve">Наказ Державної служби геології </w:t>
      </w:r>
    </w:p>
    <w:p w:rsidR="00353DF3" w:rsidRPr="00D84A18" w:rsidRDefault="00353DF3" w:rsidP="00353DF3">
      <w:pPr>
        <w:ind w:left="9923"/>
        <w:rPr>
          <w:rFonts w:ascii="Times New Roman" w:hAnsi="Times New Roman" w:cs="Times New Roman"/>
          <w:sz w:val="28"/>
          <w:szCs w:val="28"/>
        </w:rPr>
      </w:pPr>
      <w:r w:rsidRPr="00D84A18">
        <w:rPr>
          <w:rFonts w:ascii="Times New Roman" w:hAnsi="Times New Roman" w:cs="Times New Roman"/>
          <w:sz w:val="28"/>
          <w:szCs w:val="28"/>
        </w:rPr>
        <w:t>та надр України</w:t>
      </w:r>
    </w:p>
    <w:p w:rsidR="00353DF3" w:rsidRPr="00D84A18" w:rsidRDefault="00773FDA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лютого 2022 р</w:t>
      </w:r>
      <w:r w:rsidR="007F60E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353DF3" w:rsidRPr="00D84A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46</w:t>
      </w:r>
    </w:p>
    <w:p w:rsidR="00353DF3" w:rsidRPr="00D84A18" w:rsidRDefault="00353DF3" w:rsidP="00353DF3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C06438" w:rsidRDefault="00C06438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План-графік </w:t>
      </w:r>
      <w:r w:rsidRPr="00C06438">
        <w:rPr>
          <w:rFonts w:ascii="Times New Roman" w:hAnsi="Times New Roman" w:cs="Times New Roman"/>
          <w:b/>
          <w:sz w:val="28"/>
          <w:szCs w:val="28"/>
        </w:rPr>
        <w:t>здійсне</w:t>
      </w:r>
      <w:r>
        <w:rPr>
          <w:rFonts w:ascii="Times New Roman" w:hAnsi="Times New Roman" w:cs="Times New Roman"/>
          <w:b/>
          <w:sz w:val="28"/>
          <w:szCs w:val="28"/>
        </w:rPr>
        <w:t xml:space="preserve">ння Державною службою геології </w:t>
      </w:r>
      <w:r w:rsidRPr="00C06438">
        <w:rPr>
          <w:rFonts w:ascii="Times New Roman" w:hAnsi="Times New Roman" w:cs="Times New Roman"/>
          <w:b/>
          <w:sz w:val="28"/>
          <w:szCs w:val="28"/>
        </w:rPr>
        <w:t>та надр</w:t>
      </w:r>
      <w:r>
        <w:rPr>
          <w:rFonts w:ascii="Times New Roman" w:hAnsi="Times New Roman" w:cs="Times New Roman"/>
          <w:b/>
          <w:sz w:val="28"/>
          <w:szCs w:val="28"/>
        </w:rPr>
        <w:t xml:space="preserve"> України </w:t>
      </w:r>
    </w:p>
    <w:p w:rsidR="00DD7C4B" w:rsidRDefault="00C06438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заходів з відстеження </w:t>
      </w:r>
      <w:r w:rsidRPr="00C06438">
        <w:rPr>
          <w:rFonts w:ascii="Times New Roman" w:hAnsi="Times New Roman" w:cs="Times New Roman"/>
          <w:b/>
          <w:sz w:val="28"/>
          <w:szCs w:val="28"/>
        </w:rPr>
        <w:t>результативності регуляторних актів на 2022 рік</w:t>
      </w:r>
    </w:p>
    <w:p w:rsidR="00C06438" w:rsidRPr="00D84A18" w:rsidRDefault="00C06438" w:rsidP="00C06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21" w:type="dxa"/>
        <w:tblLook w:val="04A0" w:firstRow="1" w:lastRow="0" w:firstColumn="1" w:lastColumn="0" w:noHBand="0" w:noVBand="1"/>
      </w:tblPr>
      <w:tblGrid>
        <w:gridCol w:w="698"/>
        <w:gridCol w:w="3550"/>
        <w:gridCol w:w="2457"/>
        <w:gridCol w:w="3408"/>
        <w:gridCol w:w="2401"/>
        <w:gridCol w:w="2407"/>
      </w:tblGrid>
      <w:tr w:rsidR="00C06438" w:rsidRPr="00C06438" w:rsidTr="002C17C1">
        <w:tc>
          <w:tcPr>
            <w:tcW w:w="698" w:type="dxa"/>
          </w:tcPr>
          <w:p w:rsidR="00C06438" w:rsidRP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550" w:type="dxa"/>
          </w:tcPr>
          <w:p w:rsidR="00C06438" w:rsidRP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Дата, номер та назва регуляторного </w:t>
            </w:r>
            <w:proofErr w:type="spellStart"/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2457" w:type="dxa"/>
          </w:tcPr>
          <w:p w:rsidR="00C06438" w:rsidRP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Строк набрання чинності</w:t>
            </w:r>
          </w:p>
        </w:tc>
        <w:tc>
          <w:tcPr>
            <w:tcW w:w="3408" w:type="dxa"/>
          </w:tcPr>
          <w:p w:rsidR="00C06438" w:rsidRP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Строк виконання заходів з відстеження результативності регуляторного </w:t>
            </w:r>
            <w:proofErr w:type="spellStart"/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</w:p>
        </w:tc>
        <w:tc>
          <w:tcPr>
            <w:tcW w:w="2401" w:type="dxa"/>
          </w:tcPr>
          <w:p w:rsidR="00C06438" w:rsidRP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Вид відстеження регуляторного </w:t>
            </w:r>
            <w:proofErr w:type="spellStart"/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акта</w:t>
            </w:r>
            <w:proofErr w:type="spellEnd"/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 (базове, повторне, періодичне)</w:t>
            </w:r>
          </w:p>
        </w:tc>
        <w:tc>
          <w:tcPr>
            <w:tcW w:w="2407" w:type="dxa"/>
          </w:tcPr>
          <w:p w:rsidR="00C06438" w:rsidRDefault="00C06438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структурний підрозділ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відповідальний за проведення відстеження</w:t>
            </w:r>
          </w:p>
          <w:p w:rsidR="002C17C1" w:rsidRPr="00C06438" w:rsidRDefault="002C17C1" w:rsidP="00715CC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550" w:type="dxa"/>
          </w:tcPr>
          <w:p w:rsidR="002C17C1" w:rsidRPr="00C06438" w:rsidRDefault="002C17C1" w:rsidP="00E556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Наказ Міністерства захисту довкілля та природних ресурсів України від 04.11.2020 № 240 «Про затвердження Змін до Порядку державної реєстрації робіт і досліджень, пов’язаних із геологічним вивченням надр», зареєстрований в Міністерстві юстиції України 17 грудня 2020 р</w:t>
            </w:r>
            <w:r w:rsidR="00E55661">
              <w:rPr>
                <w:rFonts w:ascii="Times New Roman" w:hAnsi="Times New Roman" w:cs="Times New Roman"/>
                <w:sz w:val="27"/>
                <w:szCs w:val="27"/>
              </w:rPr>
              <w:t>оку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 за № 1255/35538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04.01.2021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Лютий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Базове </w:t>
            </w:r>
          </w:p>
        </w:tc>
        <w:tc>
          <w:tcPr>
            <w:tcW w:w="2407" w:type="dxa"/>
          </w:tcPr>
          <w:p w:rsidR="002C17C1" w:rsidRPr="00C06438" w:rsidRDefault="00FE1E59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3550" w:type="dxa"/>
          </w:tcPr>
          <w:p w:rsidR="002C17C1" w:rsidRPr="002C17C1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 xml:space="preserve">Постанова Кабінету Міністрів України від 29 січня 2020 року № 64 «Про внесення змін до постанови Кабінету Міністрів України від 7 листопада 2018 р.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№ 939»</w:t>
            </w:r>
          </w:p>
        </w:tc>
        <w:tc>
          <w:tcPr>
            <w:tcW w:w="245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15.02.2020</w:t>
            </w:r>
          </w:p>
        </w:tc>
        <w:tc>
          <w:tcPr>
            <w:tcW w:w="3408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Березень</w:t>
            </w:r>
          </w:p>
        </w:tc>
        <w:tc>
          <w:tcPr>
            <w:tcW w:w="2401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550" w:type="dxa"/>
          </w:tcPr>
          <w:p w:rsidR="002C17C1" w:rsidRPr="002C17C1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Постанова Кабінету Міністрів України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від 19 лютого 2020 року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 xml:space="preserve"> № 124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Порядку надання спеціальних дозволів на користування надрами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45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25.02.2020</w:t>
            </w:r>
          </w:p>
        </w:tc>
        <w:tc>
          <w:tcPr>
            <w:tcW w:w="3408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Березень</w:t>
            </w:r>
          </w:p>
        </w:tc>
        <w:tc>
          <w:tcPr>
            <w:tcW w:w="2401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550" w:type="dxa"/>
          </w:tcPr>
          <w:p w:rsidR="002C17C1" w:rsidRPr="002C17C1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Наказ Міністерства енергетики та захисту довкілля від 19 березня 2020 року № 184 «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Порядку державної реєстрації робіт і досліджень, пов’язаних із геологічним вивченням надр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», 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зареєстрований в Міністерстві юстиції України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03 квітня 2020 року </w:t>
            </w: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за № 325/34608</w:t>
            </w:r>
          </w:p>
        </w:tc>
        <w:tc>
          <w:tcPr>
            <w:tcW w:w="245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17.04.2020</w:t>
            </w:r>
          </w:p>
        </w:tc>
        <w:tc>
          <w:tcPr>
            <w:tcW w:w="3408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Травень </w:t>
            </w:r>
          </w:p>
        </w:tc>
        <w:tc>
          <w:tcPr>
            <w:tcW w:w="2401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2C17C1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E5566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550" w:type="dxa"/>
          </w:tcPr>
          <w:p w:rsidR="002C17C1" w:rsidRPr="00C06438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Наказ Міністерства захисту довкілля та природних ресурсів України від 23.02.2021 № 135 «Про 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функціонування Державного сховища геологічної інформації та кам’яного матеріалу», зареєстрований в Міністерстві юстиції України 08 квітня 2021 р. за №№ 475/36097; 476/36098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23.04.2021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Травень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Базове </w:t>
            </w:r>
          </w:p>
        </w:tc>
        <w:tc>
          <w:tcPr>
            <w:tcW w:w="240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E5566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550" w:type="dxa"/>
          </w:tcPr>
          <w:p w:rsidR="002C17C1" w:rsidRPr="00C06438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Постанова Кабінету Міністрів України від 23 вересня 2020 року № 915 «Про внесення змін до Методики визначення початкової ціни продажу на аукціоні спеціального дозволу на право користування надрами»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06.10.2020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Листопад 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E5566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550" w:type="dxa"/>
          </w:tcPr>
          <w:p w:rsidR="002C17C1" w:rsidRPr="00E55661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Постанова Кабінету Міністрів України від 23 вересня 2020 року № 993 «Про затвердження Порядку проведення аукціонів з продажу спеціальних дозволів на</w:t>
            </w:r>
            <w:r w:rsidR="00E5566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користування надрами»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27.10.2020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Листопад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E5566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550" w:type="dxa"/>
          </w:tcPr>
          <w:p w:rsidR="002C17C1" w:rsidRPr="00C06438" w:rsidRDefault="002C17C1" w:rsidP="00E556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Наказ Міністерства захисту довкілля та природних ресурсів України від 04 вересня 2020 року № 119 «Про затвердження Положення про каталог 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відомостей про геологічну інформацію», зареєстрован</w:t>
            </w:r>
            <w:r w:rsidR="00E55661"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 в Міністерстві юстиції України 03 листопада 2020 року за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№ 1074/35357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</w:pPr>
            <w:r w:rsidRPr="00C06438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lastRenderedPageBreak/>
              <w:t>13.11.2020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Грудень 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  <w:tr w:rsidR="002C17C1" w:rsidRPr="00C06438" w:rsidTr="002C17C1">
        <w:tc>
          <w:tcPr>
            <w:tcW w:w="698" w:type="dxa"/>
          </w:tcPr>
          <w:p w:rsidR="002C17C1" w:rsidRPr="00C06438" w:rsidRDefault="00E5566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550" w:type="dxa"/>
          </w:tcPr>
          <w:p w:rsidR="002C17C1" w:rsidRPr="00C06438" w:rsidRDefault="002C17C1" w:rsidP="002C17C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Наказ Міністерства захисту довкілля та природних ресурсів України від 02 жовтня 2020 року № 170 «Про затвердження Регламенту подання на розгляд до Державної комісії України по запасах корисних копалин матеріалів геолого-економічної оцінки запасів нафти, газу і супутніх компонентів, вимоги до їх оформлення та змісту», зареєстрований в Міністерстві юстиції Ук</w:t>
            </w:r>
            <w:r w:rsidR="00E55661">
              <w:rPr>
                <w:rFonts w:ascii="Times New Roman" w:hAnsi="Times New Roman" w:cs="Times New Roman"/>
                <w:sz w:val="27"/>
                <w:szCs w:val="27"/>
              </w:rPr>
              <w:t>раїни 18 листопада 2020 року за</w:t>
            </w: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 № 1145/35428</w:t>
            </w:r>
          </w:p>
        </w:tc>
        <w:tc>
          <w:tcPr>
            <w:tcW w:w="245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</w:pPr>
            <w:r w:rsidRPr="00C06438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t>24.11.2020</w:t>
            </w:r>
          </w:p>
        </w:tc>
        <w:tc>
          <w:tcPr>
            <w:tcW w:w="3408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 xml:space="preserve">Грудень </w:t>
            </w:r>
          </w:p>
        </w:tc>
        <w:tc>
          <w:tcPr>
            <w:tcW w:w="2401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06438">
              <w:rPr>
                <w:rFonts w:ascii="Times New Roman" w:hAnsi="Times New Roman" w:cs="Times New Roman"/>
                <w:sz w:val="27"/>
                <w:szCs w:val="27"/>
              </w:rPr>
              <w:t>Повторне</w:t>
            </w:r>
          </w:p>
        </w:tc>
        <w:tc>
          <w:tcPr>
            <w:tcW w:w="2407" w:type="dxa"/>
          </w:tcPr>
          <w:p w:rsidR="002C17C1" w:rsidRPr="00C06438" w:rsidRDefault="002C17C1" w:rsidP="002C17C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C17C1">
              <w:rPr>
                <w:rFonts w:ascii="Times New Roman" w:hAnsi="Times New Roman" w:cs="Times New Roman"/>
                <w:sz w:val="27"/>
                <w:szCs w:val="27"/>
              </w:rPr>
              <w:t>Департамент правового забезпечення</w:t>
            </w:r>
          </w:p>
        </w:tc>
      </w:tr>
    </w:tbl>
    <w:p w:rsidR="00E55661" w:rsidRPr="00E55661" w:rsidRDefault="00E55661" w:rsidP="00531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661" w:rsidRPr="00E55661" w:rsidRDefault="00E55661" w:rsidP="005310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08E" w:rsidRPr="00D84A18" w:rsidRDefault="0053108E" w:rsidP="0053108E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D84A18">
        <w:rPr>
          <w:rFonts w:ascii="Times New Roman" w:hAnsi="Times New Roman" w:cs="Times New Roman"/>
          <w:b/>
          <w:sz w:val="10"/>
          <w:szCs w:val="10"/>
        </w:rPr>
        <w:t>______________________________________________________________________</w:t>
      </w:r>
    </w:p>
    <w:sectPr w:rsidR="0053108E" w:rsidRPr="00D84A18" w:rsidSect="003917F1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D2" w:rsidRDefault="005933D2" w:rsidP="003917F1">
      <w:pPr>
        <w:spacing w:after="0" w:line="240" w:lineRule="auto"/>
      </w:pPr>
      <w:r>
        <w:separator/>
      </w:r>
    </w:p>
  </w:endnote>
  <w:endnote w:type="continuationSeparator" w:id="0">
    <w:p w:rsidR="005933D2" w:rsidRDefault="005933D2" w:rsidP="0039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D2" w:rsidRDefault="005933D2" w:rsidP="003917F1">
      <w:pPr>
        <w:spacing w:after="0" w:line="240" w:lineRule="auto"/>
      </w:pPr>
      <w:r>
        <w:separator/>
      </w:r>
    </w:p>
  </w:footnote>
  <w:footnote w:type="continuationSeparator" w:id="0">
    <w:p w:rsidR="005933D2" w:rsidRDefault="005933D2" w:rsidP="0039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4957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17F1" w:rsidRPr="003917F1" w:rsidRDefault="003917F1">
        <w:pPr>
          <w:pStyle w:val="a6"/>
          <w:jc w:val="center"/>
          <w:rPr>
            <w:rFonts w:ascii="Times New Roman" w:hAnsi="Times New Roman" w:cs="Times New Roman"/>
          </w:rPr>
        </w:pPr>
        <w:r w:rsidRPr="003917F1">
          <w:rPr>
            <w:rFonts w:ascii="Times New Roman" w:hAnsi="Times New Roman" w:cs="Times New Roman"/>
          </w:rPr>
          <w:fldChar w:fldCharType="begin"/>
        </w:r>
        <w:r w:rsidRPr="003917F1">
          <w:rPr>
            <w:rFonts w:ascii="Times New Roman" w:hAnsi="Times New Roman" w:cs="Times New Roman"/>
          </w:rPr>
          <w:instrText>PAGE   \* MERGEFORMAT</w:instrText>
        </w:r>
        <w:r w:rsidRPr="003917F1">
          <w:rPr>
            <w:rFonts w:ascii="Times New Roman" w:hAnsi="Times New Roman" w:cs="Times New Roman"/>
          </w:rPr>
          <w:fldChar w:fldCharType="separate"/>
        </w:r>
        <w:r w:rsidR="007F60E0" w:rsidRPr="007F60E0">
          <w:rPr>
            <w:rFonts w:ascii="Times New Roman" w:hAnsi="Times New Roman" w:cs="Times New Roman"/>
            <w:noProof/>
            <w:lang w:val="ru-RU"/>
          </w:rPr>
          <w:t>4</w:t>
        </w:r>
        <w:r w:rsidRPr="003917F1">
          <w:rPr>
            <w:rFonts w:ascii="Times New Roman" w:hAnsi="Times New Roman" w:cs="Times New Roman"/>
          </w:rPr>
          <w:fldChar w:fldCharType="end"/>
        </w:r>
      </w:p>
    </w:sdtContent>
  </w:sdt>
  <w:p w:rsidR="003917F1" w:rsidRDefault="003917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8E"/>
    <w:rsid w:val="00023BAA"/>
    <w:rsid w:val="000374DC"/>
    <w:rsid w:val="00041172"/>
    <w:rsid w:val="0005506B"/>
    <w:rsid w:val="00075DAD"/>
    <w:rsid w:val="00085D83"/>
    <w:rsid w:val="00093420"/>
    <w:rsid w:val="000C18F5"/>
    <w:rsid w:val="000F3694"/>
    <w:rsid w:val="001045DC"/>
    <w:rsid w:val="001124C1"/>
    <w:rsid w:val="00122883"/>
    <w:rsid w:val="0014585D"/>
    <w:rsid w:val="00146E6A"/>
    <w:rsid w:val="00181B10"/>
    <w:rsid w:val="00276B50"/>
    <w:rsid w:val="002819EE"/>
    <w:rsid w:val="00296390"/>
    <w:rsid w:val="002A258E"/>
    <w:rsid w:val="002C04AB"/>
    <w:rsid w:val="002C17C1"/>
    <w:rsid w:val="002C4D60"/>
    <w:rsid w:val="002D6181"/>
    <w:rsid w:val="002D77A5"/>
    <w:rsid w:val="002F4DBE"/>
    <w:rsid w:val="00326E24"/>
    <w:rsid w:val="00353DF3"/>
    <w:rsid w:val="003647F9"/>
    <w:rsid w:val="00382350"/>
    <w:rsid w:val="00384C5D"/>
    <w:rsid w:val="003917F1"/>
    <w:rsid w:val="003E3E6F"/>
    <w:rsid w:val="00420592"/>
    <w:rsid w:val="00430B64"/>
    <w:rsid w:val="00472CE5"/>
    <w:rsid w:val="004929FE"/>
    <w:rsid w:val="004A2A90"/>
    <w:rsid w:val="00504DE1"/>
    <w:rsid w:val="005271EA"/>
    <w:rsid w:val="0053108E"/>
    <w:rsid w:val="005445C2"/>
    <w:rsid w:val="0056691D"/>
    <w:rsid w:val="00582DF4"/>
    <w:rsid w:val="005933D2"/>
    <w:rsid w:val="005C6C92"/>
    <w:rsid w:val="005D4CBD"/>
    <w:rsid w:val="005E58F6"/>
    <w:rsid w:val="005E7976"/>
    <w:rsid w:val="005F05DE"/>
    <w:rsid w:val="00625A61"/>
    <w:rsid w:val="00645CA7"/>
    <w:rsid w:val="006B54EC"/>
    <w:rsid w:val="006E600C"/>
    <w:rsid w:val="006F0656"/>
    <w:rsid w:val="006F6571"/>
    <w:rsid w:val="00723F69"/>
    <w:rsid w:val="00740AA0"/>
    <w:rsid w:val="00742DF7"/>
    <w:rsid w:val="00742F8E"/>
    <w:rsid w:val="00757DC9"/>
    <w:rsid w:val="00763754"/>
    <w:rsid w:val="00773FDA"/>
    <w:rsid w:val="00775841"/>
    <w:rsid w:val="007769D4"/>
    <w:rsid w:val="00782041"/>
    <w:rsid w:val="007A282F"/>
    <w:rsid w:val="007B5B68"/>
    <w:rsid w:val="007F60E0"/>
    <w:rsid w:val="0082342C"/>
    <w:rsid w:val="00846F30"/>
    <w:rsid w:val="008762CB"/>
    <w:rsid w:val="00880901"/>
    <w:rsid w:val="008815A3"/>
    <w:rsid w:val="008972DE"/>
    <w:rsid w:val="008A3CC2"/>
    <w:rsid w:val="008A4531"/>
    <w:rsid w:val="008A620D"/>
    <w:rsid w:val="008B6829"/>
    <w:rsid w:val="008E3772"/>
    <w:rsid w:val="008E5090"/>
    <w:rsid w:val="00912BAC"/>
    <w:rsid w:val="0095762F"/>
    <w:rsid w:val="00960D94"/>
    <w:rsid w:val="00962DD5"/>
    <w:rsid w:val="00970CC0"/>
    <w:rsid w:val="00996F0D"/>
    <w:rsid w:val="009C09F2"/>
    <w:rsid w:val="009D5A95"/>
    <w:rsid w:val="00A227DB"/>
    <w:rsid w:val="00A64BFF"/>
    <w:rsid w:val="00A71AAB"/>
    <w:rsid w:val="00A82D77"/>
    <w:rsid w:val="00AD7AF4"/>
    <w:rsid w:val="00B02AFB"/>
    <w:rsid w:val="00B24AD4"/>
    <w:rsid w:val="00B26B64"/>
    <w:rsid w:val="00B8178B"/>
    <w:rsid w:val="00B95ADC"/>
    <w:rsid w:val="00BC76F5"/>
    <w:rsid w:val="00BE50F3"/>
    <w:rsid w:val="00C00B3E"/>
    <w:rsid w:val="00C06438"/>
    <w:rsid w:val="00C3298C"/>
    <w:rsid w:val="00C47606"/>
    <w:rsid w:val="00C81990"/>
    <w:rsid w:val="00C91E81"/>
    <w:rsid w:val="00C97A21"/>
    <w:rsid w:val="00CD5DC3"/>
    <w:rsid w:val="00CE5B5D"/>
    <w:rsid w:val="00CF11B4"/>
    <w:rsid w:val="00D17E26"/>
    <w:rsid w:val="00D215A1"/>
    <w:rsid w:val="00D84A18"/>
    <w:rsid w:val="00D85823"/>
    <w:rsid w:val="00DA6EAB"/>
    <w:rsid w:val="00DC046A"/>
    <w:rsid w:val="00DD7C4B"/>
    <w:rsid w:val="00DE068F"/>
    <w:rsid w:val="00DE2EA3"/>
    <w:rsid w:val="00E01F66"/>
    <w:rsid w:val="00E13458"/>
    <w:rsid w:val="00E44E44"/>
    <w:rsid w:val="00E55661"/>
    <w:rsid w:val="00E71260"/>
    <w:rsid w:val="00E72A80"/>
    <w:rsid w:val="00E73756"/>
    <w:rsid w:val="00E90ECD"/>
    <w:rsid w:val="00EA1FB7"/>
    <w:rsid w:val="00EA3D41"/>
    <w:rsid w:val="00EB725B"/>
    <w:rsid w:val="00EC2CB0"/>
    <w:rsid w:val="00EC3DC7"/>
    <w:rsid w:val="00F124E0"/>
    <w:rsid w:val="00F14063"/>
    <w:rsid w:val="00F51F3E"/>
    <w:rsid w:val="00F97F99"/>
    <w:rsid w:val="00FB5A5E"/>
    <w:rsid w:val="00FD6177"/>
    <w:rsid w:val="00FE1E59"/>
    <w:rsid w:val="00FF16F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06A"/>
  <w15:chartTrackingRefBased/>
  <w15:docId w15:val="{725D283E-A7D1-4E16-8B3C-80DDA849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2C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1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7F1"/>
  </w:style>
  <w:style w:type="paragraph" w:styleId="a8">
    <w:name w:val="footer"/>
    <w:basedOn w:val="a"/>
    <w:link w:val="a9"/>
    <w:uiPriority w:val="99"/>
    <w:unhideWhenUsed/>
    <w:rsid w:val="003917F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17F1"/>
  </w:style>
  <w:style w:type="character" w:customStyle="1" w:styleId="aa">
    <w:name w:val="Основной текст_"/>
    <w:link w:val="3"/>
    <w:locked/>
    <w:rsid w:val="00C00B3E"/>
    <w:rPr>
      <w:spacing w:val="5"/>
      <w:shd w:val="clear" w:color="auto" w:fill="FFFFFF"/>
    </w:rPr>
  </w:style>
  <w:style w:type="paragraph" w:customStyle="1" w:styleId="3">
    <w:name w:val="Основной текст3"/>
    <w:basedOn w:val="a"/>
    <w:link w:val="aa"/>
    <w:rsid w:val="00C00B3E"/>
    <w:pPr>
      <w:widowControl w:val="0"/>
      <w:shd w:val="clear" w:color="auto" w:fill="FFFFFF"/>
      <w:spacing w:before="300" w:after="300" w:line="317" w:lineRule="exact"/>
      <w:jc w:val="both"/>
    </w:pPr>
    <w:rPr>
      <w:spacing w:val="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803E-D4DB-49AE-B8D1-1673D916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Korol</dc:creator>
  <cp:keywords/>
  <dc:description/>
  <cp:lastModifiedBy>A Korol</cp:lastModifiedBy>
  <cp:revision>8</cp:revision>
  <cp:lastPrinted>2021-12-06T11:15:00Z</cp:lastPrinted>
  <dcterms:created xsi:type="dcterms:W3CDTF">2022-02-01T07:09:00Z</dcterms:created>
  <dcterms:modified xsi:type="dcterms:W3CDTF">2022-02-03T11:54:00Z</dcterms:modified>
</cp:coreProperties>
</file>