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FF" w:rsidRDefault="004D03FF" w:rsidP="004D03FF">
      <w:pPr>
        <w:jc w:val="center"/>
      </w:pPr>
      <w:r w:rsidRPr="00015456">
        <w:rPr>
          <w:noProof/>
        </w:rPr>
        <w:drawing>
          <wp:inline distT="0" distB="0" distL="0" distR="0">
            <wp:extent cx="436245" cy="607695"/>
            <wp:effectExtent l="0" t="0" r="1905" b="1905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FF" w:rsidRPr="00BE39E2" w:rsidRDefault="004D03FF" w:rsidP="004D03FF">
      <w:pPr>
        <w:jc w:val="center"/>
        <w:rPr>
          <w:bCs w:val="0"/>
          <w:color w:val="2D4467"/>
          <w:sz w:val="32"/>
          <w:szCs w:val="32"/>
        </w:rPr>
      </w:pPr>
      <w:r w:rsidRPr="00BE39E2">
        <w:rPr>
          <w:bCs w:val="0"/>
          <w:color w:val="2D4467"/>
          <w:sz w:val="32"/>
          <w:szCs w:val="32"/>
        </w:rPr>
        <w:t>ДЕРЖАВНА СЛУЖБА ГЕОЛОГІЇ ТА НАДР УКРАЇНИ</w:t>
      </w:r>
    </w:p>
    <w:p w:rsidR="004D03FF" w:rsidRPr="00141FFE" w:rsidRDefault="004D03FF" w:rsidP="004D03FF">
      <w:pPr>
        <w:spacing w:after="120"/>
        <w:jc w:val="center"/>
        <w:rPr>
          <w:b w:val="0"/>
          <w:bCs w:val="0"/>
          <w:color w:val="2D4467"/>
          <w:sz w:val="24"/>
          <w:szCs w:val="24"/>
        </w:rPr>
      </w:pPr>
    </w:p>
    <w:p w:rsidR="004D03FF" w:rsidRDefault="004D03FF" w:rsidP="004D03FF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  <w:r w:rsidRPr="00BE39E2">
        <w:rPr>
          <w:b w:val="0"/>
          <w:bCs w:val="0"/>
          <w:color w:val="2D4467"/>
          <w:sz w:val="32"/>
          <w:szCs w:val="32"/>
        </w:rPr>
        <w:t>НАКАЗ</w:t>
      </w:r>
    </w:p>
    <w:p w:rsidR="00C21CBB" w:rsidRPr="00BE39E2" w:rsidRDefault="00C21CBB" w:rsidP="004D03FF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87"/>
        <w:gridCol w:w="1493"/>
        <w:gridCol w:w="1962"/>
        <w:gridCol w:w="1487"/>
        <w:gridCol w:w="1876"/>
        <w:gridCol w:w="2234"/>
      </w:tblGrid>
      <w:tr w:rsidR="004D03FF" w:rsidRPr="00C21CBB" w:rsidTr="00064934">
        <w:tc>
          <w:tcPr>
            <w:tcW w:w="587" w:type="dxa"/>
            <w:shd w:val="clear" w:color="auto" w:fill="auto"/>
          </w:tcPr>
          <w:p w:rsidR="004D03FF" w:rsidRPr="00064934" w:rsidRDefault="004D03FF" w:rsidP="00F5216B">
            <w:pPr>
              <w:rPr>
                <w:b w:val="0"/>
                <w:color w:val="2D4467"/>
                <w:sz w:val="28"/>
                <w:szCs w:val="28"/>
                <w:lang w:val="uk-UA"/>
              </w:rPr>
            </w:pPr>
            <w:r w:rsidRPr="00064934">
              <w:rPr>
                <w:b w:val="0"/>
                <w:color w:val="2D4467"/>
                <w:sz w:val="28"/>
                <w:szCs w:val="28"/>
                <w:lang w:val="uk-UA"/>
              </w:rPr>
              <w:t xml:space="preserve">від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4D03FF" w:rsidRPr="00064934" w:rsidRDefault="00064934" w:rsidP="00F5216B">
            <w:pPr>
              <w:jc w:val="center"/>
              <w:rPr>
                <w:b w:val="0"/>
                <w:color w:val="2D4467"/>
                <w:sz w:val="28"/>
                <w:szCs w:val="28"/>
                <w:lang w:val="uk-UA"/>
              </w:rPr>
            </w:pPr>
            <w:r w:rsidRPr="00064934">
              <w:rPr>
                <w:b w:val="0"/>
                <w:color w:val="2D4467"/>
                <w:sz w:val="28"/>
                <w:szCs w:val="28"/>
                <w:lang w:val="uk-UA"/>
              </w:rPr>
              <w:t>21 червня</w:t>
            </w:r>
          </w:p>
        </w:tc>
        <w:tc>
          <w:tcPr>
            <w:tcW w:w="1962" w:type="dxa"/>
            <w:shd w:val="clear" w:color="auto" w:fill="auto"/>
          </w:tcPr>
          <w:p w:rsidR="004D03FF" w:rsidRPr="00064934" w:rsidRDefault="004D03FF" w:rsidP="00F5216B">
            <w:pPr>
              <w:rPr>
                <w:b w:val="0"/>
                <w:color w:val="2D4467"/>
                <w:sz w:val="28"/>
                <w:szCs w:val="28"/>
                <w:lang w:val="uk-UA"/>
              </w:rPr>
            </w:pPr>
            <w:r w:rsidRPr="00064934">
              <w:rPr>
                <w:b w:val="0"/>
                <w:color w:val="2D4467"/>
                <w:sz w:val="28"/>
                <w:szCs w:val="28"/>
                <w:lang w:val="uk-UA"/>
              </w:rPr>
              <w:t>20</w:t>
            </w:r>
            <w:r w:rsidRPr="00064934">
              <w:rPr>
                <w:b w:val="0"/>
                <w:color w:val="2D4467"/>
                <w:sz w:val="28"/>
                <w:szCs w:val="28"/>
              </w:rPr>
              <w:t xml:space="preserve">22 </w:t>
            </w:r>
            <w:r w:rsidRPr="00064934">
              <w:rPr>
                <w:b w:val="0"/>
                <w:color w:val="2D4467"/>
                <w:sz w:val="28"/>
                <w:szCs w:val="28"/>
                <w:lang w:val="uk-UA"/>
              </w:rPr>
              <w:t>р.</w:t>
            </w:r>
          </w:p>
        </w:tc>
        <w:tc>
          <w:tcPr>
            <w:tcW w:w="1487" w:type="dxa"/>
            <w:shd w:val="clear" w:color="auto" w:fill="auto"/>
          </w:tcPr>
          <w:p w:rsidR="004D03FF" w:rsidRPr="00064934" w:rsidRDefault="004D03FF" w:rsidP="00F5216B">
            <w:pPr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064934">
              <w:rPr>
                <w:b w:val="0"/>
                <w:color w:val="2D4467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1876" w:type="dxa"/>
            <w:shd w:val="clear" w:color="auto" w:fill="auto"/>
          </w:tcPr>
          <w:p w:rsidR="004D03FF" w:rsidRPr="00064934" w:rsidRDefault="004D03FF" w:rsidP="00F5216B">
            <w:pPr>
              <w:jc w:val="right"/>
              <w:rPr>
                <w:b w:val="0"/>
                <w:sz w:val="28"/>
                <w:szCs w:val="28"/>
                <w:lang w:val="uk-UA"/>
              </w:rPr>
            </w:pPr>
            <w:r w:rsidRPr="00064934">
              <w:rPr>
                <w:b w:val="0"/>
                <w:color w:val="2D4467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3FF" w:rsidRPr="00064934" w:rsidRDefault="00064934" w:rsidP="00064934">
            <w:pPr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202</w:t>
            </w:r>
            <w:bookmarkStart w:id="0" w:name="_GoBack"/>
            <w:bookmarkEnd w:id="0"/>
          </w:p>
        </w:tc>
      </w:tr>
    </w:tbl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CA48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DA0EEF" w:rsidRDefault="00EE0251" w:rsidP="004D03F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9B5A3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43533D" w:rsidRP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777BF5" w:rsidRPr="007E043A" w:rsidRDefault="00BA5CA7" w:rsidP="00BA5CA7">
      <w:pPr>
        <w:ind w:firstLine="708"/>
        <w:jc w:val="both"/>
        <w:rPr>
          <w:b w:val="0"/>
          <w:bCs w:val="0"/>
          <w:sz w:val="28"/>
          <w:szCs w:val="28"/>
          <w:lang w:val="uk-UA"/>
        </w:rPr>
      </w:pPr>
      <w:r w:rsidRPr="00BA5CA7">
        <w:rPr>
          <w:b w:val="0"/>
          <w:bCs w:val="0"/>
          <w:color w:val="000000"/>
          <w:sz w:val="28"/>
          <w:szCs w:val="28"/>
          <w:lang w:val="uk-UA"/>
        </w:rPr>
        <w:t>На підставі Положення про Де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ржавну службу геології та надр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України, затвердженого постановою Кабінету Мі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ністрів України від 30.12.2015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№ 1174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Порядку надання спеціальних дозволів на користування надрами, затвердженого постановою Кабінету Міністрів України</w:t>
      </w:r>
      <w:r w:rsidR="00D27B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</w:t>
      </w:r>
      <w:r w:rsidR="00D27B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постанови Кабінету Міністрів України</w:t>
      </w:r>
      <w:r w:rsidR="00D27B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5A36" w:rsidRPr="0094456D">
        <w:rPr>
          <w:b w:val="0"/>
          <w:bCs w:val="0"/>
          <w:color w:val="000000"/>
          <w:sz w:val="28"/>
          <w:szCs w:val="28"/>
          <w:lang w:val="uk-UA"/>
        </w:rPr>
        <w:t>від 19.02.2020 № 124) (далі – Порядок)</w:t>
      </w:r>
      <w:r w:rsidR="00ED41A3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</w:t>
      </w:r>
      <w:r w:rsidR="00323BAB">
        <w:rPr>
          <w:b w:val="0"/>
          <w:color w:val="000000"/>
          <w:sz w:val="28"/>
          <w:szCs w:val="28"/>
          <w:lang w:val="uk-UA"/>
        </w:rPr>
        <w:t xml:space="preserve">дрокористування (протокол від </w:t>
      </w:r>
      <w:r w:rsidR="009C238D">
        <w:rPr>
          <w:b w:val="0"/>
          <w:sz w:val="28"/>
          <w:szCs w:val="28"/>
          <w:lang w:val="uk-UA"/>
        </w:rPr>
        <w:t>17.06</w:t>
      </w:r>
      <w:r w:rsidR="004F71CC" w:rsidRPr="007E043A">
        <w:rPr>
          <w:b w:val="0"/>
          <w:sz w:val="28"/>
          <w:szCs w:val="28"/>
          <w:lang w:val="uk-UA"/>
        </w:rPr>
        <w:t>.202</w:t>
      </w:r>
      <w:r w:rsidR="00F438E9" w:rsidRPr="007E043A">
        <w:rPr>
          <w:b w:val="0"/>
          <w:sz w:val="28"/>
          <w:szCs w:val="28"/>
          <w:lang w:val="uk-UA"/>
        </w:rPr>
        <w:t>2</w:t>
      </w:r>
      <w:r w:rsidR="004F71CC" w:rsidRPr="007E043A">
        <w:rPr>
          <w:b w:val="0"/>
          <w:sz w:val="28"/>
          <w:szCs w:val="28"/>
          <w:lang w:val="uk-UA"/>
        </w:rPr>
        <w:t xml:space="preserve"> № </w:t>
      </w:r>
      <w:r w:rsidR="009C238D">
        <w:rPr>
          <w:b w:val="0"/>
          <w:sz w:val="28"/>
          <w:szCs w:val="28"/>
          <w:lang w:val="uk-UA"/>
        </w:rPr>
        <w:t>7</w:t>
      </w:r>
      <w:r w:rsidR="00323BAB" w:rsidRPr="007E043A">
        <w:rPr>
          <w:b w:val="0"/>
          <w:sz w:val="28"/>
          <w:szCs w:val="28"/>
          <w:lang w:val="uk-UA"/>
        </w:rPr>
        <w:t xml:space="preserve"> - РГ/202</w:t>
      </w:r>
      <w:r w:rsidR="00F438E9" w:rsidRPr="007E043A">
        <w:rPr>
          <w:b w:val="0"/>
          <w:sz w:val="28"/>
          <w:szCs w:val="28"/>
          <w:lang w:val="uk-UA"/>
        </w:rPr>
        <w:t>2</w:t>
      </w:r>
      <w:r w:rsidR="00323BAB" w:rsidRPr="007E043A">
        <w:rPr>
          <w:b w:val="0"/>
          <w:sz w:val="28"/>
          <w:szCs w:val="28"/>
          <w:lang w:val="uk-UA"/>
        </w:rPr>
        <w:t>),</w:t>
      </w: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Pr="009B5A36" w:rsidRDefault="00777BF5" w:rsidP="006336E4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4D03FF" w:rsidRPr="009B5A36">
        <w:rPr>
          <w:b w:val="0"/>
          <w:sz w:val="28"/>
          <w:szCs w:val="28"/>
          <w:lang w:val="uk-UA"/>
        </w:rPr>
        <w:t xml:space="preserve">пункт </w:t>
      </w:r>
      <w:r w:rsidR="009B5A36" w:rsidRPr="009B5A36">
        <w:rPr>
          <w:b w:val="0"/>
          <w:sz w:val="28"/>
          <w:szCs w:val="28"/>
          <w:lang w:val="uk-UA"/>
        </w:rPr>
        <w:t>9</w:t>
      </w:r>
      <w:r w:rsidR="004D03FF" w:rsidRPr="009B5A36">
        <w:rPr>
          <w:b w:val="0"/>
          <w:sz w:val="28"/>
          <w:szCs w:val="28"/>
          <w:lang w:val="uk-UA"/>
        </w:rPr>
        <w:t xml:space="preserve"> додатку до наказу Держгеонадр від </w:t>
      </w:r>
      <w:r w:rsidR="009B5A36" w:rsidRPr="009B5A36">
        <w:rPr>
          <w:b w:val="0"/>
          <w:sz w:val="28"/>
          <w:szCs w:val="28"/>
          <w:lang w:val="uk-UA"/>
        </w:rPr>
        <w:t>20.04.2018</w:t>
      </w:r>
      <w:r w:rsidR="004D03FF" w:rsidRPr="009B5A36">
        <w:rPr>
          <w:b w:val="0"/>
          <w:sz w:val="28"/>
          <w:szCs w:val="28"/>
          <w:lang w:val="uk-UA"/>
        </w:rPr>
        <w:t xml:space="preserve"> </w:t>
      </w:r>
      <w:r w:rsidR="009B5A36" w:rsidRPr="009B5A36">
        <w:rPr>
          <w:b w:val="0"/>
          <w:sz w:val="28"/>
          <w:szCs w:val="28"/>
          <w:lang w:val="uk-UA"/>
        </w:rPr>
        <w:t xml:space="preserve">№ 129 </w:t>
      </w:r>
      <w:r w:rsidR="004D03FF" w:rsidRPr="009B5A36">
        <w:rPr>
          <w:b w:val="0"/>
          <w:sz w:val="28"/>
          <w:szCs w:val="28"/>
          <w:lang w:val="uk-UA"/>
        </w:rPr>
        <w:t xml:space="preserve">в частині </w:t>
      </w:r>
      <w:r w:rsidR="009B5A36" w:rsidRPr="009B5A36">
        <w:rPr>
          <w:b w:val="0"/>
          <w:sz w:val="28"/>
          <w:szCs w:val="28"/>
          <w:lang w:val="uk-UA"/>
        </w:rPr>
        <w:t xml:space="preserve">внесення змін до спеціального дозволу на користування надрами                             від 05.12.2008 № 4811 з метою видобування суглинків ділянки </w:t>
      </w:r>
      <w:proofErr w:type="spellStart"/>
      <w:r w:rsidR="009B5A36" w:rsidRPr="009B5A36">
        <w:rPr>
          <w:b w:val="0"/>
          <w:sz w:val="28"/>
          <w:szCs w:val="28"/>
          <w:lang w:val="uk-UA"/>
        </w:rPr>
        <w:t>Підварки</w:t>
      </w:r>
      <w:proofErr w:type="spellEnd"/>
      <w:r w:rsidR="009B5A36" w:rsidRPr="009B5A36">
        <w:rPr>
          <w:b w:val="0"/>
          <w:sz w:val="28"/>
          <w:szCs w:val="28"/>
          <w:lang w:val="uk-UA"/>
        </w:rPr>
        <w:t xml:space="preserve"> Переяславського родовища у Київській області</w:t>
      </w:r>
      <w:r w:rsidR="00C56E10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C56E10" w:rsidRPr="009B5A36">
        <w:rPr>
          <w:b w:val="0"/>
          <w:sz w:val="28"/>
          <w:szCs w:val="28"/>
          <w:lang w:val="uk-UA"/>
        </w:rPr>
        <w:t xml:space="preserve"> </w:t>
      </w:r>
      <w:r w:rsidR="009B5A36" w:rsidRPr="009B5A36">
        <w:rPr>
          <w:b w:val="0"/>
          <w:sz w:val="28"/>
          <w:szCs w:val="28"/>
          <w:lang w:val="uk-UA"/>
        </w:rPr>
        <w:t xml:space="preserve">наданого Колективному підприємству «Переяслав-Хмельницький цегельний завод» (ЄДРПОУ 05474955), </w:t>
      </w:r>
      <w:r w:rsidR="00C56E10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у зв’язку з </w:t>
      </w:r>
      <w:r w:rsidR="009B5A36" w:rsidRPr="009B5A36">
        <w:rPr>
          <w:b w:val="0"/>
          <w:color w:val="333333"/>
          <w:sz w:val="28"/>
          <w:szCs w:val="28"/>
          <w:lang w:val="uk-UA"/>
        </w:rPr>
        <w:t>виявлення</w:t>
      </w:r>
      <w:r w:rsidR="0002428C">
        <w:rPr>
          <w:b w:val="0"/>
          <w:color w:val="333333"/>
          <w:sz w:val="28"/>
          <w:szCs w:val="28"/>
          <w:lang w:val="uk-UA"/>
        </w:rPr>
        <w:t>м</w:t>
      </w:r>
      <w:r w:rsidR="009B5A36" w:rsidRPr="009B5A36">
        <w:rPr>
          <w:b w:val="0"/>
          <w:color w:val="333333"/>
          <w:sz w:val="28"/>
          <w:szCs w:val="28"/>
          <w:lang w:val="uk-UA"/>
        </w:rPr>
        <w:t xml:space="preserve"> у поданих документах недостовірних даних</w:t>
      </w:r>
      <w:r w:rsidR="009B5A36" w:rsidRPr="009B5A3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відповідно до </w:t>
      </w:r>
      <w:r w:rsidR="009B5A36" w:rsidRPr="009B5A36">
        <w:rPr>
          <w:b w:val="0"/>
          <w:bCs w:val="0"/>
          <w:color w:val="000000"/>
          <w:sz w:val="28"/>
          <w:szCs w:val="28"/>
          <w:lang w:val="uk-UA"/>
        </w:rPr>
        <w:t>Порядку.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F438E9">
        <w:rPr>
          <w:b w:val="0"/>
          <w:sz w:val="28"/>
          <w:szCs w:val="28"/>
          <w:lang w:val="uk-UA"/>
        </w:rPr>
        <w:t>2</w:t>
      </w:r>
      <w:r w:rsidR="007D2B20" w:rsidRPr="00F438E9">
        <w:rPr>
          <w:b w:val="0"/>
          <w:sz w:val="28"/>
          <w:szCs w:val="28"/>
          <w:lang w:val="uk-UA"/>
        </w:rPr>
        <w:t xml:space="preserve">. </w:t>
      </w:r>
      <w:r w:rsidR="0068603F" w:rsidRPr="00F438E9">
        <w:rPr>
          <w:b w:val="0"/>
          <w:sz w:val="28"/>
          <w:szCs w:val="28"/>
          <w:lang w:val="uk-UA"/>
        </w:rPr>
        <w:t>Відділу використання</w:t>
      </w:r>
      <w:r w:rsidR="0068603F" w:rsidRPr="0068603F">
        <w:rPr>
          <w:b w:val="0"/>
          <w:sz w:val="28"/>
          <w:szCs w:val="28"/>
          <w:lang w:val="uk-UA"/>
        </w:rPr>
        <w:t xml:space="preserve"> надр та забезпечення виконання процедур надання спеціальних дозволів вжити необхідних заходів щодо повернення суб’єкту господарювання заяви з доданими до неї документами згідно з </w:t>
      </w:r>
      <w:r w:rsidR="00A2228A">
        <w:rPr>
          <w:b w:val="0"/>
          <w:sz w:val="28"/>
          <w:szCs w:val="28"/>
          <w:lang w:val="uk-UA"/>
        </w:rPr>
        <w:t xml:space="preserve">             </w:t>
      </w:r>
      <w:r w:rsidR="0068603F" w:rsidRPr="0068603F">
        <w:rPr>
          <w:b w:val="0"/>
          <w:sz w:val="28"/>
          <w:szCs w:val="28"/>
          <w:lang w:val="uk-UA"/>
        </w:rPr>
        <w:t>пунктом 1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DA0EEF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p w:rsidR="00060B74" w:rsidRPr="00DA0EEF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</w:p>
    <w:sectPr w:rsidR="00060B74" w:rsidRPr="00DA0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2428C"/>
    <w:rsid w:val="000430F7"/>
    <w:rsid w:val="00060B74"/>
    <w:rsid w:val="00064934"/>
    <w:rsid w:val="000B38B7"/>
    <w:rsid w:val="000C0183"/>
    <w:rsid w:val="000F0333"/>
    <w:rsid w:val="000F3E3B"/>
    <w:rsid w:val="00127563"/>
    <w:rsid w:val="00183728"/>
    <w:rsid w:val="00197FCA"/>
    <w:rsid w:val="001A3A95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23BAB"/>
    <w:rsid w:val="00380AE8"/>
    <w:rsid w:val="00384652"/>
    <w:rsid w:val="00397BCB"/>
    <w:rsid w:val="003B1A0C"/>
    <w:rsid w:val="003C7891"/>
    <w:rsid w:val="003E5169"/>
    <w:rsid w:val="00400E40"/>
    <w:rsid w:val="004149B3"/>
    <w:rsid w:val="004217AC"/>
    <w:rsid w:val="0043533D"/>
    <w:rsid w:val="00436E68"/>
    <w:rsid w:val="00455527"/>
    <w:rsid w:val="00463623"/>
    <w:rsid w:val="004A29AF"/>
    <w:rsid w:val="004C319D"/>
    <w:rsid w:val="004C7DB3"/>
    <w:rsid w:val="004D03FF"/>
    <w:rsid w:val="004E0690"/>
    <w:rsid w:val="004E6332"/>
    <w:rsid w:val="004F71CC"/>
    <w:rsid w:val="00503C7D"/>
    <w:rsid w:val="00505A74"/>
    <w:rsid w:val="00521AA7"/>
    <w:rsid w:val="00541774"/>
    <w:rsid w:val="0055013F"/>
    <w:rsid w:val="00577019"/>
    <w:rsid w:val="005A7C74"/>
    <w:rsid w:val="005B5B99"/>
    <w:rsid w:val="005E77F1"/>
    <w:rsid w:val="005F761C"/>
    <w:rsid w:val="006336E4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734508"/>
    <w:rsid w:val="00736544"/>
    <w:rsid w:val="00751D45"/>
    <w:rsid w:val="00777BF5"/>
    <w:rsid w:val="007D2B20"/>
    <w:rsid w:val="007E043A"/>
    <w:rsid w:val="007E3A7B"/>
    <w:rsid w:val="007F5C56"/>
    <w:rsid w:val="007F79D3"/>
    <w:rsid w:val="00804560"/>
    <w:rsid w:val="00810449"/>
    <w:rsid w:val="00821856"/>
    <w:rsid w:val="00837771"/>
    <w:rsid w:val="00840E0A"/>
    <w:rsid w:val="00876C10"/>
    <w:rsid w:val="0088779F"/>
    <w:rsid w:val="008B05D3"/>
    <w:rsid w:val="008B4FB2"/>
    <w:rsid w:val="008F28D2"/>
    <w:rsid w:val="00935EBE"/>
    <w:rsid w:val="0094399E"/>
    <w:rsid w:val="0094455A"/>
    <w:rsid w:val="0094456D"/>
    <w:rsid w:val="0095321E"/>
    <w:rsid w:val="00957357"/>
    <w:rsid w:val="00991C2A"/>
    <w:rsid w:val="009A79C0"/>
    <w:rsid w:val="009B5A36"/>
    <w:rsid w:val="009B6E17"/>
    <w:rsid w:val="009C228D"/>
    <w:rsid w:val="009C238D"/>
    <w:rsid w:val="009D3BD5"/>
    <w:rsid w:val="009F3D27"/>
    <w:rsid w:val="009F4D1C"/>
    <w:rsid w:val="00A041C3"/>
    <w:rsid w:val="00A16BDA"/>
    <w:rsid w:val="00A2228A"/>
    <w:rsid w:val="00A42BFF"/>
    <w:rsid w:val="00A82F21"/>
    <w:rsid w:val="00AA47C5"/>
    <w:rsid w:val="00AB0BCA"/>
    <w:rsid w:val="00AC6DA5"/>
    <w:rsid w:val="00B45587"/>
    <w:rsid w:val="00B57CDE"/>
    <w:rsid w:val="00BA5CA7"/>
    <w:rsid w:val="00BD12A1"/>
    <w:rsid w:val="00C03E42"/>
    <w:rsid w:val="00C21CBB"/>
    <w:rsid w:val="00C32B7C"/>
    <w:rsid w:val="00C56E10"/>
    <w:rsid w:val="00CA4845"/>
    <w:rsid w:val="00CB35A9"/>
    <w:rsid w:val="00CE0DAE"/>
    <w:rsid w:val="00D143CF"/>
    <w:rsid w:val="00D160E1"/>
    <w:rsid w:val="00D27B2B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DA6ECD"/>
    <w:rsid w:val="00E144C5"/>
    <w:rsid w:val="00E30027"/>
    <w:rsid w:val="00E44045"/>
    <w:rsid w:val="00E4547B"/>
    <w:rsid w:val="00E53110"/>
    <w:rsid w:val="00E56268"/>
    <w:rsid w:val="00E57DCE"/>
    <w:rsid w:val="00E6545C"/>
    <w:rsid w:val="00E774E7"/>
    <w:rsid w:val="00EA0B3B"/>
    <w:rsid w:val="00EB775B"/>
    <w:rsid w:val="00EC5971"/>
    <w:rsid w:val="00ED41A3"/>
    <w:rsid w:val="00EE0251"/>
    <w:rsid w:val="00EE09B1"/>
    <w:rsid w:val="00EE40EE"/>
    <w:rsid w:val="00EE7B9B"/>
    <w:rsid w:val="00F07DA3"/>
    <w:rsid w:val="00F346F1"/>
    <w:rsid w:val="00F438E9"/>
    <w:rsid w:val="00F62F38"/>
    <w:rsid w:val="00F71D02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4757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3</cp:revision>
  <cp:lastPrinted>2022-06-20T12:20:00Z</cp:lastPrinted>
  <dcterms:created xsi:type="dcterms:W3CDTF">2022-06-22T05:41:00Z</dcterms:created>
  <dcterms:modified xsi:type="dcterms:W3CDTF">2022-06-22T05:41:00Z</dcterms:modified>
</cp:coreProperties>
</file>