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AD0" w:rsidRPr="004C3589" w:rsidRDefault="00877AD0" w:rsidP="004C3589">
      <w:pPr>
        <w:spacing w:after="0" w:line="360" w:lineRule="auto"/>
        <w:ind w:firstLine="5103"/>
        <w:jc w:val="both"/>
        <w:rPr>
          <w:rFonts w:eastAsia="Times New Roman" w:cs="Times New Roman"/>
          <w:szCs w:val="28"/>
          <w:lang w:val="uk-UA"/>
        </w:rPr>
      </w:pPr>
      <w:r w:rsidRPr="004C3589">
        <w:rPr>
          <w:rFonts w:eastAsia="Times New Roman" w:cs="Times New Roman"/>
          <w:szCs w:val="28"/>
          <w:lang w:val="uk-UA"/>
        </w:rPr>
        <w:t>ЗАТВЕРДЖЕНО</w:t>
      </w:r>
    </w:p>
    <w:p w:rsidR="00877AD0" w:rsidRPr="004C3589" w:rsidRDefault="00877AD0" w:rsidP="004C3589">
      <w:pPr>
        <w:spacing w:after="0" w:line="360" w:lineRule="auto"/>
        <w:ind w:left="5103"/>
        <w:jc w:val="both"/>
        <w:rPr>
          <w:rFonts w:eastAsia="Times New Roman" w:cs="Times New Roman"/>
          <w:szCs w:val="28"/>
          <w:lang w:val="uk-UA"/>
        </w:rPr>
      </w:pPr>
      <w:r w:rsidRPr="004C3589">
        <w:rPr>
          <w:rFonts w:eastAsia="Times New Roman" w:cs="Times New Roman"/>
          <w:szCs w:val="28"/>
          <w:lang w:val="uk-UA"/>
        </w:rPr>
        <w:t>Наказ Міністерства захисту довкілля та природних ресурсів України</w:t>
      </w:r>
    </w:p>
    <w:p w:rsidR="00877AD0" w:rsidRPr="004C3589" w:rsidRDefault="00877AD0" w:rsidP="004C3589">
      <w:pPr>
        <w:spacing w:after="0" w:line="360" w:lineRule="auto"/>
        <w:ind w:left="5103"/>
        <w:jc w:val="both"/>
        <w:rPr>
          <w:rFonts w:eastAsia="Times New Roman" w:cs="Times New Roman"/>
          <w:szCs w:val="28"/>
          <w:lang w:val="uk-UA"/>
        </w:rPr>
      </w:pPr>
      <w:r w:rsidRPr="004C3589">
        <w:rPr>
          <w:rFonts w:eastAsia="Times New Roman" w:cs="Times New Roman"/>
          <w:szCs w:val="28"/>
          <w:lang w:val="uk-UA"/>
        </w:rPr>
        <w:t>____ ____________ 202</w:t>
      </w:r>
      <w:r w:rsidR="00D006BC">
        <w:rPr>
          <w:rFonts w:eastAsia="Times New Roman" w:cs="Times New Roman"/>
          <w:szCs w:val="28"/>
          <w:lang w:val="uk-UA"/>
        </w:rPr>
        <w:t>_</w:t>
      </w:r>
      <w:r w:rsidRPr="004C3589">
        <w:rPr>
          <w:rFonts w:eastAsia="Times New Roman" w:cs="Times New Roman"/>
          <w:szCs w:val="28"/>
          <w:lang w:val="uk-UA"/>
        </w:rPr>
        <w:t xml:space="preserve"> року № ____ </w:t>
      </w:r>
    </w:p>
    <w:p w:rsidR="00877AD0" w:rsidRPr="004C3589" w:rsidRDefault="00877AD0" w:rsidP="004C3589">
      <w:pPr>
        <w:spacing w:after="0" w:line="360" w:lineRule="auto"/>
        <w:ind w:firstLine="5528"/>
        <w:jc w:val="both"/>
        <w:rPr>
          <w:rFonts w:eastAsia="Times New Roman" w:cs="Times New Roman"/>
          <w:szCs w:val="28"/>
          <w:lang w:val="uk-UA"/>
        </w:rPr>
      </w:pPr>
    </w:p>
    <w:p w:rsidR="00877AD0" w:rsidRPr="004C3589" w:rsidRDefault="00877AD0" w:rsidP="004C3589">
      <w:pPr>
        <w:spacing w:after="0" w:line="360" w:lineRule="auto"/>
        <w:jc w:val="center"/>
        <w:rPr>
          <w:rFonts w:eastAsia="Times New Roman" w:cs="Times New Roman"/>
          <w:b/>
          <w:bCs/>
          <w:szCs w:val="28"/>
          <w:lang w:val="uk-UA"/>
        </w:rPr>
      </w:pPr>
      <w:r w:rsidRPr="004C3589">
        <w:rPr>
          <w:rFonts w:eastAsia="Times New Roman" w:cs="Times New Roman"/>
          <w:b/>
          <w:bCs/>
          <w:szCs w:val="28"/>
          <w:lang w:val="uk-UA"/>
        </w:rPr>
        <w:t>ПОРЯДОК</w:t>
      </w:r>
    </w:p>
    <w:p w:rsidR="00877AD0" w:rsidRPr="004C3589" w:rsidRDefault="00877AD0" w:rsidP="004C3589">
      <w:pPr>
        <w:spacing w:after="0" w:line="360" w:lineRule="auto"/>
        <w:jc w:val="center"/>
        <w:rPr>
          <w:rFonts w:eastAsia="Times New Roman" w:cs="Times New Roman"/>
          <w:szCs w:val="28"/>
          <w:lang w:val="uk-UA"/>
        </w:rPr>
      </w:pPr>
      <w:r w:rsidRPr="004C3589">
        <w:rPr>
          <w:rFonts w:eastAsia="Times New Roman" w:cs="Times New Roman"/>
          <w:b/>
          <w:bCs/>
          <w:szCs w:val="28"/>
          <w:lang w:val="uk-UA"/>
        </w:rPr>
        <w:t xml:space="preserve">функціонування електронного кабінету </w:t>
      </w:r>
      <w:proofErr w:type="spellStart"/>
      <w:r w:rsidRPr="004C3589">
        <w:rPr>
          <w:rFonts w:eastAsia="Times New Roman" w:cs="Times New Roman"/>
          <w:b/>
          <w:bCs/>
          <w:szCs w:val="28"/>
          <w:lang w:val="uk-UA"/>
        </w:rPr>
        <w:t>надрокористувача</w:t>
      </w:r>
      <w:proofErr w:type="spellEnd"/>
    </w:p>
    <w:p w:rsidR="00877AD0" w:rsidRPr="004C3589" w:rsidRDefault="00877AD0" w:rsidP="004C3589">
      <w:pPr>
        <w:spacing w:after="0" w:line="360" w:lineRule="auto"/>
        <w:jc w:val="center"/>
        <w:rPr>
          <w:rFonts w:eastAsia="Times New Roman" w:cs="Times New Roman"/>
          <w:szCs w:val="28"/>
          <w:lang w:val="uk-UA"/>
        </w:rPr>
      </w:pPr>
    </w:p>
    <w:p w:rsidR="00877AD0" w:rsidRPr="004C3589" w:rsidRDefault="00877AD0" w:rsidP="004C3589">
      <w:pPr>
        <w:spacing w:after="0" w:line="360" w:lineRule="auto"/>
        <w:jc w:val="center"/>
        <w:rPr>
          <w:rFonts w:eastAsia="Times New Roman" w:cs="Times New Roman"/>
          <w:szCs w:val="28"/>
          <w:lang w:val="uk-UA"/>
        </w:rPr>
      </w:pPr>
      <w:r w:rsidRPr="004C3589">
        <w:rPr>
          <w:rFonts w:eastAsia="Times New Roman" w:cs="Times New Roman"/>
          <w:b/>
          <w:bCs/>
          <w:szCs w:val="28"/>
          <w:lang w:val="uk-UA"/>
        </w:rPr>
        <w:t>І. Загальні положення</w:t>
      </w:r>
    </w:p>
    <w:p w:rsidR="00877AD0" w:rsidRPr="004C3589" w:rsidRDefault="00877AD0" w:rsidP="004C3589">
      <w:pPr>
        <w:spacing w:after="0" w:line="360" w:lineRule="auto"/>
        <w:jc w:val="both"/>
        <w:rPr>
          <w:rFonts w:eastAsia="Times New Roman" w:cs="Times New Roman"/>
          <w:szCs w:val="28"/>
          <w:lang w:val="uk-UA"/>
        </w:rPr>
      </w:pPr>
    </w:p>
    <w:p w:rsidR="00877AD0" w:rsidRPr="004C3589" w:rsidRDefault="00877AD0" w:rsidP="004C3589">
      <w:pPr>
        <w:pStyle w:val="16"/>
        <w:numPr>
          <w:ilvl w:val="0"/>
          <w:numId w:val="1"/>
        </w:numPr>
        <w:shd w:val="clear" w:color="auto" w:fill="FFFFFF"/>
        <w:tabs>
          <w:tab w:val="left" w:pos="426"/>
        </w:tabs>
        <w:spacing w:after="0" w:line="360" w:lineRule="auto"/>
        <w:ind w:left="0" w:firstLine="556"/>
        <w:jc w:val="both"/>
        <w:rPr>
          <w:rFonts w:eastAsia="Times New Roman" w:cs="Times New Roman"/>
          <w:szCs w:val="28"/>
          <w:lang w:val="uk-UA"/>
        </w:rPr>
      </w:pPr>
      <w:r w:rsidRPr="004C3589">
        <w:rPr>
          <w:rFonts w:eastAsia="Times New Roman" w:cs="Times New Roman"/>
          <w:szCs w:val="28"/>
          <w:lang w:val="uk-UA"/>
        </w:rPr>
        <w:t xml:space="preserve">Цим Порядком визначаються загальні засади функціонування електронного кабінету </w:t>
      </w:r>
      <w:proofErr w:type="spellStart"/>
      <w:r w:rsidRPr="004C3589">
        <w:rPr>
          <w:rFonts w:eastAsia="Times New Roman" w:cs="Times New Roman"/>
          <w:szCs w:val="28"/>
          <w:lang w:val="uk-UA"/>
        </w:rPr>
        <w:t>надрокористувача</w:t>
      </w:r>
      <w:proofErr w:type="spellEnd"/>
      <w:r w:rsidRPr="004C3589">
        <w:rPr>
          <w:rFonts w:eastAsia="Times New Roman" w:cs="Times New Roman"/>
          <w:szCs w:val="28"/>
          <w:lang w:val="uk-UA"/>
        </w:rPr>
        <w:t xml:space="preserve"> (далі – Електронний кабінет)</w:t>
      </w:r>
      <w:r w:rsidR="00C50540" w:rsidRPr="004C3589">
        <w:rPr>
          <w:rFonts w:eastAsia="Times New Roman" w:cs="Times New Roman"/>
          <w:szCs w:val="28"/>
          <w:lang w:val="uk-UA"/>
        </w:rPr>
        <w:t>,</w:t>
      </w:r>
      <w:r w:rsidR="00792DA6" w:rsidRPr="004C3589">
        <w:rPr>
          <w:rFonts w:eastAsia="Times New Roman" w:cs="Times New Roman"/>
          <w:szCs w:val="28"/>
          <w:lang w:val="uk-UA"/>
        </w:rPr>
        <w:t xml:space="preserve"> </w:t>
      </w:r>
      <w:r w:rsidR="00AA7369" w:rsidRPr="004C3589">
        <w:rPr>
          <w:rFonts w:eastAsia="Times New Roman" w:cs="Times New Roman"/>
          <w:szCs w:val="28"/>
          <w:lang w:val="uk-UA"/>
        </w:rPr>
        <w:t xml:space="preserve">створеного </w:t>
      </w:r>
      <w:r w:rsidRPr="004C3589">
        <w:rPr>
          <w:rFonts w:eastAsia="Times New Roman" w:cs="Times New Roman"/>
          <w:szCs w:val="28"/>
          <w:lang w:val="uk-UA"/>
        </w:rPr>
        <w:t xml:space="preserve">з метою </w:t>
      </w:r>
      <w:r w:rsidRPr="00261CF9">
        <w:rPr>
          <w:rFonts w:eastAsia="Times New Roman" w:cs="Times New Roman"/>
          <w:szCs w:val="28"/>
          <w:lang w:val="uk-UA"/>
        </w:rPr>
        <w:t xml:space="preserve">реалізації </w:t>
      </w:r>
      <w:r w:rsidR="001470E1" w:rsidRPr="00261CF9">
        <w:rPr>
          <w:rFonts w:eastAsia="Times New Roman" w:cs="Times New Roman"/>
          <w:szCs w:val="28"/>
          <w:lang w:val="uk-UA"/>
        </w:rPr>
        <w:t>заявниками/</w:t>
      </w:r>
      <w:proofErr w:type="spellStart"/>
      <w:r w:rsidRPr="00261CF9">
        <w:rPr>
          <w:rFonts w:eastAsia="Times New Roman" w:cs="Times New Roman"/>
          <w:szCs w:val="28"/>
          <w:lang w:val="uk-UA"/>
        </w:rPr>
        <w:t>надрокористувачами</w:t>
      </w:r>
      <w:proofErr w:type="spellEnd"/>
      <w:r w:rsidRPr="00261CF9">
        <w:rPr>
          <w:rFonts w:eastAsia="Times New Roman" w:cs="Times New Roman"/>
          <w:szCs w:val="28"/>
          <w:lang w:val="uk-UA"/>
        </w:rPr>
        <w:t>, орга</w:t>
      </w:r>
      <w:r w:rsidRPr="004C3589">
        <w:rPr>
          <w:rFonts w:eastAsia="Times New Roman" w:cs="Times New Roman"/>
          <w:szCs w:val="28"/>
          <w:lang w:val="uk-UA"/>
        </w:rPr>
        <w:t>нами державної влади та органами місцевого самоврядування своїх прав та обов’язків</w:t>
      </w:r>
      <w:r w:rsidR="0074414D" w:rsidRPr="004C3589">
        <w:rPr>
          <w:rFonts w:eastAsia="Times New Roman" w:cs="Times New Roman"/>
          <w:szCs w:val="28"/>
          <w:lang w:val="uk-UA"/>
        </w:rPr>
        <w:t xml:space="preserve">, </w:t>
      </w:r>
      <w:r w:rsidRPr="004C3589">
        <w:rPr>
          <w:rFonts w:eastAsia="Times New Roman" w:cs="Times New Roman"/>
          <w:szCs w:val="28"/>
          <w:lang w:val="uk-UA"/>
        </w:rPr>
        <w:t>визначених</w:t>
      </w:r>
      <w:r w:rsidR="0074414D" w:rsidRPr="004C3589">
        <w:rPr>
          <w:rFonts w:eastAsia="Times New Roman" w:cs="Times New Roman"/>
          <w:szCs w:val="28"/>
          <w:lang w:val="uk-UA"/>
        </w:rPr>
        <w:t xml:space="preserve"> </w:t>
      </w:r>
      <w:r w:rsidRPr="004C3589">
        <w:rPr>
          <w:rFonts w:eastAsia="Times New Roman" w:cs="Times New Roman"/>
          <w:szCs w:val="28"/>
          <w:lang w:val="uk-UA"/>
        </w:rPr>
        <w:t>Кодексом України про надра та іншими нормативно-правовими ак</w:t>
      </w:r>
      <w:r w:rsidR="00C2237F" w:rsidRPr="004C3589">
        <w:rPr>
          <w:rFonts w:eastAsia="Times New Roman" w:cs="Times New Roman"/>
          <w:szCs w:val="28"/>
          <w:lang w:val="uk-UA"/>
        </w:rPr>
        <w:t>тами у сфері</w:t>
      </w:r>
      <w:r w:rsidR="00CB20D7">
        <w:rPr>
          <w:rFonts w:eastAsia="Times New Roman" w:cs="Times New Roman"/>
          <w:szCs w:val="28"/>
          <w:lang w:val="uk-UA"/>
        </w:rPr>
        <w:t xml:space="preserve"> </w:t>
      </w:r>
      <w:r w:rsidR="00C5580D">
        <w:rPr>
          <w:rFonts w:eastAsia="Times New Roman" w:cs="Times New Roman"/>
          <w:szCs w:val="28"/>
          <w:lang w:val="uk-UA"/>
        </w:rPr>
        <w:t>геологічного вивчення та раціонального використання надр.</w:t>
      </w:r>
    </w:p>
    <w:p w:rsidR="00877AD0" w:rsidRPr="004C3589" w:rsidRDefault="00877AD0" w:rsidP="004C3589">
      <w:pPr>
        <w:shd w:val="clear" w:color="auto" w:fill="FFFFFF"/>
        <w:spacing w:after="0" w:line="360" w:lineRule="auto"/>
        <w:ind w:left="556"/>
        <w:jc w:val="both"/>
        <w:rPr>
          <w:rFonts w:eastAsia="Times New Roman" w:cs="Times New Roman"/>
          <w:szCs w:val="28"/>
          <w:lang w:val="uk-UA"/>
        </w:rPr>
      </w:pPr>
    </w:p>
    <w:p w:rsidR="00877AD0" w:rsidRPr="004C3589" w:rsidRDefault="00877AD0" w:rsidP="004C3589">
      <w:pPr>
        <w:numPr>
          <w:ilvl w:val="0"/>
          <w:numId w:val="1"/>
        </w:numPr>
        <w:shd w:val="clear" w:color="auto" w:fill="FFFFFF"/>
        <w:tabs>
          <w:tab w:val="left" w:pos="426"/>
        </w:tabs>
        <w:spacing w:after="0" w:line="360" w:lineRule="auto"/>
        <w:ind w:left="0" w:firstLine="556"/>
        <w:jc w:val="both"/>
        <w:rPr>
          <w:rFonts w:cs="Times New Roman"/>
          <w:szCs w:val="28"/>
          <w:lang w:val="uk-UA"/>
        </w:rPr>
      </w:pPr>
      <w:bookmarkStart w:id="0" w:name="n129"/>
      <w:bookmarkEnd w:id="0"/>
      <w:r w:rsidRPr="004C3589">
        <w:rPr>
          <w:rFonts w:eastAsia="Times New Roman" w:cs="Times New Roman"/>
          <w:szCs w:val="28"/>
          <w:lang w:val="uk-UA"/>
        </w:rPr>
        <w:t>У цьому Порядку терміни вживаються у таких значеннях:</w:t>
      </w:r>
      <w:bookmarkStart w:id="1" w:name="n216"/>
      <w:bookmarkStart w:id="2" w:name="n130"/>
      <w:bookmarkEnd w:id="1"/>
      <w:bookmarkEnd w:id="2"/>
    </w:p>
    <w:p w:rsidR="009D5CA0" w:rsidRPr="004C3589" w:rsidRDefault="00877AD0" w:rsidP="004C3589">
      <w:pPr>
        <w:shd w:val="clear" w:color="auto" w:fill="FFFFFF"/>
        <w:spacing w:after="0" w:line="360" w:lineRule="auto"/>
        <w:ind w:firstLine="556"/>
        <w:jc w:val="both"/>
        <w:rPr>
          <w:rFonts w:cs="Times New Roman"/>
          <w:szCs w:val="28"/>
          <w:lang w:val="uk-UA"/>
        </w:rPr>
      </w:pPr>
      <w:r w:rsidRPr="004C3589">
        <w:rPr>
          <w:rFonts w:cs="Times New Roman"/>
          <w:szCs w:val="28"/>
          <w:lang w:val="uk-UA"/>
        </w:rPr>
        <w:t>авторизація – електронна процедура встановлення рівня прав доступу користувачів Електронного кабінету до Електронного кабінету;</w:t>
      </w:r>
    </w:p>
    <w:p w:rsidR="000023D7" w:rsidRPr="004C3589" w:rsidRDefault="00877AD0" w:rsidP="004C3589">
      <w:pPr>
        <w:shd w:val="clear" w:color="auto" w:fill="FFFFFF"/>
        <w:spacing w:after="0" w:line="360" w:lineRule="auto"/>
        <w:ind w:firstLine="556"/>
        <w:jc w:val="both"/>
        <w:rPr>
          <w:rFonts w:cs="Times New Roman"/>
          <w:szCs w:val="28"/>
          <w:lang w:val="uk-UA"/>
        </w:rPr>
      </w:pPr>
      <w:r w:rsidRPr="004C3589">
        <w:rPr>
          <w:rFonts w:cs="Times New Roman"/>
          <w:szCs w:val="28"/>
          <w:lang w:val="uk-UA"/>
        </w:rPr>
        <w:t>адміністратор Електронного кабінету — державне науково-виробниче підприємство «Державний інформаційний геологічний фонд України»;</w:t>
      </w:r>
      <w:bookmarkStart w:id="3" w:name="n131"/>
      <w:bookmarkStart w:id="4" w:name="n132"/>
      <w:bookmarkEnd w:id="3"/>
      <w:bookmarkEnd w:id="4"/>
    </w:p>
    <w:p w:rsidR="00644AA3" w:rsidRDefault="00877AD0" w:rsidP="004C3589">
      <w:pPr>
        <w:shd w:val="clear" w:color="auto" w:fill="FFFFFF"/>
        <w:spacing w:after="0" w:line="360" w:lineRule="auto"/>
        <w:ind w:firstLine="556"/>
        <w:jc w:val="both"/>
        <w:rPr>
          <w:rFonts w:cs="Times New Roman"/>
          <w:szCs w:val="28"/>
          <w:lang w:val="uk-UA"/>
        </w:rPr>
      </w:pPr>
      <w:r w:rsidRPr="004C3589">
        <w:rPr>
          <w:rFonts w:cs="Times New Roman"/>
          <w:szCs w:val="28"/>
          <w:lang w:val="uk-UA"/>
        </w:rPr>
        <w:t>автоматизоване робоче місце адміністратора Електронного кабінету – розділ Електронного кабінету, що забезпечує</w:t>
      </w:r>
      <w:r w:rsidR="003C6960" w:rsidRPr="004C3589">
        <w:rPr>
          <w:rFonts w:cs="Times New Roman"/>
          <w:szCs w:val="28"/>
          <w:lang w:val="uk-UA"/>
        </w:rPr>
        <w:t xml:space="preserve"> можливість опрацювання </w:t>
      </w:r>
      <w:r w:rsidRPr="004C3589">
        <w:rPr>
          <w:rFonts w:cs="Times New Roman"/>
          <w:szCs w:val="28"/>
          <w:lang w:val="uk-UA"/>
        </w:rPr>
        <w:t>адміністратором</w:t>
      </w:r>
      <w:r w:rsidR="003C6960" w:rsidRPr="004C3589">
        <w:rPr>
          <w:rFonts w:cs="Times New Roman"/>
          <w:szCs w:val="28"/>
          <w:lang w:val="uk-UA"/>
        </w:rPr>
        <w:t xml:space="preserve"> </w:t>
      </w:r>
      <w:r w:rsidRPr="004C3589">
        <w:rPr>
          <w:rFonts w:cs="Times New Roman"/>
          <w:szCs w:val="28"/>
          <w:lang w:val="uk-UA"/>
        </w:rPr>
        <w:t>Електронного кабінету</w:t>
      </w:r>
      <w:r w:rsidR="003C6960" w:rsidRPr="004C3589">
        <w:rPr>
          <w:rFonts w:cs="Times New Roman"/>
          <w:szCs w:val="28"/>
          <w:lang w:val="uk-UA"/>
        </w:rPr>
        <w:t xml:space="preserve"> в установленому законодавством порядку </w:t>
      </w:r>
      <w:r w:rsidR="00AB79B3" w:rsidRPr="004C3589">
        <w:rPr>
          <w:rFonts w:cs="Times New Roman"/>
          <w:szCs w:val="28"/>
          <w:lang w:val="uk-UA"/>
        </w:rPr>
        <w:t xml:space="preserve">документів, поданих заявниками </w:t>
      </w:r>
      <w:r w:rsidR="00BD004B" w:rsidRPr="004C3589">
        <w:rPr>
          <w:rFonts w:cs="Times New Roman"/>
          <w:szCs w:val="28"/>
          <w:lang w:val="uk-UA"/>
        </w:rPr>
        <w:t xml:space="preserve">в електронній формі </w:t>
      </w:r>
      <w:r w:rsidR="00AB79B3" w:rsidRPr="004C3589">
        <w:rPr>
          <w:rFonts w:cs="Times New Roman"/>
          <w:szCs w:val="28"/>
          <w:lang w:val="uk-UA"/>
        </w:rPr>
        <w:t>для отримання, продовження строку дії спеціальних дозволів на користування надрами</w:t>
      </w:r>
      <w:r w:rsidR="00124369">
        <w:rPr>
          <w:rFonts w:cs="Times New Roman"/>
          <w:szCs w:val="28"/>
          <w:lang w:val="uk-UA"/>
        </w:rPr>
        <w:t xml:space="preserve"> </w:t>
      </w:r>
      <w:r w:rsidR="00124369" w:rsidRPr="004C3589">
        <w:rPr>
          <w:rFonts w:cs="Times New Roman"/>
          <w:szCs w:val="28"/>
          <w:lang w:val="uk-UA"/>
        </w:rPr>
        <w:t xml:space="preserve">у межах </w:t>
      </w:r>
      <w:r w:rsidR="00124369" w:rsidRPr="004C3589">
        <w:rPr>
          <w:rFonts w:cs="Times New Roman"/>
          <w:szCs w:val="28"/>
          <w:lang w:val="uk-UA"/>
        </w:rPr>
        <w:lastRenderedPageBreak/>
        <w:t>території України, її континентального шельфу та виключної (морської) економічної зони</w:t>
      </w:r>
      <w:r w:rsidR="00124369">
        <w:rPr>
          <w:rFonts w:cs="Times New Roman"/>
          <w:szCs w:val="28"/>
          <w:lang w:val="uk-UA"/>
        </w:rPr>
        <w:t xml:space="preserve"> (далі – спеціальні дозволи на користування надрами)</w:t>
      </w:r>
      <w:r w:rsidR="00AB79B3" w:rsidRPr="004C3589">
        <w:rPr>
          <w:rFonts w:cs="Times New Roman"/>
          <w:szCs w:val="28"/>
          <w:lang w:val="uk-UA"/>
        </w:rPr>
        <w:t xml:space="preserve">, їх переоформлення, внесення </w:t>
      </w:r>
      <w:r w:rsidR="003C6960" w:rsidRPr="004C3589">
        <w:rPr>
          <w:rFonts w:cs="Times New Roman"/>
          <w:szCs w:val="28"/>
          <w:lang w:val="uk-UA"/>
        </w:rPr>
        <w:t>до них змін, а також</w:t>
      </w:r>
      <w:r w:rsidR="004E3770" w:rsidRPr="004C3589">
        <w:rPr>
          <w:rFonts w:cs="Times New Roman"/>
          <w:szCs w:val="28"/>
          <w:lang w:val="uk-UA"/>
        </w:rPr>
        <w:t xml:space="preserve"> забезпечує </w:t>
      </w:r>
      <w:r w:rsidR="003C6960" w:rsidRPr="004C3589">
        <w:rPr>
          <w:rFonts w:cs="Times New Roman"/>
          <w:szCs w:val="28"/>
          <w:lang w:val="uk-UA"/>
        </w:rPr>
        <w:t>реалізацію адміністратором Електронного кабінету</w:t>
      </w:r>
      <w:r w:rsidR="00F03AF1" w:rsidRPr="004C3589">
        <w:rPr>
          <w:rFonts w:cs="Times New Roman"/>
          <w:szCs w:val="28"/>
          <w:lang w:val="uk-UA"/>
        </w:rPr>
        <w:t xml:space="preserve"> інших </w:t>
      </w:r>
      <w:r w:rsidRPr="004C3589">
        <w:rPr>
          <w:rFonts w:cs="Times New Roman"/>
          <w:szCs w:val="28"/>
          <w:lang w:val="uk-UA"/>
        </w:rPr>
        <w:t>функцій, визначених цим Порядком;</w:t>
      </w:r>
    </w:p>
    <w:p w:rsidR="00644AA3" w:rsidRDefault="00877AD0" w:rsidP="004C3589">
      <w:pPr>
        <w:shd w:val="clear" w:color="auto" w:fill="FFFFFF"/>
        <w:spacing w:after="0" w:line="360" w:lineRule="auto"/>
        <w:ind w:firstLine="556"/>
        <w:jc w:val="both"/>
        <w:rPr>
          <w:rFonts w:cs="Times New Roman"/>
          <w:szCs w:val="28"/>
          <w:lang w:val="uk-UA"/>
        </w:rPr>
      </w:pPr>
      <w:r w:rsidRPr="004C3589">
        <w:rPr>
          <w:rFonts w:cs="Times New Roman"/>
          <w:szCs w:val="28"/>
          <w:lang w:val="uk-UA"/>
        </w:rPr>
        <w:t xml:space="preserve">автоматизоване робоче місце </w:t>
      </w:r>
      <w:proofErr w:type="spellStart"/>
      <w:r w:rsidRPr="004C3589">
        <w:rPr>
          <w:rFonts w:cs="Times New Roman"/>
          <w:szCs w:val="28"/>
          <w:lang w:val="uk-UA"/>
        </w:rPr>
        <w:t>надрокористувача</w:t>
      </w:r>
      <w:proofErr w:type="spellEnd"/>
      <w:r w:rsidRPr="004C3589">
        <w:rPr>
          <w:rFonts w:cs="Times New Roman"/>
          <w:szCs w:val="28"/>
          <w:lang w:val="uk-UA"/>
        </w:rPr>
        <w:t xml:space="preserve"> – розділ Електронного кабінету, що забезпечує подання заявниками документів в електронній формі для отримання, продовження строку дії спеціальних дозволів на користування надрами, їх переоформлення, внесення до них змін, а також отримання</w:t>
      </w:r>
      <w:r w:rsidR="00644AA3">
        <w:rPr>
          <w:rFonts w:cs="Times New Roman"/>
          <w:szCs w:val="28"/>
          <w:lang w:val="uk-UA"/>
        </w:rPr>
        <w:t xml:space="preserve"> інформації (</w:t>
      </w:r>
      <w:r w:rsidRPr="00D97E67">
        <w:rPr>
          <w:rFonts w:cs="Times New Roman"/>
          <w:szCs w:val="28"/>
          <w:lang w:val="uk-UA"/>
        </w:rPr>
        <w:t>відомостей та/або даних</w:t>
      </w:r>
      <w:r w:rsidR="00644AA3">
        <w:rPr>
          <w:rFonts w:cs="Times New Roman"/>
          <w:szCs w:val="28"/>
          <w:lang w:val="uk-UA"/>
        </w:rPr>
        <w:t xml:space="preserve">) </w:t>
      </w:r>
      <w:r w:rsidRPr="00D97E67">
        <w:rPr>
          <w:rFonts w:cs="Times New Roman"/>
          <w:szCs w:val="28"/>
          <w:lang w:val="uk-UA"/>
        </w:rPr>
        <w:t>про стан розгляду таких документів та результати їх розгляду;</w:t>
      </w:r>
    </w:p>
    <w:p w:rsidR="000756BA" w:rsidRDefault="00877AD0" w:rsidP="004C3589">
      <w:pPr>
        <w:shd w:val="clear" w:color="auto" w:fill="FFFFFF"/>
        <w:spacing w:after="0" w:line="360" w:lineRule="auto"/>
        <w:ind w:firstLine="556"/>
        <w:jc w:val="both"/>
        <w:rPr>
          <w:rFonts w:cs="Times New Roman"/>
          <w:szCs w:val="28"/>
          <w:lang w:val="uk-UA"/>
        </w:rPr>
      </w:pPr>
      <w:r w:rsidRPr="00D97E67">
        <w:rPr>
          <w:rFonts w:cs="Times New Roman"/>
          <w:szCs w:val="28"/>
          <w:lang w:val="uk-UA"/>
        </w:rPr>
        <w:t>автоматизоване робоче місце органу державної влади чи органу місцевого самоврядування – розділ Електронного кабінету, що забезпечує доступ органів</w:t>
      </w:r>
      <w:r w:rsidR="004F0F79" w:rsidRPr="00D97E67">
        <w:rPr>
          <w:rFonts w:cs="Times New Roman"/>
          <w:szCs w:val="28"/>
          <w:lang w:val="uk-UA"/>
        </w:rPr>
        <w:t xml:space="preserve"> </w:t>
      </w:r>
      <w:r w:rsidRPr="00D97E67">
        <w:rPr>
          <w:rFonts w:cs="Times New Roman"/>
          <w:szCs w:val="28"/>
          <w:lang w:val="uk-UA"/>
        </w:rPr>
        <w:t>державної влади та</w:t>
      </w:r>
      <w:r w:rsidR="000E336E" w:rsidRPr="00D97E67">
        <w:rPr>
          <w:rFonts w:cs="Times New Roman"/>
          <w:szCs w:val="28"/>
          <w:lang w:val="uk-UA"/>
        </w:rPr>
        <w:t xml:space="preserve"> органів </w:t>
      </w:r>
      <w:r w:rsidRPr="00D97E67">
        <w:rPr>
          <w:rFonts w:cs="Times New Roman"/>
          <w:szCs w:val="28"/>
          <w:lang w:val="uk-UA"/>
        </w:rPr>
        <w:t>місцевого самоврядування до</w:t>
      </w:r>
      <w:r w:rsidR="0087630D" w:rsidRPr="00D97E67">
        <w:rPr>
          <w:rFonts w:cs="Times New Roman"/>
          <w:szCs w:val="28"/>
          <w:lang w:val="uk-UA"/>
        </w:rPr>
        <w:t xml:space="preserve"> відповідних </w:t>
      </w:r>
      <w:r w:rsidRPr="00D97E67">
        <w:rPr>
          <w:rFonts w:cs="Times New Roman"/>
          <w:szCs w:val="28"/>
          <w:lang w:val="uk-UA"/>
        </w:rPr>
        <w:t xml:space="preserve">документів, поданих </w:t>
      </w:r>
      <w:r w:rsidRPr="004C3589">
        <w:rPr>
          <w:rFonts w:cs="Times New Roman"/>
          <w:szCs w:val="28"/>
          <w:lang w:val="uk-UA"/>
        </w:rPr>
        <w:t>заявник</w:t>
      </w:r>
      <w:r w:rsidR="00893B5C" w:rsidRPr="004C3589">
        <w:rPr>
          <w:rFonts w:cs="Times New Roman"/>
          <w:szCs w:val="28"/>
          <w:lang w:val="uk-UA"/>
        </w:rPr>
        <w:t xml:space="preserve">ами </w:t>
      </w:r>
      <w:r w:rsidRPr="004C3589">
        <w:rPr>
          <w:rFonts w:cs="Times New Roman"/>
          <w:szCs w:val="28"/>
          <w:lang w:val="uk-UA"/>
        </w:rPr>
        <w:t>в електронній формі</w:t>
      </w:r>
      <w:r w:rsidR="0025787A">
        <w:rPr>
          <w:rFonts w:cs="Times New Roman"/>
          <w:szCs w:val="28"/>
          <w:lang w:val="uk-UA"/>
        </w:rPr>
        <w:t>,</w:t>
      </w:r>
      <w:r w:rsidR="00AD6663" w:rsidRPr="004C3589">
        <w:rPr>
          <w:rFonts w:cs="Times New Roman"/>
          <w:szCs w:val="28"/>
          <w:lang w:val="uk-UA"/>
        </w:rPr>
        <w:t xml:space="preserve"> </w:t>
      </w:r>
      <w:r w:rsidR="00244195" w:rsidRPr="004C3589">
        <w:rPr>
          <w:rFonts w:cs="Times New Roman"/>
          <w:szCs w:val="28"/>
          <w:lang w:val="uk-UA"/>
        </w:rPr>
        <w:t xml:space="preserve">з метою </w:t>
      </w:r>
      <w:r w:rsidR="001056BE" w:rsidRPr="004C3589">
        <w:rPr>
          <w:rFonts w:cs="Times New Roman"/>
          <w:szCs w:val="28"/>
          <w:lang w:val="uk-UA"/>
        </w:rPr>
        <w:t xml:space="preserve">опрацювання та </w:t>
      </w:r>
      <w:r w:rsidR="00405FC4" w:rsidRPr="004C3589">
        <w:rPr>
          <w:rFonts w:cs="Times New Roman"/>
          <w:szCs w:val="28"/>
          <w:lang w:val="uk-UA"/>
        </w:rPr>
        <w:t>надання</w:t>
      </w:r>
      <w:r w:rsidR="00C62512" w:rsidRPr="004C3589">
        <w:rPr>
          <w:rFonts w:cs="Times New Roman"/>
          <w:szCs w:val="28"/>
          <w:lang w:val="uk-UA"/>
        </w:rPr>
        <w:t xml:space="preserve"> </w:t>
      </w:r>
      <w:r w:rsidR="00405FC4" w:rsidRPr="004C3589">
        <w:rPr>
          <w:rFonts w:cs="Times New Roman"/>
          <w:szCs w:val="28"/>
          <w:lang w:val="uk-UA"/>
        </w:rPr>
        <w:t>погодження/</w:t>
      </w:r>
      <w:r w:rsidR="00405FC4" w:rsidRPr="004C3589">
        <w:rPr>
          <w:rFonts w:cs="Times New Roman"/>
          <w:szCs w:val="28"/>
          <w:shd w:val="clear" w:color="auto" w:fill="FFFFFF"/>
          <w:lang w:val="uk-UA"/>
        </w:rPr>
        <w:t xml:space="preserve">вмотивованої відмови в погодженні </w:t>
      </w:r>
      <w:r w:rsidR="00405FC4" w:rsidRPr="004C3589">
        <w:rPr>
          <w:rFonts w:cs="Times New Roman"/>
          <w:szCs w:val="28"/>
          <w:lang w:val="uk-UA"/>
        </w:rPr>
        <w:t>(пропозицій</w:t>
      </w:r>
      <w:r w:rsidR="00223538">
        <w:rPr>
          <w:rFonts w:cs="Times New Roman"/>
          <w:szCs w:val="28"/>
          <w:lang w:val="uk-UA"/>
        </w:rPr>
        <w:t>/зауважень</w:t>
      </w:r>
      <w:r w:rsidR="00405FC4" w:rsidRPr="004C3589">
        <w:rPr>
          <w:rFonts w:cs="Times New Roman"/>
          <w:szCs w:val="28"/>
          <w:lang w:val="uk-UA"/>
        </w:rPr>
        <w:t>) для отримання у визначених законодавством випадках та порядку спеціального дозволу на користування надрами, а також</w:t>
      </w:r>
      <w:r w:rsidR="00881972" w:rsidRPr="004C3589">
        <w:rPr>
          <w:rFonts w:cs="Times New Roman"/>
          <w:szCs w:val="28"/>
          <w:lang w:val="uk-UA"/>
        </w:rPr>
        <w:t xml:space="preserve"> здійснення</w:t>
      </w:r>
      <w:r w:rsidR="00450CDA">
        <w:rPr>
          <w:rFonts w:cs="Times New Roman"/>
          <w:szCs w:val="28"/>
          <w:lang w:val="uk-UA"/>
        </w:rPr>
        <w:t xml:space="preserve"> </w:t>
      </w:r>
      <w:r w:rsidR="00405FC4" w:rsidRPr="004C3589">
        <w:rPr>
          <w:rFonts w:cs="Times New Roman"/>
          <w:szCs w:val="28"/>
          <w:lang w:val="uk-UA"/>
        </w:rPr>
        <w:t>листування;</w:t>
      </w:r>
    </w:p>
    <w:p w:rsidR="0003146C" w:rsidRPr="004C3589" w:rsidRDefault="00877AD0" w:rsidP="004C3589">
      <w:pPr>
        <w:shd w:val="clear" w:color="auto" w:fill="FFFFFF"/>
        <w:spacing w:after="0" w:line="360" w:lineRule="auto"/>
        <w:ind w:firstLine="556"/>
        <w:jc w:val="both"/>
        <w:rPr>
          <w:rFonts w:cs="Times New Roman"/>
          <w:szCs w:val="28"/>
          <w:lang w:val="uk-UA"/>
        </w:rPr>
      </w:pPr>
      <w:r w:rsidRPr="004C3589">
        <w:rPr>
          <w:rFonts w:cs="Times New Roman"/>
          <w:szCs w:val="28"/>
          <w:lang w:val="uk-UA"/>
        </w:rPr>
        <w:t xml:space="preserve">автоматизовані робочі місця співробітників </w:t>
      </w:r>
      <w:proofErr w:type="spellStart"/>
      <w:r w:rsidRPr="004C3589">
        <w:rPr>
          <w:rFonts w:cs="Times New Roman"/>
          <w:szCs w:val="28"/>
          <w:lang w:val="uk-UA"/>
        </w:rPr>
        <w:t>Держгеонадр</w:t>
      </w:r>
      <w:proofErr w:type="spellEnd"/>
      <w:r w:rsidRPr="004C3589">
        <w:rPr>
          <w:rFonts w:cs="Times New Roman"/>
          <w:szCs w:val="28"/>
          <w:lang w:val="uk-UA"/>
        </w:rPr>
        <w:t xml:space="preserve"> – розділ Електронного кабінету,</w:t>
      </w:r>
      <w:r w:rsidR="006E4835" w:rsidRPr="004C3589">
        <w:rPr>
          <w:rFonts w:cs="Times New Roman"/>
          <w:szCs w:val="28"/>
          <w:lang w:val="uk-UA"/>
        </w:rPr>
        <w:t xml:space="preserve"> що </w:t>
      </w:r>
      <w:r w:rsidR="00FB4119" w:rsidRPr="004C3589">
        <w:rPr>
          <w:rFonts w:cs="Times New Roman"/>
          <w:szCs w:val="28"/>
          <w:lang w:val="uk-UA"/>
        </w:rPr>
        <w:t>забезпечує</w:t>
      </w:r>
      <w:r w:rsidRPr="004C3589">
        <w:rPr>
          <w:rFonts w:cs="Times New Roman"/>
          <w:szCs w:val="28"/>
          <w:lang w:val="uk-UA"/>
        </w:rPr>
        <w:t xml:space="preserve"> опрацювання співробітниками </w:t>
      </w:r>
      <w:proofErr w:type="spellStart"/>
      <w:r w:rsidRPr="004C3589">
        <w:rPr>
          <w:rFonts w:cs="Times New Roman"/>
          <w:szCs w:val="28"/>
          <w:lang w:val="uk-UA"/>
        </w:rPr>
        <w:t>Держгеонадр</w:t>
      </w:r>
      <w:proofErr w:type="spellEnd"/>
      <w:r w:rsidRPr="004C3589">
        <w:rPr>
          <w:rFonts w:cs="Times New Roman"/>
          <w:szCs w:val="28"/>
          <w:lang w:val="uk-UA"/>
        </w:rPr>
        <w:t xml:space="preserve"> документів, поданих заявниками </w:t>
      </w:r>
      <w:r w:rsidR="007851DB" w:rsidRPr="004C3589">
        <w:rPr>
          <w:rFonts w:cs="Times New Roman"/>
          <w:szCs w:val="28"/>
          <w:lang w:val="uk-UA"/>
        </w:rPr>
        <w:t>в електронній формі</w:t>
      </w:r>
      <w:r w:rsidR="00143CFF">
        <w:rPr>
          <w:rFonts w:cs="Times New Roman"/>
          <w:szCs w:val="28"/>
          <w:lang w:val="uk-UA"/>
        </w:rPr>
        <w:t xml:space="preserve">, </w:t>
      </w:r>
      <w:r w:rsidRPr="004C3589">
        <w:rPr>
          <w:rFonts w:cs="Times New Roman"/>
          <w:szCs w:val="28"/>
          <w:lang w:val="uk-UA"/>
        </w:rPr>
        <w:t>для</w:t>
      </w:r>
      <w:r w:rsidR="00143CFF">
        <w:rPr>
          <w:rFonts w:cs="Times New Roman"/>
          <w:szCs w:val="28"/>
          <w:lang w:val="uk-UA"/>
        </w:rPr>
        <w:t xml:space="preserve"> </w:t>
      </w:r>
      <w:r w:rsidRPr="004C3589">
        <w:rPr>
          <w:rFonts w:cs="Times New Roman"/>
          <w:szCs w:val="28"/>
          <w:lang w:val="uk-UA"/>
        </w:rPr>
        <w:t>отримання, продовження строку дії спеціальних дозволів на користування надрами, їх переоформлення, внесення до них змін;</w:t>
      </w:r>
      <w:bookmarkStart w:id="5" w:name="n134"/>
      <w:bookmarkEnd w:id="5"/>
    </w:p>
    <w:p w:rsidR="00BC74B7" w:rsidRDefault="00877AD0" w:rsidP="004C3589">
      <w:pPr>
        <w:shd w:val="clear" w:color="auto" w:fill="FFFFFF"/>
        <w:spacing w:after="0" w:line="360" w:lineRule="auto"/>
        <w:ind w:firstLine="556"/>
        <w:jc w:val="both"/>
        <w:rPr>
          <w:rFonts w:cs="Times New Roman"/>
          <w:szCs w:val="28"/>
          <w:lang w:val="uk-UA"/>
        </w:rPr>
      </w:pPr>
      <w:r w:rsidRPr="004C3589">
        <w:rPr>
          <w:rFonts w:cs="Times New Roman"/>
          <w:szCs w:val="28"/>
          <w:lang w:val="uk-UA"/>
        </w:rPr>
        <w:t xml:space="preserve">база даних заяв на отримання, продовження строку дії спеціальних дозволів на користування надрами, їх переоформлення, внесення до них змін – упорядкований набір структурованої інформації щодо поданих заяв на </w:t>
      </w:r>
      <w:r w:rsidRPr="004C3589">
        <w:rPr>
          <w:rFonts w:cs="Times New Roman"/>
          <w:szCs w:val="28"/>
          <w:lang w:val="uk-UA"/>
        </w:rPr>
        <w:lastRenderedPageBreak/>
        <w:t>отримання, продовження строку дії спеціальних дозволів на користування надрами, їх переоформлення, внесення до них змін, яка формується, у тому числі, через Електронний кабінет автоматично або адміністратором Електронного кабінету;</w:t>
      </w:r>
    </w:p>
    <w:p w:rsidR="005A1C37" w:rsidRPr="004C3589" w:rsidRDefault="00877AD0" w:rsidP="004C3589">
      <w:pPr>
        <w:shd w:val="clear" w:color="auto" w:fill="FFFFFF"/>
        <w:spacing w:after="0" w:line="360" w:lineRule="auto"/>
        <w:ind w:firstLine="556"/>
        <w:jc w:val="both"/>
        <w:rPr>
          <w:rFonts w:cs="Times New Roman"/>
          <w:szCs w:val="28"/>
          <w:lang w:val="uk-UA"/>
        </w:rPr>
      </w:pPr>
      <w:r w:rsidRPr="004C3589">
        <w:rPr>
          <w:rFonts w:cs="Times New Roman"/>
          <w:szCs w:val="28"/>
          <w:lang w:val="uk-UA"/>
        </w:rPr>
        <w:t>база спеціальних дозволів на користування надрами – упорядкований набір структурованої інформації щодо спеціальних дозволів на користування надрами, яка формується, у тому числі, через Електронний кабінет автоматично або адміністратором Електронного кабінету;</w:t>
      </w:r>
    </w:p>
    <w:p w:rsidR="000F1BDF" w:rsidRPr="004C3589" w:rsidRDefault="00877AD0" w:rsidP="004C3589">
      <w:pPr>
        <w:shd w:val="clear" w:color="auto" w:fill="FFFFFF"/>
        <w:spacing w:after="0" w:line="360" w:lineRule="auto"/>
        <w:ind w:firstLine="556"/>
        <w:jc w:val="both"/>
        <w:rPr>
          <w:rFonts w:cs="Times New Roman"/>
          <w:szCs w:val="28"/>
          <w:lang w:val="uk-UA"/>
        </w:rPr>
      </w:pPr>
      <w:proofErr w:type="spellStart"/>
      <w:r w:rsidRPr="004C3589">
        <w:rPr>
          <w:rFonts w:cs="Times New Roman"/>
          <w:szCs w:val="28"/>
          <w:lang w:val="uk-UA"/>
        </w:rPr>
        <w:t>Геоінформаційна</w:t>
      </w:r>
      <w:proofErr w:type="spellEnd"/>
      <w:r w:rsidRPr="004C3589">
        <w:rPr>
          <w:rFonts w:cs="Times New Roman"/>
          <w:szCs w:val="28"/>
          <w:lang w:val="uk-UA"/>
        </w:rPr>
        <w:t xml:space="preserve"> система (</w:t>
      </w:r>
      <w:proofErr w:type="spellStart"/>
      <w:r w:rsidRPr="004C3589">
        <w:rPr>
          <w:rFonts w:cs="Times New Roman"/>
          <w:szCs w:val="28"/>
          <w:lang w:val="uk-UA"/>
        </w:rPr>
        <w:t>ГІС</w:t>
      </w:r>
      <w:proofErr w:type="spellEnd"/>
      <w:r w:rsidRPr="004C3589">
        <w:rPr>
          <w:rFonts w:cs="Times New Roman"/>
          <w:szCs w:val="28"/>
          <w:lang w:val="uk-UA"/>
        </w:rPr>
        <w:t xml:space="preserve">) Електронного кабінету – система управління </w:t>
      </w:r>
      <w:proofErr w:type="spellStart"/>
      <w:r w:rsidRPr="004C3589">
        <w:rPr>
          <w:rFonts w:cs="Times New Roman"/>
          <w:szCs w:val="28"/>
          <w:lang w:val="uk-UA"/>
        </w:rPr>
        <w:t>геопросторовими</w:t>
      </w:r>
      <w:proofErr w:type="spellEnd"/>
      <w:r w:rsidRPr="004C3589">
        <w:rPr>
          <w:rFonts w:cs="Times New Roman"/>
          <w:szCs w:val="28"/>
          <w:lang w:val="uk-UA"/>
        </w:rPr>
        <w:t xml:space="preserve"> даними та асоційованими з ними цифровими даними, що забезпечує можливість їх використання, збереження, редагування, аналізу та відображення, у тому числі створення каталогу географічних координат кутових точок ділянки надр та координат водозабірних споруд шляхом побудови об’єктів на інтерактивній карті, перевірку коректності їх розташування під час створення заяви в електронній формі</w:t>
      </w:r>
      <w:r w:rsidR="008E7F04" w:rsidRPr="004C3589">
        <w:rPr>
          <w:rFonts w:cs="Times New Roman"/>
          <w:szCs w:val="28"/>
          <w:lang w:val="uk-UA"/>
        </w:rPr>
        <w:t>;</w:t>
      </w:r>
    </w:p>
    <w:p w:rsidR="00171E8E" w:rsidRPr="004C3589" w:rsidRDefault="00877AD0" w:rsidP="004C3589">
      <w:pPr>
        <w:shd w:val="clear" w:color="auto" w:fill="FFFFFF"/>
        <w:spacing w:after="0" w:line="360" w:lineRule="auto"/>
        <w:ind w:firstLine="556"/>
        <w:jc w:val="both"/>
        <w:rPr>
          <w:rFonts w:cs="Times New Roman"/>
          <w:szCs w:val="28"/>
          <w:lang w:val="uk-UA"/>
        </w:rPr>
      </w:pPr>
      <w:r w:rsidRPr="004C3589">
        <w:rPr>
          <w:rFonts w:cs="Times New Roman"/>
          <w:szCs w:val="28"/>
          <w:lang w:val="uk-UA"/>
        </w:rPr>
        <w:t xml:space="preserve">держатель Електронного кабінету – </w:t>
      </w:r>
      <w:proofErr w:type="spellStart"/>
      <w:r w:rsidRPr="004C3589">
        <w:rPr>
          <w:rFonts w:cs="Times New Roman"/>
          <w:szCs w:val="28"/>
          <w:lang w:val="uk-UA"/>
        </w:rPr>
        <w:t>Держгеонадра</w:t>
      </w:r>
      <w:proofErr w:type="spellEnd"/>
      <w:r w:rsidRPr="004C3589">
        <w:rPr>
          <w:rFonts w:cs="Times New Roman"/>
          <w:szCs w:val="28"/>
          <w:lang w:val="uk-UA"/>
        </w:rPr>
        <w:t>;</w:t>
      </w:r>
    </w:p>
    <w:p w:rsidR="009A7F70" w:rsidRDefault="00877AD0" w:rsidP="004C3589">
      <w:pPr>
        <w:shd w:val="clear" w:color="auto" w:fill="FFFFFF"/>
        <w:spacing w:after="0" w:line="360" w:lineRule="auto"/>
        <w:ind w:firstLine="556"/>
        <w:jc w:val="both"/>
        <w:rPr>
          <w:rFonts w:cs="Times New Roman"/>
          <w:szCs w:val="28"/>
          <w:lang w:val="uk-UA"/>
        </w:rPr>
      </w:pPr>
      <w:r w:rsidRPr="004C3589">
        <w:rPr>
          <w:rFonts w:eastAsia="Times New Roman" w:cs="Times New Roman"/>
          <w:szCs w:val="28"/>
          <w:lang w:val="uk-UA"/>
        </w:rPr>
        <w:t>Електронний кабінет – інформаційно-телекомунікаційна система, що забезпечує електронну форму взаємодії між фізичними</w:t>
      </w:r>
      <w:r w:rsidR="00430002">
        <w:rPr>
          <w:rFonts w:eastAsia="Times New Roman" w:cs="Times New Roman"/>
          <w:szCs w:val="28"/>
          <w:lang w:val="uk-UA"/>
        </w:rPr>
        <w:t xml:space="preserve">, </w:t>
      </w:r>
      <w:r w:rsidRPr="004C3589">
        <w:rPr>
          <w:rFonts w:eastAsia="Times New Roman" w:cs="Times New Roman"/>
          <w:szCs w:val="28"/>
          <w:lang w:val="uk-UA"/>
        </w:rPr>
        <w:t xml:space="preserve">юридичними особами, фізичними особами – підприємцями, органами державної влади та органами місцевого самоврядування під час надання </w:t>
      </w:r>
      <w:r w:rsidRPr="004C3589">
        <w:rPr>
          <w:rFonts w:cs="Times New Roman"/>
          <w:szCs w:val="28"/>
          <w:lang w:val="uk-UA"/>
        </w:rPr>
        <w:t>в установленому законодавством порядку спеціальних дозволів на користування надрами, продовження строку дії таких дозволів, їх переоформлення, внесення до них змін;</w:t>
      </w:r>
    </w:p>
    <w:p w:rsidR="001470E1" w:rsidRDefault="001470E1" w:rsidP="001470E1">
      <w:pPr>
        <w:shd w:val="clear" w:color="auto" w:fill="FFFFFF"/>
        <w:spacing w:after="0" w:line="360" w:lineRule="auto"/>
        <w:ind w:firstLine="556"/>
        <w:jc w:val="both"/>
        <w:rPr>
          <w:rFonts w:cs="Times New Roman"/>
          <w:szCs w:val="28"/>
          <w:lang w:val="uk-UA"/>
        </w:rPr>
      </w:pPr>
      <w:r w:rsidRPr="00261CF9">
        <w:rPr>
          <w:rFonts w:cs="Times New Roman"/>
          <w:szCs w:val="28"/>
          <w:lang w:val="uk-UA"/>
        </w:rPr>
        <w:t xml:space="preserve">заявник – </w:t>
      </w:r>
      <w:r w:rsidRPr="00261CF9">
        <w:rPr>
          <w:rFonts w:eastAsia="Times New Roman" w:cs="Times New Roman"/>
          <w:szCs w:val="28"/>
          <w:lang w:val="uk-UA"/>
        </w:rPr>
        <w:t xml:space="preserve">фізична особа, юридична особа, фізична особа – підприємець, яка подає документи в </w:t>
      </w:r>
      <w:r w:rsidRPr="00261CF9">
        <w:rPr>
          <w:rFonts w:cs="Times New Roman"/>
          <w:szCs w:val="28"/>
          <w:lang w:val="uk-UA"/>
        </w:rPr>
        <w:t>електронній формі для отримання, продовження строку дії спеціального дозволу на користування надрами, його переоформлення, внесення до нього змін;</w:t>
      </w:r>
    </w:p>
    <w:p w:rsidR="00BB726F" w:rsidRDefault="00877AD0" w:rsidP="004C3589">
      <w:pPr>
        <w:shd w:val="clear" w:color="auto" w:fill="FFFFFF"/>
        <w:spacing w:after="0" w:line="360" w:lineRule="auto"/>
        <w:ind w:firstLine="556"/>
        <w:jc w:val="both"/>
        <w:rPr>
          <w:rFonts w:cs="Times New Roman"/>
          <w:szCs w:val="28"/>
          <w:lang w:val="uk-UA"/>
        </w:rPr>
      </w:pPr>
      <w:r w:rsidRPr="004C3589">
        <w:rPr>
          <w:rFonts w:cs="Times New Roman"/>
          <w:szCs w:val="28"/>
          <w:lang w:val="uk-UA"/>
        </w:rPr>
        <w:lastRenderedPageBreak/>
        <w:t xml:space="preserve">користувач Електронного кабінету </w:t>
      </w:r>
      <w:r w:rsidRPr="00261CF9">
        <w:rPr>
          <w:rFonts w:cs="Times New Roman"/>
          <w:szCs w:val="28"/>
          <w:lang w:val="uk-UA"/>
        </w:rPr>
        <w:t xml:space="preserve">– </w:t>
      </w:r>
      <w:r w:rsidR="00152267" w:rsidRPr="00261CF9">
        <w:rPr>
          <w:rFonts w:cs="Times New Roman"/>
          <w:szCs w:val="28"/>
          <w:lang w:val="uk-UA"/>
        </w:rPr>
        <w:t>фізична</w:t>
      </w:r>
      <w:r w:rsidR="001470E1" w:rsidRPr="00261CF9">
        <w:rPr>
          <w:rFonts w:cs="Times New Roman"/>
          <w:szCs w:val="28"/>
          <w:lang w:val="uk-UA"/>
        </w:rPr>
        <w:t>,</w:t>
      </w:r>
      <w:r w:rsidR="00152267" w:rsidRPr="00261CF9">
        <w:rPr>
          <w:rFonts w:cs="Times New Roman"/>
          <w:szCs w:val="28"/>
          <w:lang w:val="uk-UA"/>
        </w:rPr>
        <w:t xml:space="preserve"> </w:t>
      </w:r>
      <w:r w:rsidRPr="00261CF9">
        <w:rPr>
          <w:rFonts w:cs="Times New Roman"/>
          <w:szCs w:val="28"/>
          <w:lang w:val="uk-UA"/>
        </w:rPr>
        <w:t>юридична</w:t>
      </w:r>
      <w:r w:rsidR="00152267" w:rsidRPr="00261CF9">
        <w:rPr>
          <w:rFonts w:cs="Times New Roman"/>
          <w:szCs w:val="28"/>
          <w:lang w:val="uk-UA"/>
        </w:rPr>
        <w:t xml:space="preserve"> </w:t>
      </w:r>
      <w:r w:rsidRPr="00261CF9">
        <w:rPr>
          <w:rFonts w:cs="Times New Roman"/>
          <w:szCs w:val="28"/>
          <w:lang w:val="uk-UA"/>
        </w:rPr>
        <w:t>особа</w:t>
      </w:r>
      <w:r w:rsidRPr="004C3589">
        <w:rPr>
          <w:rFonts w:cs="Times New Roman"/>
          <w:szCs w:val="28"/>
          <w:lang w:val="uk-UA"/>
        </w:rPr>
        <w:t>, фізична особа – підприємець, орган державної влади</w:t>
      </w:r>
      <w:r w:rsidR="002D3F35" w:rsidRPr="004C3589">
        <w:rPr>
          <w:rFonts w:cs="Times New Roman"/>
          <w:szCs w:val="28"/>
          <w:lang w:val="uk-UA"/>
        </w:rPr>
        <w:t xml:space="preserve">, </w:t>
      </w:r>
      <w:r w:rsidRPr="004C3589">
        <w:rPr>
          <w:rFonts w:cs="Times New Roman"/>
          <w:szCs w:val="28"/>
          <w:lang w:val="uk-UA"/>
        </w:rPr>
        <w:t>орган місцевого самоврядування,</w:t>
      </w:r>
      <w:r w:rsidR="00174D40" w:rsidRPr="004C3589">
        <w:rPr>
          <w:rFonts w:cs="Times New Roman"/>
          <w:szCs w:val="28"/>
          <w:lang w:val="uk-UA"/>
        </w:rPr>
        <w:t xml:space="preserve"> </w:t>
      </w:r>
      <w:r w:rsidRPr="004C3589">
        <w:rPr>
          <w:rFonts w:cs="Times New Roman"/>
          <w:szCs w:val="28"/>
          <w:lang w:val="uk-UA"/>
        </w:rPr>
        <w:t>яким в установленому законодавством порядку надано доступ до відповідних інформаційних ресурсів Електронного кабінету та які пройшли процедуру</w:t>
      </w:r>
      <w:r w:rsidR="00B438A9" w:rsidRPr="004C3589">
        <w:rPr>
          <w:rFonts w:cs="Times New Roman"/>
          <w:szCs w:val="28"/>
          <w:lang w:val="uk-UA"/>
        </w:rPr>
        <w:t xml:space="preserve"> електронної </w:t>
      </w:r>
      <w:r w:rsidRPr="004C3589">
        <w:rPr>
          <w:rFonts w:cs="Times New Roman"/>
          <w:szCs w:val="28"/>
          <w:lang w:val="uk-UA"/>
        </w:rPr>
        <w:t>ідентифікації/автентифікації;</w:t>
      </w:r>
    </w:p>
    <w:p w:rsidR="00BB726F" w:rsidRDefault="00877AD0" w:rsidP="004C3589">
      <w:pPr>
        <w:shd w:val="clear" w:color="auto" w:fill="FFFFFF"/>
        <w:spacing w:after="0" w:line="360" w:lineRule="auto"/>
        <w:ind w:firstLine="556"/>
        <w:jc w:val="both"/>
        <w:rPr>
          <w:rFonts w:cs="Times New Roman"/>
          <w:szCs w:val="28"/>
          <w:lang w:val="uk-UA"/>
        </w:rPr>
      </w:pPr>
      <w:r w:rsidRPr="004C3589">
        <w:rPr>
          <w:rFonts w:cs="Times New Roman"/>
          <w:szCs w:val="28"/>
          <w:lang w:val="uk-UA"/>
        </w:rPr>
        <w:t>методологічна помилка – невідповідність методології та/або алгоритмів роботи Електронного кабінету положенням законодавства у сфері геологічного вивчення та раціонального використання надр;</w:t>
      </w:r>
      <w:bookmarkStart w:id="6" w:name="n50"/>
      <w:bookmarkEnd w:id="6"/>
    </w:p>
    <w:p w:rsidR="00B07ACE" w:rsidRPr="004C3589" w:rsidRDefault="00877AD0" w:rsidP="004C3589">
      <w:pPr>
        <w:shd w:val="clear" w:color="auto" w:fill="FFFFFF"/>
        <w:spacing w:after="0" w:line="360" w:lineRule="auto"/>
        <w:ind w:firstLine="556"/>
        <w:jc w:val="both"/>
        <w:rPr>
          <w:rFonts w:cs="Times New Roman"/>
          <w:szCs w:val="28"/>
          <w:lang w:val="uk-UA"/>
        </w:rPr>
      </w:pPr>
      <w:r w:rsidRPr="004C3589">
        <w:rPr>
          <w:rFonts w:cs="Times New Roman"/>
          <w:szCs w:val="28"/>
          <w:lang w:val="uk-UA"/>
        </w:rPr>
        <w:t xml:space="preserve">програмно-апаратна помилка – помилка, недолік або дефект у програмному забезпеченні або програмних складових частинах, програмно-апаратному </w:t>
      </w:r>
      <w:proofErr w:type="spellStart"/>
      <w:r w:rsidRPr="004C3589">
        <w:rPr>
          <w:rFonts w:cs="Times New Roman"/>
          <w:szCs w:val="28"/>
          <w:lang w:val="uk-UA"/>
        </w:rPr>
        <w:t>устаткованні</w:t>
      </w:r>
      <w:proofErr w:type="spellEnd"/>
      <w:r w:rsidRPr="004C3589">
        <w:rPr>
          <w:rFonts w:cs="Times New Roman"/>
          <w:szCs w:val="28"/>
          <w:lang w:val="uk-UA"/>
        </w:rPr>
        <w:t>, каналах зв’язку, функціонуванні засобів електронного підпису та/або печатки, які базуються на кваліфікованому сертифікаті відкритого ключа, що призводить до неправильного або неочікуваного результату, або неочікуваної роботи чи унеможливлює роботу Електронного кабінету.</w:t>
      </w:r>
    </w:p>
    <w:p w:rsidR="00877AD0" w:rsidRPr="004C3589" w:rsidRDefault="00877AD0" w:rsidP="004C3589">
      <w:pPr>
        <w:shd w:val="clear" w:color="auto" w:fill="FFFFFF"/>
        <w:spacing w:after="0" w:line="360" w:lineRule="auto"/>
        <w:ind w:firstLine="556"/>
        <w:jc w:val="both"/>
        <w:rPr>
          <w:rFonts w:cs="Times New Roman"/>
          <w:szCs w:val="28"/>
          <w:lang w:val="uk-UA"/>
        </w:rPr>
      </w:pPr>
      <w:r w:rsidRPr="004C3589">
        <w:rPr>
          <w:rFonts w:cs="Times New Roman"/>
          <w:szCs w:val="28"/>
          <w:lang w:val="uk-UA"/>
        </w:rPr>
        <w:t>Інші терміни вживаються у</w:t>
      </w:r>
      <w:r w:rsidRPr="004C3589">
        <w:rPr>
          <w:rFonts w:cs="Times New Roman"/>
          <w:b/>
          <w:bCs/>
          <w:szCs w:val="28"/>
          <w:lang w:val="uk-UA"/>
        </w:rPr>
        <w:t xml:space="preserve"> </w:t>
      </w:r>
      <w:r w:rsidRPr="004C3589">
        <w:rPr>
          <w:rFonts w:cs="Times New Roman"/>
          <w:szCs w:val="28"/>
          <w:lang w:val="uk-UA"/>
        </w:rPr>
        <w:t xml:space="preserve">значеннях, наведених у Кодексі України про надра, законах України «Про особливості надання публічних (електронних публічних) послуг», «Про національну інфраструктуру </w:t>
      </w:r>
      <w:proofErr w:type="spellStart"/>
      <w:r w:rsidRPr="004C3589">
        <w:rPr>
          <w:rFonts w:cs="Times New Roman"/>
          <w:szCs w:val="28"/>
          <w:lang w:val="uk-UA"/>
        </w:rPr>
        <w:t>геопросторових</w:t>
      </w:r>
      <w:proofErr w:type="spellEnd"/>
      <w:r w:rsidRPr="004C3589">
        <w:rPr>
          <w:rFonts w:cs="Times New Roman"/>
          <w:szCs w:val="28"/>
          <w:lang w:val="uk-UA"/>
        </w:rPr>
        <w:t xml:space="preserve"> даних», «Про захист інформації в інформаційно-телекомунікаційних системах», «Про електронні довірчі послуги»,</w:t>
      </w:r>
      <w:r w:rsidR="001335A6">
        <w:rPr>
          <w:rFonts w:cs="Times New Roman"/>
          <w:szCs w:val="28"/>
          <w:lang w:val="uk-UA"/>
        </w:rPr>
        <w:t xml:space="preserve"> «Про електронні документи та електронний документообіг»,</w:t>
      </w:r>
      <w:r w:rsidR="00246FA4">
        <w:rPr>
          <w:rFonts w:cs="Times New Roman"/>
          <w:szCs w:val="28"/>
          <w:lang w:val="uk-UA"/>
        </w:rPr>
        <w:t xml:space="preserve"> </w:t>
      </w:r>
      <w:r w:rsidRPr="004C3589">
        <w:rPr>
          <w:rFonts w:cs="Times New Roman"/>
          <w:szCs w:val="28"/>
          <w:lang w:val="uk-UA"/>
        </w:rPr>
        <w:t xml:space="preserve">Порядку надання спеціальних дозволів на користування надрами, затвердженому постановою Кабінету Міністрів України від 30 травня 2011 року № 615 (в редакції постанови Кабінету Міністрів України </w:t>
      </w:r>
      <w:hyperlink w:anchor="n9" w:history="1">
        <w:r w:rsidRPr="004C3589">
          <w:rPr>
            <w:rStyle w:val="a3"/>
            <w:rFonts w:cs="Times New Roman"/>
            <w:color w:val="auto"/>
            <w:szCs w:val="28"/>
            <w:u w:val="none"/>
            <w:lang w:val="uk-UA"/>
          </w:rPr>
          <w:t>від 19 лютого 2020 року</w:t>
        </w:r>
      </w:hyperlink>
      <w:r w:rsidRPr="004C3589">
        <w:rPr>
          <w:rFonts w:cs="Times New Roman"/>
          <w:szCs w:val="28"/>
          <w:lang w:val="uk-UA"/>
        </w:rPr>
        <w:t xml:space="preserve"> </w:t>
      </w:r>
      <w:hyperlink w:anchor="n9" w:history="1">
        <w:r w:rsidRPr="004C3589">
          <w:rPr>
            <w:rStyle w:val="a3"/>
            <w:rFonts w:cs="Times New Roman"/>
            <w:color w:val="auto"/>
            <w:szCs w:val="28"/>
            <w:u w:val="none"/>
            <w:lang w:val="uk-UA"/>
          </w:rPr>
          <w:t>№ 124</w:t>
        </w:r>
      </w:hyperlink>
      <w:r w:rsidRPr="004C3589">
        <w:rPr>
          <w:rFonts w:cs="Times New Roman"/>
          <w:szCs w:val="28"/>
          <w:lang w:val="uk-UA"/>
        </w:rPr>
        <w:t>), Порядку проведення аукціонів з продажу спеціальних дозволів на користування надрами, затвердженому постановою Кабінету Міністрів України від 23 вересня 2020 року № 993, та інших нормативно-правових актах у сфері геологічного вивчення та раціонального використання надр.</w:t>
      </w:r>
    </w:p>
    <w:p w:rsidR="00877AD0" w:rsidRPr="004C3589" w:rsidRDefault="00877AD0" w:rsidP="004C3589">
      <w:pPr>
        <w:pStyle w:val="15"/>
        <w:spacing w:before="0" w:after="0" w:line="360" w:lineRule="auto"/>
        <w:ind w:firstLine="567"/>
        <w:jc w:val="both"/>
        <w:rPr>
          <w:sz w:val="28"/>
          <w:szCs w:val="28"/>
          <w:lang w:val="uk-UA"/>
        </w:rPr>
      </w:pPr>
    </w:p>
    <w:p w:rsidR="00877AD0" w:rsidRPr="004C3589" w:rsidRDefault="00877AD0" w:rsidP="004C3589">
      <w:pPr>
        <w:tabs>
          <w:tab w:val="left" w:pos="426"/>
        </w:tabs>
        <w:spacing w:after="0" w:line="360" w:lineRule="auto"/>
        <w:ind w:firstLine="567"/>
        <w:jc w:val="center"/>
        <w:rPr>
          <w:rFonts w:eastAsia="Times New Roman" w:cs="Times New Roman"/>
          <w:szCs w:val="28"/>
          <w:lang w:val="uk-UA"/>
        </w:rPr>
      </w:pPr>
      <w:bookmarkStart w:id="7" w:name="n218"/>
      <w:bookmarkEnd w:id="7"/>
      <w:r w:rsidRPr="004C3589">
        <w:rPr>
          <w:rFonts w:eastAsia="Times New Roman" w:cs="Times New Roman"/>
          <w:b/>
          <w:bCs/>
          <w:szCs w:val="28"/>
          <w:lang w:val="uk-UA"/>
        </w:rPr>
        <w:t>ІІ. Функціонування Електронного кабінету</w:t>
      </w:r>
    </w:p>
    <w:p w:rsidR="00877AD0" w:rsidRPr="004C3589" w:rsidRDefault="00877AD0" w:rsidP="004C3589">
      <w:pPr>
        <w:tabs>
          <w:tab w:val="left" w:pos="426"/>
        </w:tabs>
        <w:spacing w:after="0" w:line="360" w:lineRule="auto"/>
        <w:ind w:firstLine="567"/>
        <w:jc w:val="both"/>
        <w:rPr>
          <w:rFonts w:eastAsia="Times New Roman" w:cs="Times New Roman"/>
          <w:szCs w:val="28"/>
          <w:lang w:val="uk-UA"/>
        </w:rPr>
      </w:pPr>
    </w:p>
    <w:p w:rsidR="00877AD0" w:rsidRPr="004C3589" w:rsidRDefault="00877AD0" w:rsidP="004C3589">
      <w:pPr>
        <w:pStyle w:val="16"/>
        <w:numPr>
          <w:ilvl w:val="0"/>
          <w:numId w:val="3"/>
        </w:numPr>
        <w:shd w:val="clear" w:color="auto" w:fill="FFFFFF"/>
        <w:tabs>
          <w:tab w:val="left" w:pos="426"/>
        </w:tabs>
        <w:spacing w:after="0" w:line="360" w:lineRule="auto"/>
        <w:ind w:left="0" w:firstLine="567"/>
        <w:jc w:val="both"/>
        <w:rPr>
          <w:rFonts w:eastAsia="Times New Roman" w:cs="Times New Roman"/>
          <w:szCs w:val="28"/>
          <w:lang w:val="uk-UA"/>
        </w:rPr>
      </w:pPr>
      <w:bookmarkStart w:id="8" w:name="n220"/>
      <w:bookmarkEnd w:id="8"/>
      <w:r w:rsidRPr="004C3589">
        <w:rPr>
          <w:rFonts w:cs="Times New Roman"/>
          <w:szCs w:val="28"/>
          <w:lang w:val="uk-UA"/>
        </w:rPr>
        <w:t xml:space="preserve">Метою створення та ведення Електронного кабінету є забезпечення подання заявниками документів в електронній формі для отримання, продовження строку дії спеціальних дозволів на користування надрами, їх переоформлення, внесення до них змін, а також електронної взаємодії між </w:t>
      </w:r>
      <w:r w:rsidRPr="004C3589">
        <w:rPr>
          <w:rFonts w:eastAsia="Times New Roman" w:cs="Times New Roman"/>
          <w:szCs w:val="28"/>
          <w:lang w:val="uk-UA"/>
        </w:rPr>
        <w:t>фізичними</w:t>
      </w:r>
      <w:r w:rsidR="007F4985">
        <w:rPr>
          <w:rFonts w:eastAsia="Times New Roman" w:cs="Times New Roman"/>
          <w:szCs w:val="28"/>
          <w:lang w:val="uk-UA"/>
        </w:rPr>
        <w:t xml:space="preserve">, </w:t>
      </w:r>
      <w:r w:rsidRPr="004C3589">
        <w:rPr>
          <w:rFonts w:eastAsia="Times New Roman" w:cs="Times New Roman"/>
          <w:szCs w:val="28"/>
          <w:lang w:val="uk-UA"/>
        </w:rPr>
        <w:t>юридичними особами, фізичними особами – підприємцями, органами державної влади, органами місцевого самоврядування під час опрацювання таких документів</w:t>
      </w:r>
      <w:r w:rsidRPr="004C3589">
        <w:rPr>
          <w:rFonts w:cs="Times New Roman"/>
          <w:szCs w:val="28"/>
          <w:lang w:val="uk-UA"/>
        </w:rPr>
        <w:t>.</w:t>
      </w:r>
    </w:p>
    <w:p w:rsidR="00877AD0" w:rsidRPr="004C3589" w:rsidRDefault="00877AD0" w:rsidP="004C3589">
      <w:pPr>
        <w:pStyle w:val="16"/>
        <w:shd w:val="clear" w:color="auto" w:fill="FFFFFF"/>
        <w:tabs>
          <w:tab w:val="left" w:pos="426"/>
        </w:tabs>
        <w:spacing w:after="0" w:line="360" w:lineRule="auto"/>
        <w:ind w:left="0" w:firstLine="567"/>
        <w:jc w:val="both"/>
        <w:rPr>
          <w:rFonts w:eastAsia="Times New Roman" w:cs="Times New Roman"/>
          <w:szCs w:val="28"/>
          <w:lang w:val="uk-UA"/>
        </w:rPr>
      </w:pPr>
    </w:p>
    <w:p w:rsidR="00877AD0" w:rsidRPr="004C3589" w:rsidRDefault="00877AD0" w:rsidP="004C3589">
      <w:pPr>
        <w:pStyle w:val="16"/>
        <w:numPr>
          <w:ilvl w:val="0"/>
          <w:numId w:val="3"/>
        </w:numPr>
        <w:shd w:val="clear" w:color="auto" w:fill="FFFFFF"/>
        <w:tabs>
          <w:tab w:val="left" w:pos="426"/>
        </w:tabs>
        <w:spacing w:after="0" w:line="360" w:lineRule="auto"/>
        <w:ind w:left="0" w:firstLine="567"/>
        <w:jc w:val="both"/>
        <w:rPr>
          <w:rFonts w:eastAsia="Times New Roman" w:cs="Times New Roman"/>
          <w:szCs w:val="28"/>
          <w:lang w:val="uk-UA"/>
        </w:rPr>
      </w:pPr>
      <w:r w:rsidRPr="004C3589">
        <w:rPr>
          <w:rFonts w:eastAsia="Times New Roman" w:cs="Times New Roman"/>
          <w:szCs w:val="28"/>
          <w:lang w:val="uk-UA"/>
        </w:rPr>
        <w:t>Взаємодія реалізується через:</w:t>
      </w:r>
      <w:bookmarkStart w:id="9" w:name="n222"/>
      <w:bookmarkEnd w:id="9"/>
    </w:p>
    <w:p w:rsidR="00EA04FF" w:rsidRPr="004C3589" w:rsidRDefault="00877AD0" w:rsidP="004C3589">
      <w:pPr>
        <w:shd w:val="clear" w:color="auto" w:fill="FFFFFF"/>
        <w:tabs>
          <w:tab w:val="left" w:pos="426"/>
        </w:tabs>
        <w:spacing w:after="0" w:line="360" w:lineRule="auto"/>
        <w:ind w:firstLine="567"/>
        <w:jc w:val="both"/>
        <w:rPr>
          <w:rFonts w:eastAsia="Times New Roman" w:cs="Times New Roman"/>
          <w:szCs w:val="28"/>
          <w:lang w:val="uk-UA"/>
        </w:rPr>
      </w:pPr>
      <w:r w:rsidRPr="004C3589">
        <w:rPr>
          <w:rFonts w:eastAsia="Times New Roman" w:cs="Times New Roman"/>
          <w:szCs w:val="28"/>
          <w:lang w:val="uk-UA"/>
        </w:rPr>
        <w:t xml:space="preserve">портальне рішення для користувачів Електронного кабінету – заявників, які подають </w:t>
      </w:r>
      <w:r w:rsidRPr="004C3589">
        <w:rPr>
          <w:rFonts w:cs="Times New Roman"/>
          <w:szCs w:val="28"/>
          <w:lang w:val="uk-UA"/>
        </w:rPr>
        <w:t>документи в електронній формі для отримання, продовження строку дії спеціальних дозволів на користування надрами, їх переоформлення, внесення до них змін</w:t>
      </w:r>
      <w:r w:rsidRPr="004C3589">
        <w:rPr>
          <w:rFonts w:eastAsia="Times New Roman" w:cs="Times New Roman"/>
          <w:szCs w:val="28"/>
          <w:lang w:val="uk-UA"/>
        </w:rPr>
        <w:t>, робота в якому здійснюється онлайн (через мережу Інтернет у режимі реального часу);</w:t>
      </w:r>
    </w:p>
    <w:p w:rsidR="00877AD0" w:rsidRPr="004C3589" w:rsidRDefault="00877AD0" w:rsidP="004C3589">
      <w:pPr>
        <w:shd w:val="clear" w:color="auto" w:fill="FFFFFF"/>
        <w:tabs>
          <w:tab w:val="left" w:pos="426"/>
        </w:tabs>
        <w:spacing w:after="0" w:line="360" w:lineRule="auto"/>
        <w:ind w:firstLine="567"/>
        <w:jc w:val="both"/>
        <w:rPr>
          <w:rFonts w:eastAsia="Times New Roman" w:cs="Times New Roman"/>
          <w:szCs w:val="28"/>
          <w:lang w:val="uk-UA"/>
        </w:rPr>
      </w:pPr>
      <w:r w:rsidRPr="004C3589">
        <w:rPr>
          <w:rFonts w:eastAsia="Times New Roman" w:cs="Times New Roman"/>
          <w:szCs w:val="28"/>
          <w:lang w:val="uk-UA"/>
        </w:rPr>
        <w:t>портальне рішення для користувачів Електронного кабінету – органів державної влади, органів місцевого самоврядування;</w:t>
      </w:r>
      <w:bookmarkStart w:id="10" w:name="n219"/>
      <w:bookmarkStart w:id="11" w:name="n144"/>
      <w:bookmarkStart w:id="12" w:name="n224"/>
      <w:bookmarkEnd w:id="10"/>
      <w:bookmarkEnd w:id="11"/>
      <w:bookmarkEnd w:id="12"/>
    </w:p>
    <w:p w:rsidR="00877AD0" w:rsidRPr="004C3589" w:rsidRDefault="00877AD0" w:rsidP="004C3589">
      <w:pPr>
        <w:shd w:val="clear" w:color="auto" w:fill="FFFFFF"/>
        <w:tabs>
          <w:tab w:val="left" w:pos="426"/>
        </w:tabs>
        <w:spacing w:after="0" w:line="360" w:lineRule="auto"/>
        <w:ind w:firstLine="567"/>
        <w:jc w:val="both"/>
        <w:rPr>
          <w:rFonts w:eastAsia="Times New Roman" w:cs="Times New Roman"/>
          <w:szCs w:val="28"/>
          <w:lang w:val="uk-UA"/>
        </w:rPr>
      </w:pPr>
      <w:r w:rsidRPr="004C3589">
        <w:rPr>
          <w:rFonts w:eastAsia="Times New Roman" w:cs="Times New Roman"/>
          <w:szCs w:val="28"/>
          <w:lang w:val="uk-UA"/>
        </w:rPr>
        <w:t>інші засоби, бази даних, реєстри, що ведуться в електронному вигляді, інформаційні, телекомунікаційні, інформаційно-телекомунікаційні системи.</w:t>
      </w:r>
      <w:bookmarkStart w:id="13" w:name="n145"/>
      <w:bookmarkEnd w:id="13"/>
    </w:p>
    <w:p w:rsidR="00877AD0" w:rsidRPr="004C3589" w:rsidRDefault="00877AD0" w:rsidP="004C3589">
      <w:pPr>
        <w:shd w:val="clear" w:color="auto" w:fill="FFFFFF"/>
        <w:tabs>
          <w:tab w:val="left" w:pos="426"/>
        </w:tabs>
        <w:spacing w:after="0" w:line="360" w:lineRule="auto"/>
        <w:ind w:firstLine="567"/>
        <w:jc w:val="both"/>
        <w:rPr>
          <w:rFonts w:eastAsia="Times New Roman" w:cs="Times New Roman"/>
          <w:szCs w:val="28"/>
          <w:lang w:val="uk-UA"/>
        </w:rPr>
      </w:pPr>
    </w:p>
    <w:p w:rsidR="00877AD0" w:rsidRPr="004C3589" w:rsidRDefault="00877AD0" w:rsidP="004C3589">
      <w:pPr>
        <w:pStyle w:val="21"/>
        <w:numPr>
          <w:ilvl w:val="0"/>
          <w:numId w:val="3"/>
        </w:numPr>
        <w:shd w:val="clear" w:color="auto" w:fill="FFFFFF"/>
        <w:tabs>
          <w:tab w:val="left" w:pos="426"/>
        </w:tabs>
        <w:spacing w:after="0" w:line="360" w:lineRule="auto"/>
        <w:ind w:left="0" w:firstLine="567"/>
        <w:jc w:val="both"/>
        <w:rPr>
          <w:rFonts w:eastAsia="Times New Roman" w:cs="Times New Roman"/>
          <w:szCs w:val="28"/>
          <w:lang w:val="uk-UA"/>
        </w:rPr>
      </w:pPr>
      <w:r w:rsidRPr="004C3589">
        <w:rPr>
          <w:rFonts w:eastAsia="Times New Roman" w:cs="Times New Roman"/>
          <w:szCs w:val="28"/>
          <w:lang w:val="uk-UA"/>
        </w:rPr>
        <w:t xml:space="preserve">Подання заявником документів в електронній формі, необхідних для отримання, </w:t>
      </w:r>
      <w:r w:rsidRPr="004C3589">
        <w:rPr>
          <w:rFonts w:cs="Times New Roman"/>
          <w:szCs w:val="28"/>
          <w:lang w:val="uk-UA"/>
        </w:rPr>
        <w:t xml:space="preserve">продовження строку дії спеціальних дозволів на користування надрами, їх переоформлення, внесення до них змін здійснюється шляхом подання таким заявником інформації (відомостей та/або даних), що дозволяє </w:t>
      </w:r>
      <w:proofErr w:type="spellStart"/>
      <w:r w:rsidRPr="004C3589">
        <w:rPr>
          <w:rFonts w:cs="Times New Roman"/>
          <w:szCs w:val="28"/>
          <w:lang w:val="uk-UA"/>
        </w:rPr>
        <w:t>Держгеонадрам</w:t>
      </w:r>
      <w:proofErr w:type="spellEnd"/>
      <w:r w:rsidRPr="004C3589">
        <w:rPr>
          <w:rFonts w:cs="Times New Roman"/>
          <w:szCs w:val="28"/>
          <w:lang w:val="uk-UA"/>
        </w:rPr>
        <w:t xml:space="preserve"> отримувати такі документи через відповідні інформаційно-</w:t>
      </w:r>
      <w:r w:rsidRPr="004C3589">
        <w:rPr>
          <w:rFonts w:cs="Times New Roman"/>
          <w:szCs w:val="28"/>
          <w:lang w:val="uk-UA"/>
        </w:rPr>
        <w:lastRenderedPageBreak/>
        <w:t>телекомунікаційні системи або в автоматичному режимі шляхом електронної інформаційної взаємодії інформаційно-телекомунікаційних систем.</w:t>
      </w:r>
    </w:p>
    <w:p w:rsidR="00877AD0" w:rsidRPr="004C3589" w:rsidRDefault="00877AD0" w:rsidP="004C3589">
      <w:pPr>
        <w:shd w:val="clear" w:color="auto" w:fill="FFFFFF"/>
        <w:tabs>
          <w:tab w:val="left" w:pos="426"/>
        </w:tabs>
        <w:spacing w:after="0" w:line="360" w:lineRule="auto"/>
        <w:ind w:left="567"/>
        <w:jc w:val="both"/>
        <w:rPr>
          <w:rFonts w:eastAsia="Times New Roman" w:cs="Times New Roman"/>
          <w:szCs w:val="28"/>
          <w:lang w:val="uk-UA"/>
        </w:rPr>
      </w:pPr>
    </w:p>
    <w:p w:rsidR="00877AD0" w:rsidRPr="004C3589" w:rsidRDefault="00877AD0" w:rsidP="004C3589">
      <w:pPr>
        <w:pStyle w:val="16"/>
        <w:numPr>
          <w:ilvl w:val="0"/>
          <w:numId w:val="3"/>
        </w:numPr>
        <w:shd w:val="clear" w:color="auto" w:fill="FFFFFF"/>
        <w:spacing w:after="0" w:line="360" w:lineRule="auto"/>
        <w:ind w:left="0" w:firstLine="556"/>
        <w:jc w:val="both"/>
        <w:rPr>
          <w:rFonts w:cs="Times New Roman"/>
          <w:szCs w:val="28"/>
          <w:lang w:val="uk-UA"/>
        </w:rPr>
      </w:pPr>
      <w:r w:rsidRPr="004C3589">
        <w:rPr>
          <w:rFonts w:cs="Times New Roman"/>
          <w:szCs w:val="28"/>
          <w:lang w:val="uk-UA"/>
        </w:rPr>
        <w:t>Створення, внесення, перегляд, надсилання, використання</w:t>
      </w:r>
      <w:r w:rsidR="00E32748">
        <w:rPr>
          <w:rFonts w:cs="Times New Roman"/>
          <w:szCs w:val="28"/>
          <w:lang w:val="uk-UA"/>
        </w:rPr>
        <w:t xml:space="preserve"> </w:t>
      </w:r>
      <w:r w:rsidR="00E32748" w:rsidRPr="004C3589">
        <w:rPr>
          <w:rFonts w:cs="Times New Roman"/>
          <w:szCs w:val="28"/>
          <w:lang w:val="uk-UA"/>
        </w:rPr>
        <w:t>електронних документів</w:t>
      </w:r>
      <w:r w:rsidR="00E32748">
        <w:rPr>
          <w:rFonts w:cs="Times New Roman"/>
          <w:szCs w:val="28"/>
          <w:lang w:val="uk-UA"/>
        </w:rPr>
        <w:t xml:space="preserve">, </w:t>
      </w:r>
      <w:r w:rsidRPr="004C3589">
        <w:rPr>
          <w:rFonts w:cs="Times New Roman"/>
          <w:szCs w:val="28"/>
          <w:lang w:val="uk-UA"/>
        </w:rPr>
        <w:t>інформації (відомостей та/або даних) в Електронному кабінеті, внесення змін та доповнень до них здійснюється користувачами Електронного кабінету в межах повноважень, визначених законодавством.</w:t>
      </w:r>
    </w:p>
    <w:p w:rsidR="00877AD0" w:rsidRPr="004C3589" w:rsidRDefault="00877AD0" w:rsidP="004C3589">
      <w:pPr>
        <w:pStyle w:val="21"/>
        <w:spacing w:after="0" w:line="360" w:lineRule="auto"/>
        <w:rPr>
          <w:rFonts w:cs="Times New Roman"/>
          <w:szCs w:val="28"/>
          <w:lang w:val="uk-UA"/>
        </w:rPr>
      </w:pPr>
    </w:p>
    <w:p w:rsidR="00877AD0" w:rsidRPr="004C3589" w:rsidRDefault="00D65D92" w:rsidP="004C3589">
      <w:pPr>
        <w:pStyle w:val="16"/>
        <w:numPr>
          <w:ilvl w:val="0"/>
          <w:numId w:val="3"/>
        </w:numPr>
        <w:shd w:val="clear" w:color="auto" w:fill="FFFFFF"/>
        <w:spacing w:after="0" w:line="360" w:lineRule="auto"/>
        <w:ind w:left="0" w:firstLine="556"/>
        <w:jc w:val="both"/>
        <w:rPr>
          <w:rFonts w:cs="Times New Roman"/>
          <w:szCs w:val="28"/>
          <w:lang w:val="uk-UA"/>
        </w:rPr>
      </w:pPr>
      <w:r>
        <w:rPr>
          <w:rFonts w:cs="Times New Roman"/>
          <w:szCs w:val="28"/>
          <w:lang w:val="uk-UA"/>
        </w:rPr>
        <w:t>Е</w:t>
      </w:r>
      <w:r w:rsidRPr="004C3589">
        <w:rPr>
          <w:rFonts w:cs="Times New Roman"/>
          <w:szCs w:val="28"/>
          <w:lang w:val="uk-UA"/>
        </w:rPr>
        <w:t>лектронні документи</w:t>
      </w:r>
      <w:r>
        <w:rPr>
          <w:rFonts w:cs="Times New Roman"/>
          <w:szCs w:val="28"/>
          <w:lang w:val="uk-UA"/>
        </w:rPr>
        <w:t>, і</w:t>
      </w:r>
      <w:r w:rsidR="00877AD0" w:rsidRPr="004C3589">
        <w:rPr>
          <w:rFonts w:cs="Times New Roman"/>
          <w:szCs w:val="28"/>
          <w:lang w:val="uk-UA"/>
        </w:rPr>
        <w:t>нформація</w:t>
      </w:r>
      <w:r>
        <w:rPr>
          <w:rFonts w:cs="Times New Roman"/>
          <w:szCs w:val="28"/>
          <w:lang w:val="uk-UA"/>
        </w:rPr>
        <w:t xml:space="preserve"> </w:t>
      </w:r>
      <w:r w:rsidR="00877AD0" w:rsidRPr="004C3589">
        <w:rPr>
          <w:rFonts w:cs="Times New Roman"/>
          <w:szCs w:val="28"/>
          <w:lang w:val="uk-UA"/>
        </w:rPr>
        <w:t>(відомості та/або дані)</w:t>
      </w:r>
      <w:r>
        <w:rPr>
          <w:rFonts w:cs="Times New Roman"/>
          <w:szCs w:val="28"/>
          <w:lang w:val="uk-UA"/>
        </w:rPr>
        <w:t xml:space="preserve"> </w:t>
      </w:r>
      <w:r w:rsidR="00877AD0" w:rsidRPr="004C3589">
        <w:rPr>
          <w:rFonts w:cs="Times New Roman"/>
          <w:szCs w:val="28"/>
          <w:lang w:val="uk-UA"/>
        </w:rPr>
        <w:t>створюються та вносяться до Електронного кабінету українською мовою. У разі коли використання літер української абетки призводить до спотворення інформації, можуть використовуватися латинські літери, розділові знаки та символи, арабські та римські цифри.</w:t>
      </w:r>
      <w:bookmarkStart w:id="14" w:name="n148"/>
      <w:bookmarkEnd w:id="14"/>
    </w:p>
    <w:p w:rsidR="00877AD0" w:rsidRPr="004C3589" w:rsidRDefault="00877AD0" w:rsidP="004C3589">
      <w:pPr>
        <w:pStyle w:val="21"/>
        <w:spacing w:after="0" w:line="360" w:lineRule="auto"/>
        <w:rPr>
          <w:rFonts w:cs="Times New Roman"/>
          <w:szCs w:val="28"/>
          <w:lang w:val="uk-UA"/>
        </w:rPr>
      </w:pPr>
    </w:p>
    <w:p w:rsidR="00877AD0" w:rsidRPr="004C3589" w:rsidRDefault="00877AD0" w:rsidP="004C3589">
      <w:pPr>
        <w:pStyle w:val="16"/>
        <w:numPr>
          <w:ilvl w:val="0"/>
          <w:numId w:val="3"/>
        </w:numPr>
        <w:shd w:val="clear" w:color="auto" w:fill="FFFFFF"/>
        <w:spacing w:after="0" w:line="360" w:lineRule="auto"/>
        <w:ind w:left="0" w:firstLine="556"/>
        <w:jc w:val="both"/>
        <w:rPr>
          <w:rFonts w:cs="Times New Roman"/>
          <w:szCs w:val="28"/>
          <w:lang w:val="uk-UA"/>
        </w:rPr>
      </w:pPr>
      <w:bookmarkStart w:id="15" w:name="n198"/>
      <w:bookmarkStart w:id="16" w:name="n158"/>
      <w:bookmarkStart w:id="17" w:name="n199"/>
      <w:bookmarkEnd w:id="15"/>
      <w:bookmarkEnd w:id="16"/>
      <w:bookmarkEnd w:id="17"/>
      <w:r w:rsidRPr="004C3589">
        <w:rPr>
          <w:rFonts w:cs="Times New Roman"/>
          <w:szCs w:val="28"/>
          <w:lang w:val="uk-UA"/>
        </w:rPr>
        <w:t xml:space="preserve">Подання документів в електронній формі з метою отримання, продовження строку дії спеціальних дозволів на користування надрами, їх переоформлення, внесення до них змін здійснюється заявниками за допомогою автоматизованого робочого місця </w:t>
      </w:r>
      <w:proofErr w:type="spellStart"/>
      <w:r w:rsidRPr="004C3589">
        <w:rPr>
          <w:rFonts w:cs="Times New Roman"/>
          <w:szCs w:val="28"/>
          <w:lang w:val="uk-UA"/>
        </w:rPr>
        <w:t>надрокористувача</w:t>
      </w:r>
      <w:proofErr w:type="spellEnd"/>
      <w:r w:rsidRPr="004C3589">
        <w:rPr>
          <w:rFonts w:cs="Times New Roman"/>
          <w:szCs w:val="28"/>
          <w:lang w:val="uk-UA"/>
        </w:rPr>
        <w:t xml:space="preserve">. Опрацювання таких документів здійснюється за допомогою автоматизованих робочих місць адміністратора Електронного кабінету та автоматизованих робочих місць співробітників </w:t>
      </w:r>
      <w:proofErr w:type="spellStart"/>
      <w:r w:rsidRPr="004C3589">
        <w:rPr>
          <w:rFonts w:cs="Times New Roman"/>
          <w:szCs w:val="28"/>
          <w:lang w:val="uk-UA"/>
        </w:rPr>
        <w:t>Держгеонадр</w:t>
      </w:r>
      <w:proofErr w:type="spellEnd"/>
      <w:r w:rsidRPr="004C3589">
        <w:rPr>
          <w:rFonts w:cs="Times New Roman"/>
          <w:szCs w:val="28"/>
          <w:lang w:val="uk-UA"/>
        </w:rPr>
        <w:t>.</w:t>
      </w:r>
    </w:p>
    <w:p w:rsidR="00877AD0" w:rsidRPr="004C3589" w:rsidRDefault="00877AD0" w:rsidP="004C3589">
      <w:pPr>
        <w:pStyle w:val="21"/>
        <w:spacing w:after="0" w:line="360" w:lineRule="auto"/>
        <w:rPr>
          <w:rFonts w:cs="Times New Roman"/>
          <w:szCs w:val="28"/>
          <w:lang w:val="uk-UA"/>
        </w:rPr>
      </w:pPr>
    </w:p>
    <w:p w:rsidR="00877AD0" w:rsidRPr="004C3589" w:rsidRDefault="00877AD0" w:rsidP="004C3589">
      <w:pPr>
        <w:pStyle w:val="16"/>
        <w:numPr>
          <w:ilvl w:val="0"/>
          <w:numId w:val="3"/>
        </w:numPr>
        <w:shd w:val="clear" w:color="auto" w:fill="FFFFFF"/>
        <w:spacing w:after="0" w:line="360" w:lineRule="auto"/>
        <w:ind w:left="0" w:firstLine="556"/>
        <w:jc w:val="both"/>
        <w:rPr>
          <w:rFonts w:eastAsia="Times New Roman" w:cs="Times New Roman"/>
          <w:szCs w:val="28"/>
          <w:lang w:val="uk-UA"/>
        </w:rPr>
      </w:pPr>
      <w:r w:rsidRPr="004C3589">
        <w:rPr>
          <w:rFonts w:eastAsia="Times New Roman" w:cs="Times New Roman"/>
          <w:szCs w:val="28"/>
          <w:lang w:val="uk-UA"/>
        </w:rPr>
        <w:t>Доступ до Електронного кабінету надається користувачам Електронного кабінету після проходження процедури</w:t>
      </w:r>
      <w:r w:rsidR="005973CB" w:rsidRPr="004C3589">
        <w:rPr>
          <w:rFonts w:eastAsia="Times New Roman" w:cs="Times New Roman"/>
          <w:szCs w:val="28"/>
          <w:lang w:val="uk-UA"/>
        </w:rPr>
        <w:t xml:space="preserve"> електронної </w:t>
      </w:r>
      <w:r w:rsidRPr="004C3589">
        <w:rPr>
          <w:rFonts w:eastAsia="Times New Roman" w:cs="Times New Roman"/>
          <w:szCs w:val="28"/>
          <w:lang w:val="uk-UA"/>
        </w:rPr>
        <w:t>ідентифікації/автентифікації в установленому законодавством порядку.</w:t>
      </w:r>
    </w:p>
    <w:p w:rsidR="00877AD0" w:rsidRPr="004C3589" w:rsidRDefault="00877AD0" w:rsidP="004C3589">
      <w:pPr>
        <w:pStyle w:val="21"/>
        <w:spacing w:after="0" w:line="360" w:lineRule="auto"/>
        <w:ind w:left="0" w:firstLine="556"/>
        <w:rPr>
          <w:rFonts w:eastAsia="Times New Roman" w:cs="Times New Roman"/>
          <w:szCs w:val="28"/>
          <w:lang w:val="uk-UA"/>
        </w:rPr>
      </w:pPr>
    </w:p>
    <w:p w:rsidR="00877AD0" w:rsidRPr="004C3589" w:rsidRDefault="00877AD0" w:rsidP="004C3589">
      <w:pPr>
        <w:pStyle w:val="16"/>
        <w:numPr>
          <w:ilvl w:val="0"/>
          <w:numId w:val="3"/>
        </w:numPr>
        <w:shd w:val="clear" w:color="auto" w:fill="FFFFFF"/>
        <w:spacing w:after="0" w:line="360" w:lineRule="auto"/>
        <w:ind w:left="0" w:firstLine="556"/>
        <w:jc w:val="both"/>
        <w:rPr>
          <w:rFonts w:cs="Times New Roman"/>
          <w:szCs w:val="28"/>
          <w:lang w:val="uk-UA"/>
        </w:rPr>
      </w:pPr>
      <w:r w:rsidRPr="004C3589">
        <w:rPr>
          <w:rFonts w:eastAsia="Times New Roman" w:cs="Times New Roman"/>
          <w:szCs w:val="28"/>
          <w:lang w:val="uk-UA"/>
        </w:rPr>
        <w:lastRenderedPageBreak/>
        <w:t xml:space="preserve">Перелік документів, що подаються заявником через Електронний кабінет з метою </w:t>
      </w:r>
      <w:r w:rsidRPr="004C3589">
        <w:rPr>
          <w:rFonts w:cs="Times New Roman"/>
          <w:szCs w:val="28"/>
          <w:lang w:val="uk-UA"/>
        </w:rPr>
        <w:t xml:space="preserve">отримання, продовження строку дії спеціальних дозволів на користування надрами, їх переоформлення, внесення до них змін без проведення аукціону </w:t>
      </w:r>
      <w:r w:rsidRPr="004C3589">
        <w:rPr>
          <w:rFonts w:eastAsia="Times New Roman" w:cs="Times New Roman"/>
          <w:szCs w:val="28"/>
          <w:lang w:val="uk-UA"/>
        </w:rPr>
        <w:t>визначено П</w:t>
      </w:r>
      <w:r w:rsidRPr="004C3589">
        <w:rPr>
          <w:rFonts w:cs="Times New Roman"/>
          <w:szCs w:val="28"/>
          <w:lang w:val="uk-UA"/>
        </w:rPr>
        <w:t xml:space="preserve">орядком надання спеціальних дозволів на користування надрами, затвердженим постановою Кабінету Міністрів України від 30 травня 2011 року № 615 (в редакції постанови Кабінету Міністрів України </w:t>
      </w:r>
      <w:hyperlink w:anchor="n9" w:history="1">
        <w:r w:rsidRPr="004C3589">
          <w:rPr>
            <w:rStyle w:val="a3"/>
            <w:rFonts w:cs="Times New Roman"/>
            <w:color w:val="auto"/>
            <w:szCs w:val="28"/>
            <w:u w:val="none"/>
            <w:lang w:val="uk-UA"/>
          </w:rPr>
          <w:t>від 19 лютого 2020 року</w:t>
        </w:r>
      </w:hyperlink>
      <w:r w:rsidRPr="004C3589">
        <w:rPr>
          <w:rFonts w:cs="Times New Roman"/>
          <w:szCs w:val="28"/>
          <w:lang w:val="uk-UA"/>
        </w:rPr>
        <w:t xml:space="preserve"> </w:t>
      </w:r>
      <w:hyperlink w:anchor="n9" w:history="1">
        <w:r w:rsidRPr="004C3589">
          <w:rPr>
            <w:rStyle w:val="a3"/>
            <w:rFonts w:cs="Times New Roman"/>
            <w:color w:val="auto"/>
            <w:szCs w:val="28"/>
            <w:u w:val="none"/>
            <w:lang w:val="uk-UA"/>
          </w:rPr>
          <w:t>№ 124</w:t>
        </w:r>
      </w:hyperlink>
      <w:r w:rsidRPr="004C3589">
        <w:rPr>
          <w:rFonts w:cs="Times New Roman"/>
          <w:szCs w:val="28"/>
          <w:lang w:val="uk-UA"/>
        </w:rPr>
        <w:t>).</w:t>
      </w:r>
    </w:p>
    <w:p w:rsidR="00877AD0" w:rsidRPr="004C3589" w:rsidRDefault="00877AD0" w:rsidP="004C3589">
      <w:pPr>
        <w:pStyle w:val="21"/>
        <w:spacing w:after="0" w:line="360" w:lineRule="auto"/>
        <w:rPr>
          <w:rFonts w:cs="Times New Roman"/>
          <w:szCs w:val="28"/>
          <w:lang w:val="uk-UA"/>
        </w:rPr>
      </w:pPr>
    </w:p>
    <w:p w:rsidR="00877AD0" w:rsidRPr="004C3589" w:rsidRDefault="00877AD0" w:rsidP="004C3589">
      <w:pPr>
        <w:pStyle w:val="16"/>
        <w:numPr>
          <w:ilvl w:val="0"/>
          <w:numId w:val="3"/>
        </w:numPr>
        <w:shd w:val="clear" w:color="auto" w:fill="FFFFFF"/>
        <w:spacing w:after="0" w:line="360" w:lineRule="auto"/>
        <w:ind w:left="0" w:firstLine="556"/>
        <w:jc w:val="both"/>
        <w:rPr>
          <w:rFonts w:cs="Times New Roman"/>
          <w:szCs w:val="28"/>
          <w:lang w:val="uk-UA"/>
        </w:rPr>
      </w:pPr>
      <w:r w:rsidRPr="004C3589">
        <w:rPr>
          <w:rFonts w:eastAsia="Times New Roman" w:cs="Times New Roman"/>
          <w:szCs w:val="28"/>
          <w:lang w:val="uk-UA"/>
        </w:rPr>
        <w:t xml:space="preserve">Перелік документів, що подаються заявником через Електронний кабінет з метою отримання </w:t>
      </w:r>
      <w:r w:rsidRPr="004C3589">
        <w:rPr>
          <w:rFonts w:cs="Times New Roman"/>
          <w:szCs w:val="28"/>
          <w:lang w:val="uk-UA"/>
        </w:rPr>
        <w:t>спеціальних д</w:t>
      </w:r>
      <w:r w:rsidR="00C660CE">
        <w:rPr>
          <w:rFonts w:cs="Times New Roman"/>
          <w:szCs w:val="28"/>
          <w:lang w:val="uk-UA"/>
        </w:rPr>
        <w:t xml:space="preserve">озволів на користування надрами </w:t>
      </w:r>
      <w:r w:rsidRPr="004C3589">
        <w:rPr>
          <w:rFonts w:cs="Times New Roman"/>
          <w:szCs w:val="28"/>
          <w:lang w:val="uk-UA"/>
        </w:rPr>
        <w:t xml:space="preserve">шляхом проведення електронних торгів визначено Порядком проведення аукціонів з продажу спеціальних дозволів на користування надрами, затвердженим </w:t>
      </w:r>
      <w:r w:rsidRPr="004C3589">
        <w:rPr>
          <w:rFonts w:eastAsia="Times New Roman" w:cs="Times New Roman"/>
          <w:bCs/>
          <w:szCs w:val="28"/>
          <w:lang w:val="uk-UA"/>
        </w:rPr>
        <w:t>постановою Кабінету Міністрів України від 23 вересня 2020 року № 993.</w:t>
      </w:r>
    </w:p>
    <w:p w:rsidR="00877AD0" w:rsidRPr="004C3589" w:rsidRDefault="00877AD0" w:rsidP="004C3589">
      <w:pPr>
        <w:pStyle w:val="16"/>
        <w:shd w:val="clear" w:color="auto" w:fill="FFFFFF"/>
        <w:spacing w:after="0" w:line="360" w:lineRule="auto"/>
        <w:ind w:left="556"/>
        <w:jc w:val="both"/>
        <w:rPr>
          <w:rFonts w:cs="Times New Roman"/>
          <w:szCs w:val="28"/>
          <w:lang w:val="uk-UA"/>
        </w:rPr>
      </w:pPr>
      <w:bookmarkStart w:id="18" w:name="n10"/>
      <w:bookmarkEnd w:id="18"/>
    </w:p>
    <w:p w:rsidR="00877AD0" w:rsidRPr="004C3589" w:rsidRDefault="00877AD0" w:rsidP="004C3589">
      <w:pPr>
        <w:pStyle w:val="16"/>
        <w:shd w:val="clear" w:color="auto" w:fill="FFFFFF"/>
        <w:spacing w:after="0" w:line="360" w:lineRule="auto"/>
        <w:ind w:left="0" w:firstLine="567"/>
        <w:jc w:val="both"/>
        <w:rPr>
          <w:rFonts w:cs="Times New Roman"/>
          <w:szCs w:val="28"/>
          <w:lang w:val="uk-UA"/>
        </w:rPr>
      </w:pPr>
      <w:r w:rsidRPr="004C3589">
        <w:rPr>
          <w:rFonts w:cs="Times New Roman"/>
          <w:szCs w:val="28"/>
          <w:lang w:val="uk-UA"/>
        </w:rPr>
        <w:t>10. Функціональними можливостями Електронного кабінету забезпечується:</w:t>
      </w:r>
      <w:bookmarkStart w:id="19" w:name="n109"/>
      <w:bookmarkEnd w:id="19"/>
    </w:p>
    <w:p w:rsidR="00024E19" w:rsidRDefault="00877AD0" w:rsidP="00024E19">
      <w:pPr>
        <w:pStyle w:val="rvps2"/>
        <w:shd w:val="clear" w:color="auto" w:fill="FFFFFF"/>
        <w:spacing w:before="0" w:after="0" w:line="360" w:lineRule="auto"/>
        <w:ind w:firstLine="556"/>
        <w:jc w:val="both"/>
        <w:rPr>
          <w:sz w:val="28"/>
          <w:szCs w:val="28"/>
          <w:lang w:val="uk-UA"/>
        </w:rPr>
      </w:pPr>
      <w:r w:rsidRPr="004C3589">
        <w:rPr>
          <w:sz w:val="28"/>
          <w:szCs w:val="28"/>
          <w:lang w:val="uk-UA"/>
        </w:rPr>
        <w:t>1) доступ користувачів Електронного кабінету до Електронного кабінету після проходження процедури</w:t>
      </w:r>
      <w:r w:rsidR="00426255" w:rsidRPr="004C3589">
        <w:rPr>
          <w:sz w:val="28"/>
          <w:szCs w:val="28"/>
          <w:lang w:val="uk-UA"/>
        </w:rPr>
        <w:t xml:space="preserve"> електронної</w:t>
      </w:r>
      <w:r w:rsidR="00B952F1" w:rsidRPr="004C3589">
        <w:rPr>
          <w:sz w:val="28"/>
          <w:szCs w:val="28"/>
          <w:lang w:val="uk-UA"/>
        </w:rPr>
        <w:t xml:space="preserve"> </w:t>
      </w:r>
      <w:r w:rsidRPr="004C3589">
        <w:rPr>
          <w:sz w:val="28"/>
          <w:szCs w:val="28"/>
          <w:lang w:val="uk-UA"/>
        </w:rPr>
        <w:t>ідентифікації/автентифікації в установленому законодавством порядку, у тому числі з використанням інтегрованої системи електронної ідентифікації, електронного підпису та/або печатки, що базуються на кваліфікованому сертифікаті відкритого ключа;</w:t>
      </w:r>
    </w:p>
    <w:p w:rsidR="00AB311E" w:rsidRDefault="00024E19" w:rsidP="004C3589">
      <w:pPr>
        <w:pStyle w:val="rvps2"/>
        <w:shd w:val="clear" w:color="auto" w:fill="FFFFFF"/>
        <w:spacing w:before="0" w:after="0" w:line="360" w:lineRule="auto"/>
        <w:ind w:firstLine="556"/>
        <w:jc w:val="both"/>
        <w:rPr>
          <w:sz w:val="28"/>
          <w:szCs w:val="28"/>
          <w:lang w:val="uk-UA"/>
        </w:rPr>
      </w:pPr>
      <w:r>
        <w:rPr>
          <w:sz w:val="28"/>
          <w:szCs w:val="28"/>
          <w:lang w:val="uk-UA"/>
        </w:rPr>
        <w:t xml:space="preserve">2) </w:t>
      </w:r>
      <w:r w:rsidR="00877AD0" w:rsidRPr="004C3589">
        <w:rPr>
          <w:sz w:val="28"/>
          <w:szCs w:val="28"/>
          <w:lang w:val="uk-UA"/>
        </w:rPr>
        <w:t xml:space="preserve">можливість </w:t>
      </w:r>
      <w:r w:rsidR="00D75F5F" w:rsidRPr="004C3589">
        <w:rPr>
          <w:sz w:val="28"/>
          <w:szCs w:val="28"/>
          <w:lang w:val="uk-UA"/>
        </w:rPr>
        <w:t>завантаження</w:t>
      </w:r>
      <w:r w:rsidR="00D75F5F">
        <w:rPr>
          <w:sz w:val="28"/>
          <w:szCs w:val="28"/>
          <w:lang w:val="uk-UA"/>
        </w:rPr>
        <w:t>,</w:t>
      </w:r>
      <w:r w:rsidR="00D75F5F" w:rsidRPr="004C3589">
        <w:rPr>
          <w:sz w:val="28"/>
          <w:szCs w:val="28"/>
          <w:lang w:val="uk-UA"/>
        </w:rPr>
        <w:t xml:space="preserve"> </w:t>
      </w:r>
      <w:r w:rsidR="00877AD0" w:rsidRPr="004C3589">
        <w:rPr>
          <w:sz w:val="28"/>
          <w:szCs w:val="28"/>
          <w:lang w:val="uk-UA"/>
        </w:rPr>
        <w:t>створення та подання, а також автоматична реєстрація електронних документів</w:t>
      </w:r>
      <w:r w:rsidR="00425C1C">
        <w:rPr>
          <w:sz w:val="28"/>
          <w:szCs w:val="28"/>
          <w:lang w:val="uk-UA"/>
        </w:rPr>
        <w:t>, необхідних</w:t>
      </w:r>
      <w:r w:rsidR="00877AD0" w:rsidRPr="004C3589">
        <w:rPr>
          <w:sz w:val="28"/>
          <w:szCs w:val="28"/>
          <w:lang w:val="uk-UA"/>
        </w:rPr>
        <w:t xml:space="preserve"> для отримання, продовження строку дії спеціальних дозволів на користування надрами, їх переоформлення, внесення до них змін;</w:t>
      </w:r>
    </w:p>
    <w:p w:rsidR="0071450A" w:rsidRDefault="005C5040" w:rsidP="00AB311E">
      <w:pPr>
        <w:pStyle w:val="rvps2"/>
        <w:shd w:val="clear" w:color="auto" w:fill="FFFFFF"/>
        <w:spacing w:before="0" w:after="0" w:line="360" w:lineRule="auto"/>
        <w:ind w:firstLine="556"/>
        <w:jc w:val="both"/>
        <w:rPr>
          <w:sz w:val="28"/>
          <w:szCs w:val="28"/>
          <w:lang w:val="uk-UA"/>
        </w:rPr>
      </w:pPr>
      <w:r>
        <w:rPr>
          <w:sz w:val="28"/>
          <w:szCs w:val="28"/>
          <w:lang w:val="uk-UA"/>
        </w:rPr>
        <w:lastRenderedPageBreak/>
        <w:t>3</w:t>
      </w:r>
      <w:r w:rsidR="00D75F5F">
        <w:rPr>
          <w:sz w:val="28"/>
          <w:szCs w:val="28"/>
          <w:lang w:val="uk-UA"/>
        </w:rPr>
        <w:t xml:space="preserve">) </w:t>
      </w:r>
      <w:r w:rsidR="00877AD0" w:rsidRPr="004C3589">
        <w:rPr>
          <w:sz w:val="28"/>
          <w:szCs w:val="28"/>
          <w:lang w:val="uk-UA"/>
        </w:rPr>
        <w:t>отримання</w:t>
      </w:r>
      <w:r w:rsidR="0071450A">
        <w:rPr>
          <w:sz w:val="28"/>
          <w:szCs w:val="28"/>
          <w:lang w:val="uk-UA"/>
        </w:rPr>
        <w:t xml:space="preserve"> інформації (</w:t>
      </w:r>
      <w:r w:rsidR="00877AD0" w:rsidRPr="004C3589">
        <w:rPr>
          <w:sz w:val="28"/>
          <w:szCs w:val="28"/>
          <w:lang w:val="uk-UA"/>
        </w:rPr>
        <w:t>відомостей та/або даних</w:t>
      </w:r>
      <w:r w:rsidR="0071450A">
        <w:rPr>
          <w:sz w:val="28"/>
          <w:szCs w:val="28"/>
          <w:lang w:val="uk-UA"/>
        </w:rPr>
        <w:t xml:space="preserve">) </w:t>
      </w:r>
      <w:r w:rsidR="00877AD0" w:rsidRPr="004C3589">
        <w:rPr>
          <w:sz w:val="28"/>
          <w:szCs w:val="28"/>
          <w:lang w:val="uk-UA"/>
        </w:rPr>
        <w:t>про стан розгляду електронних документів та результати їх розгляду;</w:t>
      </w:r>
      <w:bookmarkStart w:id="20" w:name="n614"/>
      <w:bookmarkEnd w:id="20"/>
    </w:p>
    <w:p w:rsidR="00D6255D" w:rsidRDefault="005C5040" w:rsidP="00AB311E">
      <w:pPr>
        <w:pStyle w:val="rvps2"/>
        <w:shd w:val="clear" w:color="auto" w:fill="FFFFFF"/>
        <w:spacing w:before="0" w:after="0" w:line="360" w:lineRule="auto"/>
        <w:ind w:firstLine="556"/>
        <w:jc w:val="both"/>
        <w:rPr>
          <w:sz w:val="28"/>
          <w:szCs w:val="28"/>
          <w:lang w:val="uk-UA"/>
        </w:rPr>
      </w:pPr>
      <w:r>
        <w:rPr>
          <w:sz w:val="28"/>
          <w:szCs w:val="28"/>
          <w:lang w:val="uk-UA"/>
        </w:rPr>
        <w:t>4</w:t>
      </w:r>
      <w:r w:rsidR="00877AD0" w:rsidRPr="004C3589">
        <w:rPr>
          <w:sz w:val="28"/>
          <w:szCs w:val="28"/>
          <w:lang w:val="uk-UA"/>
        </w:rPr>
        <w:t>) внесення/зміна інформації про себе під час подання відповідних даних;</w:t>
      </w:r>
      <w:bookmarkStart w:id="21" w:name="n111"/>
      <w:bookmarkEnd w:id="21"/>
    </w:p>
    <w:p w:rsidR="005C5040" w:rsidRDefault="005C5040" w:rsidP="00024E19">
      <w:pPr>
        <w:pStyle w:val="rvps2"/>
        <w:shd w:val="clear" w:color="auto" w:fill="FFFFFF"/>
        <w:spacing w:before="0" w:after="0" w:line="360" w:lineRule="auto"/>
        <w:ind w:firstLine="556"/>
        <w:jc w:val="both"/>
        <w:rPr>
          <w:sz w:val="28"/>
          <w:szCs w:val="28"/>
          <w:lang w:val="uk-UA"/>
        </w:rPr>
      </w:pPr>
      <w:r>
        <w:rPr>
          <w:sz w:val="28"/>
          <w:szCs w:val="28"/>
          <w:lang w:val="uk-UA"/>
        </w:rPr>
        <w:t>5</w:t>
      </w:r>
      <w:r w:rsidR="00D6255D">
        <w:rPr>
          <w:sz w:val="28"/>
          <w:szCs w:val="28"/>
          <w:lang w:val="uk-UA"/>
        </w:rPr>
        <w:t xml:space="preserve">) </w:t>
      </w:r>
      <w:r w:rsidR="00AB311E" w:rsidRPr="004C3589">
        <w:rPr>
          <w:sz w:val="28"/>
          <w:szCs w:val="28"/>
          <w:lang w:val="uk-UA"/>
        </w:rPr>
        <w:t>можливість створення, збирання, одержання, зберігання, використання, поширення, охорони, захисту інформації (відомостей та/або даних), а також створення, оброблення, відправлення, передавання, одержання, зберігання, використання електронних документів у сфері геологічного вивчення та раціонального використання надр;</w:t>
      </w:r>
    </w:p>
    <w:p w:rsidR="003A3581" w:rsidRDefault="00AB311E" w:rsidP="004C3589">
      <w:pPr>
        <w:pStyle w:val="rvps2"/>
        <w:shd w:val="clear" w:color="auto" w:fill="FFFFFF"/>
        <w:spacing w:before="0" w:after="0" w:line="360" w:lineRule="auto"/>
        <w:ind w:firstLine="556"/>
        <w:jc w:val="both"/>
        <w:rPr>
          <w:sz w:val="28"/>
          <w:szCs w:val="28"/>
          <w:lang w:val="uk-UA"/>
        </w:rPr>
      </w:pPr>
      <w:r>
        <w:rPr>
          <w:sz w:val="28"/>
          <w:szCs w:val="28"/>
          <w:lang w:val="uk-UA"/>
        </w:rPr>
        <w:t>6</w:t>
      </w:r>
      <w:r w:rsidR="00877AD0" w:rsidRPr="004C3589">
        <w:rPr>
          <w:sz w:val="28"/>
          <w:szCs w:val="28"/>
          <w:lang w:val="uk-UA"/>
        </w:rPr>
        <w:t>) автоматизація процесів створення, збирання, одержання, зберігання, використання, поширення, охорони, захисту інформації (відомостей та/або даних), а також створення, оброблення, відправлення, передавання, одержання, зберігання, використання електронних документів у сфері геологічного вивчення та раціонального використання надр</w:t>
      </w:r>
      <w:bookmarkStart w:id="22" w:name="n11611"/>
      <w:bookmarkEnd w:id="22"/>
      <w:r w:rsidR="00877AD0" w:rsidRPr="004C3589">
        <w:rPr>
          <w:sz w:val="28"/>
          <w:szCs w:val="28"/>
          <w:lang w:val="uk-UA"/>
        </w:rPr>
        <w:t>;</w:t>
      </w:r>
    </w:p>
    <w:p w:rsidR="003A3581" w:rsidRDefault="003A3581" w:rsidP="004C3589">
      <w:pPr>
        <w:pStyle w:val="rvps2"/>
        <w:shd w:val="clear" w:color="auto" w:fill="FFFFFF"/>
        <w:spacing w:before="0" w:after="0" w:line="360" w:lineRule="auto"/>
        <w:ind w:firstLine="556"/>
        <w:jc w:val="both"/>
        <w:rPr>
          <w:sz w:val="28"/>
          <w:szCs w:val="28"/>
          <w:lang w:val="uk-UA"/>
        </w:rPr>
      </w:pPr>
      <w:r>
        <w:rPr>
          <w:sz w:val="28"/>
          <w:szCs w:val="28"/>
          <w:lang w:val="uk-UA"/>
        </w:rPr>
        <w:t>7</w:t>
      </w:r>
      <w:r w:rsidR="00877AD0" w:rsidRPr="004C3589">
        <w:rPr>
          <w:sz w:val="28"/>
          <w:szCs w:val="28"/>
          <w:lang w:val="uk-UA"/>
        </w:rPr>
        <w:t>) отримання, опрацювання та розгляд електронних документів з автоматичною фіксацією часу надсилання та часу отримання, а також цілісність і достовірність електронних документів;</w:t>
      </w:r>
      <w:bookmarkStart w:id="23" w:name="n113"/>
      <w:bookmarkEnd w:id="23"/>
    </w:p>
    <w:p w:rsidR="003A3581" w:rsidRDefault="003A3581" w:rsidP="004C3589">
      <w:pPr>
        <w:pStyle w:val="rvps2"/>
        <w:shd w:val="clear" w:color="auto" w:fill="FFFFFF"/>
        <w:spacing w:before="0" w:after="0" w:line="360" w:lineRule="auto"/>
        <w:ind w:firstLine="556"/>
        <w:jc w:val="both"/>
        <w:rPr>
          <w:sz w:val="28"/>
          <w:szCs w:val="28"/>
          <w:lang w:val="uk-UA"/>
        </w:rPr>
      </w:pPr>
      <w:r>
        <w:rPr>
          <w:sz w:val="28"/>
          <w:szCs w:val="28"/>
          <w:lang w:val="uk-UA"/>
        </w:rPr>
        <w:t>8</w:t>
      </w:r>
      <w:r w:rsidR="00877AD0" w:rsidRPr="004C3589">
        <w:rPr>
          <w:sz w:val="28"/>
          <w:szCs w:val="28"/>
          <w:lang w:val="uk-UA"/>
        </w:rPr>
        <w:t>) автоматизована фіксація всіх дій користувачів Електронного кабінету;</w:t>
      </w:r>
    </w:p>
    <w:p w:rsidR="00FF7261" w:rsidRDefault="003A3581" w:rsidP="004C3589">
      <w:pPr>
        <w:pStyle w:val="rvps2"/>
        <w:shd w:val="clear" w:color="auto" w:fill="FFFFFF"/>
        <w:spacing w:before="0" w:after="0" w:line="360" w:lineRule="auto"/>
        <w:ind w:firstLine="556"/>
        <w:jc w:val="both"/>
        <w:rPr>
          <w:sz w:val="28"/>
          <w:szCs w:val="28"/>
          <w:lang w:val="uk-UA"/>
        </w:rPr>
      </w:pPr>
      <w:r>
        <w:rPr>
          <w:sz w:val="28"/>
          <w:szCs w:val="28"/>
          <w:lang w:val="uk-UA"/>
        </w:rPr>
        <w:t>9</w:t>
      </w:r>
      <w:r w:rsidR="00877AD0" w:rsidRPr="004C3589">
        <w:rPr>
          <w:sz w:val="28"/>
          <w:szCs w:val="28"/>
          <w:lang w:val="uk-UA"/>
        </w:rPr>
        <w:t>) об’єктивність, актуальність, достовірність, повнота та захищеність інформації (відомостей та/або даних), які містяться в Електронному кабінеті, від несанкціонованих змін;</w:t>
      </w:r>
      <w:bookmarkStart w:id="24" w:name="n117"/>
      <w:bookmarkEnd w:id="24"/>
    </w:p>
    <w:p w:rsidR="000E3B25" w:rsidRDefault="003A3581" w:rsidP="004C3589">
      <w:pPr>
        <w:pStyle w:val="rvps2"/>
        <w:shd w:val="clear" w:color="auto" w:fill="FFFFFF"/>
        <w:spacing w:before="0" w:after="0" w:line="360" w:lineRule="auto"/>
        <w:ind w:firstLine="556"/>
        <w:jc w:val="both"/>
        <w:rPr>
          <w:sz w:val="28"/>
          <w:szCs w:val="28"/>
          <w:lang w:val="uk-UA"/>
        </w:rPr>
      </w:pPr>
      <w:r>
        <w:rPr>
          <w:sz w:val="28"/>
          <w:szCs w:val="28"/>
          <w:lang w:val="uk-UA"/>
        </w:rPr>
        <w:t>10</w:t>
      </w:r>
      <w:r w:rsidR="00877AD0" w:rsidRPr="004C3589">
        <w:rPr>
          <w:sz w:val="28"/>
          <w:szCs w:val="28"/>
          <w:lang w:val="uk-UA"/>
        </w:rPr>
        <w:t>) проведення автоматичного аналізу внесен</w:t>
      </w:r>
      <w:r w:rsidR="007512FA">
        <w:rPr>
          <w:sz w:val="28"/>
          <w:szCs w:val="28"/>
          <w:lang w:val="uk-UA"/>
        </w:rPr>
        <w:t>ої</w:t>
      </w:r>
      <w:r w:rsidR="00877AD0" w:rsidRPr="004C3589">
        <w:rPr>
          <w:sz w:val="28"/>
          <w:szCs w:val="28"/>
          <w:lang w:val="uk-UA"/>
        </w:rPr>
        <w:t>/створен</w:t>
      </w:r>
      <w:r w:rsidR="007512FA">
        <w:rPr>
          <w:sz w:val="28"/>
          <w:szCs w:val="28"/>
          <w:lang w:val="uk-UA"/>
        </w:rPr>
        <w:t>ої</w:t>
      </w:r>
      <w:r w:rsidR="00300431">
        <w:rPr>
          <w:sz w:val="28"/>
          <w:szCs w:val="28"/>
          <w:lang w:val="uk-UA"/>
        </w:rPr>
        <w:t xml:space="preserve"> </w:t>
      </w:r>
      <w:r w:rsidR="007512FA">
        <w:rPr>
          <w:sz w:val="28"/>
          <w:szCs w:val="28"/>
          <w:lang w:val="uk-UA"/>
        </w:rPr>
        <w:t>інформації</w:t>
      </w:r>
      <w:r w:rsidR="00300431">
        <w:rPr>
          <w:sz w:val="28"/>
          <w:szCs w:val="28"/>
          <w:lang w:val="uk-UA"/>
        </w:rPr>
        <w:t xml:space="preserve"> </w:t>
      </w:r>
      <w:r w:rsidR="007512FA">
        <w:rPr>
          <w:sz w:val="28"/>
          <w:szCs w:val="28"/>
          <w:lang w:val="uk-UA"/>
        </w:rPr>
        <w:t>(</w:t>
      </w:r>
      <w:r w:rsidR="00877AD0" w:rsidRPr="004C3589">
        <w:rPr>
          <w:sz w:val="28"/>
          <w:szCs w:val="28"/>
          <w:lang w:val="uk-UA"/>
        </w:rPr>
        <w:t>відомостей та/або даних</w:t>
      </w:r>
      <w:r w:rsidR="007512FA">
        <w:rPr>
          <w:sz w:val="28"/>
          <w:szCs w:val="28"/>
          <w:lang w:val="uk-UA"/>
        </w:rPr>
        <w:t xml:space="preserve">) </w:t>
      </w:r>
      <w:r w:rsidR="00877AD0" w:rsidRPr="004C3589">
        <w:rPr>
          <w:sz w:val="28"/>
          <w:szCs w:val="28"/>
          <w:lang w:val="uk-UA"/>
        </w:rPr>
        <w:t>щодо ї</w:t>
      </w:r>
      <w:r w:rsidR="00B864D3">
        <w:rPr>
          <w:sz w:val="28"/>
          <w:szCs w:val="28"/>
          <w:lang w:val="uk-UA"/>
        </w:rPr>
        <w:t>ї</w:t>
      </w:r>
      <w:r w:rsidR="00877AD0" w:rsidRPr="004C3589">
        <w:rPr>
          <w:sz w:val="28"/>
          <w:szCs w:val="28"/>
          <w:lang w:val="uk-UA"/>
        </w:rPr>
        <w:t xml:space="preserve"> відповідності вимогам законодавства у сфері геологічного вивчення та раціонального використання надр, відповідності формату, логічності та достовірності;</w:t>
      </w:r>
    </w:p>
    <w:p w:rsidR="00420932" w:rsidRDefault="003A3581" w:rsidP="004C3589">
      <w:pPr>
        <w:pStyle w:val="rvps2"/>
        <w:shd w:val="clear" w:color="auto" w:fill="FFFFFF"/>
        <w:spacing w:before="0" w:after="0" w:line="360" w:lineRule="auto"/>
        <w:ind w:firstLine="556"/>
        <w:jc w:val="both"/>
        <w:rPr>
          <w:sz w:val="28"/>
          <w:szCs w:val="28"/>
          <w:lang w:val="uk-UA"/>
        </w:rPr>
      </w:pPr>
      <w:r>
        <w:rPr>
          <w:sz w:val="28"/>
          <w:szCs w:val="28"/>
          <w:lang w:val="uk-UA"/>
        </w:rPr>
        <w:t>11</w:t>
      </w:r>
      <w:r w:rsidR="00877AD0" w:rsidRPr="004C3589">
        <w:rPr>
          <w:sz w:val="28"/>
          <w:szCs w:val="28"/>
          <w:lang w:val="uk-UA"/>
        </w:rPr>
        <w:t>) здійснення автоматичного контролю за наповненістю та підтвердженням цілісності електронних документів;</w:t>
      </w:r>
      <w:bookmarkStart w:id="25" w:name="n123"/>
      <w:bookmarkEnd w:id="25"/>
    </w:p>
    <w:p w:rsidR="00420932" w:rsidRDefault="00877AD0" w:rsidP="004C3589">
      <w:pPr>
        <w:pStyle w:val="rvps2"/>
        <w:shd w:val="clear" w:color="auto" w:fill="FFFFFF"/>
        <w:spacing w:before="0" w:after="0" w:line="360" w:lineRule="auto"/>
        <w:ind w:firstLine="556"/>
        <w:jc w:val="both"/>
        <w:rPr>
          <w:sz w:val="28"/>
          <w:szCs w:val="28"/>
          <w:lang w:val="uk-UA"/>
        </w:rPr>
      </w:pPr>
      <w:r w:rsidRPr="004C3589">
        <w:rPr>
          <w:sz w:val="28"/>
          <w:szCs w:val="28"/>
          <w:lang w:val="uk-UA"/>
        </w:rPr>
        <w:lastRenderedPageBreak/>
        <w:t>1</w:t>
      </w:r>
      <w:r w:rsidR="003A3581">
        <w:rPr>
          <w:sz w:val="28"/>
          <w:szCs w:val="28"/>
          <w:lang w:val="uk-UA"/>
        </w:rPr>
        <w:t>2</w:t>
      </w:r>
      <w:r w:rsidRPr="004C3589">
        <w:rPr>
          <w:sz w:val="28"/>
          <w:szCs w:val="28"/>
          <w:lang w:val="uk-UA"/>
        </w:rPr>
        <w:t>) управління правами доступу до інформації (відомостей та/або даних), що міститься в електронних документах;</w:t>
      </w:r>
      <w:bookmarkStart w:id="26" w:name="n127"/>
      <w:bookmarkEnd w:id="26"/>
    </w:p>
    <w:p w:rsidR="00420932" w:rsidRDefault="00420932" w:rsidP="004C3589">
      <w:pPr>
        <w:pStyle w:val="rvps2"/>
        <w:shd w:val="clear" w:color="auto" w:fill="FFFFFF"/>
        <w:spacing w:before="0" w:after="0" w:line="360" w:lineRule="auto"/>
        <w:ind w:firstLine="556"/>
        <w:jc w:val="both"/>
        <w:rPr>
          <w:sz w:val="28"/>
          <w:szCs w:val="28"/>
          <w:lang w:val="uk-UA"/>
        </w:rPr>
      </w:pPr>
      <w:r>
        <w:rPr>
          <w:sz w:val="28"/>
          <w:szCs w:val="28"/>
          <w:lang w:val="uk-UA"/>
        </w:rPr>
        <w:t>1</w:t>
      </w:r>
      <w:r w:rsidR="003A3581">
        <w:rPr>
          <w:sz w:val="28"/>
          <w:szCs w:val="28"/>
          <w:lang w:val="uk-UA"/>
        </w:rPr>
        <w:t>3</w:t>
      </w:r>
      <w:r w:rsidR="00877AD0" w:rsidRPr="004C3589">
        <w:rPr>
          <w:sz w:val="28"/>
          <w:szCs w:val="28"/>
          <w:lang w:val="uk-UA"/>
        </w:rPr>
        <w:t>) доступність інформації (відомостей та/або даних) для користувачів Електронного кабінету з інвалідністю, зокрема для осіб з порушеннями зору, слуху, опорно-рухового апарату, мовлення та інтелектуального розвитку, а також з різними комбінаціями порушень;</w:t>
      </w:r>
    </w:p>
    <w:p w:rsidR="003A3581" w:rsidRDefault="00420932" w:rsidP="004C3589">
      <w:pPr>
        <w:pStyle w:val="rvps2"/>
        <w:shd w:val="clear" w:color="auto" w:fill="FFFFFF"/>
        <w:spacing w:before="0" w:after="0" w:line="360" w:lineRule="auto"/>
        <w:ind w:firstLine="556"/>
        <w:jc w:val="both"/>
        <w:rPr>
          <w:sz w:val="28"/>
          <w:szCs w:val="28"/>
          <w:lang w:val="uk-UA"/>
        </w:rPr>
      </w:pPr>
      <w:r>
        <w:rPr>
          <w:sz w:val="28"/>
          <w:szCs w:val="28"/>
          <w:lang w:val="uk-UA"/>
        </w:rPr>
        <w:t>1</w:t>
      </w:r>
      <w:r w:rsidR="003A3581">
        <w:rPr>
          <w:sz w:val="28"/>
          <w:szCs w:val="28"/>
          <w:lang w:val="uk-UA"/>
        </w:rPr>
        <w:t>4</w:t>
      </w:r>
      <w:r w:rsidR="00877AD0" w:rsidRPr="004C3589">
        <w:rPr>
          <w:sz w:val="28"/>
          <w:szCs w:val="28"/>
          <w:lang w:val="uk-UA"/>
        </w:rPr>
        <w:t>) здійснення пошуку та перегляду</w:t>
      </w:r>
      <w:r w:rsidR="00F524AB">
        <w:rPr>
          <w:sz w:val="28"/>
          <w:szCs w:val="28"/>
          <w:lang w:val="uk-UA"/>
        </w:rPr>
        <w:t xml:space="preserve"> інформації (</w:t>
      </w:r>
      <w:r w:rsidR="00877AD0" w:rsidRPr="004C3589">
        <w:rPr>
          <w:sz w:val="28"/>
          <w:szCs w:val="28"/>
          <w:lang w:val="uk-UA"/>
        </w:rPr>
        <w:t>відомостей та/або даних</w:t>
      </w:r>
      <w:r w:rsidR="00F524AB">
        <w:rPr>
          <w:sz w:val="28"/>
          <w:szCs w:val="28"/>
          <w:lang w:val="uk-UA"/>
        </w:rPr>
        <w:t>)</w:t>
      </w:r>
      <w:r w:rsidR="00877AD0" w:rsidRPr="004C3589">
        <w:rPr>
          <w:sz w:val="28"/>
          <w:szCs w:val="28"/>
          <w:lang w:val="uk-UA"/>
        </w:rPr>
        <w:t xml:space="preserve"> в Електронному кабінеті з дотриманням вимог </w:t>
      </w:r>
      <w:hyperlink r:id="rId8" w:history="1">
        <w:r w:rsidR="00877AD0" w:rsidRPr="004C3589">
          <w:rPr>
            <w:rStyle w:val="a3"/>
            <w:color w:val="auto"/>
            <w:sz w:val="28"/>
            <w:szCs w:val="28"/>
            <w:u w:val="none"/>
            <w:lang w:val="uk-UA"/>
          </w:rPr>
          <w:t>Закону України</w:t>
        </w:r>
      </w:hyperlink>
      <w:r w:rsidR="00877AD0" w:rsidRPr="004C3589">
        <w:rPr>
          <w:sz w:val="28"/>
          <w:szCs w:val="28"/>
          <w:lang w:val="uk-UA"/>
        </w:rPr>
        <w:t xml:space="preserve"> «Про захист персональних даних»;</w:t>
      </w:r>
      <w:bookmarkStart w:id="27" w:name="n138"/>
      <w:bookmarkEnd w:id="27"/>
    </w:p>
    <w:p w:rsidR="009B0D95" w:rsidRDefault="003A3581" w:rsidP="004C3589">
      <w:pPr>
        <w:pStyle w:val="rvps2"/>
        <w:shd w:val="clear" w:color="auto" w:fill="FFFFFF"/>
        <w:spacing w:before="0" w:after="0" w:line="360" w:lineRule="auto"/>
        <w:ind w:firstLine="556"/>
        <w:jc w:val="both"/>
        <w:rPr>
          <w:sz w:val="28"/>
          <w:szCs w:val="28"/>
          <w:lang w:val="uk-UA"/>
        </w:rPr>
      </w:pPr>
      <w:r>
        <w:rPr>
          <w:sz w:val="28"/>
          <w:szCs w:val="28"/>
          <w:lang w:val="uk-UA"/>
        </w:rPr>
        <w:t>15</w:t>
      </w:r>
      <w:r w:rsidR="00877AD0" w:rsidRPr="004C3589">
        <w:rPr>
          <w:sz w:val="28"/>
          <w:szCs w:val="28"/>
          <w:lang w:val="uk-UA"/>
        </w:rPr>
        <w:t>) збереження, автоматичне резервування і відновлення</w:t>
      </w:r>
      <w:r w:rsidR="009B0D95">
        <w:rPr>
          <w:sz w:val="28"/>
          <w:szCs w:val="28"/>
          <w:lang w:val="uk-UA"/>
        </w:rPr>
        <w:t xml:space="preserve"> інформації (</w:t>
      </w:r>
      <w:r w:rsidR="00877AD0" w:rsidRPr="004C3589">
        <w:rPr>
          <w:sz w:val="28"/>
          <w:szCs w:val="28"/>
          <w:lang w:val="uk-UA"/>
        </w:rPr>
        <w:t>відомостей та/або даних</w:t>
      </w:r>
      <w:r w:rsidR="009B0D95">
        <w:rPr>
          <w:sz w:val="28"/>
          <w:szCs w:val="28"/>
          <w:lang w:val="uk-UA"/>
        </w:rPr>
        <w:t>)</w:t>
      </w:r>
      <w:r w:rsidR="00877AD0" w:rsidRPr="004C3589">
        <w:rPr>
          <w:sz w:val="28"/>
          <w:szCs w:val="28"/>
          <w:lang w:val="uk-UA"/>
        </w:rPr>
        <w:t>, що внесен</w:t>
      </w:r>
      <w:r w:rsidR="00EF25BD">
        <w:rPr>
          <w:sz w:val="28"/>
          <w:szCs w:val="28"/>
          <w:lang w:val="uk-UA"/>
        </w:rPr>
        <w:t xml:space="preserve">а </w:t>
      </w:r>
      <w:r w:rsidR="00877AD0" w:rsidRPr="004C3589">
        <w:rPr>
          <w:sz w:val="28"/>
          <w:szCs w:val="28"/>
          <w:lang w:val="uk-UA"/>
        </w:rPr>
        <w:t>до Електронного кабінету, забезпечення безперебійного доступу до Електронного кабінету;</w:t>
      </w:r>
      <w:bookmarkStart w:id="28" w:name="n139"/>
      <w:bookmarkEnd w:id="28"/>
    </w:p>
    <w:p w:rsidR="003A3581" w:rsidRDefault="003A3581" w:rsidP="004C3589">
      <w:pPr>
        <w:pStyle w:val="rvps2"/>
        <w:shd w:val="clear" w:color="auto" w:fill="FFFFFF"/>
        <w:spacing w:before="0" w:after="0" w:line="360" w:lineRule="auto"/>
        <w:ind w:firstLine="556"/>
        <w:jc w:val="both"/>
        <w:rPr>
          <w:sz w:val="28"/>
          <w:szCs w:val="28"/>
          <w:lang w:val="uk-UA"/>
        </w:rPr>
      </w:pPr>
      <w:r>
        <w:rPr>
          <w:sz w:val="28"/>
          <w:szCs w:val="28"/>
          <w:lang w:val="uk-UA"/>
        </w:rPr>
        <w:t>16</w:t>
      </w:r>
      <w:r w:rsidR="00877AD0" w:rsidRPr="004C3589">
        <w:rPr>
          <w:sz w:val="28"/>
          <w:szCs w:val="28"/>
          <w:lang w:val="uk-UA"/>
        </w:rPr>
        <w:t>) можливість використання для внесення та систематизації інформації (відомостей та/або даних) відповідних класифікаторів, довідників, словників та баз даних, які ведуться державним науково-виробничим підприємством «Державний інформаційний геологічний фонд України», центральними органами виконавчої влади та органами місцевого самоврядування;</w:t>
      </w:r>
      <w:bookmarkStart w:id="29" w:name="n140"/>
      <w:bookmarkEnd w:id="29"/>
    </w:p>
    <w:p w:rsidR="003A3581" w:rsidRDefault="003A3581" w:rsidP="004C3589">
      <w:pPr>
        <w:pStyle w:val="rvps2"/>
        <w:shd w:val="clear" w:color="auto" w:fill="FFFFFF"/>
        <w:spacing w:before="0" w:after="0" w:line="360" w:lineRule="auto"/>
        <w:ind w:firstLine="556"/>
        <w:jc w:val="both"/>
        <w:rPr>
          <w:sz w:val="28"/>
          <w:szCs w:val="28"/>
          <w:lang w:val="uk-UA"/>
        </w:rPr>
      </w:pPr>
      <w:r>
        <w:rPr>
          <w:sz w:val="28"/>
          <w:szCs w:val="28"/>
          <w:lang w:val="uk-UA"/>
        </w:rPr>
        <w:t>17</w:t>
      </w:r>
      <w:r w:rsidR="00877AD0" w:rsidRPr="004C3589">
        <w:rPr>
          <w:sz w:val="28"/>
          <w:szCs w:val="28"/>
          <w:lang w:val="uk-UA"/>
        </w:rPr>
        <w:t>) автоматичне відображення статусу спеціального дозволу на користування надрами в базі спеціальних дозволів на користування надрами;</w:t>
      </w:r>
    </w:p>
    <w:p w:rsidR="003A3581" w:rsidRDefault="003A3581" w:rsidP="004C3589">
      <w:pPr>
        <w:pStyle w:val="rvps2"/>
        <w:shd w:val="clear" w:color="auto" w:fill="FFFFFF"/>
        <w:spacing w:before="0" w:after="0" w:line="360" w:lineRule="auto"/>
        <w:ind w:firstLine="556"/>
        <w:jc w:val="both"/>
        <w:rPr>
          <w:sz w:val="28"/>
          <w:szCs w:val="28"/>
          <w:lang w:val="uk-UA"/>
        </w:rPr>
      </w:pPr>
      <w:r>
        <w:rPr>
          <w:sz w:val="28"/>
          <w:szCs w:val="28"/>
          <w:lang w:val="uk-UA"/>
        </w:rPr>
        <w:t>18</w:t>
      </w:r>
      <w:r w:rsidR="00877AD0" w:rsidRPr="004C3589">
        <w:rPr>
          <w:sz w:val="28"/>
          <w:szCs w:val="28"/>
          <w:lang w:val="uk-UA"/>
        </w:rPr>
        <w:t>) надання витягу з бази спеціальних дозволів на користування надрами про стан дії спеціального дозволу на користування надрами;</w:t>
      </w:r>
    </w:p>
    <w:p w:rsidR="00674CCD" w:rsidRDefault="003A3581" w:rsidP="004C3589">
      <w:pPr>
        <w:pStyle w:val="rvps2"/>
        <w:shd w:val="clear" w:color="auto" w:fill="FFFFFF"/>
        <w:spacing w:before="0" w:after="0" w:line="360" w:lineRule="auto"/>
        <w:ind w:firstLine="556"/>
        <w:jc w:val="both"/>
        <w:rPr>
          <w:sz w:val="28"/>
          <w:szCs w:val="28"/>
          <w:lang w:val="uk-UA"/>
        </w:rPr>
      </w:pPr>
      <w:r>
        <w:rPr>
          <w:sz w:val="28"/>
          <w:szCs w:val="28"/>
          <w:lang w:val="uk-UA"/>
        </w:rPr>
        <w:t>19</w:t>
      </w:r>
      <w:r w:rsidR="00877AD0" w:rsidRPr="004C3589">
        <w:rPr>
          <w:sz w:val="28"/>
          <w:szCs w:val="28"/>
          <w:lang w:val="uk-UA"/>
        </w:rPr>
        <w:t xml:space="preserve">) відображення в </w:t>
      </w:r>
      <w:proofErr w:type="spellStart"/>
      <w:r w:rsidR="00877AD0" w:rsidRPr="004C3589">
        <w:rPr>
          <w:sz w:val="28"/>
          <w:szCs w:val="28"/>
          <w:lang w:val="uk-UA"/>
        </w:rPr>
        <w:t>Геоінформаційній</w:t>
      </w:r>
      <w:proofErr w:type="spellEnd"/>
      <w:r w:rsidR="00877AD0" w:rsidRPr="004C3589">
        <w:rPr>
          <w:sz w:val="28"/>
          <w:szCs w:val="28"/>
          <w:lang w:val="uk-UA"/>
        </w:rPr>
        <w:t xml:space="preserve"> системі (</w:t>
      </w:r>
      <w:proofErr w:type="spellStart"/>
      <w:r w:rsidR="00877AD0" w:rsidRPr="004C3589">
        <w:rPr>
          <w:sz w:val="28"/>
          <w:szCs w:val="28"/>
          <w:lang w:val="uk-UA"/>
        </w:rPr>
        <w:t>ГІС</w:t>
      </w:r>
      <w:proofErr w:type="spellEnd"/>
      <w:r w:rsidR="00877AD0" w:rsidRPr="004C3589">
        <w:rPr>
          <w:sz w:val="28"/>
          <w:szCs w:val="28"/>
          <w:lang w:val="uk-UA"/>
        </w:rPr>
        <w:t xml:space="preserve">) Електронного кабінету контурів ділянок надр, щодо яких надано спеціальні дозволи на користування надрами, </w:t>
      </w:r>
      <w:r w:rsidR="009A2E9D" w:rsidRPr="004C3589">
        <w:rPr>
          <w:sz w:val="28"/>
          <w:szCs w:val="28"/>
          <w:lang w:val="uk-UA"/>
        </w:rPr>
        <w:t xml:space="preserve">подані </w:t>
      </w:r>
      <w:r w:rsidR="00877AD0" w:rsidRPr="004C3589">
        <w:rPr>
          <w:sz w:val="28"/>
          <w:szCs w:val="28"/>
          <w:lang w:val="uk-UA"/>
        </w:rPr>
        <w:t>заяви</w:t>
      </w:r>
      <w:r w:rsidR="009A2E9D">
        <w:rPr>
          <w:sz w:val="28"/>
          <w:szCs w:val="28"/>
          <w:lang w:val="uk-UA"/>
        </w:rPr>
        <w:t xml:space="preserve"> </w:t>
      </w:r>
      <w:r w:rsidR="00A615D8" w:rsidRPr="004C3589">
        <w:rPr>
          <w:sz w:val="28"/>
          <w:szCs w:val="28"/>
          <w:lang w:val="uk-UA"/>
        </w:rPr>
        <w:t xml:space="preserve">для </w:t>
      </w:r>
      <w:r w:rsidR="00877AD0" w:rsidRPr="004C3589">
        <w:rPr>
          <w:sz w:val="28"/>
          <w:szCs w:val="28"/>
          <w:lang w:val="uk-UA"/>
        </w:rPr>
        <w:t>отримання, продовження строку дії спеціальних дозволів на користування надрами, їх переоформлення, внесення до них змін,</w:t>
      </w:r>
      <w:r w:rsidR="00674CCD">
        <w:rPr>
          <w:sz w:val="28"/>
          <w:szCs w:val="28"/>
          <w:lang w:val="uk-UA"/>
        </w:rPr>
        <w:t xml:space="preserve"> контурів </w:t>
      </w:r>
      <w:r w:rsidR="00877AD0" w:rsidRPr="004C3589">
        <w:rPr>
          <w:sz w:val="28"/>
          <w:szCs w:val="28"/>
          <w:lang w:val="uk-UA"/>
        </w:rPr>
        <w:t xml:space="preserve">ділянок надр, дозволи на користування якими виставлено на аукціон </w:t>
      </w:r>
      <w:r w:rsidR="00877AD0" w:rsidRPr="004C3589">
        <w:rPr>
          <w:bCs/>
          <w:sz w:val="28"/>
          <w:szCs w:val="28"/>
          <w:lang w:val="uk-UA"/>
        </w:rPr>
        <w:t>з продажу спеціальних дозволів на користування надрами,</w:t>
      </w:r>
      <w:r w:rsidR="00674CCD">
        <w:rPr>
          <w:bCs/>
          <w:sz w:val="28"/>
          <w:szCs w:val="28"/>
          <w:lang w:val="uk-UA"/>
        </w:rPr>
        <w:t xml:space="preserve"> контурів </w:t>
      </w:r>
      <w:r w:rsidR="00877AD0" w:rsidRPr="004C3589">
        <w:rPr>
          <w:sz w:val="28"/>
          <w:szCs w:val="28"/>
          <w:lang w:val="uk-UA"/>
        </w:rPr>
        <w:t xml:space="preserve">ділянок надр, </w:t>
      </w:r>
      <w:r w:rsidR="00877AD0" w:rsidRPr="004C3589">
        <w:rPr>
          <w:sz w:val="28"/>
          <w:szCs w:val="28"/>
          <w:lang w:val="uk-UA"/>
        </w:rPr>
        <w:lastRenderedPageBreak/>
        <w:t>щодо яких оголошено конкурс на укладення угод про розподіл продукції, контурів планів підрахунку запасів корисних копалин, об'єктів природно-заповідного фонду, контурів ділянок надр, стосовно яких отримано відповідний висновок з оцінки впливу на довкілля</w:t>
      </w:r>
      <w:r w:rsidR="00092A08">
        <w:rPr>
          <w:sz w:val="28"/>
          <w:szCs w:val="28"/>
          <w:lang w:val="uk-UA"/>
        </w:rPr>
        <w:t xml:space="preserve"> </w:t>
      </w:r>
      <w:r w:rsidR="00877AD0" w:rsidRPr="004C3589">
        <w:rPr>
          <w:sz w:val="28"/>
          <w:szCs w:val="28"/>
          <w:lang w:val="uk-UA"/>
        </w:rPr>
        <w:t>тощо;</w:t>
      </w:r>
    </w:p>
    <w:p w:rsidR="003A3581" w:rsidRDefault="003A3581" w:rsidP="004C3589">
      <w:pPr>
        <w:pStyle w:val="rvps2"/>
        <w:shd w:val="clear" w:color="auto" w:fill="FFFFFF"/>
        <w:spacing w:before="0" w:after="0" w:line="360" w:lineRule="auto"/>
        <w:ind w:firstLine="556"/>
        <w:jc w:val="both"/>
        <w:rPr>
          <w:sz w:val="28"/>
          <w:szCs w:val="28"/>
          <w:lang w:val="uk-UA"/>
        </w:rPr>
      </w:pPr>
      <w:r>
        <w:rPr>
          <w:sz w:val="28"/>
          <w:szCs w:val="28"/>
          <w:lang w:val="uk-UA"/>
        </w:rPr>
        <w:t>20</w:t>
      </w:r>
      <w:r w:rsidR="00877AD0" w:rsidRPr="004C3589">
        <w:rPr>
          <w:sz w:val="28"/>
          <w:szCs w:val="28"/>
          <w:lang w:val="uk-UA"/>
        </w:rPr>
        <w:t>) подання інформації держателю Електронного кабінету про усунення порушень, встановлених у приписах та виявлених під час здійснення заходів з державного контролю за проведенням робіт з геологічного вивчення та раціонального і ефективного використання надр;</w:t>
      </w:r>
    </w:p>
    <w:p w:rsidR="003A3581" w:rsidRDefault="003A3581" w:rsidP="004C3589">
      <w:pPr>
        <w:pStyle w:val="rvps2"/>
        <w:shd w:val="clear" w:color="auto" w:fill="FFFFFF"/>
        <w:spacing w:before="0" w:after="0" w:line="360" w:lineRule="auto"/>
        <w:ind w:firstLine="556"/>
        <w:jc w:val="both"/>
        <w:rPr>
          <w:bCs/>
          <w:sz w:val="28"/>
          <w:szCs w:val="28"/>
          <w:lang w:val="uk-UA"/>
        </w:rPr>
      </w:pPr>
      <w:r>
        <w:rPr>
          <w:sz w:val="28"/>
          <w:szCs w:val="28"/>
          <w:lang w:val="uk-UA"/>
        </w:rPr>
        <w:t>21</w:t>
      </w:r>
      <w:r w:rsidR="00877AD0" w:rsidRPr="004C3589">
        <w:rPr>
          <w:sz w:val="28"/>
          <w:szCs w:val="28"/>
          <w:lang w:val="uk-UA"/>
        </w:rPr>
        <w:t xml:space="preserve">) подання </w:t>
      </w:r>
      <w:hyperlink w:anchor="n12" w:history="1">
        <w:r w:rsidR="00877AD0" w:rsidRPr="004C3589">
          <w:rPr>
            <w:rStyle w:val="a3"/>
            <w:color w:val="auto"/>
            <w:sz w:val="28"/>
            <w:szCs w:val="28"/>
            <w:u w:val="none"/>
            <w:lang w:val="uk-UA"/>
          </w:rPr>
          <w:t>щорічної звітності</w:t>
        </w:r>
      </w:hyperlink>
      <w:r w:rsidR="00877AD0" w:rsidRPr="004C3589">
        <w:rPr>
          <w:sz w:val="28"/>
          <w:szCs w:val="28"/>
          <w:lang w:val="uk-UA"/>
        </w:rPr>
        <w:t> щодо стану виконання програми робіт</w:t>
      </w:r>
      <w:r w:rsidR="00877AD0" w:rsidRPr="004C3589">
        <w:rPr>
          <w:bCs/>
          <w:sz w:val="28"/>
          <w:szCs w:val="28"/>
          <w:lang w:val="uk-UA"/>
        </w:rPr>
        <w:t>, яка є додатком до угоди про умови користування надрами, форма якої затверджена наказом Державної служби геології та надр України 22 серпня 2013 року № 433;</w:t>
      </w:r>
    </w:p>
    <w:p w:rsidR="00092A08" w:rsidRDefault="003A3581" w:rsidP="004C3589">
      <w:pPr>
        <w:pStyle w:val="rvps2"/>
        <w:shd w:val="clear" w:color="auto" w:fill="FFFFFF"/>
        <w:spacing w:before="0" w:after="0" w:line="360" w:lineRule="auto"/>
        <w:ind w:firstLine="556"/>
        <w:jc w:val="both"/>
        <w:rPr>
          <w:bCs/>
          <w:sz w:val="28"/>
          <w:szCs w:val="28"/>
          <w:lang w:val="uk-UA"/>
        </w:rPr>
      </w:pPr>
      <w:r>
        <w:rPr>
          <w:bCs/>
          <w:sz w:val="28"/>
          <w:szCs w:val="28"/>
          <w:lang w:val="uk-UA"/>
        </w:rPr>
        <w:t>22</w:t>
      </w:r>
      <w:r w:rsidR="00877AD0" w:rsidRPr="004C3589">
        <w:rPr>
          <w:bCs/>
          <w:sz w:val="28"/>
          <w:szCs w:val="28"/>
          <w:lang w:val="uk-UA"/>
        </w:rPr>
        <w:t xml:space="preserve">) </w:t>
      </w:r>
      <w:r w:rsidR="00877AD0" w:rsidRPr="004C3589">
        <w:rPr>
          <w:sz w:val="28"/>
          <w:szCs w:val="28"/>
          <w:lang w:val="uk-UA"/>
        </w:rPr>
        <w:t xml:space="preserve">можливість створення та подання </w:t>
      </w:r>
      <w:proofErr w:type="spellStart"/>
      <w:r w:rsidR="00877AD0" w:rsidRPr="004C3589">
        <w:rPr>
          <w:sz w:val="28"/>
          <w:szCs w:val="28"/>
          <w:lang w:val="uk-UA"/>
        </w:rPr>
        <w:t>надрокористувачами</w:t>
      </w:r>
      <w:proofErr w:type="spellEnd"/>
      <w:r w:rsidR="00877AD0" w:rsidRPr="004C3589">
        <w:rPr>
          <w:sz w:val="28"/>
          <w:szCs w:val="28"/>
          <w:lang w:val="uk-UA"/>
        </w:rPr>
        <w:t xml:space="preserve"> в установленому законодавством порядку переліку об’єктів робіт та досліджень з геологічного вивчення надр за формою № 3-гр згідно з </w:t>
      </w:r>
      <w:hyperlink w:anchor="n127" w:history="1">
        <w:r w:rsidR="00877AD0" w:rsidRPr="004C3589">
          <w:rPr>
            <w:rStyle w:val="a3"/>
            <w:color w:val="auto"/>
            <w:sz w:val="28"/>
            <w:szCs w:val="28"/>
            <w:u w:val="none"/>
            <w:lang w:val="uk-UA"/>
          </w:rPr>
          <w:t>додатком</w:t>
        </w:r>
      </w:hyperlink>
      <w:r w:rsidR="00877AD0" w:rsidRPr="004C3589">
        <w:rPr>
          <w:sz w:val="28"/>
          <w:szCs w:val="28"/>
          <w:lang w:val="uk-UA"/>
        </w:rPr>
        <w:t xml:space="preserve"> до Порядку </w:t>
      </w:r>
      <w:r w:rsidR="00877AD0" w:rsidRPr="004C3589">
        <w:rPr>
          <w:bCs/>
          <w:sz w:val="28"/>
          <w:szCs w:val="28"/>
          <w:lang w:val="uk-UA"/>
        </w:rPr>
        <w:t>державної реєстрації робіт і досліджень, пов’язаних із геологічним вивченням надр, затвердженого наказом Міністерства екології та природних ресурсів України від 14 червня 2013 року № 263, зареєстрованого в Міністерстві юстиції України 10 липня 2013 року за № 1157/23689;</w:t>
      </w:r>
    </w:p>
    <w:p w:rsidR="00FE594F" w:rsidRDefault="00092A08" w:rsidP="004C3589">
      <w:pPr>
        <w:pStyle w:val="rvps2"/>
        <w:shd w:val="clear" w:color="auto" w:fill="FFFFFF"/>
        <w:spacing w:before="0" w:after="0" w:line="360" w:lineRule="auto"/>
        <w:ind w:firstLine="556"/>
        <w:jc w:val="both"/>
        <w:rPr>
          <w:bCs/>
          <w:sz w:val="28"/>
          <w:szCs w:val="28"/>
          <w:lang w:val="uk-UA"/>
        </w:rPr>
      </w:pPr>
      <w:r>
        <w:rPr>
          <w:bCs/>
          <w:sz w:val="28"/>
          <w:szCs w:val="28"/>
          <w:lang w:val="uk-UA"/>
        </w:rPr>
        <w:t>2</w:t>
      </w:r>
      <w:r w:rsidR="003A3581">
        <w:rPr>
          <w:bCs/>
          <w:sz w:val="28"/>
          <w:szCs w:val="28"/>
          <w:lang w:val="uk-UA"/>
        </w:rPr>
        <w:t>3</w:t>
      </w:r>
      <w:r w:rsidR="00877AD0" w:rsidRPr="004C3589">
        <w:rPr>
          <w:bCs/>
          <w:sz w:val="28"/>
          <w:szCs w:val="28"/>
          <w:lang w:val="uk-UA"/>
        </w:rPr>
        <w:t xml:space="preserve">) </w:t>
      </w:r>
      <w:r w:rsidR="00877AD0" w:rsidRPr="004C3589">
        <w:rPr>
          <w:sz w:val="28"/>
          <w:szCs w:val="28"/>
          <w:lang w:val="uk-UA"/>
        </w:rPr>
        <w:t xml:space="preserve">можливість створення та подання </w:t>
      </w:r>
      <w:proofErr w:type="spellStart"/>
      <w:r w:rsidR="00877AD0" w:rsidRPr="004C3589">
        <w:rPr>
          <w:sz w:val="28"/>
          <w:szCs w:val="28"/>
          <w:lang w:val="uk-UA"/>
        </w:rPr>
        <w:t>надрокористувачами</w:t>
      </w:r>
      <w:proofErr w:type="spellEnd"/>
      <w:r w:rsidR="00877AD0" w:rsidRPr="004C3589">
        <w:rPr>
          <w:sz w:val="28"/>
          <w:szCs w:val="28"/>
          <w:lang w:val="uk-UA"/>
        </w:rPr>
        <w:t xml:space="preserve"> в установленому законодавством порядку </w:t>
      </w:r>
      <w:hyperlink w:anchor="n18" w:history="1">
        <w:r w:rsidR="00877AD0" w:rsidRPr="004C3589">
          <w:rPr>
            <w:rStyle w:val="a3"/>
            <w:color w:val="auto"/>
            <w:sz w:val="28"/>
            <w:szCs w:val="28"/>
            <w:u w:val="none"/>
            <w:lang w:val="uk-UA"/>
          </w:rPr>
          <w:t>форми звітності № 5-ГР</w:t>
        </w:r>
      </w:hyperlink>
      <w:r w:rsidR="00877AD0" w:rsidRPr="004C3589">
        <w:rPr>
          <w:sz w:val="28"/>
          <w:szCs w:val="28"/>
          <w:lang w:val="uk-UA"/>
        </w:rPr>
        <w:t xml:space="preserve"> (тверді горючі, металічні та неметалічні корисні копалини) (річна) «Звітний баланс запасів корисних копалин за 20 ____ рік», затвердженої наказом Міністерства екології та природних ресурсів України від </w:t>
      </w:r>
      <w:r w:rsidR="00877AD0" w:rsidRPr="004C3589">
        <w:rPr>
          <w:bCs/>
          <w:sz w:val="28"/>
          <w:szCs w:val="28"/>
          <w:lang w:val="uk-UA"/>
        </w:rPr>
        <w:t>14 березня 2016 року № 97, зареєстрован</w:t>
      </w:r>
      <w:r w:rsidR="00B30C8A" w:rsidRPr="004C3589">
        <w:rPr>
          <w:bCs/>
          <w:sz w:val="28"/>
          <w:szCs w:val="28"/>
          <w:lang w:val="uk-UA"/>
        </w:rPr>
        <w:t xml:space="preserve">им </w:t>
      </w:r>
      <w:r w:rsidR="00877AD0" w:rsidRPr="004C3589">
        <w:rPr>
          <w:bCs/>
          <w:sz w:val="28"/>
          <w:szCs w:val="28"/>
          <w:lang w:val="uk-UA"/>
        </w:rPr>
        <w:t>в Міністерстві юстиції України 30 травня 2016 року за № 789/28919;</w:t>
      </w:r>
    </w:p>
    <w:p w:rsidR="00FE594F" w:rsidRDefault="00FE594F" w:rsidP="004C3589">
      <w:pPr>
        <w:pStyle w:val="rvps2"/>
        <w:shd w:val="clear" w:color="auto" w:fill="FFFFFF"/>
        <w:spacing w:before="0" w:after="0" w:line="360" w:lineRule="auto"/>
        <w:ind w:firstLine="556"/>
        <w:jc w:val="both"/>
        <w:rPr>
          <w:bCs/>
          <w:sz w:val="28"/>
          <w:szCs w:val="28"/>
          <w:lang w:val="uk-UA"/>
        </w:rPr>
      </w:pPr>
      <w:r>
        <w:rPr>
          <w:bCs/>
          <w:sz w:val="28"/>
          <w:szCs w:val="28"/>
          <w:lang w:val="uk-UA"/>
        </w:rPr>
        <w:t>24</w:t>
      </w:r>
      <w:r w:rsidR="00877AD0" w:rsidRPr="004C3589">
        <w:rPr>
          <w:bCs/>
          <w:sz w:val="28"/>
          <w:szCs w:val="28"/>
          <w:lang w:val="uk-UA"/>
        </w:rPr>
        <w:t xml:space="preserve">) </w:t>
      </w:r>
      <w:r w:rsidR="00877AD0" w:rsidRPr="004C3589">
        <w:rPr>
          <w:sz w:val="28"/>
          <w:szCs w:val="28"/>
          <w:lang w:val="uk-UA"/>
        </w:rPr>
        <w:t xml:space="preserve">можливість створення та подання </w:t>
      </w:r>
      <w:proofErr w:type="spellStart"/>
      <w:r w:rsidR="00877AD0" w:rsidRPr="004C3589">
        <w:rPr>
          <w:sz w:val="28"/>
          <w:szCs w:val="28"/>
          <w:lang w:val="uk-UA"/>
        </w:rPr>
        <w:t>надрокористувачами</w:t>
      </w:r>
      <w:proofErr w:type="spellEnd"/>
      <w:r w:rsidR="00877AD0" w:rsidRPr="004C3589">
        <w:rPr>
          <w:sz w:val="28"/>
          <w:szCs w:val="28"/>
          <w:lang w:val="uk-UA"/>
        </w:rPr>
        <w:t xml:space="preserve"> в установленому законодавством порядку </w:t>
      </w:r>
      <w:hyperlink w:anchor="n3" w:history="1">
        <w:r w:rsidR="00877AD0" w:rsidRPr="004C3589">
          <w:rPr>
            <w:rStyle w:val="a3"/>
            <w:color w:val="auto"/>
            <w:sz w:val="28"/>
            <w:szCs w:val="28"/>
            <w:u w:val="none"/>
            <w:lang w:val="uk-UA"/>
          </w:rPr>
          <w:t>форми звітності № 6-ГР</w:t>
        </w:r>
      </w:hyperlink>
      <w:r w:rsidR="00877AD0" w:rsidRPr="004C3589">
        <w:rPr>
          <w:sz w:val="28"/>
          <w:szCs w:val="28"/>
          <w:lang w:val="uk-UA"/>
        </w:rPr>
        <w:t xml:space="preserve"> (нафта, природний газ, конденсат, етан, пропан, </w:t>
      </w:r>
      <w:proofErr w:type="spellStart"/>
      <w:r w:rsidR="00877AD0" w:rsidRPr="004C3589">
        <w:rPr>
          <w:sz w:val="28"/>
          <w:szCs w:val="28"/>
          <w:lang w:val="uk-UA"/>
        </w:rPr>
        <w:t>бутани</w:t>
      </w:r>
      <w:proofErr w:type="spellEnd"/>
      <w:r w:rsidR="00877AD0" w:rsidRPr="004C3589">
        <w:rPr>
          <w:sz w:val="28"/>
          <w:szCs w:val="28"/>
          <w:lang w:val="uk-UA"/>
        </w:rPr>
        <w:t xml:space="preserve">, гелій) (річна) «Звітний баланс запасів корисних </w:t>
      </w:r>
      <w:r w:rsidR="00877AD0" w:rsidRPr="004C3589">
        <w:rPr>
          <w:sz w:val="28"/>
          <w:szCs w:val="28"/>
          <w:lang w:val="uk-UA"/>
        </w:rPr>
        <w:lastRenderedPageBreak/>
        <w:t xml:space="preserve">копалин за 20 ___ рік», затвердженої наказом Міністерства екології та природних ресурсів України від </w:t>
      </w:r>
      <w:r w:rsidR="00877AD0" w:rsidRPr="004C3589">
        <w:rPr>
          <w:bCs/>
          <w:sz w:val="28"/>
          <w:szCs w:val="28"/>
          <w:lang w:val="uk-UA"/>
        </w:rPr>
        <w:t>14 березня 2016 року № 97, зареєстрован</w:t>
      </w:r>
      <w:r w:rsidR="0039644D" w:rsidRPr="004C3589">
        <w:rPr>
          <w:bCs/>
          <w:sz w:val="28"/>
          <w:szCs w:val="28"/>
          <w:lang w:val="uk-UA"/>
        </w:rPr>
        <w:t xml:space="preserve">им </w:t>
      </w:r>
      <w:r w:rsidR="00877AD0" w:rsidRPr="004C3589">
        <w:rPr>
          <w:bCs/>
          <w:sz w:val="28"/>
          <w:szCs w:val="28"/>
          <w:lang w:val="uk-UA"/>
        </w:rPr>
        <w:t>в Міністерстві юстиції України 30 травня 2016 року за № 789/28919;</w:t>
      </w:r>
    </w:p>
    <w:p w:rsidR="00FE594F" w:rsidRDefault="00FE594F" w:rsidP="004C3589">
      <w:pPr>
        <w:pStyle w:val="rvps2"/>
        <w:shd w:val="clear" w:color="auto" w:fill="FFFFFF"/>
        <w:spacing w:before="0" w:after="0" w:line="360" w:lineRule="auto"/>
        <w:ind w:firstLine="556"/>
        <w:jc w:val="both"/>
        <w:rPr>
          <w:bCs/>
          <w:sz w:val="28"/>
          <w:szCs w:val="28"/>
          <w:lang w:val="uk-UA"/>
        </w:rPr>
      </w:pPr>
      <w:r>
        <w:rPr>
          <w:bCs/>
          <w:sz w:val="28"/>
          <w:szCs w:val="28"/>
          <w:lang w:val="uk-UA"/>
        </w:rPr>
        <w:t>25</w:t>
      </w:r>
      <w:r w:rsidR="00877AD0" w:rsidRPr="004C3589">
        <w:rPr>
          <w:bCs/>
          <w:sz w:val="28"/>
          <w:szCs w:val="28"/>
          <w:lang w:val="uk-UA"/>
        </w:rPr>
        <w:t xml:space="preserve">) </w:t>
      </w:r>
      <w:r w:rsidR="00877AD0" w:rsidRPr="004C3589">
        <w:rPr>
          <w:sz w:val="28"/>
          <w:szCs w:val="28"/>
          <w:lang w:val="uk-UA"/>
        </w:rPr>
        <w:t xml:space="preserve">можливість створення та подання </w:t>
      </w:r>
      <w:proofErr w:type="spellStart"/>
      <w:r w:rsidR="00877AD0" w:rsidRPr="004C3589">
        <w:rPr>
          <w:sz w:val="28"/>
          <w:szCs w:val="28"/>
          <w:lang w:val="uk-UA"/>
        </w:rPr>
        <w:t>надрокористувачами</w:t>
      </w:r>
      <w:proofErr w:type="spellEnd"/>
      <w:r w:rsidR="00877AD0" w:rsidRPr="004C3589">
        <w:rPr>
          <w:sz w:val="28"/>
          <w:szCs w:val="28"/>
          <w:lang w:val="uk-UA"/>
        </w:rPr>
        <w:t xml:space="preserve"> в установленому законодавством порядку</w:t>
      </w:r>
      <w:r w:rsidR="00877AD0" w:rsidRPr="004C3589">
        <w:rPr>
          <w:bCs/>
          <w:sz w:val="28"/>
          <w:szCs w:val="28"/>
          <w:lang w:val="uk-UA"/>
        </w:rPr>
        <w:t xml:space="preserve"> </w:t>
      </w:r>
      <w:hyperlink w:anchor="n3" w:history="1">
        <w:r w:rsidR="00877AD0" w:rsidRPr="004C3589">
          <w:rPr>
            <w:rStyle w:val="a3"/>
            <w:color w:val="auto"/>
            <w:sz w:val="28"/>
            <w:szCs w:val="28"/>
            <w:u w:val="none"/>
            <w:lang w:val="uk-UA"/>
          </w:rPr>
          <w:t>форми звітності № 7-ГР</w:t>
        </w:r>
      </w:hyperlink>
      <w:r w:rsidR="00877AD0" w:rsidRPr="004C3589">
        <w:rPr>
          <w:sz w:val="28"/>
          <w:szCs w:val="28"/>
          <w:lang w:val="uk-UA"/>
        </w:rPr>
        <w:t xml:space="preserve"> (підземні води) (річна) «Звітний баланс використання підземних вод за 20 ____ рік», затвердженої наказом Міністерства екології та природних ресурсів України від </w:t>
      </w:r>
      <w:r w:rsidR="00877AD0" w:rsidRPr="004C3589">
        <w:rPr>
          <w:bCs/>
          <w:sz w:val="28"/>
          <w:szCs w:val="28"/>
          <w:lang w:val="uk-UA"/>
        </w:rPr>
        <w:t>14 березня 2016 року № 97, зареєстрован</w:t>
      </w:r>
      <w:r w:rsidR="0039644D" w:rsidRPr="004C3589">
        <w:rPr>
          <w:bCs/>
          <w:sz w:val="28"/>
          <w:szCs w:val="28"/>
          <w:lang w:val="uk-UA"/>
        </w:rPr>
        <w:t xml:space="preserve">им </w:t>
      </w:r>
      <w:r w:rsidR="00877AD0" w:rsidRPr="004C3589">
        <w:rPr>
          <w:bCs/>
          <w:sz w:val="28"/>
          <w:szCs w:val="28"/>
          <w:lang w:val="uk-UA"/>
        </w:rPr>
        <w:t>в Міністерстві юстиції України 30 травня 2016 року за № 789/28919;</w:t>
      </w:r>
    </w:p>
    <w:p w:rsidR="00877AD0" w:rsidRPr="004C3589" w:rsidRDefault="00FE594F" w:rsidP="004C3589">
      <w:pPr>
        <w:pStyle w:val="rvps2"/>
        <w:shd w:val="clear" w:color="auto" w:fill="FFFFFF"/>
        <w:spacing w:before="0" w:after="0" w:line="360" w:lineRule="auto"/>
        <w:ind w:firstLine="556"/>
        <w:jc w:val="both"/>
        <w:rPr>
          <w:sz w:val="28"/>
          <w:szCs w:val="28"/>
          <w:lang w:val="uk-UA"/>
        </w:rPr>
      </w:pPr>
      <w:r>
        <w:rPr>
          <w:sz w:val="28"/>
          <w:szCs w:val="28"/>
          <w:lang w:val="uk-UA"/>
        </w:rPr>
        <w:t>26</w:t>
      </w:r>
      <w:r w:rsidR="00877AD0" w:rsidRPr="004C3589">
        <w:rPr>
          <w:sz w:val="28"/>
          <w:szCs w:val="28"/>
          <w:lang w:val="uk-UA"/>
        </w:rPr>
        <w:t>) інші функціональні можливості Електронного кабінету, визначені законодавством.</w:t>
      </w:r>
    </w:p>
    <w:p w:rsidR="00877AD0" w:rsidRPr="004C3589" w:rsidRDefault="00877AD0" w:rsidP="004C3589">
      <w:pPr>
        <w:pStyle w:val="rvps2"/>
        <w:shd w:val="clear" w:color="auto" w:fill="FFFFFF"/>
        <w:spacing w:before="0" w:after="0" w:line="360" w:lineRule="auto"/>
        <w:ind w:firstLine="556"/>
        <w:jc w:val="both"/>
        <w:rPr>
          <w:sz w:val="28"/>
          <w:szCs w:val="28"/>
          <w:lang w:val="uk-UA"/>
        </w:rPr>
      </w:pPr>
    </w:p>
    <w:p w:rsidR="00877AD0" w:rsidRPr="004C3589" w:rsidRDefault="00877AD0" w:rsidP="004C3589">
      <w:pPr>
        <w:pStyle w:val="rvps2"/>
        <w:numPr>
          <w:ilvl w:val="0"/>
          <w:numId w:val="5"/>
        </w:numPr>
        <w:shd w:val="clear" w:color="auto" w:fill="FFFFFF"/>
        <w:spacing w:before="0" w:after="0" w:line="360" w:lineRule="auto"/>
        <w:ind w:left="0" w:firstLine="556"/>
        <w:jc w:val="both"/>
        <w:rPr>
          <w:sz w:val="28"/>
          <w:szCs w:val="28"/>
          <w:lang w:val="uk-UA"/>
        </w:rPr>
      </w:pPr>
      <w:r w:rsidRPr="004C3589">
        <w:rPr>
          <w:sz w:val="28"/>
          <w:szCs w:val="28"/>
          <w:lang w:val="uk-UA"/>
        </w:rPr>
        <w:t>Функціонування Електронного кабінету забезпечує сумісність та електронну інформаційну взаємодію у режимі реального часу з електронними інформаційними системами та мережами, що становлять інформаційні ресурси органів державної влади та органів місцевого самоврядування.</w:t>
      </w:r>
    </w:p>
    <w:p w:rsidR="00877AD0" w:rsidRPr="004C3589" w:rsidRDefault="00877AD0" w:rsidP="004C3589">
      <w:pPr>
        <w:pStyle w:val="rvps2"/>
        <w:shd w:val="clear" w:color="auto" w:fill="FFFFFF"/>
        <w:spacing w:before="0" w:after="0" w:line="360" w:lineRule="auto"/>
        <w:ind w:firstLine="556"/>
        <w:jc w:val="both"/>
        <w:rPr>
          <w:sz w:val="28"/>
          <w:szCs w:val="28"/>
          <w:lang w:val="uk-UA"/>
        </w:rPr>
      </w:pPr>
    </w:p>
    <w:p w:rsidR="00877AD0" w:rsidRPr="004C3589" w:rsidRDefault="00877AD0" w:rsidP="004C3589">
      <w:pPr>
        <w:pStyle w:val="rvps2"/>
        <w:numPr>
          <w:ilvl w:val="0"/>
          <w:numId w:val="5"/>
        </w:numPr>
        <w:shd w:val="clear" w:color="auto" w:fill="FFFFFF"/>
        <w:spacing w:before="0" w:after="0" w:line="360" w:lineRule="auto"/>
        <w:ind w:left="0" w:firstLine="556"/>
        <w:jc w:val="both"/>
        <w:rPr>
          <w:sz w:val="28"/>
          <w:szCs w:val="28"/>
          <w:lang w:val="uk-UA"/>
        </w:rPr>
      </w:pPr>
      <w:r w:rsidRPr="004C3589">
        <w:rPr>
          <w:sz w:val="28"/>
          <w:szCs w:val="28"/>
          <w:lang w:val="uk-UA"/>
        </w:rPr>
        <w:t>Електронна інформаційна взаємодія Електронного кабінету з іншими державними електронними інформаційними ресурсами та мережами здійснюється через систему електронної взаємодії державних електронних інформаційних ресурсів відповідно до Порядку організації електронної інформаційної взаємодії державних електронних інформаційних ресурсів, затвердженого постановою Кабінету Міністрів України від 10 травня 2018 року № 357.</w:t>
      </w:r>
    </w:p>
    <w:p w:rsidR="00877AD0" w:rsidRPr="004C3589" w:rsidRDefault="00877AD0" w:rsidP="004C3589">
      <w:pPr>
        <w:pStyle w:val="21"/>
        <w:spacing w:after="0" w:line="360" w:lineRule="auto"/>
        <w:ind w:left="0" w:firstLine="426"/>
        <w:rPr>
          <w:rFonts w:cs="Times New Roman"/>
          <w:szCs w:val="28"/>
          <w:lang w:val="uk-UA"/>
        </w:rPr>
      </w:pPr>
    </w:p>
    <w:p w:rsidR="00877AD0" w:rsidRPr="004C3589" w:rsidRDefault="00877AD0" w:rsidP="004C3589">
      <w:pPr>
        <w:pStyle w:val="rvps2"/>
        <w:numPr>
          <w:ilvl w:val="0"/>
          <w:numId w:val="5"/>
        </w:numPr>
        <w:shd w:val="clear" w:color="auto" w:fill="FFFFFF"/>
        <w:spacing w:before="0" w:after="0" w:line="360" w:lineRule="auto"/>
        <w:ind w:left="0" w:firstLine="556"/>
        <w:jc w:val="both"/>
        <w:rPr>
          <w:sz w:val="28"/>
          <w:szCs w:val="28"/>
          <w:lang w:val="uk-UA"/>
        </w:rPr>
      </w:pPr>
      <w:r w:rsidRPr="004C3589">
        <w:rPr>
          <w:sz w:val="28"/>
          <w:szCs w:val="28"/>
          <w:lang w:val="uk-UA"/>
        </w:rPr>
        <w:t xml:space="preserve">Подання каталогу географічних координат кутових точок ділянок надр та каталогу географічних координат водозабірних споруд з контуру разом </w:t>
      </w:r>
      <w:r w:rsidRPr="004C3589">
        <w:rPr>
          <w:sz w:val="28"/>
          <w:szCs w:val="28"/>
          <w:lang w:val="uk-UA"/>
        </w:rPr>
        <w:lastRenderedPageBreak/>
        <w:t xml:space="preserve">із заявою для отримання, продовження строку дії спеціальних дозволів на користування надрами, їх переоформлення, внесення до них змін здійснюється шляхом заповнення заявником відповідного розділу Електронного кабінету або за допомогою </w:t>
      </w:r>
      <w:proofErr w:type="spellStart"/>
      <w:r w:rsidRPr="004C3589">
        <w:rPr>
          <w:sz w:val="28"/>
          <w:szCs w:val="28"/>
          <w:lang w:val="uk-UA"/>
        </w:rPr>
        <w:t>Геоінформаційної</w:t>
      </w:r>
      <w:proofErr w:type="spellEnd"/>
      <w:r w:rsidRPr="004C3589">
        <w:rPr>
          <w:sz w:val="28"/>
          <w:szCs w:val="28"/>
          <w:lang w:val="uk-UA"/>
        </w:rPr>
        <w:t xml:space="preserve"> системи (</w:t>
      </w:r>
      <w:proofErr w:type="spellStart"/>
      <w:r w:rsidRPr="004C3589">
        <w:rPr>
          <w:sz w:val="28"/>
          <w:szCs w:val="28"/>
          <w:lang w:val="uk-UA"/>
        </w:rPr>
        <w:t>ГІС</w:t>
      </w:r>
      <w:proofErr w:type="spellEnd"/>
      <w:r w:rsidRPr="004C3589">
        <w:rPr>
          <w:sz w:val="28"/>
          <w:szCs w:val="28"/>
          <w:lang w:val="uk-UA"/>
        </w:rPr>
        <w:t>) Електронного кабінету, що дозволяє визначати та формувати кутові точки ділянки надр (точки для водозаборів) відповідно до контуру, побудованого заявником за допомогою програмного забезпечення Електронного кабінету.</w:t>
      </w:r>
    </w:p>
    <w:p w:rsidR="00877AD0" w:rsidRPr="004C3589" w:rsidRDefault="00877AD0" w:rsidP="004C3589">
      <w:pPr>
        <w:pStyle w:val="21"/>
        <w:spacing w:after="0" w:line="360" w:lineRule="auto"/>
        <w:rPr>
          <w:rFonts w:cs="Times New Roman"/>
          <w:szCs w:val="28"/>
          <w:lang w:val="uk-UA"/>
        </w:rPr>
      </w:pPr>
    </w:p>
    <w:p w:rsidR="00877AD0" w:rsidRPr="004C3589" w:rsidRDefault="00877AD0" w:rsidP="004C3589">
      <w:pPr>
        <w:pStyle w:val="16"/>
        <w:numPr>
          <w:ilvl w:val="0"/>
          <w:numId w:val="5"/>
        </w:numPr>
        <w:shd w:val="clear" w:color="auto" w:fill="FFFFFF"/>
        <w:tabs>
          <w:tab w:val="left" w:pos="426"/>
        </w:tabs>
        <w:spacing w:after="0" w:line="360" w:lineRule="auto"/>
        <w:ind w:left="0" w:firstLine="426"/>
        <w:jc w:val="both"/>
        <w:rPr>
          <w:rFonts w:eastAsia="Times New Roman" w:cs="Times New Roman"/>
          <w:szCs w:val="28"/>
          <w:lang w:val="uk-UA"/>
        </w:rPr>
      </w:pPr>
      <w:r w:rsidRPr="004C3589">
        <w:rPr>
          <w:rFonts w:eastAsia="Times New Roman" w:cs="Times New Roman"/>
          <w:szCs w:val="28"/>
          <w:lang w:val="uk-UA"/>
        </w:rPr>
        <w:t xml:space="preserve">Електронний кабінет є </w:t>
      </w:r>
      <w:r w:rsidRPr="004C3589">
        <w:rPr>
          <w:rFonts w:cs="Times New Roman"/>
          <w:szCs w:val="28"/>
          <w:lang w:val="uk-UA"/>
        </w:rPr>
        <w:t xml:space="preserve">функціональним модулем </w:t>
      </w:r>
      <w:r w:rsidRPr="004C3589">
        <w:rPr>
          <w:rFonts w:cs="Times New Roman"/>
          <w:bCs/>
          <w:szCs w:val="28"/>
          <w:lang w:val="uk-UA"/>
        </w:rPr>
        <w:t>Єдиної екологічної платформи «</w:t>
      </w:r>
      <w:proofErr w:type="spellStart"/>
      <w:r w:rsidRPr="004C3589">
        <w:rPr>
          <w:rFonts w:cs="Times New Roman"/>
          <w:bCs/>
          <w:szCs w:val="28"/>
          <w:lang w:val="uk-UA"/>
        </w:rPr>
        <w:t>ЕкоСистема</w:t>
      </w:r>
      <w:proofErr w:type="spellEnd"/>
      <w:r w:rsidRPr="004C3589">
        <w:rPr>
          <w:rFonts w:cs="Times New Roman"/>
          <w:bCs/>
          <w:szCs w:val="28"/>
          <w:lang w:val="uk-UA"/>
        </w:rPr>
        <w:t>»</w:t>
      </w:r>
      <w:r w:rsidRPr="004C3589">
        <w:rPr>
          <w:rFonts w:cs="Times New Roman"/>
          <w:szCs w:val="28"/>
          <w:lang w:val="uk-UA"/>
        </w:rPr>
        <w:t xml:space="preserve">, що діє відповідно до Положення про </w:t>
      </w:r>
      <w:r w:rsidRPr="004C3589">
        <w:rPr>
          <w:rFonts w:cs="Times New Roman"/>
          <w:bCs/>
          <w:szCs w:val="28"/>
          <w:lang w:val="uk-UA"/>
        </w:rPr>
        <w:t>Єдину екологічну платформу «</w:t>
      </w:r>
      <w:proofErr w:type="spellStart"/>
      <w:r w:rsidRPr="004C3589">
        <w:rPr>
          <w:rFonts w:cs="Times New Roman"/>
          <w:bCs/>
          <w:szCs w:val="28"/>
          <w:lang w:val="uk-UA"/>
        </w:rPr>
        <w:t>ЕкоСистема</w:t>
      </w:r>
      <w:proofErr w:type="spellEnd"/>
      <w:r w:rsidRPr="004C3589">
        <w:rPr>
          <w:rFonts w:cs="Times New Roman"/>
          <w:bCs/>
          <w:szCs w:val="28"/>
          <w:lang w:val="uk-UA"/>
        </w:rPr>
        <w:t>», затвердженого постановою Кабінету Міністрів України від 11 жовтня 2021 року № 1065.</w:t>
      </w:r>
    </w:p>
    <w:p w:rsidR="00877AD0" w:rsidRPr="004C3589" w:rsidRDefault="00877AD0" w:rsidP="004C3589">
      <w:pPr>
        <w:pStyle w:val="21"/>
        <w:spacing w:after="0" w:line="360" w:lineRule="auto"/>
        <w:rPr>
          <w:rFonts w:eastAsia="Times New Roman" w:cs="Times New Roman"/>
          <w:szCs w:val="28"/>
          <w:lang w:val="uk-UA"/>
        </w:rPr>
      </w:pPr>
    </w:p>
    <w:p w:rsidR="00877AD0" w:rsidRDefault="00877AD0" w:rsidP="004C3589">
      <w:pPr>
        <w:pStyle w:val="16"/>
        <w:numPr>
          <w:ilvl w:val="0"/>
          <w:numId w:val="5"/>
        </w:numPr>
        <w:shd w:val="clear" w:color="auto" w:fill="FFFFFF"/>
        <w:tabs>
          <w:tab w:val="left" w:pos="426"/>
        </w:tabs>
        <w:spacing w:after="0" w:line="360" w:lineRule="auto"/>
        <w:ind w:left="0" w:firstLine="426"/>
        <w:jc w:val="both"/>
        <w:rPr>
          <w:rFonts w:eastAsia="Times New Roman" w:cs="Times New Roman"/>
          <w:szCs w:val="28"/>
          <w:lang w:val="uk-UA"/>
        </w:rPr>
      </w:pPr>
      <w:r w:rsidRPr="004C3589">
        <w:rPr>
          <w:rFonts w:eastAsia="Times New Roman" w:cs="Times New Roman"/>
          <w:szCs w:val="28"/>
          <w:lang w:val="uk-UA"/>
        </w:rPr>
        <w:t xml:space="preserve">Доступ до Електронного кабінету здійснюється через Єдиний державний веб-портал електронних послуг та офіційний </w:t>
      </w:r>
      <w:proofErr w:type="spellStart"/>
      <w:r w:rsidRPr="004C3589">
        <w:rPr>
          <w:rFonts w:eastAsia="Times New Roman" w:cs="Times New Roman"/>
          <w:szCs w:val="28"/>
          <w:lang w:val="uk-UA"/>
        </w:rPr>
        <w:t>вебсайт</w:t>
      </w:r>
      <w:proofErr w:type="spellEnd"/>
      <w:r w:rsidRPr="004C3589">
        <w:rPr>
          <w:rFonts w:eastAsia="Times New Roman" w:cs="Times New Roman"/>
          <w:szCs w:val="28"/>
          <w:lang w:val="uk-UA"/>
        </w:rPr>
        <w:t xml:space="preserve"> </w:t>
      </w:r>
      <w:proofErr w:type="spellStart"/>
      <w:r w:rsidRPr="004C3589">
        <w:rPr>
          <w:rFonts w:eastAsia="Times New Roman" w:cs="Times New Roman"/>
          <w:szCs w:val="28"/>
          <w:lang w:val="uk-UA"/>
        </w:rPr>
        <w:t>Держгеонадр</w:t>
      </w:r>
      <w:proofErr w:type="spellEnd"/>
      <w:r w:rsidRPr="004C3589">
        <w:rPr>
          <w:rFonts w:eastAsia="Times New Roman" w:cs="Times New Roman"/>
          <w:szCs w:val="28"/>
          <w:lang w:val="uk-UA"/>
        </w:rPr>
        <w:t>.</w:t>
      </w:r>
    </w:p>
    <w:p w:rsidR="00F750FC" w:rsidRDefault="00F750FC" w:rsidP="00F750FC">
      <w:pPr>
        <w:pStyle w:val="af0"/>
        <w:rPr>
          <w:rFonts w:eastAsia="Times New Roman" w:cs="Times New Roman"/>
          <w:szCs w:val="28"/>
          <w:lang w:val="uk-UA"/>
        </w:rPr>
      </w:pPr>
    </w:p>
    <w:p w:rsidR="00F750FC" w:rsidRDefault="00F750FC" w:rsidP="00F750FC">
      <w:pPr>
        <w:pStyle w:val="16"/>
        <w:numPr>
          <w:ilvl w:val="0"/>
          <w:numId w:val="5"/>
        </w:numPr>
        <w:shd w:val="clear" w:color="auto" w:fill="FFFFFF"/>
        <w:tabs>
          <w:tab w:val="left" w:pos="426"/>
        </w:tabs>
        <w:spacing w:after="0" w:line="360" w:lineRule="auto"/>
        <w:ind w:left="0" w:firstLine="426"/>
        <w:jc w:val="both"/>
        <w:rPr>
          <w:szCs w:val="28"/>
          <w:lang w:val="uk-UA"/>
        </w:rPr>
      </w:pPr>
      <w:r>
        <w:rPr>
          <w:szCs w:val="28"/>
          <w:lang w:val="uk-UA"/>
        </w:rPr>
        <w:t>Електронний кабінет функціонує у цілодобовому режимі, крім випадків проведення планових та позапланових профілактичних та/або технічних робіт, пов’язаних з усуненням технічних та/або методологічних помилок чи технічного збою в роботі, тривалість проведення яких визначається адміністратором Електронного кабінету за умови попередньої письмової згоди держателя Електронного кабінету.</w:t>
      </w:r>
    </w:p>
    <w:p w:rsidR="00F750FC" w:rsidRDefault="00F750FC" w:rsidP="00F750FC">
      <w:pPr>
        <w:pStyle w:val="rvps2"/>
        <w:shd w:val="clear" w:color="auto" w:fill="FFFFFF"/>
        <w:tabs>
          <w:tab w:val="left" w:pos="0"/>
        </w:tabs>
        <w:spacing w:before="0" w:after="0" w:line="360" w:lineRule="auto"/>
        <w:ind w:firstLine="567"/>
        <w:jc w:val="both"/>
        <w:rPr>
          <w:sz w:val="28"/>
          <w:szCs w:val="28"/>
          <w:lang w:val="uk-UA"/>
        </w:rPr>
      </w:pPr>
      <w:r>
        <w:rPr>
          <w:sz w:val="28"/>
          <w:szCs w:val="28"/>
          <w:lang w:val="uk-UA"/>
        </w:rPr>
        <w:t xml:space="preserve">Інформація про проведення профілактичних та/або технічних робіт з підтримки Електронного кабінету оприлюднюється на офіційному </w:t>
      </w:r>
      <w:proofErr w:type="spellStart"/>
      <w:r>
        <w:rPr>
          <w:sz w:val="28"/>
          <w:szCs w:val="28"/>
          <w:lang w:val="uk-UA"/>
        </w:rPr>
        <w:t>вебсайті</w:t>
      </w:r>
      <w:proofErr w:type="spellEnd"/>
      <w:r>
        <w:rPr>
          <w:sz w:val="28"/>
          <w:szCs w:val="28"/>
          <w:lang w:val="uk-UA"/>
        </w:rPr>
        <w:t xml:space="preserve"> </w:t>
      </w:r>
      <w:proofErr w:type="spellStart"/>
      <w:r>
        <w:rPr>
          <w:sz w:val="28"/>
          <w:szCs w:val="28"/>
          <w:lang w:val="uk-UA"/>
        </w:rPr>
        <w:t>Держгеонадр</w:t>
      </w:r>
      <w:proofErr w:type="spellEnd"/>
      <w:r>
        <w:rPr>
          <w:sz w:val="28"/>
          <w:szCs w:val="28"/>
          <w:lang w:val="uk-UA"/>
        </w:rPr>
        <w:t xml:space="preserve"> за три календарних дні до дати проведення таких робіт (за умови попередньої письмової згоди держателя Електронного кабінету), крім випадків, </w:t>
      </w:r>
      <w:r>
        <w:rPr>
          <w:sz w:val="28"/>
          <w:szCs w:val="28"/>
          <w:lang w:val="uk-UA"/>
        </w:rPr>
        <w:lastRenderedPageBreak/>
        <w:t>коли через терміновість проведення таких робіт своєчасне попередження неможливе, про що надсилається відповідне повідомлення.</w:t>
      </w:r>
    </w:p>
    <w:p w:rsidR="000657A0" w:rsidRDefault="00F750FC" w:rsidP="000657A0">
      <w:pPr>
        <w:pStyle w:val="rvps2"/>
        <w:shd w:val="clear" w:color="auto" w:fill="FFFFFF"/>
        <w:tabs>
          <w:tab w:val="left" w:pos="0"/>
        </w:tabs>
        <w:spacing w:before="0" w:after="0" w:line="360" w:lineRule="auto"/>
        <w:ind w:firstLine="567"/>
        <w:jc w:val="both"/>
        <w:rPr>
          <w:sz w:val="28"/>
          <w:szCs w:val="28"/>
          <w:lang w:val="uk-UA"/>
        </w:rPr>
      </w:pPr>
      <w:r>
        <w:rPr>
          <w:sz w:val="28"/>
          <w:szCs w:val="28"/>
          <w:lang w:val="uk-UA"/>
        </w:rPr>
        <w:t xml:space="preserve">Тривалість проведення технічного обслуговування встановлюється адміністратором Електронного кабінету, з урахуванням вимог законодавства стосовно порядку та строків надання спеціальних дозволів на користування надрами, та оприлюднюється на офіційному </w:t>
      </w:r>
      <w:proofErr w:type="spellStart"/>
      <w:r>
        <w:rPr>
          <w:sz w:val="28"/>
          <w:szCs w:val="28"/>
          <w:lang w:val="uk-UA"/>
        </w:rPr>
        <w:t>вебсайті</w:t>
      </w:r>
      <w:proofErr w:type="spellEnd"/>
      <w:r>
        <w:rPr>
          <w:sz w:val="28"/>
          <w:szCs w:val="28"/>
          <w:lang w:val="uk-UA"/>
        </w:rPr>
        <w:t xml:space="preserve"> </w:t>
      </w:r>
      <w:proofErr w:type="spellStart"/>
      <w:r>
        <w:rPr>
          <w:sz w:val="28"/>
          <w:szCs w:val="28"/>
          <w:lang w:val="uk-UA"/>
        </w:rPr>
        <w:t>Держгеонадр</w:t>
      </w:r>
      <w:proofErr w:type="spellEnd"/>
      <w:r>
        <w:rPr>
          <w:sz w:val="28"/>
          <w:szCs w:val="28"/>
          <w:lang w:val="uk-UA"/>
        </w:rPr>
        <w:t>.</w:t>
      </w:r>
    </w:p>
    <w:p w:rsidR="00F750FC" w:rsidRDefault="00F750FC" w:rsidP="000657A0">
      <w:pPr>
        <w:pStyle w:val="rvps2"/>
        <w:shd w:val="clear" w:color="auto" w:fill="FFFFFF"/>
        <w:tabs>
          <w:tab w:val="left" w:pos="0"/>
        </w:tabs>
        <w:spacing w:before="0" w:after="0" w:line="360" w:lineRule="auto"/>
        <w:ind w:firstLine="567"/>
        <w:jc w:val="both"/>
        <w:rPr>
          <w:sz w:val="28"/>
          <w:szCs w:val="28"/>
          <w:lang w:val="uk-UA"/>
        </w:rPr>
      </w:pPr>
      <w:r>
        <w:rPr>
          <w:sz w:val="28"/>
          <w:szCs w:val="28"/>
          <w:lang w:val="uk-UA"/>
        </w:rPr>
        <w:t>Проведення профілактичних та/або планових технічних робіт з підтримки Електронного кабінету, крім усунення технічних та/або методологічних помилок, які блокують роботу Електронного кабінету, з 8-ої до 20-ої години у робочі дні забороняється.</w:t>
      </w:r>
    </w:p>
    <w:p w:rsidR="00F750FC" w:rsidRDefault="00F750FC" w:rsidP="00F750FC">
      <w:pPr>
        <w:pStyle w:val="15"/>
        <w:spacing w:before="0" w:after="0" w:line="360" w:lineRule="auto"/>
        <w:ind w:firstLine="556"/>
        <w:jc w:val="both"/>
        <w:rPr>
          <w:sz w:val="28"/>
          <w:szCs w:val="28"/>
          <w:lang w:val="uk-UA"/>
        </w:rPr>
      </w:pPr>
    </w:p>
    <w:p w:rsidR="00F750FC" w:rsidRDefault="00F750FC" w:rsidP="00F750FC">
      <w:pPr>
        <w:pStyle w:val="15"/>
        <w:numPr>
          <w:ilvl w:val="0"/>
          <w:numId w:val="5"/>
        </w:numPr>
        <w:shd w:val="clear" w:color="auto" w:fill="FFFFFF"/>
        <w:tabs>
          <w:tab w:val="left" w:pos="720"/>
          <w:tab w:val="left" w:pos="1418"/>
        </w:tabs>
        <w:spacing w:before="0" w:after="0" w:line="360" w:lineRule="auto"/>
        <w:ind w:left="0" w:firstLine="567"/>
        <w:jc w:val="both"/>
        <w:rPr>
          <w:sz w:val="28"/>
          <w:szCs w:val="28"/>
          <w:lang w:val="uk-UA"/>
        </w:rPr>
      </w:pPr>
      <w:r>
        <w:rPr>
          <w:sz w:val="28"/>
          <w:szCs w:val="28"/>
          <w:lang w:val="uk-UA"/>
        </w:rPr>
        <w:t>Захист інформації, що міститься в Електронному кабінеті, здійснюється відповідно до Закону України «Про захист інформації в інформаційно-телекомунікаційних системах» та забезпечується на підставі комплексної системи захисту інформації з підтвердженою в установленому законодавством порядку відповідністю.</w:t>
      </w:r>
    </w:p>
    <w:p w:rsidR="00F750FC" w:rsidRDefault="00F750FC" w:rsidP="00F750FC">
      <w:pPr>
        <w:pStyle w:val="15"/>
        <w:shd w:val="clear" w:color="auto" w:fill="FFFFFF"/>
        <w:tabs>
          <w:tab w:val="left" w:pos="0"/>
          <w:tab w:val="left" w:pos="720"/>
          <w:tab w:val="left" w:pos="1418"/>
        </w:tabs>
        <w:spacing w:before="0" w:after="0" w:line="360" w:lineRule="auto"/>
        <w:ind w:firstLine="567"/>
        <w:jc w:val="both"/>
        <w:rPr>
          <w:sz w:val="28"/>
          <w:szCs w:val="28"/>
          <w:lang w:val="uk-UA"/>
        </w:rPr>
      </w:pPr>
    </w:p>
    <w:p w:rsidR="00F750FC" w:rsidRDefault="00F750FC" w:rsidP="00F750FC">
      <w:pPr>
        <w:pStyle w:val="15"/>
        <w:numPr>
          <w:ilvl w:val="0"/>
          <w:numId w:val="5"/>
        </w:numPr>
        <w:shd w:val="clear" w:color="auto" w:fill="FFFFFF"/>
        <w:tabs>
          <w:tab w:val="left" w:pos="1418"/>
        </w:tabs>
        <w:spacing w:before="0" w:after="0" w:line="360" w:lineRule="auto"/>
        <w:ind w:left="0" w:firstLine="567"/>
        <w:jc w:val="both"/>
        <w:rPr>
          <w:sz w:val="28"/>
          <w:szCs w:val="28"/>
          <w:lang w:val="uk-UA"/>
        </w:rPr>
      </w:pPr>
      <w:r>
        <w:rPr>
          <w:sz w:val="28"/>
          <w:szCs w:val="28"/>
          <w:lang w:val="uk-UA"/>
        </w:rPr>
        <w:t>Обробка персональних даних, що міститься в Електронному кабінеті, здійснюється з дотриманням вимог Закону України «Про захист персональних даних».</w:t>
      </w:r>
    </w:p>
    <w:p w:rsidR="00F750FC" w:rsidRDefault="00F750FC" w:rsidP="00F750FC">
      <w:pPr>
        <w:pStyle w:val="15"/>
        <w:shd w:val="clear" w:color="auto" w:fill="FFFFFF"/>
        <w:tabs>
          <w:tab w:val="left" w:pos="1418"/>
        </w:tabs>
        <w:spacing w:before="0" w:after="0" w:line="360" w:lineRule="auto"/>
        <w:ind w:left="567"/>
        <w:jc w:val="both"/>
        <w:rPr>
          <w:sz w:val="28"/>
          <w:szCs w:val="28"/>
          <w:lang w:val="uk-UA"/>
        </w:rPr>
      </w:pPr>
    </w:p>
    <w:p w:rsidR="00877AD0" w:rsidRPr="004C3589" w:rsidRDefault="00877AD0" w:rsidP="004C3589">
      <w:pPr>
        <w:shd w:val="clear" w:color="auto" w:fill="FFFFFF"/>
        <w:tabs>
          <w:tab w:val="left" w:pos="426"/>
        </w:tabs>
        <w:spacing w:after="0" w:line="360" w:lineRule="auto"/>
        <w:ind w:firstLine="556"/>
        <w:jc w:val="center"/>
        <w:rPr>
          <w:rFonts w:cs="Times New Roman"/>
          <w:szCs w:val="28"/>
          <w:lang w:val="uk-UA"/>
        </w:rPr>
      </w:pPr>
      <w:r w:rsidRPr="004C3589">
        <w:rPr>
          <w:rStyle w:val="rvts15"/>
          <w:rFonts w:cs="Times New Roman"/>
          <w:b/>
          <w:bCs/>
          <w:szCs w:val="28"/>
          <w:lang w:val="uk-UA"/>
        </w:rPr>
        <w:t>ІІІ. Усунення помилок в роботі Електронного кабінету</w:t>
      </w:r>
      <w:bookmarkStart w:id="30" w:name="n260"/>
      <w:bookmarkEnd w:id="30"/>
    </w:p>
    <w:p w:rsidR="00877AD0" w:rsidRPr="004C3589" w:rsidRDefault="00877AD0" w:rsidP="004C3589">
      <w:pPr>
        <w:shd w:val="clear" w:color="auto" w:fill="FFFFFF"/>
        <w:tabs>
          <w:tab w:val="left" w:pos="426"/>
        </w:tabs>
        <w:spacing w:after="0" w:line="360" w:lineRule="auto"/>
        <w:ind w:firstLine="556"/>
        <w:jc w:val="center"/>
        <w:rPr>
          <w:rFonts w:cs="Times New Roman"/>
          <w:szCs w:val="28"/>
          <w:lang w:val="uk-UA"/>
        </w:rPr>
      </w:pPr>
    </w:p>
    <w:p w:rsidR="00877AD0" w:rsidRPr="004C3589" w:rsidRDefault="00877AD0" w:rsidP="004C3589">
      <w:pPr>
        <w:pStyle w:val="16"/>
        <w:numPr>
          <w:ilvl w:val="0"/>
          <w:numId w:val="2"/>
        </w:numPr>
        <w:shd w:val="clear" w:color="auto" w:fill="FFFFFF"/>
        <w:tabs>
          <w:tab w:val="left" w:pos="426"/>
        </w:tabs>
        <w:spacing w:after="0" w:line="360" w:lineRule="auto"/>
        <w:ind w:left="0" w:firstLine="556"/>
        <w:jc w:val="both"/>
        <w:rPr>
          <w:rFonts w:cs="Times New Roman"/>
          <w:szCs w:val="28"/>
          <w:lang w:val="uk-UA"/>
        </w:rPr>
      </w:pPr>
      <w:r w:rsidRPr="004C3589">
        <w:rPr>
          <w:rFonts w:cs="Times New Roman"/>
          <w:szCs w:val="28"/>
          <w:lang w:val="uk-UA"/>
        </w:rPr>
        <w:t xml:space="preserve">У разі виявлення користувачем Електронного кабінету програмно-апаратної та/або методологічної помилки в роботі Електронного кабінету він має право надіслати повідомлення через портальне рішення Електронного </w:t>
      </w:r>
      <w:r w:rsidRPr="004C3589">
        <w:rPr>
          <w:rFonts w:cs="Times New Roman"/>
          <w:szCs w:val="28"/>
          <w:lang w:val="uk-UA"/>
        </w:rPr>
        <w:lastRenderedPageBreak/>
        <w:t>кабінету для надання пропозиції/зауважень про виявлену програмно-апаратну та/або методологічну помилку адміністратору Електронного кабінету.</w:t>
      </w:r>
      <w:bookmarkStart w:id="31" w:name="n262"/>
      <w:bookmarkEnd w:id="31"/>
    </w:p>
    <w:p w:rsidR="00877AD0" w:rsidRPr="004C3589" w:rsidRDefault="00877AD0" w:rsidP="004C3589">
      <w:pPr>
        <w:shd w:val="clear" w:color="auto" w:fill="FFFFFF"/>
        <w:tabs>
          <w:tab w:val="left" w:pos="426"/>
        </w:tabs>
        <w:spacing w:after="0" w:line="360" w:lineRule="auto"/>
        <w:ind w:firstLine="556"/>
        <w:jc w:val="both"/>
        <w:rPr>
          <w:rFonts w:cs="Times New Roman"/>
          <w:szCs w:val="28"/>
          <w:lang w:val="uk-UA"/>
        </w:rPr>
      </w:pPr>
    </w:p>
    <w:p w:rsidR="00877AD0" w:rsidRPr="004C3589" w:rsidRDefault="00877AD0" w:rsidP="004C3589">
      <w:pPr>
        <w:pStyle w:val="16"/>
        <w:numPr>
          <w:ilvl w:val="0"/>
          <w:numId w:val="2"/>
        </w:numPr>
        <w:shd w:val="clear" w:color="auto" w:fill="FFFFFF"/>
        <w:tabs>
          <w:tab w:val="left" w:pos="426"/>
        </w:tabs>
        <w:spacing w:after="0" w:line="360" w:lineRule="auto"/>
        <w:ind w:left="0" w:firstLine="556"/>
        <w:jc w:val="both"/>
        <w:rPr>
          <w:rFonts w:cs="Times New Roman"/>
          <w:szCs w:val="28"/>
          <w:lang w:val="uk-UA"/>
        </w:rPr>
      </w:pPr>
      <w:r w:rsidRPr="004C3589">
        <w:rPr>
          <w:rFonts w:cs="Times New Roman"/>
          <w:szCs w:val="28"/>
          <w:lang w:val="uk-UA"/>
        </w:rPr>
        <w:t>У разі виявлення програмно-апаратної та/або методологічної помилки або надходження повідомлення про неї адміністратор Електронного кабінету зобов’язаний протягом трьох робочих днів з дня, наступного за днем виявлення помилки або отримання  відповідного повідомлення від користувача</w:t>
      </w:r>
      <w:r w:rsidR="00E24D9C" w:rsidRPr="004C3589">
        <w:rPr>
          <w:rFonts w:cs="Times New Roman"/>
          <w:szCs w:val="28"/>
          <w:lang w:val="uk-UA"/>
        </w:rPr>
        <w:t xml:space="preserve"> </w:t>
      </w:r>
      <w:r w:rsidRPr="004C3589">
        <w:rPr>
          <w:rFonts w:cs="Times New Roman"/>
          <w:szCs w:val="28"/>
          <w:lang w:val="uk-UA"/>
        </w:rPr>
        <w:t xml:space="preserve">Електронного кабінету </w:t>
      </w:r>
      <w:bookmarkStart w:id="32" w:name="n264"/>
      <w:bookmarkEnd w:id="32"/>
      <w:r w:rsidRPr="004C3589">
        <w:rPr>
          <w:rFonts w:cs="Times New Roman"/>
          <w:szCs w:val="28"/>
          <w:lang w:val="uk-UA"/>
        </w:rPr>
        <w:t>провести перевірку наявності програмно-апаратної та/або методологічної помилки</w:t>
      </w:r>
      <w:bookmarkStart w:id="33" w:name="n265"/>
      <w:bookmarkEnd w:id="33"/>
      <w:r w:rsidRPr="004C3589">
        <w:rPr>
          <w:rFonts w:cs="Times New Roman"/>
          <w:szCs w:val="28"/>
          <w:lang w:val="uk-UA"/>
        </w:rPr>
        <w:t xml:space="preserve"> та повідомити користувача та держателя Електронного кабінету на адресу електронної пошти або в інший спосіб про підтвердження або спростування наявності відповідної помилки.</w:t>
      </w:r>
      <w:bookmarkStart w:id="34" w:name="n266"/>
      <w:bookmarkEnd w:id="34"/>
    </w:p>
    <w:p w:rsidR="00877AD0" w:rsidRPr="004C3589" w:rsidRDefault="00877AD0" w:rsidP="004C3589">
      <w:pPr>
        <w:pStyle w:val="rvps2"/>
        <w:shd w:val="clear" w:color="auto" w:fill="FFFFFF"/>
        <w:spacing w:before="0" w:after="0" w:line="360" w:lineRule="auto"/>
        <w:ind w:firstLine="556"/>
        <w:jc w:val="both"/>
        <w:rPr>
          <w:sz w:val="28"/>
          <w:szCs w:val="28"/>
          <w:lang w:val="uk-UA"/>
        </w:rPr>
      </w:pPr>
      <w:r w:rsidRPr="004C3589">
        <w:rPr>
          <w:sz w:val="28"/>
          <w:szCs w:val="28"/>
          <w:lang w:val="uk-UA"/>
        </w:rPr>
        <w:t>Якщо адміністратор Електронного кабінету підтверджує наявність програмно-апаратної та/або методологічної помилки, він зобов’язаний забезпечити усунення такої помилки у строк, що визначається ним з урахуванням технічної можливості її усунення.</w:t>
      </w:r>
      <w:bookmarkStart w:id="35" w:name="n268"/>
      <w:bookmarkStart w:id="36" w:name="n267"/>
      <w:bookmarkEnd w:id="35"/>
      <w:bookmarkEnd w:id="36"/>
    </w:p>
    <w:p w:rsidR="00877AD0" w:rsidRPr="004C3589" w:rsidRDefault="00877AD0" w:rsidP="004C3589">
      <w:pPr>
        <w:pStyle w:val="rvps2"/>
        <w:shd w:val="clear" w:color="auto" w:fill="FFFFFF"/>
        <w:spacing w:before="0" w:after="0" w:line="360" w:lineRule="auto"/>
        <w:ind w:firstLine="556"/>
        <w:jc w:val="both"/>
        <w:rPr>
          <w:sz w:val="28"/>
          <w:szCs w:val="28"/>
          <w:lang w:val="uk-UA"/>
        </w:rPr>
      </w:pPr>
      <w:r w:rsidRPr="004C3589">
        <w:rPr>
          <w:sz w:val="28"/>
          <w:szCs w:val="28"/>
          <w:lang w:val="uk-UA"/>
        </w:rPr>
        <w:t>Про усунення програмно-апаратної та/або методологічної помилки адміністратор Електронного кабінету протягом трьох робочих днів повідомляє користувача та держателя Електронного кабінету на адресу електронної пошти або в інший спосіб.</w:t>
      </w:r>
    </w:p>
    <w:p w:rsidR="00877AD0" w:rsidRPr="004C3589" w:rsidRDefault="00877AD0" w:rsidP="004C3589">
      <w:pPr>
        <w:pStyle w:val="rvps2"/>
        <w:shd w:val="clear" w:color="auto" w:fill="FFFFFF"/>
        <w:spacing w:before="0" w:after="0" w:line="360" w:lineRule="auto"/>
        <w:ind w:firstLine="556"/>
        <w:jc w:val="both"/>
        <w:rPr>
          <w:sz w:val="28"/>
          <w:szCs w:val="28"/>
          <w:lang w:val="uk-UA"/>
        </w:rPr>
      </w:pPr>
    </w:p>
    <w:p w:rsidR="00877AD0" w:rsidRPr="004C3589" w:rsidRDefault="00877AD0" w:rsidP="004C3589">
      <w:pPr>
        <w:pStyle w:val="15"/>
        <w:numPr>
          <w:ilvl w:val="0"/>
          <w:numId w:val="2"/>
        </w:numPr>
        <w:spacing w:before="0" w:after="0" w:line="360" w:lineRule="auto"/>
        <w:ind w:left="0" w:firstLine="556"/>
        <w:jc w:val="both"/>
        <w:rPr>
          <w:sz w:val="28"/>
          <w:szCs w:val="28"/>
          <w:lang w:val="uk-UA"/>
        </w:rPr>
      </w:pPr>
      <w:bookmarkStart w:id="37" w:name="n270"/>
      <w:bookmarkEnd w:id="37"/>
      <w:r w:rsidRPr="004C3589">
        <w:rPr>
          <w:sz w:val="28"/>
          <w:szCs w:val="28"/>
          <w:lang w:val="uk-UA"/>
        </w:rPr>
        <w:t>На період усунення програмно-апаратної та/або методологічної помилки та проведення профілактичних та/або технічних робіт з підтримки Електронного кабінету зупиняється перебіг строків звернення</w:t>
      </w:r>
      <w:r w:rsidR="00AE1341" w:rsidRPr="004C3589">
        <w:rPr>
          <w:sz w:val="28"/>
          <w:szCs w:val="28"/>
          <w:lang w:val="uk-UA"/>
        </w:rPr>
        <w:t xml:space="preserve">, поданого </w:t>
      </w:r>
      <w:r w:rsidRPr="004C3589">
        <w:rPr>
          <w:sz w:val="28"/>
          <w:szCs w:val="28"/>
          <w:lang w:val="uk-UA"/>
        </w:rPr>
        <w:t>в</w:t>
      </w:r>
      <w:r w:rsidR="00CC7CD7" w:rsidRPr="004C3589">
        <w:rPr>
          <w:sz w:val="28"/>
          <w:szCs w:val="28"/>
          <w:lang w:val="uk-UA"/>
        </w:rPr>
        <w:t xml:space="preserve"> </w:t>
      </w:r>
      <w:r w:rsidRPr="004C3589">
        <w:rPr>
          <w:sz w:val="28"/>
          <w:szCs w:val="28"/>
          <w:lang w:val="uk-UA"/>
        </w:rPr>
        <w:t xml:space="preserve">електронній </w:t>
      </w:r>
      <w:r w:rsidRPr="00261CF9">
        <w:rPr>
          <w:sz w:val="28"/>
          <w:szCs w:val="28"/>
          <w:lang w:val="uk-UA"/>
        </w:rPr>
        <w:t>формі</w:t>
      </w:r>
      <w:r w:rsidR="001470E1" w:rsidRPr="00261CF9">
        <w:rPr>
          <w:sz w:val="28"/>
          <w:szCs w:val="28"/>
          <w:lang w:val="uk-UA"/>
        </w:rPr>
        <w:t>,</w:t>
      </w:r>
      <w:r w:rsidRPr="00261CF9">
        <w:rPr>
          <w:sz w:val="28"/>
          <w:szCs w:val="28"/>
          <w:lang w:val="uk-UA"/>
        </w:rPr>
        <w:t xml:space="preserve"> </w:t>
      </w:r>
      <w:r w:rsidR="001470E1" w:rsidRPr="00261CF9">
        <w:rPr>
          <w:sz w:val="28"/>
          <w:szCs w:val="28"/>
          <w:lang w:val="uk-UA"/>
        </w:rPr>
        <w:t>для</w:t>
      </w:r>
      <w:r w:rsidRPr="00261CF9">
        <w:rPr>
          <w:sz w:val="28"/>
          <w:szCs w:val="28"/>
          <w:lang w:val="uk-UA"/>
        </w:rPr>
        <w:t xml:space="preserve"> отримання адміністративних</w:t>
      </w:r>
      <w:r w:rsidRPr="004C3589">
        <w:rPr>
          <w:sz w:val="28"/>
          <w:szCs w:val="28"/>
          <w:lang w:val="uk-UA"/>
        </w:rPr>
        <w:t xml:space="preserve"> послуг та строків надання таких послуг. </w:t>
      </w:r>
      <w:r w:rsidR="00FB432D">
        <w:rPr>
          <w:sz w:val="28"/>
          <w:szCs w:val="28"/>
          <w:lang w:val="uk-UA"/>
        </w:rPr>
        <w:t xml:space="preserve">Після усунення помилок </w:t>
      </w:r>
      <w:r w:rsidRPr="004C3589">
        <w:rPr>
          <w:sz w:val="28"/>
          <w:szCs w:val="28"/>
          <w:lang w:val="uk-UA"/>
        </w:rPr>
        <w:t>перебіг строків продовжується з урахування часу, що минув до його зупинення.</w:t>
      </w:r>
    </w:p>
    <w:p w:rsidR="00877AD0" w:rsidRPr="004C3589" w:rsidRDefault="00877AD0" w:rsidP="004C3589">
      <w:pPr>
        <w:pStyle w:val="15"/>
        <w:spacing w:before="0" w:after="0" w:line="360" w:lineRule="auto"/>
        <w:ind w:firstLine="556"/>
        <w:jc w:val="both"/>
        <w:rPr>
          <w:sz w:val="28"/>
          <w:szCs w:val="28"/>
          <w:lang w:val="uk-UA"/>
        </w:rPr>
      </w:pPr>
    </w:p>
    <w:p w:rsidR="00877AD0" w:rsidRPr="004C3589" w:rsidRDefault="00877AD0" w:rsidP="004C3589">
      <w:pPr>
        <w:pStyle w:val="rvps7"/>
        <w:shd w:val="clear" w:color="auto" w:fill="FFFFFF"/>
        <w:tabs>
          <w:tab w:val="left" w:pos="0"/>
        </w:tabs>
        <w:spacing w:before="0" w:after="0" w:line="360" w:lineRule="auto"/>
        <w:ind w:firstLine="556"/>
        <w:jc w:val="center"/>
        <w:rPr>
          <w:sz w:val="28"/>
          <w:szCs w:val="28"/>
          <w:lang w:val="uk-UA"/>
        </w:rPr>
      </w:pPr>
      <w:r w:rsidRPr="004C3589">
        <w:rPr>
          <w:rStyle w:val="rvts15"/>
          <w:b/>
          <w:bCs/>
          <w:sz w:val="28"/>
          <w:szCs w:val="28"/>
          <w:lang w:val="uk-UA"/>
        </w:rPr>
        <w:lastRenderedPageBreak/>
        <w:t>IV. Надсилання електронних документів/відомостей, повідомлень та ознайомлення з електронними документами/відомостями, повідомленнями за допомогою Електронного кабінету</w:t>
      </w:r>
    </w:p>
    <w:p w:rsidR="00877AD0" w:rsidRPr="004C3589" w:rsidRDefault="00877AD0" w:rsidP="004C3589">
      <w:pPr>
        <w:pStyle w:val="rvps7"/>
        <w:shd w:val="clear" w:color="auto" w:fill="FFFFFF"/>
        <w:tabs>
          <w:tab w:val="left" w:pos="0"/>
        </w:tabs>
        <w:spacing w:before="0" w:after="0" w:line="360" w:lineRule="auto"/>
        <w:ind w:firstLine="556"/>
        <w:jc w:val="center"/>
        <w:rPr>
          <w:sz w:val="28"/>
          <w:szCs w:val="28"/>
          <w:lang w:val="uk-UA"/>
        </w:rPr>
      </w:pPr>
    </w:p>
    <w:p w:rsidR="00877AD0" w:rsidRPr="004C3589" w:rsidRDefault="00877AD0" w:rsidP="004C3589">
      <w:pPr>
        <w:pStyle w:val="rvps2"/>
        <w:numPr>
          <w:ilvl w:val="0"/>
          <w:numId w:val="4"/>
        </w:numPr>
        <w:shd w:val="clear" w:color="auto" w:fill="FFFFFF"/>
        <w:spacing w:before="0" w:after="0" w:line="360" w:lineRule="auto"/>
        <w:ind w:left="0" w:firstLine="556"/>
        <w:jc w:val="both"/>
        <w:rPr>
          <w:sz w:val="28"/>
          <w:szCs w:val="28"/>
          <w:lang w:val="uk-UA"/>
        </w:rPr>
      </w:pPr>
      <w:bookmarkStart w:id="38" w:name="n866"/>
      <w:bookmarkEnd w:id="38"/>
      <w:r w:rsidRPr="004C3589">
        <w:rPr>
          <w:sz w:val="28"/>
          <w:szCs w:val="28"/>
          <w:lang w:val="uk-UA"/>
        </w:rPr>
        <w:t>З дня авторизації заявника в Електронному кабінеті та подання</w:t>
      </w:r>
      <w:r w:rsidR="00817F0A" w:rsidRPr="004C3589">
        <w:rPr>
          <w:sz w:val="28"/>
          <w:szCs w:val="28"/>
          <w:lang w:val="uk-UA"/>
        </w:rPr>
        <w:t xml:space="preserve"> </w:t>
      </w:r>
      <w:r w:rsidRPr="004C3589">
        <w:rPr>
          <w:sz w:val="28"/>
          <w:szCs w:val="28"/>
          <w:lang w:val="uk-UA"/>
        </w:rPr>
        <w:t>ним</w:t>
      </w:r>
      <w:r w:rsidR="00DD45F0" w:rsidRPr="004C3589">
        <w:rPr>
          <w:sz w:val="28"/>
          <w:szCs w:val="28"/>
          <w:lang w:val="uk-UA"/>
        </w:rPr>
        <w:t xml:space="preserve"> </w:t>
      </w:r>
      <w:r w:rsidRPr="004C3589">
        <w:rPr>
          <w:sz w:val="28"/>
          <w:szCs w:val="28"/>
          <w:lang w:val="uk-UA"/>
        </w:rPr>
        <w:t>документів в електронній формі</w:t>
      </w:r>
      <w:r w:rsidR="00DD45F0" w:rsidRPr="004C3589">
        <w:rPr>
          <w:sz w:val="28"/>
          <w:szCs w:val="28"/>
          <w:lang w:val="uk-UA"/>
        </w:rPr>
        <w:t xml:space="preserve"> для </w:t>
      </w:r>
      <w:r w:rsidRPr="004C3589">
        <w:rPr>
          <w:sz w:val="28"/>
          <w:szCs w:val="28"/>
          <w:lang w:val="uk-UA"/>
        </w:rPr>
        <w:t>отримання, продовження строку дії спеціальних дозволів на користування надрами, їх переоформлення, внесення до них зм</w:t>
      </w:r>
      <w:r w:rsidR="00D9201C">
        <w:rPr>
          <w:sz w:val="28"/>
          <w:szCs w:val="28"/>
          <w:lang w:val="uk-UA"/>
        </w:rPr>
        <w:t xml:space="preserve">ін опрацювання таких документів </w:t>
      </w:r>
      <w:r w:rsidRPr="004C3589">
        <w:rPr>
          <w:sz w:val="28"/>
          <w:szCs w:val="28"/>
          <w:lang w:val="uk-UA"/>
        </w:rPr>
        <w:t>здійснюється через Електронний кабінет, якщо інше не визначено законодавством.</w:t>
      </w:r>
    </w:p>
    <w:p w:rsidR="00877AD0" w:rsidRPr="004C3589" w:rsidRDefault="00877AD0" w:rsidP="004C3589">
      <w:pPr>
        <w:pStyle w:val="rvps2"/>
        <w:shd w:val="clear" w:color="auto" w:fill="FFFFFF"/>
        <w:tabs>
          <w:tab w:val="num" w:pos="0"/>
        </w:tabs>
        <w:spacing w:before="0" w:after="0" w:line="360" w:lineRule="auto"/>
        <w:ind w:firstLine="556"/>
        <w:jc w:val="both"/>
        <w:rPr>
          <w:sz w:val="28"/>
          <w:szCs w:val="28"/>
          <w:lang w:val="uk-UA"/>
        </w:rPr>
      </w:pPr>
    </w:p>
    <w:p w:rsidR="001E6F8B" w:rsidRPr="00D93CE4" w:rsidRDefault="001E6F8B" w:rsidP="001E6F8B">
      <w:pPr>
        <w:pStyle w:val="af0"/>
        <w:numPr>
          <w:ilvl w:val="0"/>
          <w:numId w:val="4"/>
        </w:numPr>
        <w:shd w:val="clear" w:color="auto" w:fill="FFFFFF"/>
        <w:spacing w:after="0" w:line="360" w:lineRule="auto"/>
        <w:ind w:left="0" w:firstLine="556"/>
        <w:jc w:val="both"/>
        <w:rPr>
          <w:szCs w:val="28"/>
          <w:lang w:val="uk-UA"/>
        </w:rPr>
      </w:pPr>
      <w:r w:rsidRPr="00D93CE4">
        <w:rPr>
          <w:rFonts w:cs="Times New Roman"/>
          <w:szCs w:val="28"/>
          <w:lang w:val="uk-UA"/>
        </w:rPr>
        <w:t>Якщо орган державної влади чи орган місцевого самоврядування, погодження (пропозиції</w:t>
      </w:r>
      <w:r w:rsidR="001B6CE6">
        <w:rPr>
          <w:rFonts w:cs="Times New Roman"/>
          <w:szCs w:val="28"/>
          <w:lang w:val="uk-UA"/>
        </w:rPr>
        <w:t>/зауваження</w:t>
      </w:r>
      <w:r w:rsidRPr="00D93CE4">
        <w:rPr>
          <w:rFonts w:cs="Times New Roman"/>
          <w:szCs w:val="28"/>
          <w:lang w:val="uk-UA"/>
        </w:rPr>
        <w:t xml:space="preserve">) яких необхідні для отримання у визначених законодавством випадках та порядку спеціального дозволу на користування надрами, не авторизовані в Електронному кабінеті, </w:t>
      </w:r>
      <w:proofErr w:type="spellStart"/>
      <w:r w:rsidRPr="00D93CE4">
        <w:rPr>
          <w:rFonts w:cs="Times New Roman"/>
          <w:szCs w:val="28"/>
          <w:lang w:val="uk-UA"/>
        </w:rPr>
        <w:t>Держгеонадра</w:t>
      </w:r>
      <w:proofErr w:type="spellEnd"/>
      <w:r w:rsidRPr="00D93CE4">
        <w:rPr>
          <w:rFonts w:cs="Times New Roman"/>
          <w:szCs w:val="28"/>
          <w:lang w:val="uk-UA"/>
        </w:rPr>
        <w:t xml:space="preserve"> направляє до таких органів рекомендований лист з інформацією про необхідність відповідної авторизації.</w:t>
      </w:r>
    </w:p>
    <w:p w:rsidR="001E6F8B" w:rsidRPr="00D93CE4" w:rsidRDefault="001E6F8B" w:rsidP="001E6F8B">
      <w:pPr>
        <w:pStyle w:val="af0"/>
        <w:rPr>
          <w:rFonts w:cs="Times New Roman"/>
          <w:szCs w:val="28"/>
          <w:lang w:val="uk-UA"/>
        </w:rPr>
      </w:pPr>
    </w:p>
    <w:p w:rsidR="001E6F8B" w:rsidRPr="00D93CE4" w:rsidRDefault="001E6F8B" w:rsidP="001E6F8B">
      <w:pPr>
        <w:pStyle w:val="af0"/>
        <w:numPr>
          <w:ilvl w:val="0"/>
          <w:numId w:val="4"/>
        </w:numPr>
        <w:shd w:val="clear" w:color="auto" w:fill="FFFFFF"/>
        <w:spacing w:after="0" w:line="360" w:lineRule="auto"/>
        <w:ind w:left="0" w:firstLine="556"/>
        <w:jc w:val="both"/>
        <w:rPr>
          <w:szCs w:val="28"/>
          <w:lang w:val="uk-UA"/>
        </w:rPr>
      </w:pPr>
      <w:r w:rsidRPr="00D93CE4">
        <w:rPr>
          <w:rFonts w:cs="Times New Roman"/>
          <w:szCs w:val="28"/>
          <w:lang w:val="uk-UA"/>
        </w:rPr>
        <w:t xml:space="preserve">Опрацювання органами, зазначеними в пункті 2 цього розділу, відповідних документів, поданих заявниками через Електронний кабінет, здійснюється </w:t>
      </w:r>
      <w:r w:rsidRPr="00D93CE4">
        <w:rPr>
          <w:szCs w:val="28"/>
          <w:lang w:val="uk-UA"/>
        </w:rPr>
        <w:t xml:space="preserve">з дати отримання </w:t>
      </w:r>
      <w:r w:rsidRPr="00D93CE4">
        <w:rPr>
          <w:rFonts w:cs="Times New Roman"/>
          <w:szCs w:val="28"/>
          <w:lang w:val="uk-UA"/>
        </w:rPr>
        <w:t xml:space="preserve">рекомендованого листа </w:t>
      </w:r>
      <w:proofErr w:type="spellStart"/>
      <w:r w:rsidRPr="00D93CE4">
        <w:rPr>
          <w:rFonts w:cs="Times New Roman"/>
          <w:szCs w:val="28"/>
          <w:lang w:val="uk-UA"/>
        </w:rPr>
        <w:t>Держгеонадр</w:t>
      </w:r>
      <w:proofErr w:type="spellEnd"/>
      <w:r w:rsidRPr="00D93CE4">
        <w:rPr>
          <w:rFonts w:cs="Times New Roman"/>
          <w:szCs w:val="28"/>
          <w:lang w:val="uk-UA"/>
        </w:rPr>
        <w:t xml:space="preserve"> про необхідність авторизації.</w:t>
      </w:r>
    </w:p>
    <w:p w:rsidR="00DD756E" w:rsidRDefault="00DD756E" w:rsidP="00DD756E">
      <w:pPr>
        <w:pStyle w:val="af0"/>
        <w:rPr>
          <w:rFonts w:eastAsia="Times New Roman" w:cs="Times New Roman"/>
          <w:szCs w:val="28"/>
          <w:lang w:val="uk-UA" w:eastAsia="en-US"/>
        </w:rPr>
      </w:pPr>
    </w:p>
    <w:p w:rsidR="00B40E53" w:rsidRDefault="00B24F29" w:rsidP="009C73E1">
      <w:pPr>
        <w:pStyle w:val="21"/>
        <w:numPr>
          <w:ilvl w:val="0"/>
          <w:numId w:val="4"/>
        </w:numPr>
        <w:shd w:val="clear" w:color="auto" w:fill="FFFFFF"/>
        <w:suppressAutoHyphens w:val="0"/>
        <w:spacing w:after="0" w:line="360" w:lineRule="auto"/>
        <w:ind w:left="0" w:firstLine="567"/>
        <w:jc w:val="both"/>
        <w:rPr>
          <w:rFonts w:cs="Times New Roman"/>
          <w:szCs w:val="28"/>
          <w:lang w:val="uk-UA"/>
        </w:rPr>
      </w:pPr>
      <w:r w:rsidRPr="00B40E53">
        <w:rPr>
          <w:rFonts w:cs="Times New Roman"/>
          <w:szCs w:val="28"/>
          <w:lang w:val="uk-UA"/>
        </w:rPr>
        <w:t>Протягом п'яти робочих днів</w:t>
      </w:r>
      <w:r w:rsidR="002F27F1" w:rsidRPr="00B40E53">
        <w:rPr>
          <w:rFonts w:cs="Times New Roman"/>
          <w:szCs w:val="28"/>
          <w:lang w:val="uk-UA"/>
        </w:rPr>
        <w:t xml:space="preserve"> з дня видачі </w:t>
      </w:r>
      <w:proofErr w:type="spellStart"/>
      <w:r w:rsidR="002F27F1" w:rsidRPr="00B40E53">
        <w:rPr>
          <w:rFonts w:cs="Times New Roman"/>
          <w:szCs w:val="28"/>
          <w:lang w:val="uk-UA"/>
        </w:rPr>
        <w:t>надрокористувачу</w:t>
      </w:r>
      <w:proofErr w:type="spellEnd"/>
      <w:r w:rsidR="002F27F1" w:rsidRPr="00B40E53">
        <w:rPr>
          <w:rFonts w:cs="Times New Roman"/>
          <w:szCs w:val="28"/>
          <w:lang w:val="uk-UA"/>
        </w:rPr>
        <w:t xml:space="preserve"> </w:t>
      </w:r>
      <w:r w:rsidRPr="00B40E53">
        <w:rPr>
          <w:rFonts w:cs="Times New Roman"/>
          <w:szCs w:val="28"/>
          <w:lang w:val="uk-UA"/>
        </w:rPr>
        <w:t>спеціального дозволу на користування надрами, як оформленого результату надання адміністративної послуги,</w:t>
      </w:r>
      <w:r w:rsidR="00227A8C" w:rsidRPr="00B40E53">
        <w:rPr>
          <w:rFonts w:cs="Times New Roman"/>
          <w:szCs w:val="28"/>
          <w:lang w:val="uk-UA"/>
        </w:rPr>
        <w:t xml:space="preserve"> держатель Електронного кабінету через портальне рішення Електронного кабінету надсилає адм</w:t>
      </w:r>
      <w:r w:rsidRPr="00B40E53">
        <w:rPr>
          <w:rFonts w:cs="Times New Roman"/>
          <w:szCs w:val="28"/>
          <w:lang w:val="uk-UA"/>
        </w:rPr>
        <w:t>іністратор</w:t>
      </w:r>
      <w:r w:rsidR="00227A8C" w:rsidRPr="00B40E53">
        <w:rPr>
          <w:rFonts w:cs="Times New Roman"/>
          <w:szCs w:val="28"/>
          <w:lang w:val="uk-UA"/>
        </w:rPr>
        <w:t xml:space="preserve">у </w:t>
      </w:r>
      <w:r w:rsidRPr="00B40E53">
        <w:rPr>
          <w:rFonts w:cs="Times New Roman"/>
          <w:szCs w:val="28"/>
          <w:lang w:val="uk-UA"/>
        </w:rPr>
        <w:t>Електронного кабінету</w:t>
      </w:r>
      <w:r w:rsidR="00227A8C" w:rsidRPr="00B40E53">
        <w:rPr>
          <w:rFonts w:cs="Times New Roman"/>
          <w:szCs w:val="28"/>
          <w:lang w:val="uk-UA"/>
        </w:rPr>
        <w:t xml:space="preserve"> відповідне повідомлення разом з</w:t>
      </w:r>
      <w:r w:rsidR="00BF6393">
        <w:rPr>
          <w:rFonts w:cs="Times New Roman"/>
          <w:szCs w:val="28"/>
          <w:lang w:val="uk-UA"/>
        </w:rPr>
        <w:t xml:space="preserve">і сканованими </w:t>
      </w:r>
      <w:r w:rsidR="00227A8C" w:rsidRPr="00B40E53">
        <w:rPr>
          <w:rFonts w:cs="Times New Roman"/>
          <w:szCs w:val="28"/>
          <w:lang w:val="uk-UA"/>
        </w:rPr>
        <w:t xml:space="preserve">копіями </w:t>
      </w:r>
      <w:r w:rsidR="00227A8C" w:rsidRPr="00B40E53">
        <w:rPr>
          <w:rFonts w:cs="Times New Roman"/>
          <w:szCs w:val="28"/>
          <w:lang w:val="uk-UA"/>
        </w:rPr>
        <w:lastRenderedPageBreak/>
        <w:t>спеціального дозволу на користування  надрами, угоди про умови користування надрами та додатків до неї.</w:t>
      </w:r>
      <w:bookmarkStart w:id="39" w:name="_GoBack"/>
      <w:bookmarkEnd w:id="39"/>
    </w:p>
    <w:p w:rsidR="00B24F29" w:rsidRPr="00B40E53" w:rsidRDefault="00227A8C" w:rsidP="00B40E53">
      <w:pPr>
        <w:pStyle w:val="21"/>
        <w:shd w:val="clear" w:color="auto" w:fill="FFFFFF"/>
        <w:suppressAutoHyphens w:val="0"/>
        <w:spacing w:after="0" w:line="360" w:lineRule="auto"/>
        <w:ind w:left="0" w:firstLine="567"/>
        <w:jc w:val="both"/>
        <w:rPr>
          <w:rFonts w:cs="Times New Roman"/>
          <w:szCs w:val="28"/>
          <w:lang w:val="uk-UA"/>
        </w:rPr>
      </w:pPr>
      <w:r w:rsidRPr="00B40E53">
        <w:rPr>
          <w:rFonts w:cs="Times New Roman"/>
          <w:szCs w:val="28"/>
          <w:lang w:val="uk-UA"/>
        </w:rPr>
        <w:t>Протягом п</w:t>
      </w:r>
      <w:r w:rsidR="00DC063C" w:rsidRPr="00B40E53">
        <w:rPr>
          <w:rFonts w:cs="Times New Roman"/>
          <w:szCs w:val="28"/>
          <w:lang w:val="uk-UA"/>
        </w:rPr>
        <w:t>'</w:t>
      </w:r>
      <w:r w:rsidRPr="00B40E53">
        <w:rPr>
          <w:rFonts w:cs="Times New Roman"/>
          <w:szCs w:val="28"/>
          <w:lang w:val="uk-UA"/>
        </w:rPr>
        <w:t xml:space="preserve">яти </w:t>
      </w:r>
      <w:r w:rsidR="00DC063C" w:rsidRPr="00B40E53">
        <w:rPr>
          <w:rFonts w:cs="Times New Roman"/>
          <w:szCs w:val="28"/>
          <w:lang w:val="uk-UA"/>
        </w:rPr>
        <w:t xml:space="preserve">робочих днів з дня отримання </w:t>
      </w:r>
      <w:r w:rsidR="00DC063C" w:rsidRPr="00261CF9">
        <w:rPr>
          <w:rFonts w:cs="Times New Roman"/>
          <w:szCs w:val="28"/>
          <w:lang w:val="uk-UA"/>
        </w:rPr>
        <w:t>зазначен</w:t>
      </w:r>
      <w:r w:rsidR="001470E1" w:rsidRPr="00261CF9">
        <w:rPr>
          <w:rFonts w:cs="Times New Roman"/>
          <w:szCs w:val="28"/>
          <w:lang w:val="uk-UA"/>
        </w:rPr>
        <w:t>ого</w:t>
      </w:r>
      <w:r w:rsidR="00BF495D" w:rsidRPr="00261CF9">
        <w:rPr>
          <w:rFonts w:cs="Times New Roman"/>
          <w:szCs w:val="28"/>
          <w:lang w:val="uk-UA"/>
        </w:rPr>
        <w:t xml:space="preserve"> в </w:t>
      </w:r>
      <w:r w:rsidR="00B35137" w:rsidRPr="00261CF9">
        <w:rPr>
          <w:rFonts w:cs="Times New Roman"/>
          <w:szCs w:val="28"/>
          <w:lang w:val="uk-UA"/>
        </w:rPr>
        <w:t>абзаці</w:t>
      </w:r>
      <w:r w:rsidR="00B35137" w:rsidRPr="00B40E53">
        <w:rPr>
          <w:rFonts w:cs="Times New Roman"/>
          <w:szCs w:val="28"/>
          <w:lang w:val="uk-UA"/>
        </w:rPr>
        <w:t xml:space="preserve"> першому</w:t>
      </w:r>
      <w:r w:rsidR="00BF495D">
        <w:rPr>
          <w:rFonts w:cs="Times New Roman"/>
          <w:szCs w:val="28"/>
          <w:lang w:val="uk-UA"/>
        </w:rPr>
        <w:t xml:space="preserve"> </w:t>
      </w:r>
      <w:r w:rsidR="00B35137" w:rsidRPr="00B40E53">
        <w:rPr>
          <w:rFonts w:cs="Times New Roman"/>
          <w:szCs w:val="28"/>
          <w:lang w:val="uk-UA"/>
        </w:rPr>
        <w:t>цього пункту повідомлення та доданих до нього документів адміністратор Електронного кабінету розміщує в</w:t>
      </w:r>
      <w:r w:rsidR="00B24F29" w:rsidRPr="00B40E53">
        <w:rPr>
          <w:rFonts w:cs="Times New Roman"/>
          <w:szCs w:val="28"/>
          <w:lang w:val="uk-UA"/>
        </w:rPr>
        <w:t>ідповідну інформацію в базі заяв на отримання, продовження строку дії спеціальних дозволів на користування надрами, їх переоформлення, внесення до них змін та в базі даних спеціальних д</w:t>
      </w:r>
      <w:r w:rsidR="00B35137" w:rsidRPr="00B40E53">
        <w:rPr>
          <w:rFonts w:cs="Times New Roman"/>
          <w:szCs w:val="28"/>
          <w:lang w:val="uk-UA"/>
        </w:rPr>
        <w:t>озволів на користування надрами.</w:t>
      </w:r>
    </w:p>
    <w:p w:rsidR="000917B4" w:rsidRPr="004C3589" w:rsidRDefault="000917B4" w:rsidP="004C3589">
      <w:pPr>
        <w:pStyle w:val="af0"/>
        <w:tabs>
          <w:tab w:val="num" w:pos="0"/>
        </w:tabs>
        <w:spacing w:after="0" w:line="360" w:lineRule="auto"/>
        <w:ind w:left="0" w:firstLine="556"/>
        <w:rPr>
          <w:rFonts w:cs="Times New Roman"/>
          <w:szCs w:val="28"/>
          <w:lang w:val="uk-UA"/>
        </w:rPr>
      </w:pPr>
    </w:p>
    <w:p w:rsidR="000917B4" w:rsidRPr="004C3589" w:rsidRDefault="00877AD0" w:rsidP="004C3589">
      <w:pPr>
        <w:pStyle w:val="21"/>
        <w:numPr>
          <w:ilvl w:val="0"/>
          <w:numId w:val="4"/>
        </w:numPr>
        <w:shd w:val="clear" w:color="auto" w:fill="FFFFFF"/>
        <w:suppressAutoHyphens w:val="0"/>
        <w:spacing w:after="0" w:line="360" w:lineRule="auto"/>
        <w:ind w:left="0" w:firstLine="556"/>
        <w:jc w:val="both"/>
        <w:rPr>
          <w:rFonts w:cs="Times New Roman"/>
          <w:szCs w:val="28"/>
          <w:lang w:val="uk-UA"/>
        </w:rPr>
      </w:pPr>
      <w:r w:rsidRPr="004C3589">
        <w:rPr>
          <w:rFonts w:cs="Times New Roman"/>
          <w:szCs w:val="28"/>
          <w:lang w:val="uk-UA"/>
        </w:rPr>
        <w:t xml:space="preserve">Електронний документ, інформація (відомості та/або дані), надіслані до Електронного кабінету, вважаються отриманими, якщо вони сформовані з дотриманням вимог законів України </w:t>
      </w:r>
      <w:hyperlink r:id="rId9" w:history="1">
        <w:r w:rsidRPr="004C3589">
          <w:rPr>
            <w:rStyle w:val="a3"/>
            <w:rFonts w:cs="Times New Roman"/>
            <w:color w:val="auto"/>
            <w:szCs w:val="28"/>
            <w:u w:val="none"/>
            <w:lang w:val="uk-UA"/>
          </w:rPr>
          <w:t>«Про електронні документи та електронний документообіг»</w:t>
        </w:r>
      </w:hyperlink>
      <w:r w:rsidRPr="004C3589">
        <w:rPr>
          <w:rFonts w:cs="Times New Roman"/>
          <w:szCs w:val="28"/>
          <w:lang w:val="uk-UA"/>
        </w:rPr>
        <w:t> та «</w:t>
      </w:r>
      <w:hyperlink r:id="rId10" w:history="1">
        <w:r w:rsidRPr="004C3589">
          <w:rPr>
            <w:rStyle w:val="a3"/>
            <w:rFonts w:cs="Times New Roman"/>
            <w:color w:val="auto"/>
            <w:szCs w:val="28"/>
            <w:u w:val="none"/>
            <w:lang w:val="uk-UA"/>
          </w:rPr>
          <w:t>Про електронні довірчі послуги»</w:t>
        </w:r>
      </w:hyperlink>
      <w:r w:rsidRPr="004C3589">
        <w:rPr>
          <w:rFonts w:cs="Times New Roman"/>
          <w:szCs w:val="28"/>
          <w:lang w:val="uk-UA"/>
        </w:rPr>
        <w:t xml:space="preserve"> і є доступними в Електронному кабінеті. Сповіщення про надходження електронного документа відправляється автоматично програмними засобами Електронного кабінету на адресу електронної пошти користувача Електронного кабінету.</w:t>
      </w:r>
      <w:bookmarkStart w:id="40" w:name="n869"/>
      <w:bookmarkEnd w:id="40"/>
    </w:p>
    <w:p w:rsidR="000917B4" w:rsidRPr="004C3589" w:rsidRDefault="000917B4" w:rsidP="004C3589">
      <w:pPr>
        <w:pStyle w:val="af0"/>
        <w:spacing w:after="0" w:line="360" w:lineRule="auto"/>
        <w:rPr>
          <w:rFonts w:cs="Times New Roman"/>
          <w:szCs w:val="28"/>
          <w:lang w:val="uk-UA"/>
        </w:rPr>
      </w:pPr>
    </w:p>
    <w:p w:rsidR="000917B4" w:rsidRPr="004C3589" w:rsidRDefault="00877AD0" w:rsidP="004C3589">
      <w:pPr>
        <w:pStyle w:val="21"/>
        <w:numPr>
          <w:ilvl w:val="0"/>
          <w:numId w:val="4"/>
        </w:numPr>
        <w:shd w:val="clear" w:color="auto" w:fill="FFFFFF"/>
        <w:suppressAutoHyphens w:val="0"/>
        <w:spacing w:after="0" w:line="360" w:lineRule="auto"/>
        <w:ind w:left="0" w:firstLine="556"/>
        <w:jc w:val="both"/>
        <w:rPr>
          <w:rFonts w:cs="Times New Roman"/>
          <w:szCs w:val="28"/>
          <w:lang w:val="uk-UA"/>
        </w:rPr>
      </w:pPr>
      <w:r w:rsidRPr="004C3589">
        <w:rPr>
          <w:rFonts w:cs="Times New Roman"/>
          <w:szCs w:val="28"/>
          <w:lang w:val="uk-UA"/>
        </w:rPr>
        <w:t>Датою отримання електронного документа, інформації (відомостей та/або даних) є дата, зазначена у повідомленні про доставку. У разі коли доставка</w:t>
      </w:r>
      <w:r w:rsidR="0003193B">
        <w:rPr>
          <w:rFonts w:cs="Times New Roman"/>
          <w:szCs w:val="28"/>
          <w:lang w:val="uk-UA"/>
        </w:rPr>
        <w:t xml:space="preserve"> електронного </w:t>
      </w:r>
      <w:r w:rsidRPr="004C3589">
        <w:rPr>
          <w:rFonts w:cs="Times New Roman"/>
          <w:szCs w:val="28"/>
          <w:lang w:val="uk-UA"/>
        </w:rPr>
        <w:t>документа</w:t>
      </w:r>
      <w:r w:rsidR="0003193B">
        <w:rPr>
          <w:rFonts w:cs="Times New Roman"/>
          <w:szCs w:val="28"/>
          <w:lang w:val="uk-UA"/>
        </w:rPr>
        <w:t xml:space="preserve">, інформації (відомостей та/або даних) </w:t>
      </w:r>
      <w:r w:rsidRPr="004C3589">
        <w:rPr>
          <w:rFonts w:cs="Times New Roman"/>
          <w:szCs w:val="28"/>
          <w:lang w:val="uk-UA"/>
        </w:rPr>
        <w:t>відбулася у неробочий час робочого дня або у неробочий день, датою</w:t>
      </w:r>
      <w:r w:rsidR="0003193B">
        <w:rPr>
          <w:rFonts w:cs="Times New Roman"/>
          <w:szCs w:val="28"/>
          <w:lang w:val="uk-UA"/>
        </w:rPr>
        <w:t xml:space="preserve"> їх </w:t>
      </w:r>
      <w:r w:rsidRPr="004C3589">
        <w:rPr>
          <w:rFonts w:cs="Times New Roman"/>
          <w:szCs w:val="28"/>
          <w:lang w:val="uk-UA"/>
        </w:rPr>
        <w:t>отримання</w:t>
      </w:r>
      <w:r w:rsidR="0003193B">
        <w:rPr>
          <w:rFonts w:cs="Times New Roman"/>
          <w:szCs w:val="28"/>
          <w:lang w:val="uk-UA"/>
        </w:rPr>
        <w:t xml:space="preserve"> </w:t>
      </w:r>
      <w:r w:rsidRPr="004C3589">
        <w:rPr>
          <w:rFonts w:cs="Times New Roman"/>
          <w:szCs w:val="28"/>
          <w:lang w:val="uk-UA"/>
        </w:rPr>
        <w:t>користувачем Електронного кабінету вважається наступний робочий</w:t>
      </w:r>
      <w:r w:rsidR="0003193B">
        <w:rPr>
          <w:rFonts w:cs="Times New Roman"/>
          <w:szCs w:val="28"/>
          <w:lang w:val="uk-UA"/>
        </w:rPr>
        <w:t xml:space="preserve"> </w:t>
      </w:r>
      <w:r w:rsidRPr="004C3589">
        <w:rPr>
          <w:rFonts w:cs="Times New Roman"/>
          <w:szCs w:val="28"/>
          <w:lang w:val="uk-UA"/>
        </w:rPr>
        <w:t>день</w:t>
      </w:r>
      <w:r w:rsidR="0003193B">
        <w:rPr>
          <w:rFonts w:cs="Times New Roman"/>
          <w:szCs w:val="28"/>
          <w:lang w:val="uk-UA"/>
        </w:rPr>
        <w:t xml:space="preserve">. </w:t>
      </w:r>
      <w:r w:rsidRPr="004C3589">
        <w:rPr>
          <w:rFonts w:cs="Times New Roman"/>
          <w:szCs w:val="28"/>
          <w:lang w:val="uk-UA"/>
        </w:rPr>
        <w:t>Якщо доставка відбулася у вихідний чи святковий день, датою отримання електронного документа, інформації (відомостей та/або даних) користувачем Електронного кабінету вважається перший робочий день, що настає за вихідним або святковим днем.</w:t>
      </w:r>
      <w:bookmarkStart w:id="41" w:name="n868"/>
      <w:bookmarkStart w:id="42" w:name="n870"/>
      <w:bookmarkEnd w:id="41"/>
      <w:bookmarkEnd w:id="42"/>
    </w:p>
    <w:p w:rsidR="000917B4" w:rsidRPr="004C3589" w:rsidRDefault="000917B4" w:rsidP="004C3589">
      <w:pPr>
        <w:pStyle w:val="af0"/>
        <w:spacing w:after="0" w:line="360" w:lineRule="auto"/>
        <w:rPr>
          <w:rFonts w:cs="Times New Roman"/>
          <w:szCs w:val="28"/>
          <w:lang w:val="uk-UA"/>
        </w:rPr>
      </w:pPr>
    </w:p>
    <w:p w:rsidR="000917B4" w:rsidRPr="004C3589" w:rsidRDefault="00877AD0" w:rsidP="004C3589">
      <w:pPr>
        <w:pStyle w:val="21"/>
        <w:numPr>
          <w:ilvl w:val="0"/>
          <w:numId w:val="4"/>
        </w:numPr>
        <w:shd w:val="clear" w:color="auto" w:fill="FFFFFF"/>
        <w:suppressAutoHyphens w:val="0"/>
        <w:spacing w:after="0" w:line="360" w:lineRule="auto"/>
        <w:ind w:left="0" w:firstLine="556"/>
        <w:jc w:val="both"/>
        <w:rPr>
          <w:rFonts w:cs="Times New Roman"/>
          <w:szCs w:val="28"/>
          <w:lang w:val="uk-UA"/>
        </w:rPr>
      </w:pPr>
      <w:r w:rsidRPr="004C3589">
        <w:rPr>
          <w:rFonts w:cs="Times New Roman"/>
          <w:szCs w:val="28"/>
          <w:lang w:val="uk-UA"/>
        </w:rPr>
        <w:t>Програмними засобами Електронного кабінету автоматично вносяться до журналу всіх дій та/або подій всі дії та/або події, що здійснюються в Електронному кабінеті, зокрема внесення дати і часу створення, завантаження, надсилання, отримання</w:t>
      </w:r>
      <w:r w:rsidR="0092468F">
        <w:rPr>
          <w:rFonts w:cs="Times New Roman"/>
          <w:szCs w:val="28"/>
          <w:lang w:val="uk-UA"/>
        </w:rPr>
        <w:t xml:space="preserve"> електронних документів, </w:t>
      </w:r>
      <w:r w:rsidRPr="004C3589">
        <w:rPr>
          <w:rFonts w:cs="Times New Roman"/>
          <w:szCs w:val="28"/>
          <w:lang w:val="uk-UA"/>
        </w:rPr>
        <w:t>інформації (відомостей та/або даних), з ідентифікацією відправника та отримувача і будь-якої зміни та видалення даних, доступних в електронній системі, за допомогою кваліфікованої електронної позначки часу.</w:t>
      </w:r>
      <w:bookmarkStart w:id="43" w:name="n150"/>
      <w:bookmarkEnd w:id="43"/>
    </w:p>
    <w:p w:rsidR="000917B4" w:rsidRPr="004C3589" w:rsidRDefault="000917B4" w:rsidP="004C3589">
      <w:pPr>
        <w:pStyle w:val="af0"/>
        <w:tabs>
          <w:tab w:val="num" w:pos="0"/>
        </w:tabs>
        <w:spacing w:after="0" w:line="360" w:lineRule="auto"/>
        <w:ind w:left="0" w:firstLine="556"/>
        <w:rPr>
          <w:rFonts w:cs="Times New Roman"/>
          <w:szCs w:val="28"/>
          <w:lang w:val="uk-UA"/>
        </w:rPr>
      </w:pPr>
    </w:p>
    <w:p w:rsidR="000917B4" w:rsidRPr="004C3589" w:rsidRDefault="00877AD0" w:rsidP="004C3589">
      <w:pPr>
        <w:pStyle w:val="21"/>
        <w:numPr>
          <w:ilvl w:val="0"/>
          <w:numId w:val="4"/>
        </w:numPr>
        <w:shd w:val="clear" w:color="auto" w:fill="FFFFFF"/>
        <w:tabs>
          <w:tab w:val="left" w:pos="360"/>
          <w:tab w:val="left" w:pos="426"/>
        </w:tabs>
        <w:suppressAutoHyphens w:val="0"/>
        <w:spacing w:after="0" w:line="360" w:lineRule="auto"/>
        <w:ind w:left="0" w:firstLine="556"/>
        <w:jc w:val="both"/>
        <w:rPr>
          <w:rFonts w:eastAsia="Times New Roman" w:cs="Times New Roman"/>
          <w:szCs w:val="28"/>
          <w:lang w:val="uk-UA"/>
        </w:rPr>
      </w:pPr>
      <w:r w:rsidRPr="004C3589">
        <w:rPr>
          <w:rFonts w:cs="Times New Roman"/>
          <w:szCs w:val="28"/>
          <w:lang w:val="uk-UA"/>
        </w:rPr>
        <w:t>Журнал всіх дій та/або подій, що здійснюються в Електронному кабінеті, зберігається безстроково (крім випадків, коли законодавством встановлений інший строк зберігання даних). Інформація, що міститься в журналі, може бути отримана через Електронний кабінет у формі електронного документа.</w:t>
      </w:r>
      <w:bookmarkStart w:id="44" w:name="n209"/>
      <w:bookmarkStart w:id="45" w:name="n176"/>
      <w:bookmarkStart w:id="46" w:name="n174"/>
      <w:bookmarkStart w:id="47" w:name="n171"/>
      <w:bookmarkStart w:id="48" w:name="n173"/>
      <w:bookmarkStart w:id="49" w:name="n205"/>
      <w:bookmarkStart w:id="50" w:name="n166"/>
      <w:bookmarkEnd w:id="44"/>
      <w:bookmarkEnd w:id="45"/>
      <w:bookmarkEnd w:id="46"/>
      <w:bookmarkEnd w:id="47"/>
      <w:bookmarkEnd w:id="48"/>
      <w:bookmarkEnd w:id="49"/>
      <w:bookmarkEnd w:id="50"/>
    </w:p>
    <w:p w:rsidR="000917B4" w:rsidRPr="004C3589" w:rsidRDefault="000917B4" w:rsidP="004C3589">
      <w:pPr>
        <w:pStyle w:val="af0"/>
        <w:tabs>
          <w:tab w:val="num" w:pos="0"/>
        </w:tabs>
        <w:spacing w:after="0" w:line="360" w:lineRule="auto"/>
        <w:ind w:left="0" w:firstLine="556"/>
        <w:rPr>
          <w:rFonts w:eastAsia="Times New Roman" w:cs="Times New Roman"/>
          <w:szCs w:val="28"/>
          <w:lang w:val="uk-UA"/>
        </w:rPr>
      </w:pPr>
    </w:p>
    <w:p w:rsidR="000917B4" w:rsidRPr="004C3589" w:rsidRDefault="00877AD0" w:rsidP="004C3589">
      <w:pPr>
        <w:pStyle w:val="21"/>
        <w:numPr>
          <w:ilvl w:val="0"/>
          <w:numId w:val="4"/>
        </w:numPr>
        <w:shd w:val="clear" w:color="auto" w:fill="FFFFFF"/>
        <w:tabs>
          <w:tab w:val="left" w:pos="360"/>
          <w:tab w:val="left" w:pos="426"/>
        </w:tabs>
        <w:suppressAutoHyphens w:val="0"/>
        <w:spacing w:after="0" w:line="360" w:lineRule="auto"/>
        <w:ind w:left="0" w:firstLine="556"/>
        <w:jc w:val="both"/>
        <w:rPr>
          <w:rFonts w:eastAsia="Times New Roman" w:cs="Times New Roman"/>
          <w:szCs w:val="28"/>
          <w:lang w:val="uk-UA"/>
        </w:rPr>
      </w:pPr>
      <w:r w:rsidRPr="004C3589">
        <w:rPr>
          <w:rFonts w:eastAsia="Times New Roman" w:cs="Times New Roman"/>
          <w:szCs w:val="28"/>
          <w:lang w:val="uk-UA"/>
        </w:rPr>
        <w:t xml:space="preserve">Для забезпечення контролю за роботою та адміністрування Електронного кабінету адміністратору Електронного кабінету надається право перегляду журналу всіх дій та/або подій, що відбуваються в Електронному кабінеті, </w:t>
      </w:r>
      <w:r w:rsidRPr="00FC4C22">
        <w:rPr>
          <w:rFonts w:eastAsia="Times New Roman" w:cs="Times New Roman"/>
          <w:szCs w:val="28"/>
          <w:lang w:val="uk-UA"/>
        </w:rPr>
        <w:t>включаючи</w:t>
      </w:r>
      <w:r w:rsidR="00EE3A1E" w:rsidRPr="00FC4C22">
        <w:rPr>
          <w:rFonts w:eastAsia="Times New Roman" w:cs="Times New Roman"/>
          <w:szCs w:val="28"/>
          <w:lang w:val="uk-UA"/>
        </w:rPr>
        <w:t xml:space="preserve"> </w:t>
      </w:r>
      <w:r w:rsidRPr="00FC4C22">
        <w:rPr>
          <w:rFonts w:eastAsia="Times New Roman" w:cs="Times New Roman"/>
          <w:szCs w:val="28"/>
          <w:lang w:val="uk-UA"/>
        </w:rPr>
        <w:t>фіксацію дати і часу відправлення</w:t>
      </w:r>
      <w:r w:rsidRPr="004C3589">
        <w:rPr>
          <w:rFonts w:eastAsia="Times New Roman" w:cs="Times New Roman"/>
          <w:szCs w:val="28"/>
          <w:lang w:val="uk-UA"/>
        </w:rPr>
        <w:t>, отримання документів через Електронний кабінет та будь-якої зміни даних, доступних в Електронному кабінеті, за допомогою кваліфікованої електронної позначки часу.</w:t>
      </w:r>
      <w:bookmarkStart w:id="51" w:name="n210"/>
      <w:bookmarkStart w:id="52" w:name="n231"/>
      <w:bookmarkEnd w:id="51"/>
      <w:bookmarkEnd w:id="52"/>
    </w:p>
    <w:p w:rsidR="000917B4" w:rsidRPr="004C3589" w:rsidRDefault="000917B4" w:rsidP="004C3589">
      <w:pPr>
        <w:pStyle w:val="af0"/>
        <w:tabs>
          <w:tab w:val="num" w:pos="0"/>
        </w:tabs>
        <w:spacing w:after="0" w:line="360" w:lineRule="auto"/>
        <w:ind w:left="0" w:firstLine="556"/>
        <w:rPr>
          <w:rFonts w:eastAsia="Times New Roman" w:cs="Times New Roman"/>
          <w:szCs w:val="28"/>
          <w:lang w:val="uk-UA"/>
        </w:rPr>
      </w:pPr>
    </w:p>
    <w:p w:rsidR="00877AD0" w:rsidRPr="004C3589" w:rsidRDefault="000917B4" w:rsidP="00FB0BAE">
      <w:pPr>
        <w:pStyle w:val="21"/>
        <w:numPr>
          <w:ilvl w:val="0"/>
          <w:numId w:val="4"/>
        </w:numPr>
        <w:shd w:val="clear" w:color="auto" w:fill="FFFFFF"/>
        <w:tabs>
          <w:tab w:val="left" w:pos="360"/>
          <w:tab w:val="left" w:pos="426"/>
        </w:tabs>
        <w:suppressAutoHyphens w:val="0"/>
        <w:spacing w:after="0" w:line="360" w:lineRule="auto"/>
        <w:ind w:left="0" w:firstLine="556"/>
        <w:jc w:val="both"/>
        <w:rPr>
          <w:rFonts w:eastAsia="Times New Roman" w:cs="Times New Roman"/>
          <w:szCs w:val="28"/>
          <w:lang w:val="uk-UA"/>
        </w:rPr>
      </w:pPr>
      <w:r w:rsidRPr="004C3589">
        <w:rPr>
          <w:rFonts w:eastAsia="Times New Roman" w:cs="Times New Roman"/>
          <w:szCs w:val="28"/>
          <w:lang w:val="uk-UA"/>
        </w:rPr>
        <w:t xml:space="preserve"> </w:t>
      </w:r>
      <w:r w:rsidR="00877AD0" w:rsidRPr="004C3589">
        <w:rPr>
          <w:rFonts w:eastAsia="Times New Roman" w:cs="Times New Roman"/>
          <w:szCs w:val="28"/>
          <w:lang w:val="uk-UA"/>
        </w:rPr>
        <w:t>Користувач</w:t>
      </w:r>
      <w:r w:rsidR="00AE7041">
        <w:rPr>
          <w:rFonts w:eastAsia="Times New Roman" w:cs="Times New Roman"/>
          <w:szCs w:val="28"/>
          <w:lang w:val="uk-UA"/>
        </w:rPr>
        <w:t xml:space="preserve">у </w:t>
      </w:r>
      <w:r w:rsidR="00877AD0" w:rsidRPr="004C3589">
        <w:rPr>
          <w:rFonts w:eastAsia="Times New Roman" w:cs="Times New Roman"/>
          <w:szCs w:val="28"/>
          <w:lang w:val="uk-UA"/>
        </w:rPr>
        <w:t>Електронного кабінету надається право перегляду журналу всіх дій та/або подій</w:t>
      </w:r>
      <w:r w:rsidR="00AE7041">
        <w:rPr>
          <w:rFonts w:eastAsia="Times New Roman" w:cs="Times New Roman"/>
          <w:szCs w:val="28"/>
          <w:lang w:val="uk-UA"/>
        </w:rPr>
        <w:t xml:space="preserve"> щодо поданих та отриманих ним </w:t>
      </w:r>
      <w:r w:rsidR="00AE7041">
        <w:rPr>
          <w:rFonts w:cs="Times New Roman"/>
          <w:szCs w:val="28"/>
          <w:lang w:val="uk-UA"/>
        </w:rPr>
        <w:t xml:space="preserve">електронних документів, </w:t>
      </w:r>
      <w:r w:rsidR="00AE7041" w:rsidRPr="004C3589">
        <w:rPr>
          <w:rFonts w:cs="Times New Roman"/>
          <w:szCs w:val="28"/>
          <w:lang w:val="uk-UA"/>
        </w:rPr>
        <w:t>інформації (відомостей та/або даних)</w:t>
      </w:r>
      <w:r w:rsidR="00AE7041">
        <w:rPr>
          <w:rFonts w:cs="Times New Roman"/>
          <w:szCs w:val="28"/>
          <w:lang w:val="uk-UA"/>
        </w:rPr>
        <w:t xml:space="preserve">, які </w:t>
      </w:r>
      <w:r w:rsidR="00877AD0" w:rsidRPr="004C3589">
        <w:rPr>
          <w:rFonts w:eastAsia="Times New Roman" w:cs="Times New Roman"/>
          <w:szCs w:val="28"/>
          <w:lang w:val="uk-UA"/>
        </w:rPr>
        <w:t>відбуваються в Електронному кабінеті, включаючи, зокрема, фіксацію дати і часу відправлення, отримання документів</w:t>
      </w:r>
      <w:r w:rsidR="00AE7041">
        <w:rPr>
          <w:rFonts w:eastAsia="Times New Roman" w:cs="Times New Roman"/>
          <w:szCs w:val="28"/>
          <w:lang w:val="uk-UA"/>
        </w:rPr>
        <w:t xml:space="preserve">, інформації (відомостей та/або даних) </w:t>
      </w:r>
      <w:r w:rsidR="00877AD0" w:rsidRPr="004C3589">
        <w:rPr>
          <w:rFonts w:eastAsia="Times New Roman" w:cs="Times New Roman"/>
          <w:szCs w:val="28"/>
          <w:lang w:val="uk-UA"/>
        </w:rPr>
        <w:t xml:space="preserve">через Електронний </w:t>
      </w:r>
      <w:r w:rsidR="00877AD0" w:rsidRPr="004C3589">
        <w:rPr>
          <w:rFonts w:eastAsia="Times New Roman" w:cs="Times New Roman"/>
          <w:szCs w:val="28"/>
          <w:lang w:val="uk-UA"/>
        </w:rPr>
        <w:lastRenderedPageBreak/>
        <w:t>кабінет та будь-якої зміни даних, доступних в Електронному кабінеті, за допомогою кваліфікованої електронної позначки часу.</w:t>
      </w:r>
    </w:p>
    <w:p w:rsidR="00877AD0" w:rsidRPr="004C3589" w:rsidRDefault="00877AD0" w:rsidP="00FB0BAE">
      <w:pPr>
        <w:shd w:val="clear" w:color="auto" w:fill="FFFFFF"/>
        <w:tabs>
          <w:tab w:val="num" w:pos="0"/>
          <w:tab w:val="left" w:pos="426"/>
        </w:tabs>
        <w:spacing w:after="0" w:line="360" w:lineRule="auto"/>
        <w:ind w:firstLine="556"/>
        <w:jc w:val="both"/>
        <w:rPr>
          <w:rFonts w:eastAsia="Times New Roman" w:cs="Times New Roman"/>
          <w:szCs w:val="28"/>
          <w:lang w:val="uk-UA"/>
        </w:rPr>
      </w:pPr>
      <w:bookmarkStart w:id="53" w:name="n232"/>
      <w:bookmarkEnd w:id="53"/>
    </w:p>
    <w:p w:rsidR="00877AD0" w:rsidRPr="004C3589" w:rsidRDefault="00877AD0" w:rsidP="00FB0BAE">
      <w:pPr>
        <w:tabs>
          <w:tab w:val="left" w:pos="426"/>
        </w:tabs>
        <w:spacing w:after="0" w:line="360" w:lineRule="auto"/>
        <w:jc w:val="both"/>
        <w:rPr>
          <w:rFonts w:eastAsia="Times New Roman" w:cs="Times New Roman"/>
          <w:b/>
          <w:bCs/>
          <w:szCs w:val="28"/>
          <w:lang w:val="uk-UA"/>
        </w:rPr>
      </w:pPr>
      <w:r w:rsidRPr="004C3589">
        <w:rPr>
          <w:rFonts w:eastAsia="Times New Roman" w:cs="Times New Roman"/>
          <w:b/>
          <w:bCs/>
          <w:szCs w:val="28"/>
          <w:lang w:val="uk-UA"/>
        </w:rPr>
        <w:t>Директор Департаменту з питань</w:t>
      </w:r>
    </w:p>
    <w:p w:rsidR="00877AD0" w:rsidRPr="004C3589" w:rsidRDefault="00877AD0" w:rsidP="00FB0BAE">
      <w:pPr>
        <w:tabs>
          <w:tab w:val="left" w:pos="426"/>
        </w:tabs>
        <w:spacing w:after="0" w:line="360" w:lineRule="auto"/>
        <w:jc w:val="both"/>
        <w:rPr>
          <w:rFonts w:eastAsia="Times New Roman" w:cs="Times New Roman"/>
          <w:b/>
          <w:bCs/>
          <w:szCs w:val="28"/>
          <w:lang w:val="uk-UA"/>
        </w:rPr>
      </w:pPr>
      <w:proofErr w:type="spellStart"/>
      <w:r w:rsidRPr="004C3589">
        <w:rPr>
          <w:rFonts w:eastAsia="Times New Roman" w:cs="Times New Roman"/>
          <w:b/>
          <w:bCs/>
          <w:szCs w:val="28"/>
          <w:lang w:val="uk-UA"/>
        </w:rPr>
        <w:t>надрокористування</w:t>
      </w:r>
      <w:proofErr w:type="spellEnd"/>
      <w:r w:rsidRPr="004C3589">
        <w:rPr>
          <w:rFonts w:eastAsia="Times New Roman" w:cs="Times New Roman"/>
          <w:b/>
          <w:bCs/>
          <w:szCs w:val="28"/>
          <w:lang w:val="uk-UA"/>
        </w:rPr>
        <w:t xml:space="preserve"> та</w:t>
      </w:r>
    </w:p>
    <w:p w:rsidR="00877AD0" w:rsidRPr="004C3589" w:rsidRDefault="00877AD0" w:rsidP="00AB31DB">
      <w:pPr>
        <w:tabs>
          <w:tab w:val="left" w:pos="426"/>
        </w:tabs>
        <w:spacing w:after="0" w:line="360" w:lineRule="auto"/>
        <w:jc w:val="both"/>
        <w:rPr>
          <w:rFonts w:cs="Times New Roman"/>
          <w:szCs w:val="28"/>
          <w:lang w:val="uk-UA"/>
        </w:rPr>
      </w:pPr>
      <w:r w:rsidRPr="004C3589">
        <w:rPr>
          <w:rFonts w:eastAsia="Times New Roman" w:cs="Times New Roman"/>
          <w:b/>
          <w:bCs/>
          <w:szCs w:val="28"/>
          <w:lang w:val="uk-UA"/>
        </w:rPr>
        <w:t xml:space="preserve">відновлення довкілля                                                          </w:t>
      </w:r>
      <w:r w:rsidR="006E3BA4">
        <w:rPr>
          <w:rFonts w:eastAsia="Times New Roman" w:cs="Times New Roman"/>
          <w:b/>
          <w:bCs/>
          <w:szCs w:val="28"/>
          <w:lang w:val="uk-UA"/>
        </w:rPr>
        <w:t xml:space="preserve">    </w:t>
      </w:r>
      <w:r w:rsidRPr="004C3589">
        <w:rPr>
          <w:rFonts w:eastAsia="Times New Roman" w:cs="Times New Roman"/>
          <w:b/>
          <w:bCs/>
          <w:szCs w:val="28"/>
          <w:lang w:val="uk-UA"/>
        </w:rPr>
        <w:t>Олександр ШУСТ</w:t>
      </w:r>
    </w:p>
    <w:sectPr w:rsidR="00877AD0" w:rsidRPr="004C3589" w:rsidSect="00635117">
      <w:headerReference w:type="default" r:id="rId11"/>
      <w:pgSz w:w="12240" w:h="15840"/>
      <w:pgMar w:top="1134" w:right="850" w:bottom="1134" w:left="1701" w:header="708" w:footer="720" w:gutter="0"/>
      <w:cols w:space="720"/>
      <w:titlePg/>
      <w:docGrid w:linePitch="600" w:charSpace="-14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3DA" w:rsidRDefault="004723DA">
      <w:pPr>
        <w:spacing w:after="0" w:line="240" w:lineRule="auto"/>
      </w:pPr>
      <w:r>
        <w:separator/>
      </w:r>
    </w:p>
  </w:endnote>
  <w:endnote w:type="continuationSeparator" w:id="0">
    <w:p w:rsidR="004723DA" w:rsidRDefault="004723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30">
    <w:altName w:val="Times New Roman"/>
    <w:charset w:val="CC"/>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3DA" w:rsidRDefault="004723DA">
      <w:pPr>
        <w:spacing w:after="0" w:line="240" w:lineRule="auto"/>
      </w:pPr>
      <w:r>
        <w:separator/>
      </w:r>
    </w:p>
  </w:footnote>
  <w:footnote w:type="continuationSeparator" w:id="0">
    <w:p w:rsidR="004723DA" w:rsidRDefault="004723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955467"/>
      <w:docPartObj>
        <w:docPartGallery w:val="Page Numbers (Top of Page)"/>
        <w:docPartUnique/>
      </w:docPartObj>
    </w:sdtPr>
    <w:sdtContent>
      <w:p w:rsidR="00635117" w:rsidRDefault="00260B80">
        <w:pPr>
          <w:pStyle w:val="ac"/>
          <w:jc w:val="center"/>
        </w:pPr>
        <w:r>
          <w:fldChar w:fldCharType="begin"/>
        </w:r>
        <w:r w:rsidR="00635117">
          <w:instrText>PAGE   \* MERGEFORMAT</w:instrText>
        </w:r>
        <w:r>
          <w:fldChar w:fldCharType="separate"/>
        </w:r>
        <w:r w:rsidR="006453DE" w:rsidRPr="006453DE">
          <w:rPr>
            <w:noProof/>
            <w:lang w:val="ru-RU"/>
          </w:rPr>
          <w:t>18</w:t>
        </w:r>
        <w:r>
          <w:fldChar w:fldCharType="end"/>
        </w:r>
      </w:p>
    </w:sdtContent>
  </w:sdt>
  <w:p w:rsidR="00877AD0" w:rsidRDefault="00877AD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720"/>
        </w:tabs>
        <w:ind w:left="720" w:hanging="360"/>
      </w:pPr>
      <w:rPr>
        <w:lang w:val="uk-U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2"/>
    <w:multiLevelType w:val="multilevel"/>
    <w:tmpl w:val="00000002"/>
    <w:name w:val="WWNum2"/>
    <w:lvl w:ilvl="0">
      <w:start w:val="1"/>
      <w:numFmt w:val="decimal"/>
      <w:lvlText w:val="%1."/>
      <w:lvlJc w:val="left"/>
      <w:pPr>
        <w:tabs>
          <w:tab w:val="num" w:pos="0"/>
        </w:tabs>
        <w:ind w:left="916" w:hanging="360"/>
      </w:pPr>
      <w:rPr>
        <w:lang w:val="uk-UA"/>
      </w:rPr>
    </w:lvl>
    <w:lvl w:ilvl="1">
      <w:start w:val="1"/>
      <w:numFmt w:val="lowerLetter"/>
      <w:lvlText w:val="%2."/>
      <w:lvlJc w:val="left"/>
      <w:pPr>
        <w:tabs>
          <w:tab w:val="num" w:pos="0"/>
        </w:tabs>
        <w:ind w:left="1636" w:hanging="360"/>
      </w:pPr>
    </w:lvl>
    <w:lvl w:ilvl="2">
      <w:start w:val="1"/>
      <w:numFmt w:val="lowerRoman"/>
      <w:lvlText w:val="%2.%3."/>
      <w:lvlJc w:val="right"/>
      <w:pPr>
        <w:tabs>
          <w:tab w:val="num" w:pos="0"/>
        </w:tabs>
        <w:ind w:left="2356" w:hanging="180"/>
      </w:pPr>
    </w:lvl>
    <w:lvl w:ilvl="3">
      <w:start w:val="1"/>
      <w:numFmt w:val="decimal"/>
      <w:lvlText w:val="%2.%3.%4."/>
      <w:lvlJc w:val="left"/>
      <w:pPr>
        <w:tabs>
          <w:tab w:val="num" w:pos="0"/>
        </w:tabs>
        <w:ind w:left="3076" w:hanging="360"/>
      </w:pPr>
    </w:lvl>
    <w:lvl w:ilvl="4">
      <w:start w:val="1"/>
      <w:numFmt w:val="lowerLetter"/>
      <w:lvlText w:val="%2.%3.%4.%5."/>
      <w:lvlJc w:val="left"/>
      <w:pPr>
        <w:tabs>
          <w:tab w:val="num" w:pos="0"/>
        </w:tabs>
        <w:ind w:left="3796" w:hanging="360"/>
      </w:pPr>
    </w:lvl>
    <w:lvl w:ilvl="5">
      <w:start w:val="1"/>
      <w:numFmt w:val="lowerRoman"/>
      <w:lvlText w:val="%2.%3.%4.%5.%6."/>
      <w:lvlJc w:val="right"/>
      <w:pPr>
        <w:tabs>
          <w:tab w:val="num" w:pos="0"/>
        </w:tabs>
        <w:ind w:left="4516" w:hanging="180"/>
      </w:pPr>
    </w:lvl>
    <w:lvl w:ilvl="6">
      <w:start w:val="1"/>
      <w:numFmt w:val="decimal"/>
      <w:lvlText w:val="%2.%3.%4.%5.%6.%7."/>
      <w:lvlJc w:val="left"/>
      <w:pPr>
        <w:tabs>
          <w:tab w:val="num" w:pos="0"/>
        </w:tabs>
        <w:ind w:left="5236" w:hanging="360"/>
      </w:pPr>
    </w:lvl>
    <w:lvl w:ilvl="7">
      <w:start w:val="1"/>
      <w:numFmt w:val="lowerLetter"/>
      <w:lvlText w:val="%2.%3.%4.%5.%6.%7.%8."/>
      <w:lvlJc w:val="left"/>
      <w:pPr>
        <w:tabs>
          <w:tab w:val="num" w:pos="0"/>
        </w:tabs>
        <w:ind w:left="5956" w:hanging="360"/>
      </w:pPr>
    </w:lvl>
    <w:lvl w:ilvl="8">
      <w:start w:val="1"/>
      <w:numFmt w:val="lowerRoman"/>
      <w:lvlText w:val="%2.%3.%4.%5.%6.%7.%8.%9."/>
      <w:lvlJc w:val="right"/>
      <w:pPr>
        <w:tabs>
          <w:tab w:val="num" w:pos="0"/>
        </w:tabs>
        <w:ind w:left="6676" w:hanging="180"/>
      </w:pPr>
    </w:lvl>
  </w:abstractNum>
  <w:abstractNum w:abstractNumId="2">
    <w:nsid w:val="00000003"/>
    <w:multiLevelType w:val="multilevel"/>
    <w:tmpl w:val="00000003"/>
    <w:name w:val="WWNum3"/>
    <w:lvl w:ilvl="0">
      <w:start w:val="1"/>
      <w:numFmt w:val="decimal"/>
      <w:lvlText w:val="%1."/>
      <w:lvlJc w:val="left"/>
      <w:pPr>
        <w:tabs>
          <w:tab w:val="num" w:pos="720"/>
        </w:tabs>
        <w:ind w:left="720" w:hanging="360"/>
      </w:pPr>
      <w:rPr>
        <w:lang w:val="uk-U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4"/>
    <w:multiLevelType w:val="multilevel"/>
    <w:tmpl w:val="00000004"/>
    <w:lvl w:ilvl="0">
      <w:start w:val="1"/>
      <w:numFmt w:val="decimal"/>
      <w:lvlText w:val="%1."/>
      <w:lvlJc w:val="left"/>
      <w:pPr>
        <w:tabs>
          <w:tab w:val="num" w:pos="0"/>
        </w:tabs>
        <w:ind w:left="810" w:hanging="360"/>
      </w:pPr>
      <w:rPr>
        <w:lang w:val="uk-UA"/>
      </w:rPr>
    </w:lvl>
    <w:lvl w:ilvl="1">
      <w:start w:val="1"/>
      <w:numFmt w:val="lowerLetter"/>
      <w:lvlText w:val="%2."/>
      <w:lvlJc w:val="left"/>
      <w:pPr>
        <w:tabs>
          <w:tab w:val="num" w:pos="0"/>
        </w:tabs>
        <w:ind w:left="1530" w:hanging="360"/>
      </w:pPr>
    </w:lvl>
    <w:lvl w:ilvl="2">
      <w:start w:val="1"/>
      <w:numFmt w:val="lowerRoman"/>
      <w:lvlText w:val="%2.%3."/>
      <w:lvlJc w:val="right"/>
      <w:pPr>
        <w:tabs>
          <w:tab w:val="num" w:pos="0"/>
        </w:tabs>
        <w:ind w:left="2250" w:hanging="180"/>
      </w:pPr>
    </w:lvl>
    <w:lvl w:ilvl="3">
      <w:start w:val="1"/>
      <w:numFmt w:val="decimal"/>
      <w:lvlText w:val="%2.%3.%4."/>
      <w:lvlJc w:val="left"/>
      <w:pPr>
        <w:tabs>
          <w:tab w:val="num" w:pos="0"/>
        </w:tabs>
        <w:ind w:left="2970" w:hanging="360"/>
      </w:pPr>
    </w:lvl>
    <w:lvl w:ilvl="4">
      <w:start w:val="1"/>
      <w:numFmt w:val="lowerLetter"/>
      <w:lvlText w:val="%2.%3.%4.%5."/>
      <w:lvlJc w:val="left"/>
      <w:pPr>
        <w:tabs>
          <w:tab w:val="num" w:pos="0"/>
        </w:tabs>
        <w:ind w:left="3690" w:hanging="360"/>
      </w:pPr>
    </w:lvl>
    <w:lvl w:ilvl="5">
      <w:start w:val="1"/>
      <w:numFmt w:val="lowerRoman"/>
      <w:lvlText w:val="%2.%3.%4.%5.%6."/>
      <w:lvlJc w:val="right"/>
      <w:pPr>
        <w:tabs>
          <w:tab w:val="num" w:pos="0"/>
        </w:tabs>
        <w:ind w:left="4410" w:hanging="180"/>
      </w:pPr>
    </w:lvl>
    <w:lvl w:ilvl="6">
      <w:start w:val="1"/>
      <w:numFmt w:val="decimal"/>
      <w:lvlText w:val="%2.%3.%4.%5.%6.%7."/>
      <w:lvlJc w:val="left"/>
      <w:pPr>
        <w:tabs>
          <w:tab w:val="num" w:pos="0"/>
        </w:tabs>
        <w:ind w:left="5130" w:hanging="360"/>
      </w:pPr>
    </w:lvl>
    <w:lvl w:ilvl="7">
      <w:start w:val="1"/>
      <w:numFmt w:val="lowerLetter"/>
      <w:lvlText w:val="%2.%3.%4.%5.%6.%7.%8."/>
      <w:lvlJc w:val="left"/>
      <w:pPr>
        <w:tabs>
          <w:tab w:val="num" w:pos="0"/>
        </w:tabs>
        <w:ind w:left="5850" w:hanging="360"/>
      </w:pPr>
    </w:lvl>
    <w:lvl w:ilvl="8">
      <w:start w:val="1"/>
      <w:numFmt w:val="lowerRoman"/>
      <w:lvlText w:val="%2.%3.%4.%5.%6.%7.%8.%9."/>
      <w:lvlJc w:val="right"/>
      <w:pPr>
        <w:tabs>
          <w:tab w:val="num" w:pos="0"/>
        </w:tabs>
        <w:ind w:left="6570" w:hanging="180"/>
      </w:pPr>
    </w:lvl>
  </w:abstractNum>
  <w:abstractNum w:abstractNumId="4">
    <w:nsid w:val="00000005"/>
    <w:multiLevelType w:val="multilevel"/>
    <w:tmpl w:val="00000005"/>
    <w:name w:val="WWNum16"/>
    <w:lvl w:ilvl="0">
      <w:start w:val="11"/>
      <w:numFmt w:val="decimal"/>
      <w:lvlText w:val="%1."/>
      <w:lvlJc w:val="left"/>
      <w:pPr>
        <w:tabs>
          <w:tab w:val="num" w:pos="0"/>
        </w:tabs>
        <w:ind w:left="1095" w:hanging="375"/>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60305D92"/>
    <w:multiLevelType w:val="multilevel"/>
    <w:tmpl w:val="00000004"/>
    <w:lvl w:ilvl="0">
      <w:start w:val="1"/>
      <w:numFmt w:val="decimal"/>
      <w:lvlText w:val="%1."/>
      <w:lvlJc w:val="left"/>
      <w:pPr>
        <w:tabs>
          <w:tab w:val="num" w:pos="0"/>
        </w:tabs>
        <w:ind w:left="810" w:hanging="360"/>
      </w:pPr>
      <w:rPr>
        <w:lang w:val="uk-UA"/>
      </w:rPr>
    </w:lvl>
    <w:lvl w:ilvl="1">
      <w:start w:val="1"/>
      <w:numFmt w:val="lowerLetter"/>
      <w:lvlText w:val="%2."/>
      <w:lvlJc w:val="left"/>
      <w:pPr>
        <w:tabs>
          <w:tab w:val="num" w:pos="0"/>
        </w:tabs>
        <w:ind w:left="1530" w:hanging="360"/>
      </w:pPr>
    </w:lvl>
    <w:lvl w:ilvl="2">
      <w:start w:val="1"/>
      <w:numFmt w:val="lowerRoman"/>
      <w:lvlText w:val="%2.%3."/>
      <w:lvlJc w:val="right"/>
      <w:pPr>
        <w:tabs>
          <w:tab w:val="num" w:pos="0"/>
        </w:tabs>
        <w:ind w:left="2250" w:hanging="180"/>
      </w:pPr>
    </w:lvl>
    <w:lvl w:ilvl="3">
      <w:start w:val="1"/>
      <w:numFmt w:val="decimal"/>
      <w:lvlText w:val="%2.%3.%4."/>
      <w:lvlJc w:val="left"/>
      <w:pPr>
        <w:tabs>
          <w:tab w:val="num" w:pos="0"/>
        </w:tabs>
        <w:ind w:left="2970" w:hanging="360"/>
      </w:pPr>
    </w:lvl>
    <w:lvl w:ilvl="4">
      <w:start w:val="1"/>
      <w:numFmt w:val="lowerLetter"/>
      <w:lvlText w:val="%2.%3.%4.%5."/>
      <w:lvlJc w:val="left"/>
      <w:pPr>
        <w:tabs>
          <w:tab w:val="num" w:pos="0"/>
        </w:tabs>
        <w:ind w:left="3690" w:hanging="360"/>
      </w:pPr>
    </w:lvl>
    <w:lvl w:ilvl="5">
      <w:start w:val="1"/>
      <w:numFmt w:val="lowerRoman"/>
      <w:lvlText w:val="%2.%3.%4.%5.%6."/>
      <w:lvlJc w:val="right"/>
      <w:pPr>
        <w:tabs>
          <w:tab w:val="num" w:pos="0"/>
        </w:tabs>
        <w:ind w:left="4410" w:hanging="180"/>
      </w:pPr>
    </w:lvl>
    <w:lvl w:ilvl="6">
      <w:start w:val="1"/>
      <w:numFmt w:val="decimal"/>
      <w:lvlText w:val="%2.%3.%4.%5.%6.%7."/>
      <w:lvlJc w:val="left"/>
      <w:pPr>
        <w:tabs>
          <w:tab w:val="num" w:pos="0"/>
        </w:tabs>
        <w:ind w:left="5130" w:hanging="360"/>
      </w:pPr>
    </w:lvl>
    <w:lvl w:ilvl="7">
      <w:start w:val="1"/>
      <w:numFmt w:val="lowerLetter"/>
      <w:lvlText w:val="%2.%3.%4.%5.%6.%7.%8."/>
      <w:lvlJc w:val="left"/>
      <w:pPr>
        <w:tabs>
          <w:tab w:val="num" w:pos="0"/>
        </w:tabs>
        <w:ind w:left="5850" w:hanging="360"/>
      </w:pPr>
    </w:lvl>
    <w:lvl w:ilvl="8">
      <w:start w:val="1"/>
      <w:numFmt w:val="lowerRoman"/>
      <w:lvlText w:val="%2.%3.%4.%5.%6.%7.%8.%9."/>
      <w:lvlJc w:val="right"/>
      <w:pPr>
        <w:tabs>
          <w:tab w:val="num" w:pos="0"/>
        </w:tabs>
        <w:ind w:left="6570" w:hanging="180"/>
      </w:pPr>
    </w:lvl>
  </w:abstractNum>
  <w:abstractNum w:abstractNumId="7">
    <w:nsid w:val="7E26536A"/>
    <w:multiLevelType w:val="hybridMultilevel"/>
    <w:tmpl w:val="B6324610"/>
    <w:lvl w:ilvl="0" w:tplc="0409000F">
      <w:start w:val="1"/>
      <w:numFmt w:val="decimal"/>
      <w:lvlText w:val="%1."/>
      <w:lvlJc w:val="left"/>
      <w:pPr>
        <w:ind w:left="1340" w:hanging="360"/>
      </w:p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F23316"/>
    <w:rsid w:val="00000737"/>
    <w:rsid w:val="0000155D"/>
    <w:rsid w:val="000023D7"/>
    <w:rsid w:val="000151D9"/>
    <w:rsid w:val="00015A63"/>
    <w:rsid w:val="00024E19"/>
    <w:rsid w:val="000254F0"/>
    <w:rsid w:val="0003146C"/>
    <w:rsid w:val="0003193B"/>
    <w:rsid w:val="00034237"/>
    <w:rsid w:val="0005314F"/>
    <w:rsid w:val="000657A0"/>
    <w:rsid w:val="000711E3"/>
    <w:rsid w:val="000756BA"/>
    <w:rsid w:val="00076E8E"/>
    <w:rsid w:val="00081018"/>
    <w:rsid w:val="0008329F"/>
    <w:rsid w:val="00083425"/>
    <w:rsid w:val="000906D3"/>
    <w:rsid w:val="000917B4"/>
    <w:rsid w:val="00092A08"/>
    <w:rsid w:val="00095889"/>
    <w:rsid w:val="00096857"/>
    <w:rsid w:val="000A2B55"/>
    <w:rsid w:val="000A32B1"/>
    <w:rsid w:val="000B456D"/>
    <w:rsid w:val="000C012D"/>
    <w:rsid w:val="000C36AE"/>
    <w:rsid w:val="000C71F5"/>
    <w:rsid w:val="000C7CD9"/>
    <w:rsid w:val="000D0703"/>
    <w:rsid w:val="000D10E9"/>
    <w:rsid w:val="000D2A67"/>
    <w:rsid w:val="000E1AD1"/>
    <w:rsid w:val="000E336E"/>
    <w:rsid w:val="000E3B25"/>
    <w:rsid w:val="000F1BDF"/>
    <w:rsid w:val="000F550C"/>
    <w:rsid w:val="001006CF"/>
    <w:rsid w:val="001047D2"/>
    <w:rsid w:val="001056BE"/>
    <w:rsid w:val="0011131D"/>
    <w:rsid w:val="001115EE"/>
    <w:rsid w:val="00111F77"/>
    <w:rsid w:val="001162D6"/>
    <w:rsid w:val="00120C50"/>
    <w:rsid w:val="00121EE0"/>
    <w:rsid w:val="00123C72"/>
    <w:rsid w:val="00124369"/>
    <w:rsid w:val="001335A6"/>
    <w:rsid w:val="0014371C"/>
    <w:rsid w:val="00143CFF"/>
    <w:rsid w:val="001470E1"/>
    <w:rsid w:val="00151072"/>
    <w:rsid w:val="00152267"/>
    <w:rsid w:val="00171E8E"/>
    <w:rsid w:val="00174D40"/>
    <w:rsid w:val="00177C06"/>
    <w:rsid w:val="0018029A"/>
    <w:rsid w:val="001841D7"/>
    <w:rsid w:val="00192796"/>
    <w:rsid w:val="00192C17"/>
    <w:rsid w:val="001952E1"/>
    <w:rsid w:val="001A3E3A"/>
    <w:rsid w:val="001A5A3A"/>
    <w:rsid w:val="001A6265"/>
    <w:rsid w:val="001B6A06"/>
    <w:rsid w:val="001B6AD9"/>
    <w:rsid w:val="001B6CE6"/>
    <w:rsid w:val="001D28FB"/>
    <w:rsid w:val="001E6F6A"/>
    <w:rsid w:val="001E6F8B"/>
    <w:rsid w:val="00201CFA"/>
    <w:rsid w:val="00202CBD"/>
    <w:rsid w:val="00203F7A"/>
    <w:rsid w:val="00205896"/>
    <w:rsid w:val="002131DA"/>
    <w:rsid w:val="00213BFF"/>
    <w:rsid w:val="00215EDD"/>
    <w:rsid w:val="00222BAB"/>
    <w:rsid w:val="00223538"/>
    <w:rsid w:val="00227677"/>
    <w:rsid w:val="00227A8C"/>
    <w:rsid w:val="00231959"/>
    <w:rsid w:val="00244195"/>
    <w:rsid w:val="00244857"/>
    <w:rsid w:val="00245C4A"/>
    <w:rsid w:val="00245DDE"/>
    <w:rsid w:val="00246FA4"/>
    <w:rsid w:val="00252B08"/>
    <w:rsid w:val="002537C7"/>
    <w:rsid w:val="0025787A"/>
    <w:rsid w:val="00260B80"/>
    <w:rsid w:val="00261CF9"/>
    <w:rsid w:val="00265103"/>
    <w:rsid w:val="00266F44"/>
    <w:rsid w:val="00271619"/>
    <w:rsid w:val="00281297"/>
    <w:rsid w:val="00282212"/>
    <w:rsid w:val="00284726"/>
    <w:rsid w:val="00294858"/>
    <w:rsid w:val="00294E31"/>
    <w:rsid w:val="002A0757"/>
    <w:rsid w:val="002A4B0E"/>
    <w:rsid w:val="002B0156"/>
    <w:rsid w:val="002C67DF"/>
    <w:rsid w:val="002D2A84"/>
    <w:rsid w:val="002D3F35"/>
    <w:rsid w:val="002F27F1"/>
    <w:rsid w:val="002F33EC"/>
    <w:rsid w:val="002F4796"/>
    <w:rsid w:val="00300199"/>
    <w:rsid w:val="00300431"/>
    <w:rsid w:val="00305A22"/>
    <w:rsid w:val="00306C02"/>
    <w:rsid w:val="00307AFF"/>
    <w:rsid w:val="0031335B"/>
    <w:rsid w:val="003219D6"/>
    <w:rsid w:val="00323F9C"/>
    <w:rsid w:val="00327801"/>
    <w:rsid w:val="00330884"/>
    <w:rsid w:val="00335223"/>
    <w:rsid w:val="00342D27"/>
    <w:rsid w:val="0034388C"/>
    <w:rsid w:val="003449E4"/>
    <w:rsid w:val="003452C6"/>
    <w:rsid w:val="00346DB8"/>
    <w:rsid w:val="00354D78"/>
    <w:rsid w:val="003567F5"/>
    <w:rsid w:val="00371C00"/>
    <w:rsid w:val="003748B4"/>
    <w:rsid w:val="00393D16"/>
    <w:rsid w:val="00393DA9"/>
    <w:rsid w:val="0039644D"/>
    <w:rsid w:val="003A2547"/>
    <w:rsid w:val="003A3581"/>
    <w:rsid w:val="003C208F"/>
    <w:rsid w:val="003C5B8F"/>
    <w:rsid w:val="003C6960"/>
    <w:rsid w:val="003C76D0"/>
    <w:rsid w:val="003E68D2"/>
    <w:rsid w:val="003F5869"/>
    <w:rsid w:val="003F6CF4"/>
    <w:rsid w:val="00400065"/>
    <w:rsid w:val="00405FC4"/>
    <w:rsid w:val="004118E4"/>
    <w:rsid w:val="00420932"/>
    <w:rsid w:val="00425C1C"/>
    <w:rsid w:val="00426255"/>
    <w:rsid w:val="00426703"/>
    <w:rsid w:val="00427505"/>
    <w:rsid w:val="00430002"/>
    <w:rsid w:val="004345C6"/>
    <w:rsid w:val="00437CFC"/>
    <w:rsid w:val="00442C68"/>
    <w:rsid w:val="00450CDA"/>
    <w:rsid w:val="00454083"/>
    <w:rsid w:val="00455F66"/>
    <w:rsid w:val="004723DA"/>
    <w:rsid w:val="00475E64"/>
    <w:rsid w:val="00483157"/>
    <w:rsid w:val="0048367A"/>
    <w:rsid w:val="00493466"/>
    <w:rsid w:val="004951DD"/>
    <w:rsid w:val="00495D5B"/>
    <w:rsid w:val="004A6586"/>
    <w:rsid w:val="004B0141"/>
    <w:rsid w:val="004B4FAD"/>
    <w:rsid w:val="004C0E72"/>
    <w:rsid w:val="004C3589"/>
    <w:rsid w:val="004D0377"/>
    <w:rsid w:val="004D1DF2"/>
    <w:rsid w:val="004D59D9"/>
    <w:rsid w:val="004E3770"/>
    <w:rsid w:val="004F0F79"/>
    <w:rsid w:val="004F1179"/>
    <w:rsid w:val="00511F7B"/>
    <w:rsid w:val="005145ED"/>
    <w:rsid w:val="005168BA"/>
    <w:rsid w:val="005236BE"/>
    <w:rsid w:val="00530FC8"/>
    <w:rsid w:val="00532181"/>
    <w:rsid w:val="00534F0E"/>
    <w:rsid w:val="00535408"/>
    <w:rsid w:val="005354E5"/>
    <w:rsid w:val="00536AA7"/>
    <w:rsid w:val="00537037"/>
    <w:rsid w:val="00550EA7"/>
    <w:rsid w:val="005551CE"/>
    <w:rsid w:val="005801D6"/>
    <w:rsid w:val="00581004"/>
    <w:rsid w:val="00582AD8"/>
    <w:rsid w:val="005973CB"/>
    <w:rsid w:val="005A1C37"/>
    <w:rsid w:val="005C06EC"/>
    <w:rsid w:val="005C5040"/>
    <w:rsid w:val="005C5071"/>
    <w:rsid w:val="005D3F69"/>
    <w:rsid w:val="005D7370"/>
    <w:rsid w:val="005F3C08"/>
    <w:rsid w:val="005F7ECB"/>
    <w:rsid w:val="00601336"/>
    <w:rsid w:val="006044EE"/>
    <w:rsid w:val="0060529D"/>
    <w:rsid w:val="00606797"/>
    <w:rsid w:val="00612D3D"/>
    <w:rsid w:val="00614E13"/>
    <w:rsid w:val="00624C0B"/>
    <w:rsid w:val="006312EE"/>
    <w:rsid w:val="006336A1"/>
    <w:rsid w:val="006338BF"/>
    <w:rsid w:val="00635117"/>
    <w:rsid w:val="0064030C"/>
    <w:rsid w:val="0064300F"/>
    <w:rsid w:val="006445FA"/>
    <w:rsid w:val="00644AA3"/>
    <w:rsid w:val="006453DE"/>
    <w:rsid w:val="00661FA9"/>
    <w:rsid w:val="0066492D"/>
    <w:rsid w:val="00664FB8"/>
    <w:rsid w:val="00666BC5"/>
    <w:rsid w:val="00667C77"/>
    <w:rsid w:val="00674CCD"/>
    <w:rsid w:val="00686E3D"/>
    <w:rsid w:val="00687966"/>
    <w:rsid w:val="00693147"/>
    <w:rsid w:val="006A2706"/>
    <w:rsid w:val="006A2E83"/>
    <w:rsid w:val="006A5DCF"/>
    <w:rsid w:val="006D39D5"/>
    <w:rsid w:val="006D4162"/>
    <w:rsid w:val="006D69CD"/>
    <w:rsid w:val="006E3BA4"/>
    <w:rsid w:val="006E4835"/>
    <w:rsid w:val="0071450A"/>
    <w:rsid w:val="00721869"/>
    <w:rsid w:val="0072645F"/>
    <w:rsid w:val="007302E8"/>
    <w:rsid w:val="00731921"/>
    <w:rsid w:val="00734788"/>
    <w:rsid w:val="00743031"/>
    <w:rsid w:val="0074414D"/>
    <w:rsid w:val="007512FA"/>
    <w:rsid w:val="00767DBE"/>
    <w:rsid w:val="00773221"/>
    <w:rsid w:val="007851DB"/>
    <w:rsid w:val="00792DA6"/>
    <w:rsid w:val="007A4167"/>
    <w:rsid w:val="007A46BB"/>
    <w:rsid w:val="007A4D9C"/>
    <w:rsid w:val="007A66AE"/>
    <w:rsid w:val="007B0325"/>
    <w:rsid w:val="007B2102"/>
    <w:rsid w:val="007B4D2B"/>
    <w:rsid w:val="007B54F3"/>
    <w:rsid w:val="007C2F0E"/>
    <w:rsid w:val="007C5856"/>
    <w:rsid w:val="007D360A"/>
    <w:rsid w:val="007D75B3"/>
    <w:rsid w:val="007E2A04"/>
    <w:rsid w:val="007F2E7E"/>
    <w:rsid w:val="007F479E"/>
    <w:rsid w:val="007F4985"/>
    <w:rsid w:val="00800424"/>
    <w:rsid w:val="00812017"/>
    <w:rsid w:val="00817F0A"/>
    <w:rsid w:val="00820668"/>
    <w:rsid w:val="00822B27"/>
    <w:rsid w:val="008305B1"/>
    <w:rsid w:val="00840E51"/>
    <w:rsid w:val="00854CFC"/>
    <w:rsid w:val="00870C45"/>
    <w:rsid w:val="00873B1C"/>
    <w:rsid w:val="0087630D"/>
    <w:rsid w:val="00877AD0"/>
    <w:rsid w:val="00881972"/>
    <w:rsid w:val="008826E6"/>
    <w:rsid w:val="00893B5C"/>
    <w:rsid w:val="008A11BF"/>
    <w:rsid w:val="008A1EA2"/>
    <w:rsid w:val="008A3A4F"/>
    <w:rsid w:val="008B7B39"/>
    <w:rsid w:val="008C7F74"/>
    <w:rsid w:val="008D16A5"/>
    <w:rsid w:val="008D33B0"/>
    <w:rsid w:val="008E1F9D"/>
    <w:rsid w:val="008E7F04"/>
    <w:rsid w:val="00905642"/>
    <w:rsid w:val="0091287F"/>
    <w:rsid w:val="009153E9"/>
    <w:rsid w:val="0092160B"/>
    <w:rsid w:val="0092468F"/>
    <w:rsid w:val="00945F52"/>
    <w:rsid w:val="00954F81"/>
    <w:rsid w:val="00955431"/>
    <w:rsid w:val="00955F42"/>
    <w:rsid w:val="00960383"/>
    <w:rsid w:val="00963EDA"/>
    <w:rsid w:val="00970960"/>
    <w:rsid w:val="0099729C"/>
    <w:rsid w:val="009A2E9D"/>
    <w:rsid w:val="009A6464"/>
    <w:rsid w:val="009A6F70"/>
    <w:rsid w:val="009A73E4"/>
    <w:rsid w:val="009A7F70"/>
    <w:rsid w:val="009B0D95"/>
    <w:rsid w:val="009C026D"/>
    <w:rsid w:val="009C50B6"/>
    <w:rsid w:val="009C6820"/>
    <w:rsid w:val="009C6AA8"/>
    <w:rsid w:val="009D0991"/>
    <w:rsid w:val="009D5CA0"/>
    <w:rsid w:val="009E29FF"/>
    <w:rsid w:val="009E6B89"/>
    <w:rsid w:val="00A4291F"/>
    <w:rsid w:val="00A615D8"/>
    <w:rsid w:val="00A82B5C"/>
    <w:rsid w:val="00A82F11"/>
    <w:rsid w:val="00AA6B57"/>
    <w:rsid w:val="00AA7369"/>
    <w:rsid w:val="00AB311E"/>
    <w:rsid w:val="00AB31DB"/>
    <w:rsid w:val="00AB70B1"/>
    <w:rsid w:val="00AB79B3"/>
    <w:rsid w:val="00AC106B"/>
    <w:rsid w:val="00AC4528"/>
    <w:rsid w:val="00AD309F"/>
    <w:rsid w:val="00AD6232"/>
    <w:rsid w:val="00AD6663"/>
    <w:rsid w:val="00AE1341"/>
    <w:rsid w:val="00AE1C56"/>
    <w:rsid w:val="00AE7041"/>
    <w:rsid w:val="00AF1C14"/>
    <w:rsid w:val="00B00140"/>
    <w:rsid w:val="00B00BBF"/>
    <w:rsid w:val="00B01076"/>
    <w:rsid w:val="00B0676A"/>
    <w:rsid w:val="00B07ACE"/>
    <w:rsid w:val="00B07FD4"/>
    <w:rsid w:val="00B234FA"/>
    <w:rsid w:val="00B235EB"/>
    <w:rsid w:val="00B24F29"/>
    <w:rsid w:val="00B30C8A"/>
    <w:rsid w:val="00B35137"/>
    <w:rsid w:val="00B40E53"/>
    <w:rsid w:val="00B438A9"/>
    <w:rsid w:val="00B44F9E"/>
    <w:rsid w:val="00B5005B"/>
    <w:rsid w:val="00B50A23"/>
    <w:rsid w:val="00B54848"/>
    <w:rsid w:val="00B82E15"/>
    <w:rsid w:val="00B864D3"/>
    <w:rsid w:val="00B87D9A"/>
    <w:rsid w:val="00B952F1"/>
    <w:rsid w:val="00B968ED"/>
    <w:rsid w:val="00BB10B4"/>
    <w:rsid w:val="00BB726F"/>
    <w:rsid w:val="00BC0AE7"/>
    <w:rsid w:val="00BC0E49"/>
    <w:rsid w:val="00BC6BBD"/>
    <w:rsid w:val="00BC74B7"/>
    <w:rsid w:val="00BD004B"/>
    <w:rsid w:val="00BD65C2"/>
    <w:rsid w:val="00BD7691"/>
    <w:rsid w:val="00BE0EF4"/>
    <w:rsid w:val="00BE22C9"/>
    <w:rsid w:val="00BE5CB6"/>
    <w:rsid w:val="00BF0DEE"/>
    <w:rsid w:val="00BF1824"/>
    <w:rsid w:val="00BF1A98"/>
    <w:rsid w:val="00BF495D"/>
    <w:rsid w:val="00BF6393"/>
    <w:rsid w:val="00BF7BD9"/>
    <w:rsid w:val="00C065F4"/>
    <w:rsid w:val="00C2237F"/>
    <w:rsid w:val="00C326F0"/>
    <w:rsid w:val="00C363D2"/>
    <w:rsid w:val="00C46FB3"/>
    <w:rsid w:val="00C50540"/>
    <w:rsid w:val="00C51D53"/>
    <w:rsid w:val="00C5580D"/>
    <w:rsid w:val="00C560F6"/>
    <w:rsid w:val="00C62512"/>
    <w:rsid w:val="00C660CE"/>
    <w:rsid w:val="00C66D75"/>
    <w:rsid w:val="00C73037"/>
    <w:rsid w:val="00C84072"/>
    <w:rsid w:val="00C850D8"/>
    <w:rsid w:val="00CA0292"/>
    <w:rsid w:val="00CB20D7"/>
    <w:rsid w:val="00CB311B"/>
    <w:rsid w:val="00CB4604"/>
    <w:rsid w:val="00CB5FAC"/>
    <w:rsid w:val="00CB745B"/>
    <w:rsid w:val="00CC0B48"/>
    <w:rsid w:val="00CC3B7D"/>
    <w:rsid w:val="00CC7373"/>
    <w:rsid w:val="00CC7CD7"/>
    <w:rsid w:val="00CD6465"/>
    <w:rsid w:val="00CF1A3F"/>
    <w:rsid w:val="00CF3C69"/>
    <w:rsid w:val="00D006BC"/>
    <w:rsid w:val="00D00F71"/>
    <w:rsid w:val="00D02DDA"/>
    <w:rsid w:val="00D04384"/>
    <w:rsid w:val="00D0513A"/>
    <w:rsid w:val="00D05191"/>
    <w:rsid w:val="00D05C43"/>
    <w:rsid w:val="00D26E8F"/>
    <w:rsid w:val="00D34171"/>
    <w:rsid w:val="00D54B9B"/>
    <w:rsid w:val="00D60530"/>
    <w:rsid w:val="00D6255D"/>
    <w:rsid w:val="00D64ED1"/>
    <w:rsid w:val="00D6543E"/>
    <w:rsid w:val="00D65D92"/>
    <w:rsid w:val="00D679FA"/>
    <w:rsid w:val="00D75F5F"/>
    <w:rsid w:val="00D83F97"/>
    <w:rsid w:val="00D917D9"/>
    <w:rsid w:val="00D9201C"/>
    <w:rsid w:val="00D97E67"/>
    <w:rsid w:val="00DC063C"/>
    <w:rsid w:val="00DC08BB"/>
    <w:rsid w:val="00DC7B17"/>
    <w:rsid w:val="00DD45F0"/>
    <w:rsid w:val="00DD756E"/>
    <w:rsid w:val="00DE3C85"/>
    <w:rsid w:val="00DE796B"/>
    <w:rsid w:val="00DF54F5"/>
    <w:rsid w:val="00DF68BE"/>
    <w:rsid w:val="00E0364B"/>
    <w:rsid w:val="00E1195B"/>
    <w:rsid w:val="00E16E4A"/>
    <w:rsid w:val="00E24D9C"/>
    <w:rsid w:val="00E32748"/>
    <w:rsid w:val="00E51984"/>
    <w:rsid w:val="00E776B9"/>
    <w:rsid w:val="00E878AE"/>
    <w:rsid w:val="00EA04FF"/>
    <w:rsid w:val="00EA3DCA"/>
    <w:rsid w:val="00EA47FA"/>
    <w:rsid w:val="00EB0D0E"/>
    <w:rsid w:val="00EC02F2"/>
    <w:rsid w:val="00EC29FB"/>
    <w:rsid w:val="00EC3A80"/>
    <w:rsid w:val="00EC49E7"/>
    <w:rsid w:val="00EC525C"/>
    <w:rsid w:val="00EE2171"/>
    <w:rsid w:val="00EE3A1E"/>
    <w:rsid w:val="00EF25BD"/>
    <w:rsid w:val="00F0088A"/>
    <w:rsid w:val="00F03AF1"/>
    <w:rsid w:val="00F130DB"/>
    <w:rsid w:val="00F23316"/>
    <w:rsid w:val="00F26D6A"/>
    <w:rsid w:val="00F335EF"/>
    <w:rsid w:val="00F44239"/>
    <w:rsid w:val="00F46FC8"/>
    <w:rsid w:val="00F524AB"/>
    <w:rsid w:val="00F57C01"/>
    <w:rsid w:val="00F60671"/>
    <w:rsid w:val="00F64B9A"/>
    <w:rsid w:val="00F72567"/>
    <w:rsid w:val="00F750FC"/>
    <w:rsid w:val="00F75D53"/>
    <w:rsid w:val="00F91B60"/>
    <w:rsid w:val="00FA1EDF"/>
    <w:rsid w:val="00FA23E9"/>
    <w:rsid w:val="00FA7400"/>
    <w:rsid w:val="00FB0BAE"/>
    <w:rsid w:val="00FB4119"/>
    <w:rsid w:val="00FB432D"/>
    <w:rsid w:val="00FB70C9"/>
    <w:rsid w:val="00FC4C22"/>
    <w:rsid w:val="00FE594F"/>
    <w:rsid w:val="00FE7018"/>
    <w:rsid w:val="00FF6504"/>
    <w:rsid w:val="00FF72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6D3"/>
    <w:pPr>
      <w:suppressAutoHyphens/>
      <w:spacing w:after="160" w:line="252" w:lineRule="auto"/>
    </w:pPr>
    <w:rPr>
      <w:rFonts w:eastAsia="SimSun" w:cs="font230"/>
      <w:sz w:val="28"/>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0906D3"/>
  </w:style>
  <w:style w:type="character" w:customStyle="1" w:styleId="WW8Num1z0">
    <w:name w:val="WW8Num1z0"/>
    <w:rsid w:val="000906D3"/>
    <w:rPr>
      <w:lang w:val="uk-UA"/>
    </w:rPr>
  </w:style>
  <w:style w:type="character" w:customStyle="1" w:styleId="WW8Num1z1">
    <w:name w:val="WW8Num1z1"/>
    <w:rsid w:val="000906D3"/>
  </w:style>
  <w:style w:type="character" w:customStyle="1" w:styleId="WW8Num1z2">
    <w:name w:val="WW8Num1z2"/>
    <w:rsid w:val="000906D3"/>
  </w:style>
  <w:style w:type="character" w:customStyle="1" w:styleId="WW8Num1z3">
    <w:name w:val="WW8Num1z3"/>
    <w:rsid w:val="000906D3"/>
  </w:style>
  <w:style w:type="character" w:customStyle="1" w:styleId="WW8Num1z4">
    <w:name w:val="WW8Num1z4"/>
    <w:rsid w:val="000906D3"/>
  </w:style>
  <w:style w:type="character" w:customStyle="1" w:styleId="WW8Num1z5">
    <w:name w:val="WW8Num1z5"/>
    <w:rsid w:val="000906D3"/>
  </w:style>
  <w:style w:type="character" w:customStyle="1" w:styleId="WW8Num1z6">
    <w:name w:val="WW8Num1z6"/>
    <w:rsid w:val="000906D3"/>
  </w:style>
  <w:style w:type="character" w:customStyle="1" w:styleId="WW8Num1z7">
    <w:name w:val="WW8Num1z7"/>
    <w:rsid w:val="000906D3"/>
  </w:style>
  <w:style w:type="character" w:customStyle="1" w:styleId="WW8Num1z8">
    <w:name w:val="WW8Num1z8"/>
    <w:rsid w:val="000906D3"/>
  </w:style>
  <w:style w:type="character" w:customStyle="1" w:styleId="WW8Num2z0">
    <w:name w:val="WW8Num2z0"/>
    <w:rsid w:val="000906D3"/>
    <w:rPr>
      <w:lang w:val="uk-UA"/>
    </w:rPr>
  </w:style>
  <w:style w:type="character" w:customStyle="1" w:styleId="WW8Num2z1">
    <w:name w:val="WW8Num2z1"/>
    <w:rsid w:val="000906D3"/>
  </w:style>
  <w:style w:type="character" w:customStyle="1" w:styleId="WW8Num2z2">
    <w:name w:val="WW8Num2z2"/>
    <w:rsid w:val="000906D3"/>
  </w:style>
  <w:style w:type="character" w:customStyle="1" w:styleId="WW8Num2z3">
    <w:name w:val="WW8Num2z3"/>
    <w:rsid w:val="000906D3"/>
  </w:style>
  <w:style w:type="character" w:customStyle="1" w:styleId="WW8Num2z4">
    <w:name w:val="WW8Num2z4"/>
    <w:rsid w:val="000906D3"/>
  </w:style>
  <w:style w:type="character" w:customStyle="1" w:styleId="WW8Num2z5">
    <w:name w:val="WW8Num2z5"/>
    <w:rsid w:val="000906D3"/>
  </w:style>
  <w:style w:type="character" w:customStyle="1" w:styleId="WW8Num2z6">
    <w:name w:val="WW8Num2z6"/>
    <w:rsid w:val="000906D3"/>
  </w:style>
  <w:style w:type="character" w:customStyle="1" w:styleId="WW8Num2z7">
    <w:name w:val="WW8Num2z7"/>
    <w:rsid w:val="000906D3"/>
  </w:style>
  <w:style w:type="character" w:customStyle="1" w:styleId="WW8Num2z8">
    <w:name w:val="WW8Num2z8"/>
    <w:rsid w:val="000906D3"/>
  </w:style>
  <w:style w:type="character" w:customStyle="1" w:styleId="WW8Num3z0">
    <w:name w:val="WW8Num3z0"/>
    <w:rsid w:val="000906D3"/>
    <w:rPr>
      <w:lang w:val="uk-UA"/>
    </w:rPr>
  </w:style>
  <w:style w:type="character" w:customStyle="1" w:styleId="WW8Num3z1">
    <w:name w:val="WW8Num3z1"/>
    <w:rsid w:val="000906D3"/>
  </w:style>
  <w:style w:type="character" w:customStyle="1" w:styleId="WW8Num3z2">
    <w:name w:val="WW8Num3z2"/>
    <w:rsid w:val="000906D3"/>
  </w:style>
  <w:style w:type="character" w:customStyle="1" w:styleId="WW8Num3z3">
    <w:name w:val="WW8Num3z3"/>
    <w:rsid w:val="000906D3"/>
  </w:style>
  <w:style w:type="character" w:customStyle="1" w:styleId="WW8Num3z4">
    <w:name w:val="WW8Num3z4"/>
    <w:rsid w:val="000906D3"/>
  </w:style>
  <w:style w:type="character" w:customStyle="1" w:styleId="WW8Num3z5">
    <w:name w:val="WW8Num3z5"/>
    <w:rsid w:val="000906D3"/>
  </w:style>
  <w:style w:type="character" w:customStyle="1" w:styleId="WW8Num3z6">
    <w:name w:val="WW8Num3z6"/>
    <w:rsid w:val="000906D3"/>
  </w:style>
  <w:style w:type="character" w:customStyle="1" w:styleId="WW8Num3z7">
    <w:name w:val="WW8Num3z7"/>
    <w:rsid w:val="000906D3"/>
  </w:style>
  <w:style w:type="character" w:customStyle="1" w:styleId="WW8Num3z8">
    <w:name w:val="WW8Num3z8"/>
    <w:rsid w:val="000906D3"/>
  </w:style>
  <w:style w:type="character" w:customStyle="1" w:styleId="WW8Num4z0">
    <w:name w:val="WW8Num4z0"/>
    <w:rsid w:val="000906D3"/>
    <w:rPr>
      <w:lang w:val="uk-UA"/>
    </w:rPr>
  </w:style>
  <w:style w:type="character" w:customStyle="1" w:styleId="WW8Num4z1">
    <w:name w:val="WW8Num4z1"/>
    <w:rsid w:val="000906D3"/>
  </w:style>
  <w:style w:type="character" w:customStyle="1" w:styleId="WW8Num4z2">
    <w:name w:val="WW8Num4z2"/>
    <w:rsid w:val="000906D3"/>
  </w:style>
  <w:style w:type="character" w:customStyle="1" w:styleId="WW8Num4z3">
    <w:name w:val="WW8Num4z3"/>
    <w:rsid w:val="000906D3"/>
  </w:style>
  <w:style w:type="character" w:customStyle="1" w:styleId="WW8Num4z4">
    <w:name w:val="WW8Num4z4"/>
    <w:rsid w:val="000906D3"/>
  </w:style>
  <w:style w:type="character" w:customStyle="1" w:styleId="WW8Num4z5">
    <w:name w:val="WW8Num4z5"/>
    <w:rsid w:val="000906D3"/>
  </w:style>
  <w:style w:type="character" w:customStyle="1" w:styleId="WW8Num4z6">
    <w:name w:val="WW8Num4z6"/>
    <w:rsid w:val="000906D3"/>
  </w:style>
  <w:style w:type="character" w:customStyle="1" w:styleId="WW8Num4z7">
    <w:name w:val="WW8Num4z7"/>
    <w:rsid w:val="000906D3"/>
  </w:style>
  <w:style w:type="character" w:customStyle="1" w:styleId="WW8Num4z8">
    <w:name w:val="WW8Num4z8"/>
    <w:rsid w:val="000906D3"/>
  </w:style>
  <w:style w:type="character" w:customStyle="1" w:styleId="WW8Num5z0">
    <w:name w:val="WW8Num5z0"/>
    <w:rsid w:val="000906D3"/>
    <w:rPr>
      <w:lang w:val="uk-UA"/>
    </w:rPr>
  </w:style>
  <w:style w:type="character" w:customStyle="1" w:styleId="WW8Num5z1">
    <w:name w:val="WW8Num5z1"/>
    <w:rsid w:val="000906D3"/>
    <w:rPr>
      <w:lang w:val="uk-UA"/>
    </w:rPr>
  </w:style>
  <w:style w:type="character" w:customStyle="1" w:styleId="WW8Num5z2">
    <w:name w:val="WW8Num5z2"/>
    <w:rsid w:val="000906D3"/>
  </w:style>
  <w:style w:type="character" w:customStyle="1" w:styleId="WW8Num5z3">
    <w:name w:val="WW8Num5z3"/>
    <w:rsid w:val="000906D3"/>
  </w:style>
  <w:style w:type="character" w:customStyle="1" w:styleId="WW8Num5z4">
    <w:name w:val="WW8Num5z4"/>
    <w:rsid w:val="000906D3"/>
  </w:style>
  <w:style w:type="character" w:customStyle="1" w:styleId="WW8Num5z5">
    <w:name w:val="WW8Num5z5"/>
    <w:rsid w:val="000906D3"/>
  </w:style>
  <w:style w:type="character" w:customStyle="1" w:styleId="WW8Num5z6">
    <w:name w:val="WW8Num5z6"/>
    <w:rsid w:val="000906D3"/>
  </w:style>
  <w:style w:type="character" w:customStyle="1" w:styleId="WW8Num5z7">
    <w:name w:val="WW8Num5z7"/>
    <w:rsid w:val="000906D3"/>
  </w:style>
  <w:style w:type="character" w:customStyle="1" w:styleId="WW8Num5z8">
    <w:name w:val="WW8Num5z8"/>
    <w:rsid w:val="000906D3"/>
  </w:style>
  <w:style w:type="character" w:customStyle="1" w:styleId="WW8Num6z0">
    <w:name w:val="WW8Num6z0"/>
    <w:rsid w:val="000906D3"/>
  </w:style>
  <w:style w:type="character" w:customStyle="1" w:styleId="WW8Num6z1">
    <w:name w:val="WW8Num6z1"/>
    <w:rsid w:val="000906D3"/>
  </w:style>
  <w:style w:type="character" w:customStyle="1" w:styleId="WW8Num6z2">
    <w:name w:val="WW8Num6z2"/>
    <w:rsid w:val="000906D3"/>
  </w:style>
  <w:style w:type="character" w:customStyle="1" w:styleId="WW8Num6z3">
    <w:name w:val="WW8Num6z3"/>
    <w:rsid w:val="000906D3"/>
  </w:style>
  <w:style w:type="character" w:customStyle="1" w:styleId="WW8Num6z4">
    <w:name w:val="WW8Num6z4"/>
    <w:rsid w:val="000906D3"/>
  </w:style>
  <w:style w:type="character" w:customStyle="1" w:styleId="WW8Num6z5">
    <w:name w:val="WW8Num6z5"/>
    <w:rsid w:val="000906D3"/>
  </w:style>
  <w:style w:type="character" w:customStyle="1" w:styleId="WW8Num6z6">
    <w:name w:val="WW8Num6z6"/>
    <w:rsid w:val="000906D3"/>
  </w:style>
  <w:style w:type="character" w:customStyle="1" w:styleId="WW8Num6z7">
    <w:name w:val="WW8Num6z7"/>
    <w:rsid w:val="000906D3"/>
  </w:style>
  <w:style w:type="character" w:customStyle="1" w:styleId="WW8Num6z8">
    <w:name w:val="WW8Num6z8"/>
    <w:rsid w:val="000906D3"/>
  </w:style>
  <w:style w:type="character" w:customStyle="1" w:styleId="10">
    <w:name w:val="Основной шрифт абзаца1"/>
    <w:rsid w:val="000906D3"/>
  </w:style>
  <w:style w:type="character" w:styleId="a3">
    <w:name w:val="Hyperlink"/>
    <w:rsid w:val="000906D3"/>
    <w:rPr>
      <w:color w:val="000080"/>
      <w:u w:val="single"/>
    </w:rPr>
  </w:style>
  <w:style w:type="character" w:customStyle="1" w:styleId="a4">
    <w:name w:val="Верхний колонтитул Знак"/>
    <w:basedOn w:val="10"/>
    <w:uiPriority w:val="99"/>
    <w:rsid w:val="000906D3"/>
  </w:style>
  <w:style w:type="character" w:customStyle="1" w:styleId="a5">
    <w:name w:val="Нижний колонтитул Знак"/>
    <w:basedOn w:val="10"/>
    <w:rsid w:val="000906D3"/>
  </w:style>
  <w:style w:type="character" w:customStyle="1" w:styleId="a6">
    <w:name w:val="Текст выноски Знак"/>
    <w:rsid w:val="000906D3"/>
    <w:rPr>
      <w:rFonts w:ascii="Segoe UI" w:hAnsi="Segoe UI" w:cs="Segoe UI"/>
      <w:sz w:val="18"/>
      <w:szCs w:val="18"/>
    </w:rPr>
  </w:style>
  <w:style w:type="character" w:customStyle="1" w:styleId="rvts15">
    <w:name w:val="rvts15"/>
    <w:basedOn w:val="10"/>
    <w:rsid w:val="000906D3"/>
  </w:style>
  <w:style w:type="character" w:customStyle="1" w:styleId="a7">
    <w:name w:val="Текст у виносці Знак"/>
    <w:rsid w:val="000906D3"/>
    <w:rPr>
      <w:rFonts w:ascii="Segoe UI" w:eastAsia="SimSun" w:hAnsi="Segoe UI" w:cs="Segoe UI"/>
      <w:sz w:val="18"/>
      <w:szCs w:val="18"/>
    </w:rPr>
  </w:style>
  <w:style w:type="character" w:customStyle="1" w:styleId="rvts9">
    <w:name w:val="rvts9"/>
    <w:basedOn w:val="1"/>
    <w:rsid w:val="000906D3"/>
  </w:style>
  <w:style w:type="character" w:customStyle="1" w:styleId="rvts23">
    <w:name w:val="rvts23"/>
    <w:basedOn w:val="1"/>
    <w:rsid w:val="000906D3"/>
  </w:style>
  <w:style w:type="character" w:customStyle="1" w:styleId="11">
    <w:name w:val="Знак примечания1"/>
    <w:rsid w:val="000906D3"/>
    <w:rPr>
      <w:sz w:val="16"/>
      <w:szCs w:val="16"/>
    </w:rPr>
  </w:style>
  <w:style w:type="character" w:customStyle="1" w:styleId="a8">
    <w:name w:val="Текст примітки Знак"/>
    <w:rsid w:val="000906D3"/>
    <w:rPr>
      <w:rFonts w:eastAsia="SimSun" w:cs="font230"/>
    </w:rPr>
  </w:style>
  <w:style w:type="character" w:customStyle="1" w:styleId="a9">
    <w:name w:val="Тема примітки Знак"/>
    <w:rsid w:val="000906D3"/>
    <w:rPr>
      <w:rFonts w:eastAsia="SimSun" w:cs="font230"/>
      <w:b/>
      <w:bCs/>
    </w:rPr>
  </w:style>
  <w:style w:type="character" w:customStyle="1" w:styleId="ListLabel1">
    <w:name w:val="ListLabel 1"/>
    <w:rsid w:val="000906D3"/>
    <w:rPr>
      <w:lang w:val="uk-UA"/>
    </w:rPr>
  </w:style>
  <w:style w:type="character" w:customStyle="1" w:styleId="ListLabel2">
    <w:name w:val="ListLabel 2"/>
    <w:rsid w:val="000906D3"/>
    <w:rPr>
      <w:rFonts w:eastAsia="Times New Roman"/>
    </w:rPr>
  </w:style>
  <w:style w:type="paragraph" w:customStyle="1" w:styleId="2">
    <w:name w:val="Заголовок2"/>
    <w:basedOn w:val="a"/>
    <w:next w:val="aa"/>
    <w:rsid w:val="000906D3"/>
    <w:pPr>
      <w:keepNext/>
      <w:spacing w:before="240" w:after="120"/>
    </w:pPr>
    <w:rPr>
      <w:rFonts w:ascii="Arial" w:eastAsia="Microsoft YaHei" w:hAnsi="Arial" w:cs="Arial"/>
      <w:szCs w:val="28"/>
    </w:rPr>
  </w:style>
  <w:style w:type="paragraph" w:styleId="aa">
    <w:name w:val="Body Text"/>
    <w:basedOn w:val="a"/>
    <w:rsid w:val="000906D3"/>
    <w:pPr>
      <w:spacing w:after="120"/>
    </w:pPr>
  </w:style>
  <w:style w:type="paragraph" w:styleId="ab">
    <w:name w:val="List"/>
    <w:basedOn w:val="aa"/>
    <w:rsid w:val="000906D3"/>
    <w:rPr>
      <w:rFonts w:cs="Arial"/>
    </w:rPr>
  </w:style>
  <w:style w:type="paragraph" w:customStyle="1" w:styleId="12">
    <w:name w:val="Название1"/>
    <w:basedOn w:val="a"/>
    <w:rsid w:val="000906D3"/>
    <w:pPr>
      <w:suppressLineNumbers/>
      <w:spacing w:before="120" w:after="120"/>
    </w:pPr>
    <w:rPr>
      <w:rFonts w:cs="Arial"/>
      <w:i/>
      <w:iCs/>
      <w:sz w:val="24"/>
      <w:szCs w:val="24"/>
    </w:rPr>
  </w:style>
  <w:style w:type="paragraph" w:customStyle="1" w:styleId="20">
    <w:name w:val="Указатель2"/>
    <w:basedOn w:val="a"/>
    <w:rsid w:val="000906D3"/>
    <w:pPr>
      <w:suppressLineNumbers/>
    </w:pPr>
    <w:rPr>
      <w:rFonts w:cs="Arial"/>
    </w:rPr>
  </w:style>
  <w:style w:type="paragraph" w:customStyle="1" w:styleId="13">
    <w:name w:val="Заголовок1"/>
    <w:basedOn w:val="a"/>
    <w:rsid w:val="000906D3"/>
    <w:pPr>
      <w:keepNext/>
      <w:spacing w:before="240" w:after="120"/>
    </w:pPr>
    <w:rPr>
      <w:rFonts w:ascii="Arial" w:eastAsia="Microsoft YaHei" w:hAnsi="Arial" w:cs="Arial"/>
      <w:szCs w:val="28"/>
    </w:rPr>
  </w:style>
  <w:style w:type="paragraph" w:customStyle="1" w:styleId="14">
    <w:name w:val="Указатель1"/>
    <w:basedOn w:val="a"/>
    <w:rsid w:val="000906D3"/>
    <w:pPr>
      <w:suppressLineNumbers/>
    </w:pPr>
    <w:rPr>
      <w:rFonts w:cs="Arial"/>
    </w:rPr>
  </w:style>
  <w:style w:type="paragraph" w:customStyle="1" w:styleId="15">
    <w:name w:val="Обычный (веб)1"/>
    <w:basedOn w:val="a"/>
    <w:rsid w:val="000906D3"/>
    <w:pPr>
      <w:spacing w:before="100" w:after="119" w:line="100" w:lineRule="atLeast"/>
    </w:pPr>
    <w:rPr>
      <w:rFonts w:eastAsia="Times New Roman" w:cs="Times New Roman"/>
      <w:sz w:val="24"/>
      <w:szCs w:val="24"/>
    </w:rPr>
  </w:style>
  <w:style w:type="paragraph" w:styleId="ac">
    <w:name w:val="header"/>
    <w:basedOn w:val="a"/>
    <w:uiPriority w:val="99"/>
    <w:rsid w:val="000906D3"/>
    <w:pPr>
      <w:suppressLineNumbers/>
      <w:tabs>
        <w:tab w:val="center" w:pos="4844"/>
        <w:tab w:val="right" w:pos="9689"/>
      </w:tabs>
      <w:spacing w:after="0" w:line="100" w:lineRule="atLeast"/>
    </w:pPr>
  </w:style>
  <w:style w:type="paragraph" w:styleId="ad">
    <w:name w:val="footer"/>
    <w:basedOn w:val="a"/>
    <w:rsid w:val="000906D3"/>
    <w:pPr>
      <w:suppressLineNumbers/>
      <w:tabs>
        <w:tab w:val="center" w:pos="4844"/>
        <w:tab w:val="right" w:pos="9689"/>
      </w:tabs>
      <w:spacing w:after="0" w:line="100" w:lineRule="atLeast"/>
    </w:pPr>
  </w:style>
  <w:style w:type="paragraph" w:customStyle="1" w:styleId="16">
    <w:name w:val="Абзац списка1"/>
    <w:basedOn w:val="a"/>
    <w:rsid w:val="000906D3"/>
    <w:pPr>
      <w:ind w:left="720"/>
    </w:pPr>
  </w:style>
  <w:style w:type="paragraph" w:customStyle="1" w:styleId="17">
    <w:name w:val="Текст выноски1"/>
    <w:basedOn w:val="a"/>
    <w:rsid w:val="000906D3"/>
    <w:pPr>
      <w:spacing w:after="0" w:line="100" w:lineRule="atLeast"/>
    </w:pPr>
    <w:rPr>
      <w:rFonts w:ascii="Segoe UI" w:hAnsi="Segoe UI" w:cs="Segoe UI"/>
      <w:sz w:val="18"/>
      <w:szCs w:val="18"/>
    </w:rPr>
  </w:style>
  <w:style w:type="paragraph" w:customStyle="1" w:styleId="rvps2">
    <w:name w:val="rvps2"/>
    <w:basedOn w:val="a"/>
    <w:rsid w:val="000906D3"/>
    <w:pPr>
      <w:spacing w:before="100" w:after="100" w:line="100" w:lineRule="atLeast"/>
    </w:pPr>
    <w:rPr>
      <w:rFonts w:eastAsia="Times New Roman" w:cs="Times New Roman"/>
      <w:sz w:val="24"/>
      <w:szCs w:val="24"/>
    </w:rPr>
  </w:style>
  <w:style w:type="paragraph" w:customStyle="1" w:styleId="rvps7">
    <w:name w:val="rvps7"/>
    <w:basedOn w:val="a"/>
    <w:rsid w:val="000906D3"/>
    <w:pPr>
      <w:spacing w:before="100" w:after="100" w:line="100" w:lineRule="atLeast"/>
    </w:pPr>
    <w:rPr>
      <w:rFonts w:eastAsia="Times New Roman" w:cs="Times New Roman"/>
      <w:sz w:val="24"/>
      <w:szCs w:val="24"/>
    </w:rPr>
  </w:style>
  <w:style w:type="paragraph" w:customStyle="1" w:styleId="ae">
    <w:name w:val="Содержимое таблицы"/>
    <w:basedOn w:val="a"/>
    <w:rsid w:val="000906D3"/>
    <w:pPr>
      <w:suppressLineNumbers/>
    </w:pPr>
  </w:style>
  <w:style w:type="paragraph" w:customStyle="1" w:styleId="af">
    <w:name w:val="Заголовок таблицы"/>
    <w:basedOn w:val="ae"/>
    <w:rsid w:val="000906D3"/>
    <w:pPr>
      <w:jc w:val="center"/>
    </w:pPr>
    <w:rPr>
      <w:b/>
      <w:bCs/>
    </w:rPr>
  </w:style>
  <w:style w:type="paragraph" w:customStyle="1" w:styleId="21">
    <w:name w:val="Абзац списка2"/>
    <w:basedOn w:val="a"/>
    <w:rsid w:val="000906D3"/>
    <w:pPr>
      <w:ind w:left="720"/>
    </w:pPr>
  </w:style>
  <w:style w:type="paragraph" w:customStyle="1" w:styleId="22">
    <w:name w:val="Текст выноски2"/>
    <w:basedOn w:val="a"/>
    <w:rsid w:val="000906D3"/>
    <w:pPr>
      <w:spacing w:after="0" w:line="100" w:lineRule="atLeast"/>
    </w:pPr>
    <w:rPr>
      <w:rFonts w:ascii="Segoe UI" w:hAnsi="Segoe UI" w:cs="Segoe UI"/>
      <w:sz w:val="18"/>
      <w:szCs w:val="18"/>
    </w:rPr>
  </w:style>
  <w:style w:type="paragraph" w:customStyle="1" w:styleId="xfmc1">
    <w:name w:val="xfmc1"/>
    <w:basedOn w:val="a"/>
    <w:rsid w:val="000906D3"/>
    <w:pPr>
      <w:suppressAutoHyphens w:val="0"/>
      <w:spacing w:before="100" w:after="100" w:line="100" w:lineRule="atLeast"/>
    </w:pPr>
    <w:rPr>
      <w:rFonts w:eastAsia="Times New Roman" w:cs="Times New Roman"/>
      <w:sz w:val="24"/>
      <w:szCs w:val="24"/>
    </w:rPr>
  </w:style>
  <w:style w:type="paragraph" w:customStyle="1" w:styleId="rvps14">
    <w:name w:val="rvps14"/>
    <w:basedOn w:val="a"/>
    <w:rsid w:val="000906D3"/>
    <w:pPr>
      <w:suppressAutoHyphens w:val="0"/>
      <w:spacing w:before="100" w:after="100" w:line="100" w:lineRule="atLeast"/>
    </w:pPr>
    <w:rPr>
      <w:rFonts w:eastAsia="Times New Roman" w:cs="Times New Roman"/>
      <w:sz w:val="24"/>
      <w:szCs w:val="24"/>
    </w:rPr>
  </w:style>
  <w:style w:type="paragraph" w:customStyle="1" w:styleId="rvps6">
    <w:name w:val="rvps6"/>
    <w:basedOn w:val="a"/>
    <w:rsid w:val="000906D3"/>
    <w:pPr>
      <w:suppressAutoHyphens w:val="0"/>
      <w:spacing w:before="100" w:after="100" w:line="100" w:lineRule="atLeast"/>
    </w:pPr>
    <w:rPr>
      <w:rFonts w:eastAsia="Times New Roman" w:cs="Times New Roman"/>
      <w:sz w:val="24"/>
      <w:szCs w:val="24"/>
    </w:rPr>
  </w:style>
  <w:style w:type="paragraph" w:customStyle="1" w:styleId="rvps1">
    <w:name w:val="rvps1"/>
    <w:basedOn w:val="a"/>
    <w:rsid w:val="000906D3"/>
    <w:pPr>
      <w:suppressAutoHyphens w:val="0"/>
      <w:spacing w:before="100" w:after="100" w:line="100" w:lineRule="atLeast"/>
    </w:pPr>
    <w:rPr>
      <w:rFonts w:eastAsia="Times New Roman" w:cs="Times New Roman"/>
      <w:sz w:val="24"/>
      <w:szCs w:val="24"/>
    </w:rPr>
  </w:style>
  <w:style w:type="paragraph" w:customStyle="1" w:styleId="rvps4">
    <w:name w:val="rvps4"/>
    <w:basedOn w:val="a"/>
    <w:rsid w:val="000906D3"/>
    <w:pPr>
      <w:suppressAutoHyphens w:val="0"/>
      <w:spacing w:before="100" w:after="100" w:line="100" w:lineRule="atLeast"/>
    </w:pPr>
    <w:rPr>
      <w:rFonts w:eastAsia="Times New Roman" w:cs="Times New Roman"/>
      <w:sz w:val="24"/>
      <w:szCs w:val="24"/>
    </w:rPr>
  </w:style>
  <w:style w:type="paragraph" w:customStyle="1" w:styleId="rvps12">
    <w:name w:val="rvps12"/>
    <w:basedOn w:val="a"/>
    <w:rsid w:val="000906D3"/>
    <w:pPr>
      <w:suppressAutoHyphens w:val="0"/>
      <w:spacing w:before="100" w:after="100" w:line="100" w:lineRule="atLeast"/>
    </w:pPr>
    <w:rPr>
      <w:rFonts w:eastAsia="Times New Roman" w:cs="Times New Roman"/>
      <w:sz w:val="24"/>
      <w:szCs w:val="24"/>
    </w:rPr>
  </w:style>
  <w:style w:type="paragraph" w:customStyle="1" w:styleId="23">
    <w:name w:val="Обычный (веб)2"/>
    <w:basedOn w:val="a"/>
    <w:rsid w:val="000906D3"/>
    <w:pPr>
      <w:suppressAutoHyphens w:val="0"/>
      <w:spacing w:before="100" w:after="119" w:line="100" w:lineRule="atLeast"/>
    </w:pPr>
    <w:rPr>
      <w:rFonts w:eastAsia="Times New Roman" w:cs="Times New Roman"/>
      <w:sz w:val="24"/>
      <w:szCs w:val="24"/>
    </w:rPr>
  </w:style>
  <w:style w:type="paragraph" w:customStyle="1" w:styleId="18">
    <w:name w:val="Текст примечания1"/>
    <w:basedOn w:val="a"/>
    <w:rsid w:val="000906D3"/>
    <w:pPr>
      <w:spacing w:line="100" w:lineRule="atLeast"/>
    </w:pPr>
    <w:rPr>
      <w:sz w:val="20"/>
      <w:szCs w:val="20"/>
    </w:rPr>
  </w:style>
  <w:style w:type="paragraph" w:customStyle="1" w:styleId="19">
    <w:name w:val="Тема примечания1"/>
    <w:basedOn w:val="18"/>
    <w:rsid w:val="000906D3"/>
    <w:rPr>
      <w:b/>
      <w:bCs/>
    </w:rPr>
  </w:style>
  <w:style w:type="paragraph" w:styleId="af0">
    <w:name w:val="List Paragraph"/>
    <w:basedOn w:val="a"/>
    <w:uiPriority w:val="34"/>
    <w:qFormat/>
    <w:rsid w:val="0008329F"/>
    <w:pPr>
      <w:ind w:left="720"/>
      <w:contextualSpacing/>
    </w:pPr>
  </w:style>
  <w:style w:type="paragraph" w:styleId="af1">
    <w:name w:val="Balloon Text"/>
    <w:basedOn w:val="a"/>
    <w:link w:val="1a"/>
    <w:uiPriority w:val="99"/>
    <w:semiHidden/>
    <w:unhideWhenUsed/>
    <w:rsid w:val="00F335EF"/>
    <w:pPr>
      <w:spacing w:after="0" w:line="240" w:lineRule="auto"/>
    </w:pPr>
    <w:rPr>
      <w:rFonts w:ascii="Segoe UI" w:hAnsi="Segoe UI" w:cs="Segoe UI"/>
      <w:sz w:val="18"/>
      <w:szCs w:val="18"/>
    </w:rPr>
  </w:style>
  <w:style w:type="character" w:customStyle="1" w:styleId="1a">
    <w:name w:val="Текст выноски Знак1"/>
    <w:basedOn w:val="a0"/>
    <w:link w:val="af1"/>
    <w:uiPriority w:val="99"/>
    <w:semiHidden/>
    <w:rsid w:val="00F335EF"/>
    <w:rPr>
      <w:rFonts w:ascii="Segoe UI" w:eastAsia="SimSun"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divs>
    <w:div w:id="106044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2155-19" TargetMode="External"/><Relationship Id="rId4" Type="http://schemas.openxmlformats.org/officeDocument/2006/relationships/settings" Target="settings.xml"/><Relationship Id="rId9" Type="http://schemas.openxmlformats.org/officeDocument/2006/relationships/hyperlink" Target="https://zakon.rada.gov.ua/laws/show/85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5D998-A0EC-455A-B8EA-76CF6B215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4058</Words>
  <Characters>23132</Characters>
  <Application>Microsoft Office Word</Application>
  <DocSecurity>0</DocSecurity>
  <Lines>192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МінПрироди</Company>
  <LinksUpToDate>false</LinksUpToDate>
  <CharactersWithSpaces>27136</CharactersWithSpaces>
  <SharedDoc>false</SharedDoc>
  <HLinks>
    <vt:vector size="72" baseType="variant">
      <vt:variant>
        <vt:i4>7208998</vt:i4>
      </vt:variant>
      <vt:variant>
        <vt:i4>33</vt:i4>
      </vt:variant>
      <vt:variant>
        <vt:i4>0</vt:i4>
      </vt:variant>
      <vt:variant>
        <vt:i4>5</vt:i4>
      </vt:variant>
      <vt:variant>
        <vt:lpwstr>https://zakon.rada.gov.ua/laws/show/2155-19</vt:lpwstr>
      </vt:variant>
      <vt:variant>
        <vt:lpwstr/>
      </vt:variant>
      <vt:variant>
        <vt:i4>7733300</vt:i4>
      </vt:variant>
      <vt:variant>
        <vt:i4>30</vt:i4>
      </vt:variant>
      <vt:variant>
        <vt:i4>0</vt:i4>
      </vt:variant>
      <vt:variant>
        <vt:i4>5</vt:i4>
      </vt:variant>
      <vt:variant>
        <vt:lpwstr>https://zakon.rada.gov.ua/laws/show/851-15</vt:lpwstr>
      </vt:variant>
      <vt:variant>
        <vt:lpwstr/>
      </vt:variant>
      <vt:variant>
        <vt:i4>3342446</vt:i4>
      </vt:variant>
      <vt:variant>
        <vt:i4>27</vt:i4>
      </vt:variant>
      <vt:variant>
        <vt:i4>0</vt:i4>
      </vt:variant>
      <vt:variant>
        <vt:i4>5</vt:i4>
      </vt:variant>
      <vt:variant>
        <vt:lpwstr/>
      </vt:variant>
      <vt:variant>
        <vt:lpwstr>n3</vt:lpwstr>
      </vt:variant>
      <vt:variant>
        <vt:i4>3342446</vt:i4>
      </vt:variant>
      <vt:variant>
        <vt:i4>24</vt:i4>
      </vt:variant>
      <vt:variant>
        <vt:i4>0</vt:i4>
      </vt:variant>
      <vt:variant>
        <vt:i4>5</vt:i4>
      </vt:variant>
      <vt:variant>
        <vt:lpwstr/>
      </vt:variant>
      <vt:variant>
        <vt:lpwstr>n3</vt:lpwstr>
      </vt:variant>
      <vt:variant>
        <vt:i4>3211374</vt:i4>
      </vt:variant>
      <vt:variant>
        <vt:i4>21</vt:i4>
      </vt:variant>
      <vt:variant>
        <vt:i4>0</vt:i4>
      </vt:variant>
      <vt:variant>
        <vt:i4>5</vt:i4>
      </vt:variant>
      <vt:variant>
        <vt:lpwstr/>
      </vt:variant>
      <vt:variant>
        <vt:lpwstr>n18</vt:lpwstr>
      </vt:variant>
      <vt:variant>
        <vt:i4>393308</vt:i4>
      </vt:variant>
      <vt:variant>
        <vt:i4>18</vt:i4>
      </vt:variant>
      <vt:variant>
        <vt:i4>0</vt:i4>
      </vt:variant>
      <vt:variant>
        <vt:i4>5</vt:i4>
      </vt:variant>
      <vt:variant>
        <vt:lpwstr/>
      </vt:variant>
      <vt:variant>
        <vt:lpwstr>n127</vt:lpwstr>
      </vt:variant>
      <vt:variant>
        <vt:i4>3211374</vt:i4>
      </vt:variant>
      <vt:variant>
        <vt:i4>15</vt:i4>
      </vt:variant>
      <vt:variant>
        <vt:i4>0</vt:i4>
      </vt:variant>
      <vt:variant>
        <vt:i4>5</vt:i4>
      </vt:variant>
      <vt:variant>
        <vt:lpwstr/>
      </vt:variant>
      <vt:variant>
        <vt:lpwstr>n12</vt:lpwstr>
      </vt:variant>
      <vt:variant>
        <vt:i4>7274538</vt:i4>
      </vt:variant>
      <vt:variant>
        <vt:i4>12</vt:i4>
      </vt:variant>
      <vt:variant>
        <vt:i4>0</vt:i4>
      </vt:variant>
      <vt:variant>
        <vt:i4>5</vt:i4>
      </vt:variant>
      <vt:variant>
        <vt:lpwstr>https://zakon.rada.gov.ua/laws/show/2297-17</vt:lpwstr>
      </vt:variant>
      <vt:variant>
        <vt:lpwstr/>
      </vt:variant>
      <vt:variant>
        <vt:i4>3735662</vt:i4>
      </vt:variant>
      <vt:variant>
        <vt:i4>9</vt:i4>
      </vt:variant>
      <vt:variant>
        <vt:i4>0</vt:i4>
      </vt:variant>
      <vt:variant>
        <vt:i4>5</vt:i4>
      </vt:variant>
      <vt:variant>
        <vt:lpwstr/>
      </vt:variant>
      <vt:variant>
        <vt:lpwstr>n9</vt:lpwstr>
      </vt:variant>
      <vt:variant>
        <vt:i4>3735662</vt:i4>
      </vt:variant>
      <vt:variant>
        <vt:i4>6</vt:i4>
      </vt:variant>
      <vt:variant>
        <vt:i4>0</vt:i4>
      </vt:variant>
      <vt:variant>
        <vt:i4>5</vt:i4>
      </vt:variant>
      <vt:variant>
        <vt:lpwstr/>
      </vt:variant>
      <vt:variant>
        <vt:lpwstr>n9</vt:lpwstr>
      </vt:variant>
      <vt:variant>
        <vt:i4>3735662</vt:i4>
      </vt:variant>
      <vt:variant>
        <vt:i4>3</vt:i4>
      </vt:variant>
      <vt:variant>
        <vt:i4>0</vt:i4>
      </vt:variant>
      <vt:variant>
        <vt:i4>5</vt:i4>
      </vt:variant>
      <vt:variant>
        <vt:lpwstr/>
      </vt:variant>
      <vt:variant>
        <vt:lpwstr>n9</vt:lpwstr>
      </vt:variant>
      <vt:variant>
        <vt:i4>3735662</vt:i4>
      </vt:variant>
      <vt:variant>
        <vt:i4>0</vt:i4>
      </vt:variant>
      <vt:variant>
        <vt:i4>0</vt:i4>
      </vt:variant>
      <vt:variant>
        <vt:i4>5</vt:i4>
      </vt:variant>
      <vt:variant>
        <vt:lpwstr/>
      </vt:variant>
      <vt:variant>
        <vt:lpwstr>n9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User</cp:lastModifiedBy>
  <cp:revision>2</cp:revision>
  <cp:lastPrinted>2021-12-15T08:16:00Z</cp:lastPrinted>
  <dcterms:created xsi:type="dcterms:W3CDTF">2022-06-15T11:47:00Z</dcterms:created>
  <dcterms:modified xsi:type="dcterms:W3CDTF">2022-06-15T11:47:00Z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МінПрироди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