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9C" w:rsidRPr="00D70514" w:rsidRDefault="008A709C" w:rsidP="00C83FCB">
      <w:pPr>
        <w:widowControl w:val="0"/>
        <w:jc w:val="center"/>
        <w:rPr>
          <w:rFonts w:eastAsia="Times New Roman"/>
          <w:b/>
          <w:bCs/>
          <w:sz w:val="26"/>
          <w:szCs w:val="26"/>
          <w:lang w:val="uk-UA" w:eastAsia="ru-RU"/>
        </w:rPr>
      </w:pPr>
      <w:r w:rsidRPr="00D70514">
        <w:rPr>
          <w:rFonts w:eastAsia="Times New Roman"/>
          <w:b/>
          <w:bCs/>
          <w:sz w:val="26"/>
          <w:szCs w:val="26"/>
          <w:lang w:val="uk-UA" w:eastAsia="ru-RU"/>
        </w:rPr>
        <w:t>АНАЛІЗ РЕГУЛЯТОРНОГО ВПЛИВУ</w:t>
      </w:r>
    </w:p>
    <w:p w:rsidR="00F75C5A" w:rsidRPr="00D70514" w:rsidRDefault="00F75C5A" w:rsidP="00D0174A">
      <w:pPr>
        <w:shd w:val="clear" w:color="auto" w:fill="FFFFFF"/>
        <w:suppressAutoHyphens/>
        <w:spacing w:line="100" w:lineRule="atLeast"/>
        <w:jc w:val="center"/>
        <w:rPr>
          <w:rFonts w:eastAsia="Times New Roman"/>
          <w:b/>
          <w:bCs/>
          <w:sz w:val="26"/>
          <w:szCs w:val="26"/>
          <w:lang w:val="uk-UA" w:eastAsia="ar-SA"/>
        </w:rPr>
      </w:pPr>
      <w:r w:rsidRPr="00D70514">
        <w:rPr>
          <w:rFonts w:eastAsia="Times New Roman"/>
          <w:b/>
          <w:bCs/>
          <w:sz w:val="26"/>
          <w:szCs w:val="26"/>
          <w:lang w:val="uk-UA" w:eastAsia="ar-SA"/>
        </w:rPr>
        <w:t>до проєкту наказу Міністерства захисту довкілля та природних ресурсів України «</w:t>
      </w:r>
      <w:r w:rsidR="00D0174A" w:rsidRPr="00D0174A">
        <w:rPr>
          <w:rFonts w:eastAsia="Times New Roman"/>
          <w:b/>
          <w:bCs/>
          <w:sz w:val="26"/>
          <w:szCs w:val="26"/>
          <w:lang w:val="uk-UA" w:eastAsia="ar-SA"/>
        </w:rPr>
        <w:t>Про затвердження Змін до Порядку державної реєстрації робіт і досліджень, пов’язаних із геологічним вивченням надр</w:t>
      </w:r>
      <w:r w:rsidRPr="00D70514">
        <w:rPr>
          <w:rFonts w:eastAsia="Times New Roman"/>
          <w:b/>
          <w:bCs/>
          <w:sz w:val="26"/>
          <w:szCs w:val="26"/>
          <w:lang w:val="uk-UA" w:eastAsia="ar-SA"/>
        </w:rPr>
        <w:t>»</w:t>
      </w:r>
    </w:p>
    <w:p w:rsidR="00F75C5A" w:rsidRPr="00D70514" w:rsidRDefault="00F75C5A" w:rsidP="00F75C5A">
      <w:pPr>
        <w:shd w:val="clear" w:color="auto" w:fill="FFFFFF"/>
        <w:suppressAutoHyphens/>
        <w:spacing w:line="100" w:lineRule="atLeast"/>
        <w:jc w:val="center"/>
        <w:rPr>
          <w:rFonts w:eastAsia="Times New Roman"/>
          <w:sz w:val="26"/>
          <w:szCs w:val="26"/>
          <w:lang w:val="uk-UA" w:eastAsia="ar-SA"/>
        </w:rPr>
      </w:pPr>
    </w:p>
    <w:p w:rsidR="00F91422" w:rsidRPr="00D70514" w:rsidRDefault="007F7C9E" w:rsidP="00FA7487">
      <w:pPr>
        <w:widowControl w:val="0"/>
        <w:tabs>
          <w:tab w:val="left" w:pos="990"/>
        </w:tabs>
        <w:spacing w:before="120" w:after="120"/>
        <w:ind w:left="270" w:firstLine="439"/>
        <w:jc w:val="both"/>
        <w:rPr>
          <w:rFonts w:eastAsia="Times New Roman"/>
          <w:b/>
          <w:bCs/>
          <w:sz w:val="26"/>
          <w:szCs w:val="26"/>
          <w:lang w:val="uk-UA" w:eastAsia="ru-RU"/>
        </w:rPr>
      </w:pPr>
      <w:r w:rsidRPr="00D70514">
        <w:rPr>
          <w:rFonts w:eastAsia="Times New Roman"/>
          <w:b/>
          <w:bCs/>
          <w:sz w:val="26"/>
          <w:szCs w:val="26"/>
          <w:lang w:val="uk-UA" w:eastAsia="ru-RU"/>
        </w:rPr>
        <w:t xml:space="preserve">І. </w:t>
      </w:r>
      <w:r w:rsidR="00F91422" w:rsidRPr="00D70514">
        <w:rPr>
          <w:rFonts w:eastAsia="Times New Roman"/>
          <w:b/>
          <w:bCs/>
          <w:sz w:val="26"/>
          <w:szCs w:val="26"/>
          <w:lang w:val="uk-UA" w:eastAsia="ru-RU"/>
        </w:rPr>
        <w:t>Визначення проблеми</w:t>
      </w:r>
    </w:p>
    <w:p w:rsidR="00DC6DE6" w:rsidRDefault="00DC6DE6" w:rsidP="00C963CF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DC6DE6">
        <w:rPr>
          <w:bCs/>
          <w:sz w:val="26"/>
          <w:szCs w:val="26"/>
          <w:shd w:val="clear" w:color="auto" w:fill="FFFFFF"/>
          <w:lang w:val="uk-UA" w:eastAsia="ru-RU"/>
        </w:rPr>
        <w:t>Наказом Міністерства екології та природних ресурсів України від</w:t>
      </w:r>
      <w:r>
        <w:rPr>
          <w:bCs/>
          <w:sz w:val="26"/>
          <w:szCs w:val="26"/>
          <w:shd w:val="clear" w:color="auto" w:fill="FFFFFF"/>
          <w:lang w:val="uk-UA" w:eastAsia="ru-RU"/>
        </w:rPr>
        <w:t> </w:t>
      </w:r>
      <w:r w:rsidRPr="00DC6DE6">
        <w:rPr>
          <w:bCs/>
          <w:sz w:val="26"/>
          <w:szCs w:val="26"/>
          <w:shd w:val="clear" w:color="auto" w:fill="FFFFFF"/>
          <w:lang w:val="uk-UA" w:eastAsia="ru-RU"/>
        </w:rPr>
        <w:t>14.06.2013 №</w:t>
      </w:r>
      <w:r>
        <w:rPr>
          <w:bCs/>
          <w:sz w:val="26"/>
          <w:szCs w:val="26"/>
          <w:shd w:val="clear" w:color="auto" w:fill="FFFFFF"/>
          <w:lang w:val="uk-UA" w:eastAsia="ru-RU"/>
        </w:rPr>
        <w:t> </w:t>
      </w:r>
      <w:r w:rsidRPr="00DC6DE6">
        <w:rPr>
          <w:bCs/>
          <w:sz w:val="26"/>
          <w:szCs w:val="26"/>
          <w:shd w:val="clear" w:color="auto" w:fill="FFFFFF"/>
          <w:lang w:val="uk-UA" w:eastAsia="ru-RU"/>
        </w:rPr>
        <w:t>263, зареєстрованим в Міністерстві юстиції України 10.07.2013 за №</w:t>
      </w:r>
      <w:r>
        <w:rPr>
          <w:bCs/>
          <w:sz w:val="26"/>
          <w:szCs w:val="26"/>
          <w:shd w:val="clear" w:color="auto" w:fill="FFFFFF"/>
          <w:lang w:val="uk-UA" w:eastAsia="ru-RU"/>
        </w:rPr>
        <w:t> </w:t>
      </w:r>
      <w:r w:rsidRPr="00DC6DE6">
        <w:rPr>
          <w:bCs/>
          <w:sz w:val="26"/>
          <w:szCs w:val="26"/>
          <w:shd w:val="clear" w:color="auto" w:fill="FFFFFF"/>
          <w:lang w:val="uk-UA" w:eastAsia="ru-RU"/>
        </w:rPr>
        <w:t>1157/23689, затверджено Порядок державної реєстрації робіт і досліджень, пов’язаних із геологічним вивченням надр (далі – Порядок №</w:t>
      </w:r>
      <w:r>
        <w:rPr>
          <w:bCs/>
          <w:sz w:val="26"/>
          <w:szCs w:val="26"/>
          <w:shd w:val="clear" w:color="auto" w:fill="FFFFFF"/>
          <w:lang w:val="uk-UA" w:eastAsia="ru-RU"/>
        </w:rPr>
        <w:t> </w:t>
      </w:r>
      <w:r w:rsidRPr="00DC6DE6">
        <w:rPr>
          <w:bCs/>
          <w:sz w:val="26"/>
          <w:szCs w:val="26"/>
          <w:shd w:val="clear" w:color="auto" w:fill="FFFFFF"/>
          <w:lang w:val="uk-UA" w:eastAsia="ru-RU"/>
        </w:rPr>
        <w:t>263).</w:t>
      </w:r>
    </w:p>
    <w:p w:rsidR="00DC6DE6" w:rsidRPr="00DC6DE6" w:rsidRDefault="00DC6DE6" w:rsidP="00DC6DE6">
      <w:pPr>
        <w:shd w:val="clear" w:color="auto" w:fill="FFFFFF"/>
        <w:ind w:firstLine="567"/>
        <w:jc w:val="both"/>
        <w:rPr>
          <w:bCs/>
          <w:sz w:val="26"/>
          <w:szCs w:val="26"/>
          <w:shd w:val="clear" w:color="auto" w:fill="FFFFFF"/>
          <w:lang w:val="uk-UA" w:eastAsia="ru-RU"/>
        </w:rPr>
      </w:pPr>
      <w:r w:rsidRPr="00DC6DE6">
        <w:rPr>
          <w:bCs/>
          <w:sz w:val="26"/>
          <w:szCs w:val="26"/>
          <w:shd w:val="clear" w:color="auto" w:fill="FFFFFF"/>
          <w:lang w:val="uk-UA" w:eastAsia="ru-RU"/>
        </w:rPr>
        <w:t xml:space="preserve">Прийняття наказу дає змогу застосування єдиної процедури державної реєстрації робіт і досліджень, пов’язаних із геологічним вивченням надр (далі - РДГВН), з метою запобігання їх дублюванню при подальшому вивченні геологічної будови надр, виявленні та оцінці запасів і якості корисних копалин, дослідженні екологічного стану геологічного середовища, з'ясуванні гірничотехнічних, гідрогеологічних та інших умов розробки родовищ корисних копалин і використання надр для цілей, не пов'язаних з видобуванням корисних копалин. </w:t>
      </w:r>
    </w:p>
    <w:p w:rsidR="00DC6DE6" w:rsidRDefault="00DC6DE6" w:rsidP="00DC6DE6">
      <w:pPr>
        <w:shd w:val="clear" w:color="auto" w:fill="FFFFFF"/>
        <w:ind w:firstLine="567"/>
        <w:jc w:val="both"/>
        <w:rPr>
          <w:bCs/>
          <w:sz w:val="26"/>
          <w:szCs w:val="26"/>
          <w:shd w:val="clear" w:color="auto" w:fill="FFFFFF"/>
          <w:lang w:val="uk-UA" w:eastAsia="ru-RU"/>
        </w:rPr>
      </w:pPr>
      <w:r w:rsidRPr="00DC6DE6">
        <w:rPr>
          <w:bCs/>
          <w:sz w:val="26"/>
          <w:szCs w:val="26"/>
          <w:shd w:val="clear" w:color="auto" w:fill="FFFFFF"/>
          <w:lang w:val="uk-UA" w:eastAsia="ru-RU"/>
        </w:rPr>
        <w:t>Однак в ході практичної реалізації Порядку № 263 виникли проблемні питання, які потребують удосконалення</w:t>
      </w:r>
      <w:r>
        <w:rPr>
          <w:bCs/>
          <w:sz w:val="26"/>
          <w:szCs w:val="26"/>
          <w:shd w:val="clear" w:color="auto" w:fill="FFFFFF"/>
          <w:lang w:val="uk-UA" w:eastAsia="ru-RU"/>
        </w:rPr>
        <w:t xml:space="preserve"> процедури реєстрації. В</w:t>
      </w:r>
      <w:r w:rsidRPr="00DC6DE6">
        <w:rPr>
          <w:bCs/>
          <w:sz w:val="26"/>
          <w:szCs w:val="26"/>
          <w:shd w:val="clear" w:color="auto" w:fill="FFFFFF"/>
          <w:lang w:val="uk-UA" w:eastAsia="ru-RU"/>
        </w:rPr>
        <w:t xml:space="preserve"> сучасних умовах обмін та опрацювання паперових документів є значно ускладненими. Враховуючи складну логістику обміну паперовими документами, терміни доставки</w:t>
      </w:r>
      <w:r>
        <w:rPr>
          <w:bCs/>
          <w:sz w:val="26"/>
          <w:szCs w:val="26"/>
          <w:shd w:val="clear" w:color="auto" w:fill="FFFFFF"/>
          <w:lang w:val="uk-UA" w:eastAsia="ru-RU"/>
        </w:rPr>
        <w:t xml:space="preserve"> документів для їх опрацювання та повернення з</w:t>
      </w:r>
      <w:r w:rsidR="0057219B">
        <w:rPr>
          <w:bCs/>
          <w:sz w:val="26"/>
          <w:szCs w:val="26"/>
          <w:shd w:val="clear" w:color="auto" w:fill="FFFFFF"/>
          <w:lang w:val="uk-UA" w:eastAsia="ru-RU"/>
        </w:rPr>
        <w:t>а</w:t>
      </w:r>
      <w:r>
        <w:rPr>
          <w:bCs/>
          <w:sz w:val="26"/>
          <w:szCs w:val="26"/>
          <w:shd w:val="clear" w:color="auto" w:fill="FFFFFF"/>
          <w:lang w:val="uk-UA" w:eastAsia="ru-RU"/>
        </w:rPr>
        <w:t>явнику</w:t>
      </w:r>
      <w:r w:rsidRPr="00DC6DE6">
        <w:rPr>
          <w:bCs/>
          <w:sz w:val="26"/>
          <w:szCs w:val="26"/>
          <w:shd w:val="clear" w:color="auto" w:fill="FFFFFF"/>
          <w:lang w:val="uk-UA" w:eastAsia="ru-RU"/>
        </w:rPr>
        <w:t xml:space="preserve"> є невизначеними, що в свою чергу подовжує процес опрацювання таких документів в цілому.</w:t>
      </w:r>
    </w:p>
    <w:p w:rsidR="00DC6DE6" w:rsidRPr="00D70514" w:rsidRDefault="00DC6DE6" w:rsidP="00DC6DE6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D70514">
        <w:rPr>
          <w:rFonts w:eastAsia="Times New Roman"/>
          <w:bCs/>
          <w:sz w:val="26"/>
          <w:szCs w:val="26"/>
          <w:lang w:val="uk-UA" w:eastAsia="ru-RU"/>
        </w:rPr>
        <w:t xml:space="preserve">З метою забезпечення належного виконання вимог законодавства, </w:t>
      </w:r>
      <w:r w:rsidR="008C3C21" w:rsidRPr="00576E1B">
        <w:rPr>
          <w:rFonts w:eastAsia="Times New Roman"/>
          <w:bCs/>
          <w:sz w:val="26"/>
          <w:szCs w:val="26"/>
          <w:lang w:val="uk-UA" w:eastAsia="ru-RU"/>
        </w:rPr>
        <w:t>подальшої цифровізації сфери користування надрами</w:t>
      </w:r>
      <w:r w:rsidRPr="00576E1B">
        <w:rPr>
          <w:rFonts w:eastAsia="Times New Roman"/>
          <w:bCs/>
          <w:sz w:val="26"/>
          <w:szCs w:val="26"/>
          <w:lang w:val="uk-UA" w:eastAsia="ru-RU"/>
        </w:rPr>
        <w:t>,</w:t>
      </w:r>
      <w:r>
        <w:rPr>
          <w:rFonts w:eastAsia="Times New Roman"/>
          <w:bCs/>
          <w:sz w:val="26"/>
          <w:szCs w:val="26"/>
          <w:lang w:val="uk-UA" w:eastAsia="ru-RU"/>
        </w:rPr>
        <w:t xml:space="preserve"> зокрема, здійснення державної реєстрації</w:t>
      </w:r>
      <w:r w:rsidRPr="00DC6DE6">
        <w:rPr>
          <w:lang w:val="uk-UA"/>
        </w:rPr>
        <w:t xml:space="preserve"> </w:t>
      </w:r>
      <w:r w:rsidRPr="00DC6DE6">
        <w:rPr>
          <w:rFonts w:eastAsia="Times New Roman"/>
          <w:bCs/>
          <w:sz w:val="26"/>
          <w:szCs w:val="26"/>
          <w:lang w:val="uk-UA" w:eastAsia="ru-RU"/>
        </w:rPr>
        <w:t>робіт і досліджень, пов’язаних із геологічним вивченням надр</w:t>
      </w:r>
      <w:r w:rsidRPr="00D70514">
        <w:rPr>
          <w:rFonts w:eastAsia="Times New Roman"/>
          <w:bCs/>
          <w:sz w:val="26"/>
          <w:szCs w:val="26"/>
          <w:lang w:val="uk-UA" w:eastAsia="ru-RU"/>
        </w:rPr>
        <w:t xml:space="preserve">, підвищення прозорості та оперативності вирішення завдань, пов’язаних із надрокористуванням, залучення інвестицій у </w:t>
      </w:r>
      <w:r>
        <w:rPr>
          <w:rFonts w:eastAsia="Times New Roman"/>
          <w:bCs/>
          <w:sz w:val="26"/>
          <w:szCs w:val="26"/>
          <w:lang w:val="uk-UA" w:eastAsia="ru-RU"/>
        </w:rPr>
        <w:t>геологіч</w:t>
      </w:r>
      <w:r w:rsidRPr="00D70514">
        <w:rPr>
          <w:rFonts w:eastAsia="Times New Roman"/>
          <w:bCs/>
          <w:sz w:val="26"/>
          <w:szCs w:val="26"/>
          <w:lang w:val="uk-UA" w:eastAsia="ru-RU"/>
        </w:rPr>
        <w:t>ну галузь України та мінімізації корупційних ризиків у сфері надрокористування</w:t>
      </w:r>
      <w:r>
        <w:rPr>
          <w:rFonts w:eastAsia="Times New Roman"/>
          <w:bCs/>
          <w:sz w:val="26"/>
          <w:szCs w:val="26"/>
          <w:lang w:val="uk-UA" w:eastAsia="ru-RU"/>
        </w:rPr>
        <w:t xml:space="preserve">, що також здійснюється в рамках </w:t>
      </w:r>
      <w:r w:rsidR="008C3C21" w:rsidRPr="00576E1B">
        <w:rPr>
          <w:rFonts w:eastAsia="Times New Roman"/>
          <w:bCs/>
          <w:sz w:val="26"/>
          <w:szCs w:val="26"/>
          <w:lang w:val="uk-UA" w:eastAsia="ru-RU"/>
        </w:rPr>
        <w:t>в</w:t>
      </w:r>
      <w:r>
        <w:rPr>
          <w:rFonts w:eastAsia="Times New Roman"/>
          <w:bCs/>
          <w:sz w:val="26"/>
          <w:szCs w:val="26"/>
          <w:lang w:val="uk-UA" w:eastAsia="ru-RU"/>
        </w:rPr>
        <w:t xml:space="preserve">провадження </w:t>
      </w:r>
      <w:r w:rsidRPr="00D70514">
        <w:rPr>
          <w:rFonts w:eastAsia="Times New Roman"/>
          <w:bCs/>
          <w:sz w:val="26"/>
          <w:szCs w:val="26"/>
          <w:lang w:val="uk-UA" w:eastAsia="ru-RU"/>
        </w:rPr>
        <w:t>функціонування електронного кабінету надрокористувача</w:t>
      </w:r>
      <w:r>
        <w:rPr>
          <w:rFonts w:eastAsia="Times New Roman"/>
          <w:bCs/>
          <w:sz w:val="26"/>
          <w:szCs w:val="26"/>
          <w:lang w:val="uk-UA" w:eastAsia="ru-RU"/>
        </w:rPr>
        <w:t>,</w:t>
      </w:r>
      <w:r w:rsidRPr="00D70514">
        <w:rPr>
          <w:rFonts w:eastAsia="Times New Roman"/>
          <w:bCs/>
          <w:sz w:val="26"/>
          <w:szCs w:val="26"/>
          <w:lang w:val="uk-UA" w:eastAsia="ru-RU"/>
        </w:rPr>
        <w:t xml:space="preserve"> Міндовкіллям разом з Держгеонадрами розроблено проєкт наказу Міністерства захисту довкілля та природних ресурсів України «</w:t>
      </w:r>
      <w:r w:rsidRPr="00DC6DE6">
        <w:rPr>
          <w:rFonts w:eastAsia="Times New Roman"/>
          <w:bCs/>
          <w:sz w:val="26"/>
          <w:szCs w:val="26"/>
          <w:lang w:val="uk-UA" w:eastAsia="ru-RU"/>
        </w:rPr>
        <w:t>Про затвердження Змін до Порядку державної реєстрації робіт і досліджень, пов’язаних із геологічним вивченням надр</w:t>
      </w:r>
      <w:r w:rsidRPr="00D70514">
        <w:rPr>
          <w:rFonts w:eastAsia="Times New Roman"/>
          <w:bCs/>
          <w:sz w:val="26"/>
          <w:szCs w:val="26"/>
          <w:lang w:val="uk-UA" w:eastAsia="ru-RU"/>
        </w:rPr>
        <w:t>».</w:t>
      </w:r>
    </w:p>
    <w:p w:rsidR="00DC6DE6" w:rsidRDefault="00DC6DE6" w:rsidP="00DC6DE6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DC6DE6">
        <w:rPr>
          <w:rFonts w:eastAsia="Times New Roman"/>
          <w:bCs/>
          <w:sz w:val="26"/>
          <w:szCs w:val="26"/>
          <w:lang w:val="uk-UA" w:eastAsia="ru-RU"/>
        </w:rPr>
        <w:t>Також, необхідним є збереження об’єктів державного фонду родовищ корисних копалин, що обліковуються державним балансом запасів корисних копалин та є потенційними для їх продажу на аукціоні.</w:t>
      </w:r>
    </w:p>
    <w:p w:rsidR="00DC6DE6" w:rsidRPr="00DC6DE6" w:rsidRDefault="00DC6DE6" w:rsidP="00DC6DE6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DC6DE6">
        <w:rPr>
          <w:sz w:val="26"/>
          <w:szCs w:val="26"/>
          <w:lang w:val="uk-UA"/>
        </w:rPr>
        <w:t xml:space="preserve">Таким чином, </w:t>
      </w:r>
      <w:r>
        <w:rPr>
          <w:rFonts w:eastAsia="Times New Roman"/>
          <w:bCs/>
          <w:sz w:val="26"/>
          <w:szCs w:val="26"/>
          <w:lang w:val="uk-UA" w:eastAsia="ru-RU"/>
        </w:rPr>
        <w:t>з</w:t>
      </w:r>
      <w:r w:rsidRPr="00DC6DE6">
        <w:rPr>
          <w:rFonts w:eastAsia="Times New Roman"/>
          <w:bCs/>
          <w:sz w:val="26"/>
          <w:szCs w:val="26"/>
          <w:lang w:val="uk-UA" w:eastAsia="ru-RU"/>
        </w:rPr>
        <w:t>апропоновані проєктом акта зміни спрямовані на забезпечення здійснення Держгеонадрами державної реєстрації робіт і досліджень, пов’язаних із геологічним вивченням надр в сучасних умовах політики цифровізації у сфері користування надрами, шляхом спрощення процедури подання надрокористувачем матеріалів на державну реєстрацію робіт і досліджень, пов’язаних із геологічним вивченням надр та процедури здійснення такої державної реєстрації в електронній формі засобами електронного зв’язку, що в свою чергу сприятиме подальшій діджиталізації сфери користування надрами.</w:t>
      </w:r>
    </w:p>
    <w:p w:rsidR="00DC6DE6" w:rsidRDefault="00DC6DE6" w:rsidP="00DC6DE6">
      <w:pPr>
        <w:widowControl w:val="0"/>
        <w:tabs>
          <w:tab w:val="left" w:pos="990"/>
        </w:tabs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DC6DE6">
        <w:rPr>
          <w:rFonts w:eastAsia="Times New Roman"/>
          <w:bCs/>
          <w:sz w:val="26"/>
          <w:szCs w:val="26"/>
          <w:lang w:val="uk-UA" w:eastAsia="ru-RU"/>
        </w:rPr>
        <w:lastRenderedPageBreak/>
        <w:t xml:space="preserve">Також, </w:t>
      </w:r>
      <w:r>
        <w:rPr>
          <w:rFonts w:eastAsia="Times New Roman"/>
          <w:bCs/>
          <w:sz w:val="26"/>
          <w:szCs w:val="26"/>
          <w:lang w:val="uk-UA" w:eastAsia="ru-RU"/>
        </w:rPr>
        <w:t>запропоновані зміни забезпечать</w:t>
      </w:r>
      <w:r w:rsidRPr="00DC6DE6">
        <w:rPr>
          <w:rFonts w:eastAsia="Times New Roman"/>
          <w:bCs/>
          <w:sz w:val="26"/>
          <w:szCs w:val="26"/>
          <w:lang w:val="uk-UA" w:eastAsia="ru-RU"/>
        </w:rPr>
        <w:t xml:space="preserve"> збереження об’єктів державного фонду родовищ корисних копалин, що обліковуються державним балансом запасів корисних копалин </w:t>
      </w:r>
      <w:r>
        <w:rPr>
          <w:rFonts w:eastAsia="Times New Roman"/>
          <w:bCs/>
          <w:sz w:val="26"/>
          <w:szCs w:val="26"/>
          <w:lang w:val="uk-UA" w:eastAsia="ru-RU"/>
        </w:rPr>
        <w:t>які є</w:t>
      </w:r>
      <w:r w:rsidRPr="00DC6DE6">
        <w:rPr>
          <w:rFonts w:eastAsia="Times New Roman"/>
          <w:bCs/>
          <w:sz w:val="26"/>
          <w:szCs w:val="26"/>
          <w:lang w:val="uk-UA" w:eastAsia="ru-RU"/>
        </w:rPr>
        <w:t xml:space="preserve"> потенційними для їх продажу на аукціоні.</w:t>
      </w:r>
    </w:p>
    <w:p w:rsidR="00DF2724" w:rsidRPr="00D70514" w:rsidRDefault="00B80271" w:rsidP="00FA7487">
      <w:pPr>
        <w:widowControl w:val="0"/>
        <w:tabs>
          <w:tab w:val="left" w:pos="990"/>
        </w:tabs>
        <w:spacing w:before="120" w:after="120"/>
        <w:ind w:left="270" w:firstLine="770"/>
        <w:jc w:val="both"/>
        <w:rPr>
          <w:spacing w:val="2"/>
          <w:sz w:val="26"/>
          <w:szCs w:val="26"/>
          <w:lang w:val="uk-UA"/>
        </w:rPr>
      </w:pPr>
      <w:r w:rsidRPr="00D70514">
        <w:rPr>
          <w:rFonts w:eastAsia="Times New Roman"/>
          <w:sz w:val="26"/>
          <w:szCs w:val="26"/>
          <w:lang w:val="uk-UA" w:eastAsia="ru-RU"/>
        </w:rPr>
        <w:t>О</w:t>
      </w:r>
      <w:r w:rsidR="00E57D5B" w:rsidRPr="00D70514">
        <w:rPr>
          <w:rFonts w:eastAsia="Times New Roman"/>
          <w:sz w:val="26"/>
          <w:szCs w:val="26"/>
          <w:lang w:val="uk-UA" w:eastAsia="ru-RU"/>
        </w:rPr>
        <w:t>сновні</w:t>
      </w:r>
      <w:r w:rsidR="00E57D5B" w:rsidRPr="00D70514">
        <w:rPr>
          <w:spacing w:val="2"/>
          <w:sz w:val="26"/>
          <w:szCs w:val="26"/>
          <w:lang w:val="uk-UA"/>
        </w:rPr>
        <w:t xml:space="preserve"> групи</w:t>
      </w:r>
      <w:r w:rsidR="00496253" w:rsidRPr="00D70514">
        <w:rPr>
          <w:spacing w:val="2"/>
          <w:sz w:val="26"/>
          <w:szCs w:val="26"/>
          <w:lang w:val="uk-UA"/>
        </w:rPr>
        <w:t>,</w:t>
      </w:r>
      <w:r w:rsidR="00E57D5B" w:rsidRPr="00D70514">
        <w:rPr>
          <w:spacing w:val="2"/>
          <w:sz w:val="26"/>
          <w:szCs w:val="26"/>
          <w:lang w:val="uk-UA"/>
        </w:rPr>
        <w:t xml:space="preserve"> на які проблема справляє вплив</w:t>
      </w:r>
      <w:r w:rsidR="00DF2724" w:rsidRPr="00D70514">
        <w:rPr>
          <w:spacing w:val="2"/>
          <w:sz w:val="26"/>
          <w:szCs w:val="26"/>
          <w:lang w:val="uk-UA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2548"/>
        <w:gridCol w:w="2746"/>
      </w:tblGrid>
      <w:tr w:rsidR="008A709C" w:rsidRPr="00D70514" w:rsidTr="00E53853">
        <w:tc>
          <w:tcPr>
            <w:tcW w:w="3960" w:type="dxa"/>
          </w:tcPr>
          <w:p w:rsidR="008A709C" w:rsidRPr="00D70514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Групи (підгрупи)</w:t>
            </w:r>
          </w:p>
        </w:tc>
        <w:tc>
          <w:tcPr>
            <w:tcW w:w="2610" w:type="dxa"/>
          </w:tcPr>
          <w:p w:rsidR="008A709C" w:rsidRPr="00D70514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</w:t>
            </w:r>
          </w:p>
        </w:tc>
        <w:tc>
          <w:tcPr>
            <w:tcW w:w="2830" w:type="dxa"/>
          </w:tcPr>
          <w:p w:rsidR="008A709C" w:rsidRPr="00D70514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Ні</w:t>
            </w:r>
          </w:p>
        </w:tc>
      </w:tr>
      <w:tr w:rsidR="008A709C" w:rsidRPr="00D70514" w:rsidTr="00E53853">
        <w:tc>
          <w:tcPr>
            <w:tcW w:w="3960" w:type="dxa"/>
          </w:tcPr>
          <w:p w:rsidR="008A709C" w:rsidRPr="00D70514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Громадяни</w:t>
            </w:r>
          </w:p>
        </w:tc>
        <w:tc>
          <w:tcPr>
            <w:tcW w:w="2610" w:type="dxa"/>
          </w:tcPr>
          <w:p w:rsidR="008A709C" w:rsidRPr="00D70514" w:rsidRDefault="00A01622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830" w:type="dxa"/>
          </w:tcPr>
          <w:p w:rsidR="008A709C" w:rsidRPr="00D70514" w:rsidRDefault="00A01622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8A709C" w:rsidRPr="00D70514" w:rsidTr="00E53853">
        <w:tc>
          <w:tcPr>
            <w:tcW w:w="3960" w:type="dxa"/>
          </w:tcPr>
          <w:p w:rsidR="008A709C" w:rsidRPr="00D70514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Держава</w:t>
            </w:r>
          </w:p>
        </w:tc>
        <w:tc>
          <w:tcPr>
            <w:tcW w:w="2610" w:type="dxa"/>
          </w:tcPr>
          <w:p w:rsidR="008A709C" w:rsidRPr="00D70514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830" w:type="dxa"/>
          </w:tcPr>
          <w:p w:rsidR="008A709C" w:rsidRPr="00D70514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A709C" w:rsidRPr="00D70514" w:rsidTr="00E53853">
        <w:tc>
          <w:tcPr>
            <w:tcW w:w="3960" w:type="dxa"/>
          </w:tcPr>
          <w:p w:rsidR="003D6F89" w:rsidRPr="00D70514" w:rsidRDefault="008A709C" w:rsidP="00FA7487">
            <w:pPr>
              <w:widowControl w:val="0"/>
              <w:tabs>
                <w:tab w:val="left" w:pos="990"/>
              </w:tabs>
              <w:ind w:left="27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D70514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Суб’єкти господарювання (у тому числі суб’єкти малого підприємництва)</w:t>
            </w:r>
          </w:p>
        </w:tc>
        <w:tc>
          <w:tcPr>
            <w:tcW w:w="2610" w:type="dxa"/>
          </w:tcPr>
          <w:p w:rsidR="008A709C" w:rsidRPr="00D70514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830" w:type="dxa"/>
          </w:tcPr>
          <w:p w:rsidR="008A709C" w:rsidRPr="00D70514" w:rsidRDefault="008A709C" w:rsidP="00FA7487">
            <w:pPr>
              <w:pStyle w:val="af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0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466CFA" w:rsidRPr="00D70514" w:rsidRDefault="00466CFA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</w:p>
    <w:p w:rsidR="008A709C" w:rsidRPr="00D70514" w:rsidRDefault="008A709C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D70514">
        <w:rPr>
          <w:rFonts w:eastAsia="Times New Roman"/>
          <w:sz w:val="26"/>
          <w:szCs w:val="26"/>
          <w:lang w:val="uk-UA" w:eastAsia="ru-RU"/>
        </w:rPr>
        <w:t>Врегулювання зазначених проблемних питань не може бути здійснено за допомогою:</w:t>
      </w:r>
    </w:p>
    <w:p w:rsidR="008A709C" w:rsidRPr="00D70514" w:rsidRDefault="008A709C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D70514">
        <w:rPr>
          <w:rFonts w:eastAsia="Times New Roman"/>
          <w:sz w:val="26"/>
          <w:szCs w:val="26"/>
          <w:lang w:val="uk-UA" w:eastAsia="ru-RU"/>
        </w:rPr>
        <w:t>ринкових механізмів, оскільки такі питання регулюються виключно нормативно-правовими актами;</w:t>
      </w:r>
    </w:p>
    <w:p w:rsidR="008A709C" w:rsidRPr="00D70514" w:rsidRDefault="008A709C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D70514">
        <w:rPr>
          <w:rFonts w:eastAsia="Times New Roman"/>
          <w:sz w:val="26"/>
          <w:szCs w:val="26"/>
          <w:lang w:val="uk-UA" w:eastAsia="ru-RU"/>
        </w:rPr>
        <w:t xml:space="preserve">діючих регуляторних актів, оскільки чинним законодавством </w:t>
      </w:r>
      <w:r w:rsidRPr="00D70514">
        <w:rPr>
          <w:rFonts w:eastAsia="Times New Roman"/>
          <w:bCs/>
          <w:iCs/>
          <w:sz w:val="26"/>
          <w:szCs w:val="26"/>
          <w:lang w:val="uk-UA" w:eastAsia="ru-RU"/>
        </w:rPr>
        <w:t xml:space="preserve">порушені питання не врегульовані. </w:t>
      </w:r>
    </w:p>
    <w:p w:rsidR="008A709C" w:rsidRPr="00D70514" w:rsidRDefault="008A709C" w:rsidP="00FA7487">
      <w:pPr>
        <w:widowControl w:val="0"/>
        <w:tabs>
          <w:tab w:val="left" w:pos="990"/>
        </w:tabs>
        <w:spacing w:before="120" w:after="120"/>
        <w:ind w:firstLine="978"/>
        <w:jc w:val="center"/>
        <w:rPr>
          <w:rFonts w:eastAsia="Arial Unicode MS"/>
          <w:b/>
          <w:bCs/>
          <w:color w:val="000000"/>
          <w:sz w:val="26"/>
          <w:szCs w:val="26"/>
          <w:lang w:val="uk-UA" w:eastAsia="ru-RU"/>
        </w:rPr>
      </w:pPr>
      <w:r w:rsidRPr="00D70514">
        <w:rPr>
          <w:rFonts w:eastAsia="Arial Unicode MS"/>
          <w:b/>
          <w:bCs/>
          <w:color w:val="000000"/>
          <w:sz w:val="26"/>
          <w:szCs w:val="26"/>
          <w:lang w:val="uk-UA" w:eastAsia="ru-RU"/>
        </w:rPr>
        <w:t>ІІ. Цілі державного регулювання</w:t>
      </w:r>
    </w:p>
    <w:p w:rsidR="008A709C" w:rsidRPr="00D70514" w:rsidRDefault="008A709C" w:rsidP="00FA7487">
      <w:pPr>
        <w:widowControl w:val="0"/>
        <w:tabs>
          <w:tab w:val="left" w:pos="770"/>
          <w:tab w:val="left" w:pos="990"/>
        </w:tabs>
        <w:ind w:left="270" w:firstLine="439"/>
        <w:jc w:val="both"/>
        <w:rPr>
          <w:rFonts w:eastAsia="Calibri"/>
          <w:color w:val="000000"/>
          <w:sz w:val="26"/>
          <w:szCs w:val="26"/>
          <w:u w:val="single"/>
          <w:lang w:val="uk-UA" w:eastAsia="en-US"/>
        </w:rPr>
      </w:pPr>
      <w:r w:rsidRPr="00D70514">
        <w:rPr>
          <w:rFonts w:eastAsia="Calibri"/>
          <w:color w:val="000000"/>
          <w:sz w:val="26"/>
          <w:szCs w:val="26"/>
          <w:u w:val="single"/>
          <w:lang w:val="uk-UA" w:eastAsia="en-US"/>
        </w:rPr>
        <w:t xml:space="preserve">Основними цілями державного регулювання є: </w:t>
      </w:r>
    </w:p>
    <w:p w:rsidR="00DC7B07" w:rsidRPr="00D70514" w:rsidRDefault="00DC7B07" w:rsidP="00315E59">
      <w:pPr>
        <w:widowControl w:val="0"/>
        <w:tabs>
          <w:tab w:val="left" w:pos="770"/>
          <w:tab w:val="left" w:pos="990"/>
        </w:tabs>
        <w:ind w:left="709" w:hanging="709"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D70514">
        <w:rPr>
          <w:rFonts w:eastAsia="Calibri"/>
          <w:color w:val="000000"/>
          <w:sz w:val="26"/>
          <w:szCs w:val="26"/>
          <w:lang w:val="uk-UA" w:eastAsia="en-US"/>
        </w:rPr>
        <w:tab/>
      </w:r>
      <w:r w:rsidR="00315E59" w:rsidRPr="00D70514">
        <w:rPr>
          <w:rFonts w:eastAsia="Calibri"/>
          <w:color w:val="000000"/>
          <w:sz w:val="26"/>
          <w:szCs w:val="26"/>
          <w:lang w:val="uk-UA" w:eastAsia="en-US"/>
        </w:rPr>
        <w:t xml:space="preserve">поступове цифрування </w:t>
      </w:r>
      <w:r w:rsidR="008C3C21" w:rsidRPr="005D2E7C">
        <w:rPr>
          <w:rFonts w:eastAsia="Calibri"/>
          <w:color w:val="000000"/>
          <w:sz w:val="26"/>
          <w:szCs w:val="26"/>
          <w:lang w:val="uk-UA" w:eastAsia="en-US"/>
        </w:rPr>
        <w:t>процедури</w:t>
      </w:r>
      <w:r w:rsidR="008C3C21">
        <w:rPr>
          <w:rFonts w:eastAsia="Calibri"/>
          <w:color w:val="000000"/>
          <w:sz w:val="26"/>
          <w:szCs w:val="26"/>
          <w:lang w:val="uk-UA" w:eastAsia="en-US"/>
        </w:rPr>
        <w:t xml:space="preserve"> </w:t>
      </w:r>
      <w:r w:rsidR="00DC6DE6" w:rsidRPr="005D2E7C">
        <w:rPr>
          <w:rFonts w:eastAsia="Calibri"/>
          <w:color w:val="000000"/>
          <w:sz w:val="26"/>
          <w:szCs w:val="26"/>
          <w:lang w:val="uk-UA" w:eastAsia="en-US"/>
        </w:rPr>
        <w:t>державної</w:t>
      </w:r>
      <w:r w:rsidR="00DC6DE6" w:rsidRPr="00DC6DE6">
        <w:rPr>
          <w:rFonts w:eastAsia="Times New Roman"/>
          <w:bCs/>
          <w:sz w:val="26"/>
          <w:szCs w:val="26"/>
          <w:lang w:val="uk-UA" w:eastAsia="ru-RU"/>
        </w:rPr>
        <w:t xml:space="preserve"> реєстрації робіт і досліджень, пов’язаних із геологічним вивченням надр</w:t>
      </w:r>
      <w:r w:rsidR="0057219B" w:rsidRPr="00DC6DE6">
        <w:rPr>
          <w:rFonts w:eastAsia="Times New Roman"/>
          <w:bCs/>
          <w:sz w:val="26"/>
          <w:szCs w:val="26"/>
          <w:lang w:val="uk-UA" w:eastAsia="ru-RU"/>
        </w:rPr>
        <w:t>, що в свою чергу сприятиме подальшій діджиталізації сфери користування надрами</w:t>
      </w:r>
      <w:r w:rsidR="003756B5" w:rsidRPr="00D70514">
        <w:rPr>
          <w:rFonts w:eastAsia="Calibri"/>
          <w:color w:val="000000"/>
          <w:sz w:val="26"/>
          <w:szCs w:val="26"/>
          <w:lang w:val="uk-UA" w:eastAsia="en-US"/>
        </w:rPr>
        <w:t>;</w:t>
      </w:r>
    </w:p>
    <w:p w:rsidR="00014E0B" w:rsidRPr="00591C2F" w:rsidRDefault="00014E0B" w:rsidP="00FA7487">
      <w:pPr>
        <w:widowControl w:val="0"/>
        <w:tabs>
          <w:tab w:val="left" w:pos="770"/>
          <w:tab w:val="left" w:pos="990"/>
        </w:tabs>
        <w:ind w:left="709" w:hanging="709"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D70514">
        <w:rPr>
          <w:rFonts w:eastAsia="Calibri"/>
          <w:color w:val="000000"/>
          <w:sz w:val="26"/>
          <w:szCs w:val="26"/>
          <w:lang w:val="uk-UA" w:eastAsia="en-US"/>
        </w:rPr>
        <w:tab/>
      </w:r>
      <w:r w:rsidR="00315E59" w:rsidRPr="00591C2F">
        <w:rPr>
          <w:rFonts w:eastAsia="Calibri"/>
          <w:color w:val="000000"/>
          <w:sz w:val="26"/>
          <w:szCs w:val="26"/>
          <w:lang w:val="uk-UA" w:eastAsia="en-US"/>
        </w:rPr>
        <w:t xml:space="preserve">спрощення процедури </w:t>
      </w:r>
      <w:r w:rsidR="00DC6DE6" w:rsidRPr="00591C2F">
        <w:rPr>
          <w:rFonts w:eastAsia="Times New Roman"/>
          <w:bCs/>
          <w:sz w:val="26"/>
          <w:szCs w:val="26"/>
          <w:lang w:val="uk-UA" w:eastAsia="ru-RU"/>
        </w:rPr>
        <w:t xml:space="preserve">державної </w:t>
      </w:r>
      <w:r w:rsidR="00DC6DE6" w:rsidRPr="00591C2F">
        <w:rPr>
          <w:rFonts w:eastAsia="Calibri"/>
          <w:color w:val="000000"/>
          <w:sz w:val="26"/>
          <w:szCs w:val="26"/>
          <w:lang w:val="uk-UA" w:eastAsia="en-US"/>
        </w:rPr>
        <w:t xml:space="preserve">реєстрації та перереєстрації </w:t>
      </w:r>
      <w:r w:rsidR="00DC6DE6" w:rsidRPr="00591C2F">
        <w:rPr>
          <w:rFonts w:eastAsia="Times New Roman"/>
          <w:bCs/>
          <w:sz w:val="26"/>
          <w:szCs w:val="26"/>
          <w:lang w:val="uk-UA" w:eastAsia="ru-RU"/>
        </w:rPr>
        <w:t>робіт і досліджень, пов’язаних із геологічним вивченням надр</w:t>
      </w:r>
      <w:r w:rsidR="005952E8" w:rsidRPr="00591C2F">
        <w:rPr>
          <w:rFonts w:eastAsia="Calibri"/>
          <w:color w:val="000000"/>
          <w:sz w:val="26"/>
          <w:szCs w:val="26"/>
          <w:lang w:val="uk-UA" w:eastAsia="en-US"/>
        </w:rPr>
        <w:t>;</w:t>
      </w:r>
    </w:p>
    <w:p w:rsidR="00C93785" w:rsidRPr="00D70514" w:rsidRDefault="004E38B6" w:rsidP="00FA7487">
      <w:pPr>
        <w:widowControl w:val="0"/>
        <w:tabs>
          <w:tab w:val="left" w:pos="709"/>
          <w:tab w:val="left" w:pos="990"/>
        </w:tabs>
        <w:ind w:left="709" w:hanging="709"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D70514">
        <w:rPr>
          <w:rFonts w:eastAsia="Calibri"/>
          <w:color w:val="FF0000"/>
          <w:sz w:val="26"/>
          <w:szCs w:val="26"/>
          <w:lang w:val="uk-UA" w:eastAsia="en-US"/>
        </w:rPr>
        <w:tab/>
      </w:r>
      <w:r w:rsidR="00591DCD" w:rsidRPr="00D70514">
        <w:rPr>
          <w:rFonts w:eastAsia="Calibri"/>
          <w:color w:val="000000"/>
          <w:sz w:val="26"/>
          <w:szCs w:val="26"/>
          <w:lang w:val="uk-UA" w:eastAsia="en-US"/>
        </w:rPr>
        <w:t>підвищення прозорості та оперативності вирішення завдань у сфері надрокористування;</w:t>
      </w:r>
    </w:p>
    <w:p w:rsidR="00D01E82" w:rsidRDefault="00310743" w:rsidP="00FA7487">
      <w:pPr>
        <w:widowControl w:val="0"/>
        <w:tabs>
          <w:tab w:val="left" w:pos="709"/>
          <w:tab w:val="left" w:pos="990"/>
        </w:tabs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D70514">
        <w:rPr>
          <w:rFonts w:eastAsia="Calibri"/>
          <w:color w:val="000000"/>
          <w:sz w:val="26"/>
          <w:szCs w:val="26"/>
          <w:lang w:val="uk-UA" w:eastAsia="en-US"/>
        </w:rPr>
        <w:tab/>
        <w:t>збільшення інвестиційної приваб</w:t>
      </w:r>
      <w:r w:rsidR="00107750" w:rsidRPr="00D70514">
        <w:rPr>
          <w:rFonts w:eastAsia="Calibri"/>
          <w:color w:val="000000"/>
          <w:sz w:val="26"/>
          <w:szCs w:val="26"/>
          <w:lang w:val="uk-UA" w:eastAsia="en-US"/>
        </w:rPr>
        <w:t>ливості сфери надрокористування</w:t>
      </w:r>
      <w:r w:rsidRPr="00D70514">
        <w:rPr>
          <w:rFonts w:eastAsia="Calibri"/>
          <w:color w:val="000000"/>
          <w:sz w:val="26"/>
          <w:szCs w:val="26"/>
          <w:lang w:val="uk-UA" w:eastAsia="en-US"/>
        </w:rPr>
        <w:t>;</w:t>
      </w:r>
    </w:p>
    <w:p w:rsidR="00DC6DE6" w:rsidRPr="00D70514" w:rsidRDefault="00DC6DE6" w:rsidP="008C3C21">
      <w:pPr>
        <w:widowControl w:val="0"/>
        <w:tabs>
          <w:tab w:val="left" w:pos="709"/>
          <w:tab w:val="left" w:pos="990"/>
        </w:tabs>
        <w:ind w:left="709" w:hanging="709"/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>
        <w:rPr>
          <w:rFonts w:eastAsia="Calibri"/>
          <w:color w:val="000000"/>
          <w:sz w:val="26"/>
          <w:szCs w:val="26"/>
          <w:lang w:val="uk-UA" w:eastAsia="en-US"/>
        </w:rPr>
        <w:tab/>
      </w:r>
      <w:r w:rsidRPr="00DC6DE6">
        <w:rPr>
          <w:rFonts w:eastAsia="Times New Roman"/>
          <w:bCs/>
          <w:sz w:val="26"/>
          <w:szCs w:val="26"/>
          <w:lang w:val="uk-UA" w:eastAsia="ru-RU"/>
        </w:rPr>
        <w:t xml:space="preserve">збереження об’єктів державного фонду родовищ корисних копалин, що обліковуються державним балансом запасів корисних копалин </w:t>
      </w:r>
      <w:r>
        <w:rPr>
          <w:rFonts w:eastAsia="Times New Roman"/>
          <w:bCs/>
          <w:sz w:val="26"/>
          <w:szCs w:val="26"/>
          <w:lang w:val="uk-UA" w:eastAsia="ru-RU"/>
        </w:rPr>
        <w:t>які є</w:t>
      </w:r>
      <w:r w:rsidRPr="00DC6DE6">
        <w:rPr>
          <w:rFonts w:eastAsia="Times New Roman"/>
          <w:bCs/>
          <w:sz w:val="26"/>
          <w:szCs w:val="26"/>
          <w:lang w:val="uk-UA" w:eastAsia="ru-RU"/>
        </w:rPr>
        <w:t xml:space="preserve"> потенційними для їх продажу на аукціоні</w:t>
      </w:r>
      <w:r>
        <w:rPr>
          <w:rFonts w:eastAsia="Times New Roman"/>
          <w:bCs/>
          <w:sz w:val="26"/>
          <w:szCs w:val="26"/>
          <w:lang w:val="uk-UA" w:eastAsia="ru-RU"/>
        </w:rPr>
        <w:t>;</w:t>
      </w:r>
    </w:p>
    <w:p w:rsidR="00673299" w:rsidRPr="00D70514" w:rsidRDefault="00107750" w:rsidP="00FA7487">
      <w:pPr>
        <w:widowControl w:val="0"/>
        <w:tabs>
          <w:tab w:val="left" w:pos="709"/>
          <w:tab w:val="left" w:pos="990"/>
        </w:tabs>
        <w:jc w:val="both"/>
        <w:rPr>
          <w:rFonts w:eastAsia="Calibri"/>
          <w:color w:val="000000"/>
          <w:sz w:val="26"/>
          <w:szCs w:val="26"/>
          <w:lang w:val="uk-UA" w:eastAsia="en-US"/>
        </w:rPr>
      </w:pPr>
      <w:r w:rsidRPr="00D70514">
        <w:rPr>
          <w:rFonts w:eastAsia="Calibri"/>
          <w:color w:val="000000"/>
          <w:sz w:val="26"/>
          <w:szCs w:val="26"/>
          <w:lang w:val="uk-UA" w:eastAsia="en-US"/>
        </w:rPr>
        <w:tab/>
        <w:t>наближення законодавства України до Європейського рівня</w:t>
      </w:r>
      <w:r w:rsidR="00A2632A" w:rsidRPr="00D70514">
        <w:rPr>
          <w:rFonts w:eastAsia="Calibri"/>
          <w:color w:val="000000"/>
          <w:sz w:val="26"/>
          <w:szCs w:val="26"/>
          <w:lang w:val="uk-UA" w:eastAsia="en-US"/>
        </w:rPr>
        <w:t>.</w:t>
      </w:r>
    </w:p>
    <w:p w:rsidR="00286579" w:rsidRPr="00D70514" w:rsidRDefault="00286579" w:rsidP="00FA7487">
      <w:pPr>
        <w:widowControl w:val="0"/>
        <w:tabs>
          <w:tab w:val="left" w:pos="770"/>
          <w:tab w:val="left" w:pos="990"/>
        </w:tabs>
        <w:spacing w:after="120"/>
        <w:jc w:val="both"/>
        <w:rPr>
          <w:rFonts w:eastAsia="Calibri"/>
          <w:color w:val="000000"/>
          <w:sz w:val="16"/>
          <w:szCs w:val="16"/>
          <w:lang w:val="uk-UA" w:eastAsia="en-US"/>
        </w:rPr>
      </w:pPr>
    </w:p>
    <w:p w:rsidR="00ED31D7" w:rsidRPr="00D70514" w:rsidRDefault="00853FD4" w:rsidP="00063AA9">
      <w:pPr>
        <w:widowControl w:val="0"/>
        <w:tabs>
          <w:tab w:val="left" w:pos="770"/>
          <w:tab w:val="left" w:pos="990"/>
        </w:tabs>
        <w:spacing w:before="12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D70514">
        <w:rPr>
          <w:rFonts w:eastAsia="Times New Roman"/>
          <w:b/>
          <w:sz w:val="26"/>
          <w:szCs w:val="26"/>
          <w:lang w:val="uk-UA" w:eastAsia="ru-RU"/>
        </w:rPr>
        <w:t>ІІІ. </w:t>
      </w:r>
      <w:r w:rsidR="006A4007" w:rsidRPr="00D70514">
        <w:rPr>
          <w:rFonts w:eastAsia="Times New Roman"/>
          <w:b/>
          <w:sz w:val="26"/>
          <w:szCs w:val="26"/>
          <w:lang w:val="uk-UA" w:eastAsia="ru-RU"/>
        </w:rPr>
        <w:t>Визначення та оцінка</w:t>
      </w:r>
      <w:r w:rsidR="00ED31D7" w:rsidRPr="00D70514">
        <w:rPr>
          <w:rFonts w:eastAsia="Times New Roman"/>
          <w:b/>
          <w:sz w:val="26"/>
          <w:szCs w:val="26"/>
          <w:lang w:val="uk-UA" w:eastAsia="ru-RU"/>
        </w:rPr>
        <w:t xml:space="preserve"> альтернативних способів досягнення цілей</w:t>
      </w:r>
    </w:p>
    <w:p w:rsidR="00853FD4" w:rsidRPr="00D70514" w:rsidRDefault="00853FD4" w:rsidP="00063AA9">
      <w:pPr>
        <w:widowControl w:val="0"/>
        <w:tabs>
          <w:tab w:val="left" w:pos="990"/>
        </w:tabs>
        <w:ind w:left="270" w:firstLine="660"/>
        <w:rPr>
          <w:rFonts w:eastAsia="Times New Roman"/>
          <w:b/>
          <w:sz w:val="16"/>
          <w:szCs w:val="16"/>
          <w:lang w:val="uk-UA" w:eastAsia="ru-RU"/>
        </w:rPr>
      </w:pPr>
    </w:p>
    <w:p w:rsidR="00ED31D7" w:rsidRPr="00D70514" w:rsidRDefault="00771400" w:rsidP="00FA7487">
      <w:pPr>
        <w:widowControl w:val="0"/>
        <w:numPr>
          <w:ilvl w:val="0"/>
          <w:numId w:val="5"/>
        </w:numPr>
        <w:tabs>
          <w:tab w:val="left" w:pos="990"/>
        </w:tabs>
        <w:spacing w:before="120" w:after="120"/>
        <w:ind w:left="0"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D70514">
        <w:rPr>
          <w:rFonts w:eastAsia="Times New Roman"/>
          <w:sz w:val="26"/>
          <w:szCs w:val="26"/>
          <w:lang w:val="uk-UA" w:eastAsia="ru-RU"/>
        </w:rPr>
        <w:t xml:space="preserve">Визначення альтернативних </w:t>
      </w:r>
      <w:r w:rsidR="00ED31D7" w:rsidRPr="00D70514">
        <w:rPr>
          <w:rFonts w:eastAsia="Times New Roman"/>
          <w:sz w:val="26"/>
          <w:szCs w:val="26"/>
          <w:lang w:val="uk-UA" w:eastAsia="ru-RU"/>
        </w:rPr>
        <w:t>способів</w:t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5230"/>
      </w:tblGrid>
      <w:tr w:rsidR="00ED31D7" w:rsidRPr="00D70514" w:rsidTr="00853FD4">
        <w:tc>
          <w:tcPr>
            <w:tcW w:w="3950" w:type="dxa"/>
          </w:tcPr>
          <w:p w:rsidR="00ED31D7" w:rsidRPr="00D70514" w:rsidRDefault="00ED31D7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bookmarkStart w:id="0" w:name="_Hlk15904862"/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Вид альтернативи</w:t>
            </w:r>
          </w:p>
        </w:tc>
        <w:tc>
          <w:tcPr>
            <w:tcW w:w="5230" w:type="dxa"/>
          </w:tcPr>
          <w:p w:rsidR="00ED31D7" w:rsidRPr="00D70514" w:rsidRDefault="00ED31D7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Опис альтернативи</w:t>
            </w:r>
          </w:p>
        </w:tc>
      </w:tr>
      <w:tr w:rsidR="005D3CD5" w:rsidRPr="00D70514" w:rsidTr="00853FD4">
        <w:tc>
          <w:tcPr>
            <w:tcW w:w="3950" w:type="dxa"/>
          </w:tcPr>
          <w:p w:rsidR="005D3CD5" w:rsidRPr="00D70514" w:rsidRDefault="005D3CD5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:rsidR="005D3CD5" w:rsidRPr="00D70514" w:rsidRDefault="005D3CD5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230" w:type="dxa"/>
          </w:tcPr>
          <w:p w:rsidR="00A9019D" w:rsidRPr="00D70514" w:rsidRDefault="00A9019D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sz w:val="26"/>
                <w:szCs w:val="26"/>
                <w:lang w:val="uk-UA"/>
              </w:rPr>
            </w:pPr>
            <w:r w:rsidRPr="00D70514">
              <w:rPr>
                <w:sz w:val="26"/>
                <w:szCs w:val="26"/>
                <w:lang w:val="uk-UA"/>
              </w:rPr>
              <w:t>Залишення чинного регулювання.</w:t>
            </w:r>
          </w:p>
          <w:p w:rsidR="008A709C" w:rsidRPr="00D70514" w:rsidRDefault="00CB7AEA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sz w:val="26"/>
                <w:szCs w:val="26"/>
                <w:lang w:val="uk-UA"/>
              </w:rPr>
            </w:pPr>
            <w:r w:rsidRPr="00D70514">
              <w:rPr>
                <w:sz w:val="26"/>
                <w:szCs w:val="26"/>
                <w:lang w:val="uk-UA"/>
              </w:rPr>
              <w:t>Збереження ситуації, яка існує на цей час, нажаль, н</w:t>
            </w:r>
            <w:r w:rsidR="00C605E4" w:rsidRPr="00D70514">
              <w:rPr>
                <w:sz w:val="26"/>
                <w:szCs w:val="26"/>
                <w:lang w:val="uk-UA"/>
              </w:rPr>
              <w:t xml:space="preserve">е </w:t>
            </w:r>
            <w:r w:rsidR="006457C0" w:rsidRPr="00D70514">
              <w:rPr>
                <w:sz w:val="26"/>
                <w:szCs w:val="26"/>
                <w:lang w:val="uk-UA"/>
              </w:rPr>
              <w:t>вирішує проблему</w:t>
            </w:r>
            <w:r w:rsidR="0033266C" w:rsidRPr="00D70514">
              <w:rPr>
                <w:sz w:val="26"/>
                <w:szCs w:val="26"/>
                <w:lang w:val="uk-UA"/>
              </w:rPr>
              <w:t>,</w:t>
            </w:r>
            <w:r w:rsidR="006457C0" w:rsidRPr="00D70514">
              <w:rPr>
                <w:sz w:val="26"/>
                <w:szCs w:val="26"/>
                <w:lang w:val="uk-UA"/>
              </w:rPr>
              <w:t xml:space="preserve"> зазначену у розділі І аналізу, а також не </w:t>
            </w:r>
            <w:r w:rsidR="00C605E4" w:rsidRPr="00D70514">
              <w:rPr>
                <w:sz w:val="26"/>
                <w:szCs w:val="26"/>
                <w:lang w:val="uk-UA"/>
              </w:rPr>
              <w:t>забезпечує досягнення цілей державного регулювання</w:t>
            </w:r>
            <w:r w:rsidR="008A709C" w:rsidRPr="00D70514">
              <w:rPr>
                <w:sz w:val="26"/>
                <w:szCs w:val="26"/>
                <w:lang w:val="uk-UA"/>
              </w:rPr>
              <w:t>, передбачених у розділі ІІ аналізу.</w:t>
            </w:r>
          </w:p>
        </w:tc>
      </w:tr>
      <w:tr w:rsidR="005D3CD5" w:rsidRPr="005D2E7C" w:rsidTr="00853FD4">
        <w:tc>
          <w:tcPr>
            <w:tcW w:w="3950" w:type="dxa"/>
          </w:tcPr>
          <w:p w:rsidR="005D3CD5" w:rsidRPr="00D70514" w:rsidRDefault="005D3CD5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  <w:p w:rsidR="005D3CD5" w:rsidRPr="00D70514" w:rsidRDefault="005D3CD5" w:rsidP="00F04B93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230" w:type="dxa"/>
          </w:tcPr>
          <w:p w:rsidR="00A9019D" w:rsidRPr="00D70514" w:rsidRDefault="00A9019D" w:rsidP="00F04B93">
            <w:pPr>
              <w:pStyle w:val="rvps2"/>
              <w:spacing w:before="0" w:beforeAutospacing="0" w:after="150" w:afterAutospacing="0"/>
              <w:ind w:left="312"/>
              <w:jc w:val="both"/>
              <w:rPr>
                <w:sz w:val="26"/>
                <w:szCs w:val="26"/>
                <w:lang w:val="uk-UA"/>
              </w:rPr>
            </w:pPr>
            <w:r w:rsidRPr="00D70514">
              <w:rPr>
                <w:sz w:val="26"/>
                <w:szCs w:val="26"/>
                <w:lang w:val="uk-UA"/>
              </w:rPr>
              <w:lastRenderedPageBreak/>
              <w:t xml:space="preserve">Прийняття наказу Міністерства захисту довкілля та природних ресурсів України </w:t>
            </w:r>
            <w:r w:rsidRPr="00D70514">
              <w:rPr>
                <w:sz w:val="26"/>
                <w:szCs w:val="26"/>
                <w:lang w:val="uk-UA"/>
              </w:rPr>
              <w:lastRenderedPageBreak/>
              <w:t>«</w:t>
            </w:r>
            <w:r w:rsidR="0057219B" w:rsidRPr="0057219B">
              <w:rPr>
                <w:sz w:val="26"/>
                <w:szCs w:val="26"/>
                <w:lang w:val="uk-UA"/>
              </w:rPr>
              <w:t>Про затвердження Змін до Порядку державної реєстрації робіт і досліджень, пов’язаних із геологічним вивченням надр</w:t>
            </w:r>
            <w:r w:rsidRPr="00D70514">
              <w:rPr>
                <w:sz w:val="26"/>
                <w:szCs w:val="26"/>
                <w:lang w:val="uk-UA"/>
              </w:rPr>
              <w:t>».</w:t>
            </w:r>
          </w:p>
          <w:p w:rsidR="00B70223" w:rsidRPr="00D70514" w:rsidRDefault="0057219B" w:rsidP="0057219B">
            <w:pPr>
              <w:pStyle w:val="rvps2"/>
              <w:spacing w:before="0" w:beforeAutospacing="0" w:after="150" w:afterAutospacing="0"/>
              <w:ind w:left="312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57219B">
              <w:rPr>
                <w:sz w:val="26"/>
                <w:szCs w:val="26"/>
                <w:lang w:val="uk-UA"/>
              </w:rPr>
              <w:t xml:space="preserve">Прийняття проєкту акта </w:t>
            </w:r>
            <w:r>
              <w:rPr>
                <w:sz w:val="26"/>
                <w:szCs w:val="26"/>
                <w:lang w:val="uk-UA"/>
              </w:rPr>
              <w:t>з</w:t>
            </w:r>
            <w:r w:rsidR="0033266C" w:rsidRPr="00D70514">
              <w:rPr>
                <w:sz w:val="26"/>
                <w:szCs w:val="26"/>
                <w:lang w:val="uk-UA"/>
              </w:rPr>
              <w:t>а</w:t>
            </w:r>
            <w:r>
              <w:rPr>
                <w:sz w:val="26"/>
                <w:szCs w:val="26"/>
                <w:lang w:val="uk-UA"/>
              </w:rPr>
              <w:t xml:space="preserve">безпечить </w:t>
            </w:r>
            <w:r w:rsidRPr="00D70514">
              <w:rPr>
                <w:color w:val="000000"/>
                <w:sz w:val="26"/>
                <w:szCs w:val="26"/>
                <w:lang w:val="uk-UA"/>
              </w:rPr>
              <w:t>подання надрокористувачем документів в електронній формі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для здійснення державної реєстрації робіт </w:t>
            </w:r>
            <w:r w:rsidRPr="0057219B">
              <w:rPr>
                <w:color w:val="000000"/>
                <w:sz w:val="26"/>
                <w:szCs w:val="26"/>
                <w:lang w:val="uk-UA"/>
              </w:rPr>
              <w:t>і досліджень, пов’язаних із геологічним вивченням надр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, а також </w:t>
            </w:r>
            <w:r w:rsidRPr="0057219B">
              <w:rPr>
                <w:color w:val="000000"/>
                <w:sz w:val="26"/>
                <w:szCs w:val="26"/>
                <w:lang w:val="uk-UA"/>
              </w:rPr>
              <w:t>збереження об’єктів державного фонду родовищ корисних копалин, що обліковуються державним балансом запасів корисних копалин які є потенційними для їх продажу на аукціоні</w:t>
            </w:r>
            <w:r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</w:tr>
      <w:bookmarkEnd w:id="0"/>
    </w:tbl>
    <w:p w:rsidR="005F7C27" w:rsidRPr="00D70514" w:rsidRDefault="005F7C27" w:rsidP="00063AA9">
      <w:pPr>
        <w:widowControl w:val="0"/>
        <w:tabs>
          <w:tab w:val="left" w:pos="990"/>
        </w:tabs>
        <w:ind w:left="709"/>
        <w:jc w:val="both"/>
        <w:rPr>
          <w:rFonts w:eastAsia="Times New Roman"/>
          <w:sz w:val="16"/>
          <w:szCs w:val="16"/>
          <w:lang w:val="uk-UA" w:eastAsia="ru-RU"/>
        </w:rPr>
      </w:pPr>
    </w:p>
    <w:p w:rsidR="00913FF1" w:rsidRPr="00D70514" w:rsidRDefault="00913FF1" w:rsidP="00FA7487">
      <w:pPr>
        <w:widowControl w:val="0"/>
        <w:numPr>
          <w:ilvl w:val="0"/>
          <w:numId w:val="5"/>
        </w:numPr>
        <w:tabs>
          <w:tab w:val="left" w:pos="990"/>
        </w:tabs>
        <w:spacing w:before="120" w:after="120"/>
        <w:ind w:left="0"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D70514">
        <w:rPr>
          <w:rFonts w:eastAsia="Times New Roman"/>
          <w:sz w:val="26"/>
          <w:szCs w:val="26"/>
          <w:lang w:val="uk-UA" w:eastAsia="ru-RU"/>
        </w:rPr>
        <w:t>Оцінка вибраних альтернативних способів досягнення цілей</w:t>
      </w:r>
    </w:p>
    <w:p w:rsidR="00913FF1" w:rsidRPr="00D70514" w:rsidRDefault="00913FF1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D70514">
        <w:rPr>
          <w:rFonts w:eastAsia="Times New Roman"/>
          <w:sz w:val="26"/>
          <w:szCs w:val="26"/>
          <w:lang w:val="uk-UA" w:eastAsia="ru-RU"/>
        </w:rPr>
        <w:t>Оцінка впливу на сферу інтересів держави</w:t>
      </w: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066"/>
        <w:gridCol w:w="2684"/>
      </w:tblGrid>
      <w:tr w:rsidR="00913FF1" w:rsidRPr="00D70514" w:rsidTr="00770F12">
        <w:tc>
          <w:tcPr>
            <w:tcW w:w="2430" w:type="dxa"/>
          </w:tcPr>
          <w:p w:rsidR="00913FF1" w:rsidRPr="00D70514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center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D70514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Вид альтернативи</w:t>
            </w:r>
          </w:p>
        </w:tc>
        <w:tc>
          <w:tcPr>
            <w:tcW w:w="4066" w:type="dxa"/>
          </w:tcPr>
          <w:p w:rsidR="00913FF1" w:rsidRPr="00D70514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center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D70514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Вигоди</w:t>
            </w:r>
          </w:p>
        </w:tc>
        <w:tc>
          <w:tcPr>
            <w:tcW w:w="2684" w:type="dxa"/>
          </w:tcPr>
          <w:p w:rsidR="00913FF1" w:rsidRPr="00D70514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center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D70514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Витрати</w:t>
            </w:r>
          </w:p>
        </w:tc>
      </w:tr>
      <w:tr w:rsidR="00913FF1" w:rsidRPr="0057219B" w:rsidTr="00770F12">
        <w:tc>
          <w:tcPr>
            <w:tcW w:w="2430" w:type="dxa"/>
          </w:tcPr>
          <w:p w:rsidR="00913FF1" w:rsidRPr="00D70514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:rsidR="00913FF1" w:rsidRPr="00D70514" w:rsidRDefault="00913FF1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066" w:type="dxa"/>
          </w:tcPr>
          <w:p w:rsidR="00913FF1" w:rsidRPr="00D70514" w:rsidRDefault="005926A0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Відсутн</w:t>
            </w:r>
            <w:r w:rsidR="00604A92" w:rsidRPr="00D70514">
              <w:rPr>
                <w:rFonts w:eastAsia="Times New Roman"/>
                <w:sz w:val="26"/>
                <w:szCs w:val="26"/>
                <w:lang w:val="uk-UA" w:eastAsia="ru-RU"/>
              </w:rPr>
              <w:t>і</w:t>
            </w:r>
            <w:r w:rsidR="005D5DAC" w:rsidRPr="00D70514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684" w:type="dxa"/>
          </w:tcPr>
          <w:p w:rsidR="0057219B" w:rsidRDefault="00931BCF" w:rsidP="0057219B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D70514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У разі неприйняття проєкту наказу  </w:t>
            </w:r>
            <w:r w:rsidRPr="00D70514">
              <w:rPr>
                <w:sz w:val="26"/>
                <w:szCs w:val="26"/>
                <w:lang w:val="uk-UA"/>
              </w:rPr>
              <w:t>Міністерства захисту довкілля та природних ресурсів України «</w:t>
            </w:r>
            <w:r w:rsidR="0057219B" w:rsidRPr="0057219B">
              <w:rPr>
                <w:sz w:val="26"/>
                <w:szCs w:val="26"/>
                <w:lang w:val="uk-UA"/>
              </w:rPr>
              <w:t>Про затвердження Змін до Порядку державної реєстрації робіт і досліджень, пов’язаних із геологічним вивченням надр</w:t>
            </w:r>
            <w:r w:rsidRPr="00D70514">
              <w:rPr>
                <w:sz w:val="26"/>
                <w:szCs w:val="26"/>
                <w:lang w:val="uk-UA"/>
              </w:rPr>
              <w:t>»</w:t>
            </w:r>
            <w:r w:rsidR="0057219B">
              <w:rPr>
                <w:sz w:val="26"/>
                <w:szCs w:val="26"/>
                <w:lang w:val="uk-UA"/>
              </w:rPr>
              <w:t xml:space="preserve"> </w:t>
            </w:r>
            <w:r w:rsidRPr="00D70514">
              <w:rPr>
                <w:sz w:val="26"/>
                <w:szCs w:val="26"/>
                <w:lang w:val="uk-UA"/>
              </w:rPr>
              <w:t xml:space="preserve">залишається навантаження на суб’єктів господарювання щодо подання </w:t>
            </w:r>
            <w:r w:rsidRPr="00D70514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документів </w:t>
            </w:r>
            <w:r w:rsidR="0057219B">
              <w:rPr>
                <w:color w:val="000000"/>
                <w:sz w:val="26"/>
                <w:szCs w:val="26"/>
                <w:lang w:val="uk-UA"/>
              </w:rPr>
              <w:t xml:space="preserve">для здійснення державної реєстрації робіт </w:t>
            </w:r>
            <w:r w:rsidR="0057219B" w:rsidRPr="0057219B">
              <w:rPr>
                <w:color w:val="000000"/>
                <w:sz w:val="26"/>
                <w:szCs w:val="26"/>
                <w:lang w:val="uk-UA"/>
              </w:rPr>
              <w:t>і досліджень, пов’язаних із геологічним вивченням надр</w:t>
            </w:r>
            <w:r w:rsidR="0057219B" w:rsidRPr="00D70514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 </w:t>
            </w:r>
            <w:r w:rsidR="0057219B" w:rsidRPr="00D70514">
              <w:rPr>
                <w:rFonts w:eastAsia="Times New Roman"/>
                <w:bCs/>
                <w:sz w:val="26"/>
                <w:szCs w:val="26"/>
                <w:lang w:val="uk-UA" w:eastAsia="uk-UA"/>
              </w:rPr>
              <w:lastRenderedPageBreak/>
              <w:t>виключно в паперовій формі</w:t>
            </w:r>
            <w:r w:rsidR="0057219B">
              <w:rPr>
                <w:color w:val="000000"/>
                <w:sz w:val="26"/>
                <w:szCs w:val="26"/>
                <w:lang w:val="uk-UA"/>
              </w:rPr>
              <w:t xml:space="preserve">, </w:t>
            </w:r>
          </w:p>
          <w:p w:rsidR="00B45FDC" w:rsidRPr="00D70514" w:rsidRDefault="0057219B" w:rsidP="0057219B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а також не буде забезпечене </w:t>
            </w:r>
            <w:r w:rsidRPr="0057219B">
              <w:rPr>
                <w:color w:val="000000"/>
                <w:sz w:val="26"/>
                <w:szCs w:val="26"/>
                <w:lang w:val="uk-UA"/>
              </w:rPr>
              <w:t>збереження об’єктів державного фонду родовищ корисних копалин, що обліковуються державним балансом запасів корисних копалин які є потенційними для їх продажу на аукціоні</w:t>
            </w:r>
            <w:r w:rsidR="008F375A" w:rsidRPr="00D70514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.</w:t>
            </w:r>
          </w:p>
        </w:tc>
      </w:tr>
      <w:tr w:rsidR="00A01622" w:rsidRPr="00D70514" w:rsidTr="00770F12">
        <w:tc>
          <w:tcPr>
            <w:tcW w:w="2430" w:type="dxa"/>
          </w:tcPr>
          <w:p w:rsidR="00A01622" w:rsidRPr="00D70514" w:rsidRDefault="00A01622" w:rsidP="00FA7487">
            <w:pPr>
              <w:widowControl w:val="0"/>
              <w:tabs>
                <w:tab w:val="left" w:pos="990"/>
              </w:tabs>
              <w:spacing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lastRenderedPageBreak/>
              <w:t>Альтернатива 2.</w:t>
            </w:r>
          </w:p>
        </w:tc>
        <w:tc>
          <w:tcPr>
            <w:tcW w:w="4066" w:type="dxa"/>
          </w:tcPr>
          <w:p w:rsidR="002300F1" w:rsidRPr="00D70514" w:rsidRDefault="005F7C27" w:rsidP="005F7C2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 xml:space="preserve">Поступове </w:t>
            </w:r>
            <w:r w:rsidR="0057219B" w:rsidRPr="00D70514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цифрування </w:t>
            </w:r>
            <w:r w:rsidR="0057219B" w:rsidRPr="00DC6DE6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державної реєстрації робіт і досліджень, пов’язаних із геологічним вивченням надр, що в свою чергу сприятиме подальшій діджиталізації сфери користування надрами</w:t>
            </w:r>
            <w:r w:rsidR="0057219B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:rsidR="003756B5" w:rsidRPr="00D70514" w:rsidRDefault="0057219B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Спрощення процедури </w:t>
            </w:r>
            <w:r w:rsidRPr="00DC6DE6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державної </w:t>
            </w: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реєстрації та перереєстрації </w:t>
            </w:r>
            <w:r w:rsidRPr="00DC6DE6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робіт і досліджень, пов’язаних із геологічним вивченням надр</w:t>
            </w:r>
            <w:r w:rsidR="0038177C" w:rsidRPr="00D70514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:rsidR="004027A9" w:rsidRPr="00D70514" w:rsidRDefault="002300F1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 xml:space="preserve">Підвищення </w:t>
            </w:r>
            <w:r w:rsidR="0057219B" w:rsidRPr="00D70514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прозорості та оперативності вирішення завдань у сфері надрокористування</w:t>
            </w:r>
            <w:r w:rsidR="004027A9" w:rsidRPr="00D70514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:rsidR="004F1F08" w:rsidRDefault="004F1F08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Збільшення інвестиційної привабливості сфери надрокористування.</w:t>
            </w:r>
          </w:p>
          <w:p w:rsidR="0057219B" w:rsidRPr="00D70514" w:rsidRDefault="0057219B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C6DE6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Збереження об’єктів державного фонду родовищ корисних копалин, що обліковуються державним балансом запасів корисних копалин </w:t>
            </w:r>
            <w:r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які є</w:t>
            </w:r>
            <w:r w:rsidRPr="00DC6DE6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потенційними для їх продажу на аукціоні</w:t>
            </w:r>
            <w:r>
              <w:rPr>
                <w:rFonts w:eastAsia="Times New Roman"/>
                <w:bCs/>
                <w:sz w:val="26"/>
                <w:szCs w:val="26"/>
                <w:lang w:val="uk-UA" w:eastAsia="ru-RU"/>
              </w:rPr>
              <w:t>.</w:t>
            </w:r>
          </w:p>
          <w:p w:rsidR="004027A9" w:rsidRPr="00D70514" w:rsidRDefault="003B6304" w:rsidP="00FA7487">
            <w:pPr>
              <w:widowControl w:val="0"/>
              <w:tabs>
                <w:tab w:val="left" w:pos="990"/>
              </w:tabs>
              <w:spacing w:after="120"/>
              <w:ind w:left="270" w:firstLine="2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Наближення законодавства України до Європейського рівня.</w:t>
            </w:r>
          </w:p>
        </w:tc>
        <w:tc>
          <w:tcPr>
            <w:tcW w:w="2684" w:type="dxa"/>
          </w:tcPr>
          <w:p w:rsidR="00A01622" w:rsidRPr="00D70514" w:rsidRDefault="00A01622" w:rsidP="00FA7487">
            <w:pPr>
              <w:widowControl w:val="0"/>
              <w:tabs>
                <w:tab w:val="left" w:pos="990"/>
              </w:tabs>
              <w:spacing w:after="120"/>
              <w:ind w:left="270"/>
              <w:jc w:val="both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D70514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Відсутні</w:t>
            </w:r>
            <w:r w:rsidR="005D5DAC" w:rsidRPr="00D70514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.</w:t>
            </w:r>
          </w:p>
        </w:tc>
      </w:tr>
    </w:tbl>
    <w:p w:rsidR="00B45FDC" w:rsidRPr="00D70514" w:rsidRDefault="00B45FDC" w:rsidP="00FA7487">
      <w:pPr>
        <w:widowControl w:val="0"/>
        <w:tabs>
          <w:tab w:val="left" w:pos="990"/>
        </w:tabs>
        <w:ind w:left="270" w:firstLine="2"/>
        <w:rPr>
          <w:rFonts w:eastAsia="Times New Roman"/>
          <w:sz w:val="16"/>
          <w:szCs w:val="16"/>
          <w:lang w:val="uk-UA" w:eastAsia="ru-RU"/>
        </w:rPr>
      </w:pPr>
    </w:p>
    <w:p w:rsidR="0081731D" w:rsidRPr="00D70514" w:rsidRDefault="00E36BAB" w:rsidP="00FA7487">
      <w:pPr>
        <w:widowControl w:val="0"/>
        <w:tabs>
          <w:tab w:val="left" w:pos="990"/>
        </w:tabs>
        <w:spacing w:before="120"/>
        <w:ind w:firstLine="709"/>
        <w:rPr>
          <w:rFonts w:eastAsia="Times New Roman"/>
          <w:sz w:val="26"/>
          <w:szCs w:val="26"/>
          <w:u w:val="single"/>
          <w:lang w:val="uk-UA" w:eastAsia="ru-RU"/>
        </w:rPr>
      </w:pPr>
      <w:r w:rsidRPr="00D70514">
        <w:rPr>
          <w:rFonts w:eastAsia="Times New Roman"/>
          <w:sz w:val="26"/>
          <w:szCs w:val="26"/>
          <w:u w:val="single"/>
          <w:lang w:val="uk-UA" w:eastAsia="ru-RU"/>
        </w:rPr>
        <w:t>Оцінка впл</w:t>
      </w:r>
      <w:r w:rsidR="008A3865" w:rsidRPr="00D70514">
        <w:rPr>
          <w:rFonts w:eastAsia="Times New Roman"/>
          <w:sz w:val="26"/>
          <w:szCs w:val="26"/>
          <w:u w:val="single"/>
          <w:lang w:val="uk-UA" w:eastAsia="ru-RU"/>
        </w:rPr>
        <w:t>иву на сферу інтересів громадян</w:t>
      </w:r>
    </w:p>
    <w:tbl>
      <w:tblPr>
        <w:tblpPr w:leftFromText="180" w:rightFromText="180" w:vertAnchor="text" w:horzAnchor="margin" w:tblpXSpec="right" w:tblpY="295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132"/>
        <w:gridCol w:w="3690"/>
      </w:tblGrid>
      <w:tr w:rsidR="00E36BAB" w:rsidRPr="00D70514" w:rsidTr="0056058F">
        <w:tc>
          <w:tcPr>
            <w:tcW w:w="2448" w:type="dxa"/>
          </w:tcPr>
          <w:p w:rsidR="00E36BAB" w:rsidRPr="00D70514" w:rsidRDefault="00E36BAB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D70514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Вид альтернативи</w:t>
            </w:r>
          </w:p>
        </w:tc>
        <w:tc>
          <w:tcPr>
            <w:tcW w:w="3132" w:type="dxa"/>
          </w:tcPr>
          <w:p w:rsidR="00E36BAB" w:rsidRPr="00D70514" w:rsidRDefault="00E36BAB" w:rsidP="00FA7487">
            <w:pPr>
              <w:widowControl w:val="0"/>
              <w:tabs>
                <w:tab w:val="left" w:pos="990"/>
              </w:tabs>
              <w:ind w:left="270" w:firstLine="2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D70514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Вигоди</w:t>
            </w:r>
          </w:p>
        </w:tc>
        <w:tc>
          <w:tcPr>
            <w:tcW w:w="3690" w:type="dxa"/>
          </w:tcPr>
          <w:p w:rsidR="00E36BAB" w:rsidRPr="00D70514" w:rsidRDefault="00E36BAB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D70514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Витрати</w:t>
            </w:r>
          </w:p>
        </w:tc>
      </w:tr>
      <w:tr w:rsidR="00E36BAB" w:rsidRPr="00D70514" w:rsidTr="0056058F">
        <w:tc>
          <w:tcPr>
            <w:tcW w:w="2448" w:type="dxa"/>
          </w:tcPr>
          <w:p w:rsidR="00E36BAB" w:rsidRPr="00D70514" w:rsidRDefault="00E36BAB" w:rsidP="00FA7487">
            <w:pPr>
              <w:widowControl w:val="0"/>
              <w:tabs>
                <w:tab w:val="left" w:pos="990"/>
              </w:tabs>
              <w:ind w:left="270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D70514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Альтернатива 1.</w:t>
            </w:r>
          </w:p>
          <w:p w:rsidR="00E36BAB" w:rsidRPr="00D70514" w:rsidRDefault="00E36BAB" w:rsidP="00FA7487">
            <w:pPr>
              <w:widowControl w:val="0"/>
              <w:tabs>
                <w:tab w:val="left" w:pos="990"/>
              </w:tabs>
              <w:ind w:left="270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3132" w:type="dxa"/>
          </w:tcPr>
          <w:p w:rsidR="00E36BAB" w:rsidRPr="00D70514" w:rsidRDefault="008A3865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D70514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3690" w:type="dxa"/>
          </w:tcPr>
          <w:p w:rsidR="00EF5B9B" w:rsidRPr="00D70514" w:rsidRDefault="008A3865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D70514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</w:tr>
      <w:tr w:rsidR="00E36BAB" w:rsidRPr="00D70514" w:rsidTr="0056058F">
        <w:tc>
          <w:tcPr>
            <w:tcW w:w="2448" w:type="dxa"/>
          </w:tcPr>
          <w:p w:rsidR="00E36BAB" w:rsidRPr="00D70514" w:rsidRDefault="00E36BAB" w:rsidP="00FA7487">
            <w:pPr>
              <w:widowControl w:val="0"/>
              <w:tabs>
                <w:tab w:val="left" w:pos="990"/>
              </w:tabs>
              <w:ind w:left="270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D70514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3132" w:type="dxa"/>
          </w:tcPr>
          <w:p w:rsidR="00E36BAB" w:rsidRPr="00D70514" w:rsidRDefault="008A3865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D70514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3690" w:type="dxa"/>
          </w:tcPr>
          <w:p w:rsidR="00E36BAB" w:rsidRPr="00D70514" w:rsidRDefault="008A3865" w:rsidP="00FA7487">
            <w:pPr>
              <w:widowControl w:val="0"/>
              <w:tabs>
                <w:tab w:val="left" w:pos="990"/>
              </w:tabs>
              <w:ind w:left="270"/>
              <w:jc w:val="center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D70514"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</w:tr>
    </w:tbl>
    <w:p w:rsidR="008A3865" w:rsidRPr="00D70514" w:rsidRDefault="008A3865" w:rsidP="00FA7487">
      <w:pPr>
        <w:widowControl w:val="0"/>
        <w:tabs>
          <w:tab w:val="left" w:pos="990"/>
        </w:tabs>
        <w:ind w:left="270" w:firstLine="720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</w:p>
    <w:p w:rsidR="006A4007" w:rsidRPr="00D70514" w:rsidRDefault="00913FF1" w:rsidP="00FA7487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D70514">
        <w:rPr>
          <w:rFonts w:eastAsia="Times New Roman"/>
          <w:sz w:val="26"/>
          <w:szCs w:val="26"/>
          <w:u w:val="single"/>
          <w:lang w:val="uk-UA" w:eastAsia="ru-RU"/>
        </w:rPr>
        <w:t>Оцінка впливу на сферу інтересів суб’єктів господарювання</w:t>
      </w:r>
    </w:p>
    <w:p w:rsidR="008A3865" w:rsidRPr="00D70514" w:rsidRDefault="008A3865" w:rsidP="00FA7487">
      <w:pPr>
        <w:widowControl w:val="0"/>
        <w:tabs>
          <w:tab w:val="left" w:pos="990"/>
        </w:tabs>
        <w:ind w:left="270" w:firstLine="720"/>
        <w:jc w:val="both"/>
        <w:rPr>
          <w:rFonts w:eastAsia="Times New Roman"/>
          <w:sz w:val="16"/>
          <w:szCs w:val="16"/>
          <w:u w:val="single"/>
          <w:lang w:val="uk-UA" w:eastAsia="ru-RU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1265"/>
        <w:gridCol w:w="1405"/>
        <w:gridCol w:w="1250"/>
        <w:gridCol w:w="1393"/>
        <w:gridCol w:w="1390"/>
      </w:tblGrid>
      <w:tr w:rsidR="00A01622" w:rsidRPr="00D70514" w:rsidTr="00A01622">
        <w:tc>
          <w:tcPr>
            <w:tcW w:w="2385" w:type="dxa"/>
          </w:tcPr>
          <w:p w:rsidR="00A01622" w:rsidRPr="00D70514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D70514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Показник</w:t>
            </w:r>
          </w:p>
        </w:tc>
        <w:tc>
          <w:tcPr>
            <w:tcW w:w="1276" w:type="dxa"/>
            <w:shd w:val="clear" w:color="auto" w:fill="auto"/>
          </w:tcPr>
          <w:p w:rsidR="00A01622" w:rsidRPr="00D70514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D70514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Великі*</w:t>
            </w:r>
          </w:p>
        </w:tc>
        <w:tc>
          <w:tcPr>
            <w:tcW w:w="1418" w:type="dxa"/>
            <w:shd w:val="clear" w:color="auto" w:fill="auto"/>
          </w:tcPr>
          <w:p w:rsidR="00A01622" w:rsidRPr="00D70514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D70514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Середні*</w:t>
            </w:r>
          </w:p>
        </w:tc>
        <w:tc>
          <w:tcPr>
            <w:tcW w:w="1275" w:type="dxa"/>
            <w:shd w:val="clear" w:color="auto" w:fill="auto"/>
          </w:tcPr>
          <w:p w:rsidR="00A01622" w:rsidRPr="00D70514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D70514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Малі*</w:t>
            </w:r>
          </w:p>
        </w:tc>
        <w:tc>
          <w:tcPr>
            <w:tcW w:w="1418" w:type="dxa"/>
            <w:shd w:val="clear" w:color="auto" w:fill="auto"/>
          </w:tcPr>
          <w:p w:rsidR="00A01622" w:rsidRPr="00D70514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D70514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Мікро*</w:t>
            </w:r>
          </w:p>
        </w:tc>
        <w:tc>
          <w:tcPr>
            <w:tcW w:w="1417" w:type="dxa"/>
            <w:shd w:val="clear" w:color="auto" w:fill="auto"/>
          </w:tcPr>
          <w:p w:rsidR="00A01622" w:rsidRPr="00D70514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D70514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Разом*</w:t>
            </w:r>
          </w:p>
        </w:tc>
      </w:tr>
      <w:tr w:rsidR="00A01622" w:rsidRPr="00D70514" w:rsidTr="00A01622">
        <w:tc>
          <w:tcPr>
            <w:tcW w:w="2385" w:type="dxa"/>
          </w:tcPr>
          <w:p w:rsidR="00A01622" w:rsidRPr="00D70514" w:rsidRDefault="00A01622" w:rsidP="00FA7487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D70514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622" w:rsidRPr="00CD0C7D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D0C7D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622" w:rsidRPr="00CD0C7D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D0C7D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 xml:space="preserve">472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1622" w:rsidRPr="00CD0C7D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D0C7D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585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622" w:rsidRPr="00CD0C7D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D0C7D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1741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1622" w:rsidRPr="00CD0C7D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D0C7D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2852</w:t>
            </w:r>
          </w:p>
        </w:tc>
      </w:tr>
      <w:tr w:rsidR="00A01622" w:rsidRPr="00D70514" w:rsidTr="00A01622">
        <w:tc>
          <w:tcPr>
            <w:tcW w:w="2385" w:type="dxa"/>
          </w:tcPr>
          <w:p w:rsidR="00A01622" w:rsidRPr="00D70514" w:rsidRDefault="00A01622" w:rsidP="00FA7487">
            <w:pP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D70514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Питома вага групи у загальній кількості, відсотків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622" w:rsidRPr="00CD0C7D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D0C7D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 xml:space="preserve">1,89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622" w:rsidRPr="00CD0C7D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D0C7D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16,54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1622" w:rsidRPr="00CD0C7D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D0C7D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20,51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622" w:rsidRPr="00CD0C7D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D0C7D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61,04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1622" w:rsidRPr="00CD0C7D" w:rsidRDefault="00A01622" w:rsidP="00FA7487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D0C7D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100</w:t>
            </w:r>
          </w:p>
        </w:tc>
      </w:tr>
    </w:tbl>
    <w:p w:rsidR="008F6962" w:rsidRPr="00D70514" w:rsidRDefault="00A01622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i/>
          <w:sz w:val="26"/>
          <w:szCs w:val="26"/>
          <w:lang w:val="uk-UA" w:eastAsia="ru-RU"/>
        </w:rPr>
      </w:pPr>
      <w:r w:rsidRPr="00D70514">
        <w:rPr>
          <w:rFonts w:eastAsia="Times New Roman"/>
          <w:i/>
          <w:sz w:val="26"/>
          <w:szCs w:val="26"/>
          <w:lang w:val="uk-UA" w:eastAsia="ru-RU"/>
        </w:rPr>
        <w:t>*</w:t>
      </w:r>
      <w:r w:rsidR="009956BF" w:rsidRPr="00D70514">
        <w:rPr>
          <w:rFonts w:eastAsia="Times New Roman"/>
          <w:i/>
          <w:sz w:val="26"/>
          <w:szCs w:val="26"/>
          <w:lang w:val="uk-UA" w:eastAsia="ru-RU"/>
        </w:rPr>
        <w:t>Державна служба статистики України.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675"/>
        <w:gridCol w:w="3019"/>
      </w:tblGrid>
      <w:tr w:rsidR="00913FF1" w:rsidRPr="00D70514" w:rsidTr="00052585">
        <w:trPr>
          <w:trHeight w:val="20"/>
        </w:trPr>
        <w:tc>
          <w:tcPr>
            <w:tcW w:w="2485" w:type="dxa"/>
          </w:tcPr>
          <w:p w:rsidR="00913FF1" w:rsidRPr="00D70514" w:rsidRDefault="00913FF1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D70514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Вид альтернативи</w:t>
            </w:r>
          </w:p>
        </w:tc>
        <w:tc>
          <w:tcPr>
            <w:tcW w:w="3720" w:type="dxa"/>
          </w:tcPr>
          <w:p w:rsidR="00913FF1" w:rsidRPr="00D70514" w:rsidRDefault="00913FF1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Вигоди</w:t>
            </w:r>
          </w:p>
        </w:tc>
        <w:tc>
          <w:tcPr>
            <w:tcW w:w="3065" w:type="dxa"/>
          </w:tcPr>
          <w:p w:rsidR="00913FF1" w:rsidRPr="00D70514" w:rsidRDefault="00913FF1" w:rsidP="00FA7487">
            <w:pPr>
              <w:widowControl w:val="0"/>
              <w:tabs>
                <w:tab w:val="left" w:pos="990"/>
              </w:tabs>
              <w:spacing w:before="120" w:after="120"/>
              <w:ind w:left="270" w:hanging="15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D70514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Витрати</w:t>
            </w:r>
          </w:p>
        </w:tc>
      </w:tr>
      <w:tr w:rsidR="003E6CA5" w:rsidRPr="00D70514" w:rsidTr="00052585">
        <w:trPr>
          <w:trHeight w:val="20"/>
        </w:trPr>
        <w:tc>
          <w:tcPr>
            <w:tcW w:w="2485" w:type="dxa"/>
          </w:tcPr>
          <w:p w:rsidR="003E6CA5" w:rsidRPr="00D70514" w:rsidRDefault="00B82183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</w:tc>
        <w:tc>
          <w:tcPr>
            <w:tcW w:w="3720" w:type="dxa"/>
          </w:tcPr>
          <w:p w:rsidR="00416292" w:rsidRPr="00D70514" w:rsidRDefault="00A62C9E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Відсутні</w:t>
            </w:r>
            <w:r w:rsidR="0037024B" w:rsidRPr="00D70514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065" w:type="dxa"/>
          </w:tcPr>
          <w:p w:rsidR="0057219B" w:rsidRPr="00591C2F" w:rsidRDefault="00591C2F" w:rsidP="005D2E7C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trike/>
                <w:sz w:val="26"/>
                <w:szCs w:val="26"/>
                <w:lang w:val="uk-UA" w:eastAsia="uk-UA"/>
              </w:rPr>
            </w:pPr>
            <w:r w:rsidRPr="005D2E7C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У разі неприйняття проєкту наказу  Міністерства захисту довкілля та природних ресурсів України «Про затвердження Змін до Порядку державної реєстрації робіт і досліджень, пов’язаних із геологічним вивченням надр»</w:t>
            </w:r>
            <w:r w:rsidR="00AD37A4" w:rsidRPr="005D2E7C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залишаються витрати суб’єктів господарювання на підготовку документів </w:t>
            </w:r>
            <w:r w:rsidR="0092305C" w:rsidRPr="0057219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з метою </w:t>
            </w:r>
            <w:r w:rsidR="0057219B" w:rsidRPr="0057219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подання </w:t>
            </w:r>
            <w:r w:rsidRPr="005D2E7C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їх</w:t>
            </w:r>
            <w:r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r w:rsidR="0057219B" w:rsidRPr="0057219B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для здійснення державної реєстрації робіт і досліджень, пов’язаних із геологічним вивченням надр </w:t>
            </w:r>
            <w:r w:rsidR="00E90C0E" w:rsidRPr="0057219B">
              <w:rPr>
                <w:sz w:val="26"/>
                <w:szCs w:val="26"/>
                <w:lang w:val="uk-UA"/>
              </w:rPr>
              <w:t xml:space="preserve">виключно </w:t>
            </w:r>
            <w:r w:rsidR="00AD37A4" w:rsidRPr="0057219B">
              <w:rPr>
                <w:sz w:val="26"/>
                <w:szCs w:val="26"/>
                <w:lang w:val="uk-UA"/>
              </w:rPr>
              <w:t xml:space="preserve">в паперовій формі та на відправку даних документів </w:t>
            </w:r>
            <w:r w:rsidR="00D15787" w:rsidRPr="0057219B">
              <w:rPr>
                <w:rStyle w:val="aff1"/>
                <w:bCs/>
                <w:i w:val="0"/>
                <w:iCs w:val="0"/>
                <w:sz w:val="26"/>
                <w:szCs w:val="26"/>
                <w:shd w:val="clear" w:color="auto" w:fill="FFFFFF"/>
                <w:lang w:val="uk-UA"/>
              </w:rPr>
              <w:t>засобами поштового зв’язку</w:t>
            </w:r>
            <w:r w:rsidR="00AD37A4" w:rsidRPr="0057219B">
              <w:rPr>
                <w:sz w:val="26"/>
                <w:szCs w:val="26"/>
                <w:lang w:val="uk-UA"/>
              </w:rPr>
              <w:t>.</w:t>
            </w:r>
          </w:p>
        </w:tc>
      </w:tr>
      <w:tr w:rsidR="007C624B" w:rsidRPr="00D70514" w:rsidTr="00052585">
        <w:trPr>
          <w:trHeight w:val="20"/>
        </w:trPr>
        <w:tc>
          <w:tcPr>
            <w:tcW w:w="2485" w:type="dxa"/>
          </w:tcPr>
          <w:p w:rsidR="00E62CDB" w:rsidRPr="00D70514" w:rsidRDefault="007C624B" w:rsidP="00AC2AE5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 xml:space="preserve">Альтернатива </w:t>
            </w:r>
            <w:r w:rsidR="003D07DA" w:rsidRPr="00D70514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720" w:type="dxa"/>
          </w:tcPr>
          <w:p w:rsidR="003B2700" w:rsidRPr="00120878" w:rsidRDefault="00CE7071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jc w:val="both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120878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Спрощення процедури </w:t>
            </w:r>
            <w:r w:rsidR="00120878" w:rsidRPr="00DC6DE6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державної реєстрації робіт і досліджень, пов’язаних із геологічним вивченням надр</w:t>
            </w:r>
            <w:r w:rsidRPr="00120878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.</w:t>
            </w:r>
            <w:r w:rsidR="00AE0E19" w:rsidRPr="00120878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</w:t>
            </w:r>
          </w:p>
          <w:p w:rsidR="004027A9" w:rsidRPr="00120878" w:rsidRDefault="004027A9" w:rsidP="00FA7487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jc w:val="both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120878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Забезпечення </w:t>
            </w:r>
            <w:r w:rsidR="00770F12" w:rsidRPr="00120878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відкритості та прозорості </w:t>
            </w:r>
            <w:r w:rsidRPr="00120878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у сфері надрокористування. </w:t>
            </w:r>
          </w:p>
          <w:p w:rsidR="00120878" w:rsidRPr="005A67AC" w:rsidRDefault="004027A9" w:rsidP="005D2E7C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jc w:val="both"/>
              <w:textAlignment w:val="baseline"/>
              <w:rPr>
                <w:rFonts w:eastAsia="Times New Roman"/>
                <w:bCs/>
                <w:strike/>
                <w:sz w:val="26"/>
                <w:szCs w:val="26"/>
                <w:lang w:val="uk-UA" w:eastAsia="ru-RU"/>
              </w:rPr>
            </w:pPr>
            <w:r w:rsidRPr="00120878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Забезпечення прав та законних інте</w:t>
            </w:r>
            <w:r w:rsidR="003B2700" w:rsidRPr="00120878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ресів суб’єктів господарювання.</w:t>
            </w:r>
          </w:p>
        </w:tc>
        <w:tc>
          <w:tcPr>
            <w:tcW w:w="3065" w:type="dxa"/>
          </w:tcPr>
          <w:p w:rsidR="00B73752" w:rsidRPr="00120878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20878">
              <w:rPr>
                <w:color w:val="000000"/>
                <w:sz w:val="26"/>
                <w:szCs w:val="26"/>
                <w:lang w:val="uk-UA"/>
              </w:rPr>
              <w:t>Прогнозуються витрати, пов’язані виключно з необхідністю ознайомитись з новими вимогами регулювання.</w:t>
            </w:r>
          </w:p>
          <w:p w:rsidR="00B73752" w:rsidRPr="00120878" w:rsidRDefault="00B73752" w:rsidP="00FA7487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20878">
              <w:rPr>
                <w:color w:val="000000"/>
                <w:sz w:val="26"/>
                <w:szCs w:val="26"/>
                <w:lang w:val="uk-UA"/>
              </w:rPr>
              <w:t>А саме: 0,5 год на ознайомлення з нормативно-правовим актом.</w:t>
            </w:r>
          </w:p>
        </w:tc>
      </w:tr>
    </w:tbl>
    <w:p w:rsidR="00645A05" w:rsidRPr="00D70514" w:rsidRDefault="00645A05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0"/>
          <w:szCs w:val="20"/>
          <w:lang w:val="uk-UA" w:eastAsia="ru-RU"/>
        </w:rPr>
      </w:pPr>
      <w:bookmarkStart w:id="1" w:name="_Hlk16164988"/>
    </w:p>
    <w:p w:rsidR="00D068F4" w:rsidRPr="00D70514" w:rsidRDefault="00D068F4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D70514">
        <w:rPr>
          <w:rFonts w:eastAsia="Times New Roman"/>
          <w:b/>
          <w:sz w:val="26"/>
          <w:szCs w:val="26"/>
          <w:lang w:val="uk-UA" w:eastAsia="ru-RU"/>
        </w:rPr>
        <w:t>ТЕСТ</w:t>
      </w:r>
      <w:r w:rsidR="008E2888" w:rsidRPr="00D70514">
        <w:rPr>
          <w:rFonts w:eastAsia="Times New Roman"/>
          <w:b/>
          <w:sz w:val="26"/>
          <w:szCs w:val="26"/>
          <w:lang w:val="uk-UA" w:eastAsia="ru-RU"/>
        </w:rPr>
        <w:t xml:space="preserve"> 1</w:t>
      </w:r>
    </w:p>
    <w:p w:rsidR="00D068F4" w:rsidRPr="00D70514" w:rsidRDefault="00D068F4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D70514">
        <w:rPr>
          <w:rFonts w:eastAsia="Times New Roman"/>
          <w:b/>
          <w:sz w:val="26"/>
          <w:szCs w:val="26"/>
          <w:lang w:val="uk-UA" w:eastAsia="ru-RU"/>
        </w:rPr>
        <w:t>малого підприємництва (М-Тест)</w:t>
      </w:r>
    </w:p>
    <w:p w:rsidR="00D068F4" w:rsidRPr="00120878" w:rsidRDefault="00940CC4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120878">
        <w:rPr>
          <w:rFonts w:eastAsia="Times New Roman"/>
          <w:sz w:val="26"/>
          <w:szCs w:val="26"/>
          <w:lang w:val="uk-UA" w:eastAsia="ru-RU"/>
        </w:rPr>
        <w:t>1. </w:t>
      </w:r>
      <w:r w:rsidR="00D068F4" w:rsidRPr="00120878">
        <w:rPr>
          <w:rFonts w:eastAsia="Times New Roman"/>
          <w:sz w:val="26"/>
          <w:szCs w:val="26"/>
          <w:lang w:val="uk-UA" w:eastAsia="ru-RU"/>
        </w:rPr>
        <w:t>Консультації з представниками мікро – та малого підприємництва щодо оцінки впливу регулювання.</w:t>
      </w:r>
    </w:p>
    <w:p w:rsidR="00D068F4" w:rsidRPr="00120878" w:rsidRDefault="00D068F4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120878">
        <w:rPr>
          <w:rFonts w:eastAsia="Times New Roman"/>
          <w:sz w:val="26"/>
          <w:szCs w:val="26"/>
          <w:lang w:val="uk-UA" w:eastAsia="ru-RU"/>
        </w:rPr>
        <w:t xml:space="preserve">Консультації щодо визначення впливу запропонованого регулювання для суб’єктів малого підприємництва та визначення переліку процедур, виконання яких необхідно для здійснення регулювання, проведено розробником </w:t>
      </w:r>
      <w:r w:rsidR="001034EF" w:rsidRPr="005D2E7C">
        <w:rPr>
          <w:rFonts w:eastAsia="Times New Roman"/>
          <w:sz w:val="26"/>
          <w:szCs w:val="26"/>
          <w:lang w:val="uk-UA" w:eastAsia="ru-RU"/>
        </w:rPr>
        <w:t xml:space="preserve">з </w:t>
      </w:r>
      <w:r w:rsidR="00B340B7" w:rsidRPr="005D2E7C">
        <w:rPr>
          <w:rFonts w:eastAsia="Times New Roman"/>
          <w:sz w:val="26"/>
          <w:szCs w:val="26"/>
          <w:lang w:val="uk-UA" w:eastAsia="ru-RU"/>
        </w:rPr>
        <w:t>1</w:t>
      </w:r>
      <w:r w:rsidR="00120878" w:rsidRPr="005D2E7C">
        <w:rPr>
          <w:rFonts w:eastAsia="Times New Roman"/>
          <w:sz w:val="26"/>
          <w:szCs w:val="26"/>
          <w:lang w:val="uk-UA" w:eastAsia="ru-RU"/>
        </w:rPr>
        <w:t>6</w:t>
      </w:r>
      <w:r w:rsidR="003C470B" w:rsidRPr="005D2E7C">
        <w:rPr>
          <w:rFonts w:eastAsia="Times New Roman"/>
          <w:sz w:val="26"/>
          <w:szCs w:val="26"/>
          <w:lang w:val="uk-UA" w:eastAsia="ru-RU"/>
        </w:rPr>
        <w:t>.</w:t>
      </w:r>
      <w:r w:rsidR="00CD0C7D" w:rsidRPr="005D2E7C">
        <w:rPr>
          <w:rFonts w:eastAsia="Times New Roman"/>
          <w:sz w:val="26"/>
          <w:szCs w:val="26"/>
          <w:lang w:val="uk-UA" w:eastAsia="ru-RU"/>
        </w:rPr>
        <w:t>05</w:t>
      </w:r>
      <w:r w:rsidR="00176DD3" w:rsidRPr="005D2E7C">
        <w:rPr>
          <w:rFonts w:eastAsia="Times New Roman"/>
          <w:sz w:val="26"/>
          <w:szCs w:val="26"/>
          <w:lang w:val="uk-UA" w:eastAsia="ru-RU"/>
        </w:rPr>
        <w:t>.20</w:t>
      </w:r>
      <w:r w:rsidR="009827C4" w:rsidRPr="005D2E7C">
        <w:rPr>
          <w:rFonts w:eastAsia="Times New Roman"/>
          <w:sz w:val="26"/>
          <w:szCs w:val="26"/>
          <w:lang w:val="uk-UA" w:eastAsia="ru-RU"/>
        </w:rPr>
        <w:t>2</w:t>
      </w:r>
      <w:r w:rsidR="00CD0C7D" w:rsidRPr="005D2E7C">
        <w:rPr>
          <w:rFonts w:eastAsia="Times New Roman"/>
          <w:sz w:val="26"/>
          <w:szCs w:val="26"/>
          <w:lang w:val="uk-UA" w:eastAsia="ru-RU"/>
        </w:rPr>
        <w:t>2</w:t>
      </w:r>
      <w:r w:rsidRPr="005D2E7C">
        <w:rPr>
          <w:rFonts w:eastAsia="Times New Roman"/>
          <w:sz w:val="26"/>
          <w:szCs w:val="26"/>
          <w:lang w:val="uk-UA" w:eastAsia="ru-RU"/>
        </w:rPr>
        <w:t xml:space="preserve"> по </w:t>
      </w:r>
      <w:r w:rsidR="00B340B7" w:rsidRPr="005D2E7C">
        <w:rPr>
          <w:rFonts w:eastAsia="Times New Roman"/>
          <w:sz w:val="26"/>
          <w:szCs w:val="26"/>
          <w:lang w:val="uk-UA" w:eastAsia="ru-RU"/>
        </w:rPr>
        <w:t>0</w:t>
      </w:r>
      <w:r w:rsidR="00120878" w:rsidRPr="005D2E7C">
        <w:rPr>
          <w:rFonts w:eastAsia="Times New Roman"/>
          <w:sz w:val="26"/>
          <w:szCs w:val="26"/>
          <w:lang w:val="uk-UA" w:eastAsia="ru-RU"/>
        </w:rPr>
        <w:t>2</w:t>
      </w:r>
      <w:r w:rsidR="003C470B" w:rsidRPr="005D2E7C">
        <w:rPr>
          <w:rFonts w:eastAsia="Times New Roman"/>
          <w:sz w:val="26"/>
          <w:szCs w:val="26"/>
          <w:lang w:val="uk-UA" w:eastAsia="ru-RU"/>
        </w:rPr>
        <w:t>.</w:t>
      </w:r>
      <w:r w:rsidR="00CD0C7D" w:rsidRPr="005D2E7C">
        <w:rPr>
          <w:rFonts w:eastAsia="Times New Roman"/>
          <w:sz w:val="26"/>
          <w:szCs w:val="26"/>
          <w:lang w:val="uk-UA" w:eastAsia="ru-RU"/>
        </w:rPr>
        <w:t>06</w:t>
      </w:r>
      <w:r w:rsidR="003B2700" w:rsidRPr="005D2E7C">
        <w:rPr>
          <w:rFonts w:eastAsia="Times New Roman"/>
          <w:sz w:val="26"/>
          <w:szCs w:val="26"/>
          <w:lang w:val="uk-UA" w:eastAsia="ru-RU"/>
        </w:rPr>
        <w:t>.202</w:t>
      </w:r>
      <w:r w:rsidR="00CD0C7D" w:rsidRPr="005D2E7C">
        <w:rPr>
          <w:rFonts w:eastAsia="Times New Roman"/>
          <w:sz w:val="26"/>
          <w:szCs w:val="26"/>
          <w:lang w:val="uk-UA" w:eastAsia="ru-RU"/>
        </w:rPr>
        <w:t>2</w:t>
      </w:r>
      <w:r w:rsidRPr="005D2E7C">
        <w:rPr>
          <w:rFonts w:eastAsia="Times New Roman"/>
          <w:sz w:val="26"/>
          <w:szCs w:val="26"/>
          <w:lang w:val="uk-UA" w:eastAsia="ru-RU"/>
        </w:rPr>
        <w:t>.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1842"/>
        <w:gridCol w:w="3523"/>
      </w:tblGrid>
      <w:tr w:rsidR="00120878" w:rsidRPr="00120878" w:rsidTr="00063AA9">
        <w:tc>
          <w:tcPr>
            <w:tcW w:w="1384" w:type="dxa"/>
            <w:shd w:val="clear" w:color="auto" w:fill="auto"/>
            <w:vAlign w:val="center"/>
          </w:tcPr>
          <w:p w:rsidR="00D068F4" w:rsidRPr="00120878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120878">
              <w:rPr>
                <w:rFonts w:eastAsia="Times New Roman"/>
                <w:sz w:val="26"/>
                <w:szCs w:val="26"/>
                <w:lang w:val="uk-UA" w:eastAsia="ru-RU"/>
              </w:rPr>
              <w:t>Порядковий номер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068F4" w:rsidRPr="00120878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120878">
              <w:rPr>
                <w:rFonts w:eastAsia="Times New Roman"/>
                <w:sz w:val="26"/>
                <w:szCs w:val="26"/>
                <w:lang w:val="uk-UA" w:eastAsia="ru-RU"/>
              </w:rPr>
              <w:t>Вид консультацій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68F4" w:rsidRPr="00120878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120878">
              <w:rPr>
                <w:rFonts w:eastAsia="Times New Roman"/>
                <w:sz w:val="26"/>
                <w:szCs w:val="26"/>
                <w:lang w:val="uk-UA" w:eastAsia="ru-RU"/>
              </w:rPr>
              <w:t>Кількість учасників консультацій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D068F4" w:rsidRPr="00120878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120878">
              <w:rPr>
                <w:rFonts w:eastAsia="Times New Roman"/>
                <w:sz w:val="26"/>
                <w:szCs w:val="26"/>
                <w:lang w:val="uk-UA" w:eastAsia="ru-RU"/>
              </w:rPr>
              <w:t>Основні результати консультацій</w:t>
            </w:r>
          </w:p>
        </w:tc>
      </w:tr>
      <w:tr w:rsidR="005D2E7C" w:rsidRPr="005D2E7C" w:rsidTr="00063AA9">
        <w:tc>
          <w:tcPr>
            <w:tcW w:w="1384" w:type="dxa"/>
            <w:shd w:val="clear" w:color="auto" w:fill="auto"/>
          </w:tcPr>
          <w:p w:rsidR="00D068F4" w:rsidRPr="005D2E7C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5D2E7C">
              <w:rPr>
                <w:rFonts w:eastAsia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6B2806" w:rsidRPr="005D2E7C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5D2E7C">
              <w:rPr>
                <w:rFonts w:eastAsia="Times New Roman"/>
                <w:sz w:val="26"/>
                <w:szCs w:val="26"/>
                <w:lang w:val="uk-UA" w:eastAsia="ru-RU"/>
              </w:rPr>
              <w:t>Телефонні консультації із</w:t>
            </w:r>
            <w:r w:rsidR="006B2806" w:rsidRPr="005D2E7C">
              <w:rPr>
                <w:rFonts w:eastAsia="Times New Roman"/>
                <w:sz w:val="26"/>
                <w:szCs w:val="26"/>
                <w:lang w:val="uk-UA" w:eastAsia="ru-RU"/>
              </w:rPr>
              <w:t xml:space="preserve"> суб’єктами підприємницької діяльності</w:t>
            </w:r>
            <w:r w:rsidR="00EA1850" w:rsidRPr="005D2E7C">
              <w:rPr>
                <w:rFonts w:eastAsia="Times New Roman"/>
                <w:sz w:val="26"/>
                <w:szCs w:val="26"/>
                <w:lang w:val="uk-UA" w:eastAsia="ru-RU"/>
              </w:rPr>
              <w:t xml:space="preserve"> – надрокористувачами.</w:t>
            </w:r>
          </w:p>
        </w:tc>
        <w:tc>
          <w:tcPr>
            <w:tcW w:w="1842" w:type="dxa"/>
            <w:shd w:val="clear" w:color="auto" w:fill="auto"/>
          </w:tcPr>
          <w:p w:rsidR="00D068F4" w:rsidRPr="005D2E7C" w:rsidRDefault="003D0389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5D2E7C">
              <w:rPr>
                <w:rFonts w:eastAsia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3523" w:type="dxa"/>
            <w:shd w:val="clear" w:color="auto" w:fill="auto"/>
          </w:tcPr>
          <w:p w:rsidR="00D068F4" w:rsidRPr="005D2E7C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5D2E7C">
              <w:rPr>
                <w:rFonts w:eastAsia="Times New Roman"/>
                <w:sz w:val="26"/>
                <w:szCs w:val="26"/>
                <w:lang w:val="uk-UA" w:eastAsia="ru-RU"/>
              </w:rPr>
              <w:t>Регулювання сприймається.</w:t>
            </w:r>
          </w:p>
          <w:p w:rsidR="00D068F4" w:rsidRPr="005D2E7C" w:rsidRDefault="00D068F4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5D2E7C">
              <w:rPr>
                <w:rFonts w:eastAsia="Times New Roman"/>
                <w:sz w:val="26"/>
                <w:szCs w:val="26"/>
                <w:lang w:val="uk-UA" w:eastAsia="ru-RU"/>
              </w:rPr>
              <w:t>Отримано інформацію що</w:t>
            </w:r>
            <w:r w:rsidR="00F41E65" w:rsidRPr="005D2E7C">
              <w:rPr>
                <w:rFonts w:eastAsia="Times New Roman"/>
                <w:sz w:val="26"/>
                <w:szCs w:val="26"/>
                <w:lang w:val="uk-UA" w:eastAsia="ru-RU"/>
              </w:rPr>
              <w:t>до</w:t>
            </w:r>
            <w:r w:rsidRPr="005D2E7C">
              <w:rPr>
                <w:rFonts w:eastAsia="Times New Roman"/>
                <w:sz w:val="26"/>
                <w:szCs w:val="26"/>
                <w:lang w:val="uk-UA" w:eastAsia="ru-RU"/>
              </w:rPr>
              <w:t xml:space="preserve"> переліку процедур, які необхідно виконати у зв’язку із запровадже</w:t>
            </w:r>
            <w:r w:rsidR="00940CC4" w:rsidRPr="005D2E7C">
              <w:rPr>
                <w:rFonts w:eastAsia="Times New Roman"/>
                <w:sz w:val="26"/>
                <w:szCs w:val="26"/>
                <w:lang w:val="uk-UA" w:eastAsia="ru-RU"/>
              </w:rPr>
              <w:t>нням нових</w:t>
            </w:r>
            <w:r w:rsidRPr="005D2E7C">
              <w:rPr>
                <w:rFonts w:eastAsia="Times New Roman"/>
                <w:sz w:val="26"/>
                <w:szCs w:val="26"/>
                <w:lang w:val="uk-UA" w:eastAsia="ru-RU"/>
              </w:rPr>
              <w:t xml:space="preserve"> вимог регулювання</w:t>
            </w:r>
            <w:r w:rsidR="008C6056" w:rsidRPr="005D2E7C">
              <w:rPr>
                <w:rFonts w:eastAsia="Times New Roman"/>
                <w:sz w:val="26"/>
                <w:szCs w:val="26"/>
                <w:lang w:val="uk-UA" w:eastAsia="ru-RU"/>
              </w:rPr>
              <w:t>:</w:t>
            </w:r>
          </w:p>
          <w:p w:rsidR="007E22A1" w:rsidRPr="005D2E7C" w:rsidRDefault="00940D97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5D2E7C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о</w:t>
            </w:r>
            <w:r w:rsidR="008C6056" w:rsidRPr="005D2E7C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знайомитися з новими вимогами регулювання</w:t>
            </w:r>
            <w:r w:rsidR="00337E4D" w:rsidRPr="005D2E7C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– </w:t>
            </w:r>
            <w:r w:rsidR="00052585" w:rsidRPr="005D2E7C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0,5</w:t>
            </w:r>
            <w:r w:rsidR="00337E4D" w:rsidRPr="005D2E7C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год.</w:t>
            </w:r>
          </w:p>
        </w:tc>
      </w:tr>
    </w:tbl>
    <w:p w:rsidR="00D068F4" w:rsidRPr="00D70514" w:rsidRDefault="00D068F4" w:rsidP="00FA7487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sz w:val="16"/>
          <w:szCs w:val="16"/>
          <w:lang w:val="uk-UA" w:eastAsia="ru-RU"/>
        </w:rPr>
      </w:pPr>
    </w:p>
    <w:p w:rsidR="00D068F4" w:rsidRPr="00D70514" w:rsidRDefault="00D068F4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D70514">
        <w:rPr>
          <w:rFonts w:eastAsia="Times New Roman"/>
          <w:b/>
          <w:sz w:val="26"/>
          <w:szCs w:val="26"/>
          <w:lang w:val="uk-UA" w:eastAsia="ru-RU"/>
        </w:rPr>
        <w:t>2.</w:t>
      </w:r>
      <w:r w:rsidRPr="00D70514">
        <w:rPr>
          <w:rFonts w:eastAsia="Times New Roman"/>
          <w:sz w:val="26"/>
          <w:szCs w:val="26"/>
          <w:lang w:val="uk-UA" w:eastAsia="ru-RU"/>
        </w:rPr>
        <w:t xml:space="preserve"> </w:t>
      </w:r>
      <w:r w:rsidRPr="00D70514">
        <w:rPr>
          <w:rFonts w:eastAsia="Times New Roman"/>
          <w:b/>
          <w:sz w:val="26"/>
          <w:szCs w:val="26"/>
          <w:lang w:val="uk-UA" w:eastAsia="ru-RU"/>
        </w:rPr>
        <w:t>Вимірювання впливу регулювання на суб’єктів малого підприємництва</w:t>
      </w:r>
      <w:r w:rsidR="00052585" w:rsidRPr="00D70514">
        <w:rPr>
          <w:rFonts w:eastAsia="Times New Roman"/>
          <w:b/>
          <w:sz w:val="26"/>
          <w:szCs w:val="26"/>
          <w:lang w:val="uk-UA" w:eastAsia="ru-RU"/>
        </w:rPr>
        <w:t>:</w:t>
      </w:r>
    </w:p>
    <w:p w:rsidR="00D068F4" w:rsidRPr="00D70514" w:rsidRDefault="00D068F4" w:rsidP="00FA7487">
      <w:pPr>
        <w:widowControl w:val="0"/>
        <w:tabs>
          <w:tab w:val="left" w:pos="142"/>
          <w:tab w:val="left" w:pos="990"/>
        </w:tabs>
        <w:spacing w:before="120" w:after="120"/>
        <w:ind w:firstLine="709"/>
        <w:jc w:val="both"/>
        <w:textAlignment w:val="baseline"/>
        <w:rPr>
          <w:rFonts w:eastAsia="Times New Roman"/>
          <w:sz w:val="26"/>
          <w:szCs w:val="26"/>
          <w:lang w:val="uk-UA" w:eastAsia="ru-RU"/>
        </w:rPr>
      </w:pPr>
      <w:r w:rsidRPr="00D70514">
        <w:rPr>
          <w:rFonts w:eastAsia="Times New Roman"/>
          <w:sz w:val="26"/>
          <w:szCs w:val="26"/>
          <w:lang w:val="uk-UA" w:eastAsia="ru-RU"/>
        </w:rPr>
        <w:t>кількість суб'єктів малого</w:t>
      </w:r>
      <w:r w:rsidR="00790839" w:rsidRPr="00D70514">
        <w:rPr>
          <w:rFonts w:eastAsia="Times New Roman"/>
          <w:sz w:val="26"/>
          <w:szCs w:val="26"/>
          <w:lang w:val="uk-UA" w:eastAsia="ru-RU"/>
        </w:rPr>
        <w:t xml:space="preserve"> </w:t>
      </w:r>
      <w:r w:rsidRPr="00D70514">
        <w:rPr>
          <w:rFonts w:eastAsia="Times New Roman"/>
          <w:sz w:val="26"/>
          <w:szCs w:val="26"/>
          <w:lang w:val="uk-UA" w:eastAsia="ru-RU"/>
        </w:rPr>
        <w:t>(мікро) підприємництва, на яких поширюється регулювання:</w:t>
      </w:r>
      <w:r w:rsidR="002478F4" w:rsidRPr="00D70514">
        <w:rPr>
          <w:rFonts w:eastAsia="Times New Roman"/>
          <w:sz w:val="26"/>
          <w:szCs w:val="26"/>
          <w:lang w:val="uk-UA" w:eastAsia="ru-RU"/>
        </w:rPr>
        <w:t xml:space="preserve"> </w:t>
      </w:r>
      <w:r w:rsidR="00052585" w:rsidRPr="00D70514">
        <w:rPr>
          <w:rFonts w:eastAsia="Times New Roman"/>
          <w:sz w:val="26"/>
          <w:szCs w:val="26"/>
          <w:lang w:val="uk-UA" w:eastAsia="ru-RU"/>
        </w:rPr>
        <w:t>2326.</w:t>
      </w:r>
    </w:p>
    <w:p w:rsidR="00D068F4" w:rsidRPr="00D70514" w:rsidRDefault="00D068F4" w:rsidP="00FA7487">
      <w:pPr>
        <w:widowControl w:val="0"/>
        <w:tabs>
          <w:tab w:val="left" w:pos="142"/>
          <w:tab w:val="left" w:pos="990"/>
        </w:tabs>
        <w:spacing w:before="120" w:after="120"/>
        <w:ind w:firstLine="709"/>
        <w:jc w:val="both"/>
        <w:textAlignment w:val="baseline"/>
        <w:rPr>
          <w:rFonts w:eastAsia="Times New Roman"/>
          <w:sz w:val="26"/>
          <w:szCs w:val="26"/>
          <w:lang w:val="uk-UA" w:eastAsia="ru-RU"/>
        </w:rPr>
      </w:pPr>
      <w:r w:rsidRPr="00D70514">
        <w:rPr>
          <w:rFonts w:eastAsia="Times New Roman"/>
          <w:sz w:val="26"/>
          <w:szCs w:val="26"/>
          <w:lang w:val="uk-UA" w:eastAsia="ru-RU"/>
        </w:rPr>
        <w:t>питома вага суб'єктів малого</w:t>
      </w:r>
      <w:r w:rsidR="0023635A" w:rsidRPr="00D70514">
        <w:rPr>
          <w:rFonts w:eastAsia="Times New Roman"/>
          <w:sz w:val="26"/>
          <w:szCs w:val="26"/>
          <w:lang w:val="uk-UA" w:eastAsia="ru-RU"/>
        </w:rPr>
        <w:t xml:space="preserve"> (мікро)</w:t>
      </w:r>
      <w:r w:rsidRPr="00D70514">
        <w:rPr>
          <w:rFonts w:eastAsia="Times New Roman"/>
          <w:sz w:val="26"/>
          <w:szCs w:val="26"/>
          <w:lang w:val="uk-UA" w:eastAsia="ru-RU"/>
        </w:rPr>
        <w:t xml:space="preserve"> підприємництва у загальній кількості суб'єктів господарювання, на яких проблема справляє вплив </w:t>
      </w:r>
      <w:r w:rsidR="00052585" w:rsidRPr="00D70514">
        <w:rPr>
          <w:rFonts w:eastAsia="Times New Roman"/>
          <w:sz w:val="26"/>
          <w:szCs w:val="26"/>
          <w:lang w:val="uk-UA" w:eastAsia="ru-RU"/>
        </w:rPr>
        <w:t>81,5</w:t>
      </w:r>
      <w:r w:rsidRPr="00D70514">
        <w:rPr>
          <w:rFonts w:eastAsia="Times New Roman"/>
          <w:sz w:val="26"/>
          <w:szCs w:val="26"/>
          <w:lang w:val="uk-UA" w:eastAsia="ru-RU"/>
        </w:rPr>
        <w:t xml:space="preserve"> %.</w:t>
      </w:r>
    </w:p>
    <w:p w:rsidR="0039195D" w:rsidRPr="00D70514" w:rsidRDefault="00D068F4" w:rsidP="00FA7487">
      <w:pPr>
        <w:widowControl w:val="0"/>
        <w:numPr>
          <w:ilvl w:val="0"/>
          <w:numId w:val="5"/>
        </w:numPr>
        <w:tabs>
          <w:tab w:val="left" w:pos="990"/>
        </w:tabs>
        <w:spacing w:before="120" w:after="120"/>
        <w:ind w:left="0" w:firstLine="709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D70514">
        <w:rPr>
          <w:rFonts w:eastAsia="Times New Roman"/>
          <w:b/>
          <w:sz w:val="26"/>
          <w:szCs w:val="26"/>
          <w:lang w:val="uk-UA" w:eastAsia="ru-RU"/>
        </w:rPr>
        <w:t>Розрахунок витрат суб’єкта малого підприємництва на виконання вимог регулювання</w:t>
      </w:r>
      <w:r w:rsidR="0039195D" w:rsidRPr="00D70514">
        <w:rPr>
          <w:rFonts w:eastAsia="Times New Roman"/>
          <w:b/>
          <w:sz w:val="26"/>
          <w:szCs w:val="26"/>
          <w:lang w:val="uk-UA" w:eastAsia="ru-RU"/>
        </w:rPr>
        <w:t>.</w:t>
      </w:r>
    </w:p>
    <w:p w:rsidR="005A4334" w:rsidRPr="00D70514" w:rsidRDefault="00C220D3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D70514">
        <w:rPr>
          <w:rFonts w:eastAsia="Times New Roman"/>
          <w:sz w:val="26"/>
          <w:szCs w:val="26"/>
          <w:lang w:val="uk-UA" w:eastAsia="ru-RU"/>
        </w:rPr>
        <w:t>У розрахунку вартості 1 години роботи використано вартість 1 години роботи, яка відповідно до Закону України «Про Державний бюджет України на 202</w:t>
      </w:r>
      <w:r w:rsidR="009241DF" w:rsidRPr="00D70514">
        <w:rPr>
          <w:rFonts w:eastAsia="Times New Roman"/>
          <w:sz w:val="26"/>
          <w:szCs w:val="26"/>
          <w:lang w:val="uk-UA" w:eastAsia="ru-RU"/>
        </w:rPr>
        <w:t>1</w:t>
      </w:r>
      <w:r w:rsidRPr="00D70514">
        <w:rPr>
          <w:rFonts w:eastAsia="Times New Roman"/>
          <w:sz w:val="26"/>
          <w:szCs w:val="26"/>
          <w:lang w:val="uk-UA" w:eastAsia="ru-RU"/>
        </w:rPr>
        <w:t xml:space="preserve"> рік», </w:t>
      </w:r>
      <w:r w:rsidR="00AC3479" w:rsidRPr="00D70514">
        <w:rPr>
          <w:rFonts w:eastAsia="Times New Roman"/>
          <w:sz w:val="26"/>
          <w:szCs w:val="26"/>
          <w:lang w:val="uk-UA" w:eastAsia="ru-RU"/>
        </w:rPr>
        <w:t xml:space="preserve">з 1 </w:t>
      </w:r>
      <w:r w:rsidR="00F953EA" w:rsidRPr="00D70514">
        <w:rPr>
          <w:rFonts w:eastAsia="Times New Roman"/>
          <w:sz w:val="26"/>
          <w:szCs w:val="26"/>
          <w:lang w:val="uk-UA" w:eastAsia="ru-RU"/>
        </w:rPr>
        <w:t>січня</w:t>
      </w:r>
      <w:r w:rsidR="00AC3479" w:rsidRPr="00D70514">
        <w:rPr>
          <w:rFonts w:eastAsia="Times New Roman"/>
          <w:sz w:val="26"/>
          <w:szCs w:val="26"/>
          <w:lang w:val="uk-UA" w:eastAsia="ru-RU"/>
        </w:rPr>
        <w:t xml:space="preserve"> 202</w:t>
      </w:r>
      <w:r w:rsidR="00F953EA" w:rsidRPr="00D70514">
        <w:rPr>
          <w:rFonts w:eastAsia="Times New Roman"/>
          <w:sz w:val="26"/>
          <w:szCs w:val="26"/>
          <w:lang w:val="uk-UA" w:eastAsia="ru-RU"/>
        </w:rPr>
        <w:t>2</w:t>
      </w:r>
      <w:r w:rsidR="00AC3479" w:rsidRPr="00D70514">
        <w:rPr>
          <w:rFonts w:eastAsia="Times New Roman"/>
          <w:sz w:val="26"/>
          <w:szCs w:val="26"/>
          <w:lang w:val="uk-UA" w:eastAsia="ru-RU"/>
        </w:rPr>
        <w:t xml:space="preserve"> </w:t>
      </w:r>
      <w:r w:rsidR="0023635A" w:rsidRPr="00D70514">
        <w:rPr>
          <w:rFonts w:eastAsia="Times New Roman"/>
          <w:sz w:val="26"/>
          <w:szCs w:val="26"/>
          <w:lang w:val="uk-UA" w:eastAsia="ru-RU"/>
        </w:rPr>
        <w:t>року становить – 39,</w:t>
      </w:r>
      <w:r w:rsidR="00F953EA" w:rsidRPr="00D70514">
        <w:rPr>
          <w:rFonts w:eastAsia="Times New Roman"/>
          <w:sz w:val="26"/>
          <w:szCs w:val="26"/>
          <w:lang w:val="uk-UA" w:eastAsia="ru-RU"/>
        </w:rPr>
        <w:t>26</w:t>
      </w:r>
      <w:r w:rsidR="0023635A" w:rsidRPr="00D70514">
        <w:rPr>
          <w:rFonts w:eastAsia="Times New Roman"/>
          <w:sz w:val="26"/>
          <w:szCs w:val="26"/>
          <w:lang w:val="uk-UA" w:eastAsia="ru-RU"/>
        </w:rPr>
        <w:t xml:space="preserve"> гривні.</w:t>
      </w:r>
    </w:p>
    <w:p w:rsidR="0039195D" w:rsidRPr="00D70514" w:rsidRDefault="0039195D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sz w:val="26"/>
          <w:szCs w:val="26"/>
          <w:lang w:val="uk-UA"/>
        </w:rPr>
      </w:pPr>
      <w:r w:rsidRPr="00D70514">
        <w:rPr>
          <w:rFonts w:eastAsia="Times New Roman"/>
          <w:sz w:val="26"/>
          <w:szCs w:val="26"/>
          <w:lang w:val="uk-UA" w:eastAsia="ru-RU"/>
        </w:rPr>
        <w:t>Первинна інформація про вимоги регулювання може бути отримана за результатами пошуку</w:t>
      </w:r>
      <w:r w:rsidRPr="00D70514">
        <w:rPr>
          <w:rFonts w:eastAsia="Times New Roman"/>
          <w:b/>
          <w:sz w:val="26"/>
          <w:szCs w:val="26"/>
          <w:lang w:val="uk-UA" w:eastAsia="ru-RU"/>
        </w:rPr>
        <w:t xml:space="preserve"> </w:t>
      </w:r>
      <w:r w:rsidR="00490A10" w:rsidRPr="00D70514">
        <w:rPr>
          <w:rFonts w:eastAsia="Times New Roman"/>
          <w:sz w:val="26"/>
          <w:szCs w:val="26"/>
          <w:lang w:val="uk-UA" w:eastAsia="ru-RU"/>
        </w:rPr>
        <w:t>проє</w:t>
      </w:r>
      <w:r w:rsidR="00782D2A" w:rsidRPr="00D70514">
        <w:rPr>
          <w:rFonts w:eastAsia="Times New Roman"/>
          <w:sz w:val="26"/>
          <w:szCs w:val="26"/>
          <w:lang w:val="uk-UA" w:eastAsia="ru-RU"/>
        </w:rPr>
        <w:t xml:space="preserve">кту </w:t>
      </w:r>
      <w:r w:rsidR="00155347" w:rsidRPr="00D70514">
        <w:rPr>
          <w:sz w:val="26"/>
          <w:szCs w:val="26"/>
          <w:lang w:val="uk-UA"/>
        </w:rPr>
        <w:t>наказу Міністерства захисту довкілля та природних ресурсів України «</w:t>
      </w:r>
      <w:r w:rsidR="006E423C" w:rsidRPr="006E423C">
        <w:rPr>
          <w:sz w:val="26"/>
          <w:szCs w:val="26"/>
          <w:lang w:val="uk-UA"/>
        </w:rPr>
        <w:t>Про затвердження Змін до Порядку державної реєстрації робіт і досліджень, пов’язаних із геологічним вивченням надр</w:t>
      </w:r>
      <w:r w:rsidR="00155347" w:rsidRPr="00D70514">
        <w:rPr>
          <w:sz w:val="26"/>
          <w:szCs w:val="26"/>
          <w:lang w:val="uk-UA"/>
        </w:rPr>
        <w:t>»</w:t>
      </w:r>
      <w:r w:rsidR="001618FF" w:rsidRPr="00D70514">
        <w:rPr>
          <w:sz w:val="26"/>
          <w:szCs w:val="26"/>
          <w:lang w:val="uk-UA"/>
        </w:rPr>
        <w:t xml:space="preserve"> </w:t>
      </w:r>
      <w:r w:rsidR="00AE0E19" w:rsidRPr="00D70514">
        <w:rPr>
          <w:rFonts w:eastAsia="Times New Roman"/>
          <w:sz w:val="26"/>
          <w:szCs w:val="26"/>
          <w:lang w:val="uk-UA" w:eastAsia="ru-RU"/>
        </w:rPr>
        <w:t>на офіційному веб</w:t>
      </w:r>
      <w:r w:rsidRPr="00D70514">
        <w:rPr>
          <w:rFonts w:eastAsia="Times New Roman"/>
          <w:sz w:val="26"/>
          <w:szCs w:val="26"/>
          <w:lang w:val="uk-UA" w:eastAsia="ru-RU"/>
        </w:rPr>
        <w:t xml:space="preserve">сайті </w:t>
      </w:r>
      <w:r w:rsidR="004210EE" w:rsidRPr="00D70514">
        <w:rPr>
          <w:rFonts w:eastAsia="Times New Roman"/>
          <w:sz w:val="26"/>
          <w:szCs w:val="26"/>
          <w:lang w:val="uk-UA" w:eastAsia="ru-RU"/>
        </w:rPr>
        <w:t>Державної служби геології та</w:t>
      </w:r>
      <w:r w:rsidR="00AE0E19" w:rsidRPr="00D70514">
        <w:rPr>
          <w:rFonts w:eastAsia="Times New Roman"/>
          <w:sz w:val="26"/>
          <w:szCs w:val="26"/>
          <w:lang w:val="uk-UA" w:eastAsia="ru-RU"/>
        </w:rPr>
        <w:t xml:space="preserve"> </w:t>
      </w:r>
      <w:r w:rsidR="004210EE" w:rsidRPr="00D70514">
        <w:rPr>
          <w:rFonts w:eastAsia="Times New Roman"/>
          <w:sz w:val="26"/>
          <w:szCs w:val="26"/>
          <w:lang w:val="uk-UA" w:eastAsia="ru-RU"/>
        </w:rPr>
        <w:t>надр України</w:t>
      </w:r>
      <w:r w:rsidRPr="00D70514">
        <w:rPr>
          <w:rFonts w:eastAsia="Times New Roman"/>
          <w:sz w:val="26"/>
          <w:szCs w:val="26"/>
          <w:lang w:val="uk-UA" w:eastAsia="ru-RU"/>
        </w:rPr>
        <w:t>.</w:t>
      </w:r>
    </w:p>
    <w:p w:rsidR="0039195D" w:rsidRPr="00D70514" w:rsidRDefault="0039195D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D70514">
        <w:rPr>
          <w:rFonts w:eastAsia="Times New Roman"/>
          <w:sz w:val="26"/>
          <w:szCs w:val="26"/>
          <w:lang w:val="uk-UA" w:eastAsia="ru-RU"/>
        </w:rPr>
        <w:t>Інформація про розмір часу, який витрачається суб’єктами на отримання зазначеної інформації</w:t>
      </w:r>
      <w:r w:rsidR="00AE0E19" w:rsidRPr="00D70514">
        <w:rPr>
          <w:rFonts w:eastAsia="Times New Roman"/>
          <w:sz w:val="26"/>
          <w:szCs w:val="26"/>
          <w:lang w:val="uk-UA" w:eastAsia="ru-RU"/>
        </w:rPr>
        <w:t>,</w:t>
      </w:r>
      <w:r w:rsidRPr="00D70514">
        <w:rPr>
          <w:rFonts w:eastAsia="Times New Roman"/>
          <w:sz w:val="26"/>
          <w:szCs w:val="26"/>
          <w:lang w:val="uk-UA" w:eastAsia="ru-RU"/>
        </w:rPr>
        <w:t xml:space="preserve"> є оціночною</w:t>
      </w:r>
      <w:r w:rsidR="00342535" w:rsidRPr="00D70514">
        <w:rPr>
          <w:rFonts w:eastAsia="Times New Roman"/>
          <w:sz w:val="26"/>
          <w:szCs w:val="26"/>
          <w:lang w:val="uk-UA" w:eastAsia="ru-RU"/>
        </w:rPr>
        <w:t>.</w:t>
      </w:r>
    </w:p>
    <w:p w:rsidR="00490A10" w:rsidRPr="00D70514" w:rsidRDefault="00490A10" w:rsidP="00FA7487">
      <w:pPr>
        <w:widowControl w:val="0"/>
        <w:tabs>
          <w:tab w:val="left" w:pos="990"/>
        </w:tabs>
        <w:spacing w:before="120" w:after="120"/>
        <w:ind w:left="270" w:firstLine="720"/>
        <w:jc w:val="center"/>
        <w:rPr>
          <w:rFonts w:eastAsia="Times New Roman"/>
          <w:b/>
          <w:sz w:val="16"/>
          <w:szCs w:val="16"/>
          <w:lang w:val="uk-UA" w:eastAsia="ru-RU"/>
        </w:rPr>
      </w:pPr>
    </w:p>
    <w:p w:rsidR="00C07ECB" w:rsidRPr="00D70514" w:rsidRDefault="00C07ECB" w:rsidP="00FA7487">
      <w:pPr>
        <w:widowControl w:val="0"/>
        <w:tabs>
          <w:tab w:val="left" w:pos="990"/>
        </w:tabs>
        <w:spacing w:before="120" w:after="120"/>
        <w:ind w:left="270" w:firstLine="72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D70514">
        <w:rPr>
          <w:rFonts w:eastAsia="Times New Roman"/>
          <w:b/>
          <w:sz w:val="26"/>
          <w:szCs w:val="26"/>
          <w:lang w:val="uk-UA" w:eastAsia="ru-RU"/>
        </w:rPr>
        <w:t>Розрахунок витрат суб’єктів малого підприємництва на виконання вимог регулювання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150"/>
        <w:gridCol w:w="110"/>
        <w:gridCol w:w="1780"/>
        <w:gridCol w:w="63"/>
        <w:gridCol w:w="1827"/>
        <w:gridCol w:w="16"/>
        <w:gridCol w:w="434"/>
        <w:gridCol w:w="1170"/>
      </w:tblGrid>
      <w:tr w:rsidR="00C07ECB" w:rsidRPr="00D70514" w:rsidTr="00A05264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C07ECB" w:rsidRPr="00D70514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C07ECB" w:rsidRPr="00D70514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Найменування оцінки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7ECB" w:rsidRPr="00D70514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У перший рік (стартовий рік впровадження регулювання)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7ECB" w:rsidRPr="00D70514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Періодичні (за наступний рік)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7ECB" w:rsidRPr="00D70514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Витрати за</w:t>
            </w:r>
          </w:p>
          <w:p w:rsidR="00C07ECB" w:rsidRPr="00D70514" w:rsidRDefault="00C07ECB" w:rsidP="00FA7487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п’ять років</w:t>
            </w:r>
          </w:p>
        </w:tc>
      </w:tr>
      <w:tr w:rsidR="00C07ECB" w:rsidRPr="00D70514" w:rsidTr="00C07ECB">
        <w:tc>
          <w:tcPr>
            <w:tcW w:w="9540" w:type="dxa"/>
            <w:gridSpan w:val="9"/>
            <w:shd w:val="clear" w:color="auto" w:fill="auto"/>
          </w:tcPr>
          <w:p w:rsidR="00C07ECB" w:rsidRPr="00D70514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C07ECB" w:rsidRPr="00D70514" w:rsidTr="00C07ECB">
        <w:tc>
          <w:tcPr>
            <w:tcW w:w="990" w:type="dxa"/>
            <w:shd w:val="clear" w:color="auto" w:fill="auto"/>
          </w:tcPr>
          <w:p w:rsidR="00C07ECB" w:rsidRPr="00D70514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D70514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Придбання необхідного обладнання</w:t>
            </w:r>
            <w:r w:rsidR="004210EE" w:rsidRPr="00D70514">
              <w:rPr>
                <w:rFonts w:eastAsia="Times New Roman"/>
                <w:sz w:val="26"/>
                <w:szCs w:val="26"/>
                <w:lang w:val="uk-UA" w:eastAsia="ru-RU"/>
              </w:rPr>
              <w:t xml:space="preserve"> (пристроїв, машин, механізмів)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D70514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02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D70514" w:rsidRDefault="004210EE" w:rsidP="00FA748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jc w:val="center"/>
              <w:rPr>
                <w:rFonts w:eastAsia="Calibri"/>
                <w:b/>
                <w:color w:val="000000"/>
                <w:sz w:val="26"/>
                <w:szCs w:val="26"/>
                <w:lang w:val="uk-UA" w:eastAsia="ru-RU"/>
              </w:rPr>
            </w:pPr>
            <w:r w:rsidRPr="00D70514">
              <w:rPr>
                <w:rFonts w:eastAsia="Calibri"/>
                <w:b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D70514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D70514" w:rsidTr="00C07ECB">
        <w:tc>
          <w:tcPr>
            <w:tcW w:w="990" w:type="dxa"/>
            <w:shd w:val="clear" w:color="auto" w:fill="auto"/>
          </w:tcPr>
          <w:p w:rsidR="00C07ECB" w:rsidRPr="00D70514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  <w:r w:rsidR="00C07ECB" w:rsidRPr="00D70514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D70514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D70514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D70514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D70514" w:rsidRDefault="004210EE" w:rsidP="006E423C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D70514" w:rsidTr="00C07ECB">
        <w:tc>
          <w:tcPr>
            <w:tcW w:w="990" w:type="dxa"/>
            <w:shd w:val="clear" w:color="auto" w:fill="auto"/>
          </w:tcPr>
          <w:p w:rsidR="00C07ECB" w:rsidRPr="00D70514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3</w:t>
            </w:r>
            <w:r w:rsidR="00C07ECB" w:rsidRPr="00D70514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D70514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Процедури експлуатації обладнання (експлуатаційн</w:t>
            </w:r>
            <w:r w:rsidR="004210EE" w:rsidRPr="00D70514">
              <w:rPr>
                <w:rFonts w:eastAsia="Times New Roman"/>
                <w:sz w:val="26"/>
                <w:szCs w:val="26"/>
                <w:lang w:val="uk-UA" w:eastAsia="ru-RU"/>
              </w:rPr>
              <w:t>і витрати - витратні матеріали)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D70514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D70514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D70514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D70514" w:rsidTr="00C07ECB">
        <w:trPr>
          <w:trHeight w:val="840"/>
        </w:trPr>
        <w:tc>
          <w:tcPr>
            <w:tcW w:w="990" w:type="dxa"/>
            <w:shd w:val="clear" w:color="auto" w:fill="auto"/>
          </w:tcPr>
          <w:p w:rsidR="00C07ECB" w:rsidRPr="00D70514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4.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D70514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Процедури обслуговування облад</w:t>
            </w:r>
            <w:r w:rsidR="004210EE" w:rsidRPr="00D70514">
              <w:rPr>
                <w:rFonts w:eastAsia="Times New Roman"/>
                <w:sz w:val="26"/>
                <w:szCs w:val="26"/>
                <w:lang w:val="uk-UA" w:eastAsia="ru-RU"/>
              </w:rPr>
              <w:t>нання (технічне обслуговування)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D70514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D70514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D70514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D70514" w:rsidTr="00C07ECB">
        <w:tc>
          <w:tcPr>
            <w:tcW w:w="990" w:type="dxa"/>
            <w:shd w:val="clear" w:color="auto" w:fill="auto"/>
          </w:tcPr>
          <w:p w:rsidR="00C07ECB" w:rsidRPr="00D70514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5.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D70514" w:rsidRDefault="00C07EC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Інші процедури: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D70514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D70514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D70514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D70514" w:rsidTr="00C07ECB">
        <w:tc>
          <w:tcPr>
            <w:tcW w:w="990" w:type="dxa"/>
            <w:shd w:val="clear" w:color="auto" w:fill="auto"/>
          </w:tcPr>
          <w:p w:rsidR="00C07ECB" w:rsidRPr="00D70514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6.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3143B" w:rsidRPr="00D70514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Разом, гривень</w:t>
            </w:r>
          </w:p>
          <w:p w:rsidR="00F3143B" w:rsidRPr="00D70514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C07ECB" w:rsidRPr="00D70514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t>(сума рядків 1 + 2 + 3 + 4 + 5)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D70514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D70514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D70514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D70514" w:rsidTr="00C07ECB">
        <w:tc>
          <w:tcPr>
            <w:tcW w:w="990" w:type="dxa"/>
            <w:shd w:val="clear" w:color="auto" w:fill="auto"/>
          </w:tcPr>
          <w:p w:rsidR="00C07ECB" w:rsidRPr="00D70514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7.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07ECB" w:rsidRPr="00D70514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Кількість суб’єктів господарювання, що повинні викона</w:t>
            </w:r>
            <w:r w:rsidR="004210EE" w:rsidRPr="00D70514">
              <w:rPr>
                <w:rFonts w:eastAsia="Times New Roman"/>
                <w:sz w:val="26"/>
                <w:szCs w:val="26"/>
                <w:lang w:val="uk-UA" w:eastAsia="ru-RU"/>
              </w:rPr>
              <w:t>ти вимоги регулювання, одиниць.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D70514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D70514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D70514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C07ECB" w:rsidRPr="00D70514" w:rsidTr="00C07ECB">
        <w:tc>
          <w:tcPr>
            <w:tcW w:w="990" w:type="dxa"/>
            <w:shd w:val="clear" w:color="auto" w:fill="auto"/>
          </w:tcPr>
          <w:p w:rsidR="00C07ECB" w:rsidRPr="00D70514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8.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3143B" w:rsidRPr="00D70514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Сумарно, гривень</w:t>
            </w:r>
          </w:p>
          <w:p w:rsidR="00F3143B" w:rsidRPr="00D70514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C07ECB" w:rsidRPr="00D70514" w:rsidRDefault="00F3143B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Cs/>
                <w:i/>
                <w:sz w:val="26"/>
                <w:szCs w:val="26"/>
                <w:lang w:val="uk-UA" w:eastAsia="ru-RU"/>
              </w:rPr>
              <w:t>відповідний стовпчик “разом” Х 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D70514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7ECB" w:rsidRPr="00D70514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C07ECB" w:rsidRPr="00D70514" w:rsidRDefault="004210E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-</w:t>
            </w:r>
          </w:p>
        </w:tc>
      </w:tr>
      <w:tr w:rsidR="00692C0F" w:rsidRPr="00D70514" w:rsidTr="0049181B">
        <w:tc>
          <w:tcPr>
            <w:tcW w:w="9540" w:type="dxa"/>
            <w:gridSpan w:val="9"/>
            <w:shd w:val="clear" w:color="auto" w:fill="auto"/>
          </w:tcPr>
          <w:p w:rsidR="00692C0F" w:rsidRPr="00D70514" w:rsidRDefault="00692C0F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bookmarkStart w:id="2" w:name="_Hlk508910343"/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Оцінка вартості адміністративних процедур суб’єктів малого підприємництва щодо виконання регулювання</w:t>
            </w:r>
          </w:p>
        </w:tc>
      </w:tr>
      <w:tr w:rsidR="00C37054" w:rsidRPr="00D70514" w:rsidTr="00A05264">
        <w:tc>
          <w:tcPr>
            <w:tcW w:w="990" w:type="dxa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9.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Процедури отримання первинної інформації про вимоги регулювання</w:t>
            </w:r>
          </w:p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i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i/>
                <w:sz w:val="26"/>
                <w:szCs w:val="26"/>
                <w:lang w:val="uk-UA" w:eastAsia="ru-RU"/>
              </w:rPr>
              <w:t>витрати часу на отримання інформації про регулювання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102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0,5 год. (час, який витрачається с/г на пошук нормативно-правового акту в мережі  Інтернет та ознайомлення з ним; за результатами консультацій)</w:t>
            </w:r>
            <w:r w:rsidRPr="00D70514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Х 39,</w:t>
            </w:r>
            <w:r w:rsidR="00185E08" w:rsidRPr="00D70514">
              <w:rPr>
                <w:rFonts w:eastAsia="Times New Roman"/>
                <w:sz w:val="26"/>
                <w:szCs w:val="26"/>
                <w:lang w:val="uk-UA" w:eastAsia="ru-RU"/>
              </w:rPr>
              <w:t>26</w:t>
            </w: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 xml:space="preserve"> грн. = </w:t>
            </w:r>
          </w:p>
          <w:p w:rsidR="00C37054" w:rsidRPr="00D70514" w:rsidRDefault="00C37054" w:rsidP="00185E08">
            <w:pPr>
              <w:widowControl w:val="0"/>
              <w:tabs>
                <w:tab w:val="left" w:pos="990"/>
              </w:tabs>
              <w:spacing w:before="120" w:after="120"/>
              <w:ind w:left="102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19,</w:t>
            </w:r>
            <w:r w:rsidR="00185E08"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63</w:t>
            </w: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грн.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rPr>
                <w:rFonts w:eastAsia="Calibri"/>
                <w:color w:val="000000"/>
                <w:sz w:val="26"/>
                <w:szCs w:val="26"/>
                <w:lang w:val="uk-UA" w:eastAsia="ru-RU"/>
              </w:rPr>
            </w:pPr>
            <w:r w:rsidRPr="00D70514">
              <w:rPr>
                <w:rFonts w:eastAsia="Calibri"/>
                <w:color w:val="000000"/>
                <w:sz w:val="26"/>
                <w:szCs w:val="26"/>
                <w:lang w:val="uk-UA" w:eastAsia="ru-RU"/>
              </w:rPr>
              <w:t>0,00</w:t>
            </w:r>
          </w:p>
          <w:p w:rsidR="00C37054" w:rsidRPr="00D70514" w:rsidRDefault="00C37054" w:rsidP="00C3705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/>
              <w:ind w:left="102"/>
              <w:rPr>
                <w:rFonts w:eastAsia="Calibri"/>
                <w:color w:val="000000"/>
                <w:sz w:val="26"/>
                <w:szCs w:val="26"/>
                <w:lang w:val="uk-UA" w:eastAsia="ru-RU"/>
              </w:rPr>
            </w:pPr>
            <w:r w:rsidRPr="00D70514">
              <w:rPr>
                <w:rFonts w:eastAsia="Calibri"/>
                <w:color w:val="000000"/>
                <w:sz w:val="26"/>
                <w:szCs w:val="26"/>
                <w:lang w:val="uk-UA" w:eastAsia="ru-RU"/>
              </w:rPr>
              <w:t>(суб’єкт повинен виконувати вимоги регулювання лише в перший рік)</w:t>
            </w:r>
          </w:p>
        </w:tc>
        <w:tc>
          <w:tcPr>
            <w:tcW w:w="1170" w:type="dxa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0,00 грн.</w:t>
            </w:r>
          </w:p>
        </w:tc>
      </w:tr>
      <w:tr w:rsidR="00C37054" w:rsidRPr="00D70514" w:rsidTr="00A05264">
        <w:tc>
          <w:tcPr>
            <w:tcW w:w="990" w:type="dxa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10.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Процедури організації виконання вимог регулювання</w:t>
            </w:r>
          </w:p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i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i/>
                <w:sz w:val="26"/>
                <w:szCs w:val="26"/>
                <w:lang w:val="uk-UA" w:eastAsia="ru-RU"/>
              </w:rPr>
              <w:t>Формула:</w:t>
            </w:r>
          </w:p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i/>
                <w:sz w:val="26"/>
                <w:szCs w:val="26"/>
                <w:lang w:val="uk-UA" w:eastAsia="ru-RU"/>
              </w:rPr>
              <w:t xml:space="preserve"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textAlignment w:val="baseline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</w:tr>
      <w:tr w:rsidR="00C37054" w:rsidRPr="00D70514" w:rsidTr="00A05264">
        <w:tc>
          <w:tcPr>
            <w:tcW w:w="990" w:type="dxa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11.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 xml:space="preserve">Процедури офіційного звітування. </w:t>
            </w:r>
          </w:p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12" w:firstLine="9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</w:tr>
      <w:tr w:rsidR="00C37054" w:rsidRPr="00D70514" w:rsidTr="00A05264">
        <w:trPr>
          <w:trHeight w:val="840"/>
        </w:trPr>
        <w:tc>
          <w:tcPr>
            <w:tcW w:w="990" w:type="dxa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12.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 xml:space="preserve">Процедури щодо забезпечення процесу перевірок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12" w:hanging="12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0,00</w:t>
            </w:r>
          </w:p>
        </w:tc>
      </w:tr>
      <w:tr w:rsidR="00C37054" w:rsidRPr="00D70514" w:rsidTr="00A05264">
        <w:tc>
          <w:tcPr>
            <w:tcW w:w="990" w:type="dxa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13.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Інші процедури: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277" w:type="dxa"/>
            <w:gridSpan w:val="3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C37054" w:rsidRPr="00D70514" w:rsidTr="00A05264">
        <w:trPr>
          <w:trHeight w:val="777"/>
        </w:trPr>
        <w:tc>
          <w:tcPr>
            <w:tcW w:w="990" w:type="dxa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14.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Разом, гривень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37054" w:rsidRPr="00D70514" w:rsidRDefault="00C37054" w:rsidP="00185E08">
            <w:pPr>
              <w:widowControl w:val="0"/>
              <w:tabs>
                <w:tab w:val="left" w:pos="360"/>
                <w:tab w:val="center" w:pos="813"/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19,</w:t>
            </w:r>
            <w:r w:rsidR="00185E08"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63</w:t>
            </w: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:rsidR="00C37054" w:rsidRPr="00D70514" w:rsidRDefault="00C37054" w:rsidP="00185E08">
            <w:pPr>
              <w:widowControl w:val="0"/>
              <w:tabs>
                <w:tab w:val="left" w:pos="990"/>
              </w:tabs>
              <w:spacing w:before="120" w:after="120"/>
              <w:ind w:hanging="34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19,</w:t>
            </w:r>
            <w:r w:rsidR="00185E08"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63</w:t>
            </w: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грн</w:t>
            </w:r>
          </w:p>
        </w:tc>
      </w:tr>
      <w:tr w:rsidR="00C37054" w:rsidRPr="00D70514" w:rsidTr="00A05264">
        <w:trPr>
          <w:trHeight w:val="921"/>
        </w:trPr>
        <w:tc>
          <w:tcPr>
            <w:tcW w:w="990" w:type="dxa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15.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Кількість суб’єктів малого підприємництва, що повинні виконати вимоги регулювання, одиниць.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2326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2326</w:t>
            </w:r>
          </w:p>
        </w:tc>
      </w:tr>
      <w:tr w:rsidR="00C37054" w:rsidRPr="00D70514" w:rsidTr="00A05264">
        <w:trPr>
          <w:trHeight w:val="480"/>
        </w:trPr>
        <w:tc>
          <w:tcPr>
            <w:tcW w:w="990" w:type="dxa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16.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Сумарно, гривень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37054" w:rsidRPr="00D70514" w:rsidRDefault="00C37054" w:rsidP="00185E08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45</w:t>
            </w:r>
            <w:r w:rsidR="00185E08"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659,38</w:t>
            </w: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C37054" w:rsidRPr="00D70514" w:rsidRDefault="00C37054" w:rsidP="00C37054">
            <w:pPr>
              <w:widowControl w:val="0"/>
              <w:tabs>
                <w:tab w:val="left" w:pos="990"/>
              </w:tabs>
              <w:spacing w:before="120" w:after="120"/>
              <w:ind w:left="270"/>
              <w:textAlignment w:val="baseline"/>
              <w:rPr>
                <w:rFonts w:eastAsia="Times New Roman"/>
                <w:b/>
                <w:color w:val="FF0000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:rsidR="00C37054" w:rsidRPr="00D70514" w:rsidRDefault="00185E08" w:rsidP="00C37054">
            <w:pPr>
              <w:widowControl w:val="0"/>
              <w:tabs>
                <w:tab w:val="left" w:pos="990"/>
              </w:tabs>
              <w:spacing w:before="120" w:after="120"/>
              <w:ind w:hanging="34"/>
              <w:textAlignment w:val="baseline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45659,38 </w:t>
            </w:r>
            <w:r w:rsidR="00C37054"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грн</w:t>
            </w:r>
          </w:p>
        </w:tc>
      </w:tr>
    </w:tbl>
    <w:p w:rsidR="0049181B" w:rsidRPr="00D70514" w:rsidRDefault="0049181B" w:rsidP="00FA7487">
      <w:pPr>
        <w:rPr>
          <w:sz w:val="16"/>
          <w:szCs w:val="16"/>
          <w:lang w:val="uk-UA"/>
        </w:rPr>
      </w:pPr>
    </w:p>
    <w:bookmarkEnd w:id="1"/>
    <w:bookmarkEnd w:id="2"/>
    <w:p w:rsidR="00E32243" w:rsidRPr="00D70514" w:rsidRDefault="00E32243" w:rsidP="00FA7487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D70514">
        <w:rPr>
          <w:rFonts w:eastAsia="Times New Roman"/>
          <w:b/>
          <w:sz w:val="26"/>
          <w:szCs w:val="26"/>
          <w:lang w:val="uk-UA" w:eastAsia="ru-RU"/>
        </w:rPr>
        <w:t>Витрати на одного суб’єкта господарювання великого і середнього підприємництва, які виникають внаслідок дії регуляторного акта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003"/>
        <w:gridCol w:w="794"/>
        <w:gridCol w:w="1782"/>
        <w:gridCol w:w="1757"/>
        <w:gridCol w:w="61"/>
      </w:tblGrid>
      <w:tr w:rsidR="00E32243" w:rsidRPr="00D70514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D70514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Порядковий номер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D70514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Витрати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D70514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За перший рік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43" w:rsidRPr="00D70514" w:rsidRDefault="00E32243" w:rsidP="00FA7487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За п’ять років</w:t>
            </w:r>
          </w:p>
        </w:tc>
      </w:tr>
      <w:tr w:rsidR="00C37054" w:rsidRPr="00D70514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4" w:rsidRPr="00D70514" w:rsidRDefault="00C37054" w:rsidP="00C37054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4" w:rsidRPr="00D70514" w:rsidRDefault="00C37054" w:rsidP="00C37054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Процедури отримання первинної інформації про вимоги регулювання</w:t>
            </w:r>
          </w:p>
          <w:p w:rsidR="00C37054" w:rsidRPr="00D70514" w:rsidRDefault="00C37054" w:rsidP="00C37054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4" w:rsidRPr="00D70514" w:rsidRDefault="00C37054" w:rsidP="00185E08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19,</w:t>
            </w:r>
            <w:r w:rsidR="00185E08" w:rsidRPr="00D70514">
              <w:rPr>
                <w:rFonts w:eastAsia="Times New Roman"/>
                <w:sz w:val="26"/>
                <w:szCs w:val="26"/>
                <w:lang w:val="uk-UA" w:eastAsia="ru-RU"/>
              </w:rPr>
              <w:t>63</w:t>
            </w: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4" w:rsidRPr="00D70514" w:rsidRDefault="00C37054" w:rsidP="00185E08">
            <w:pPr>
              <w:keepNext/>
              <w:widowControl w:val="0"/>
              <w:jc w:val="center"/>
              <w:textAlignment w:val="baseline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19,</w:t>
            </w:r>
            <w:r w:rsidR="00185E08" w:rsidRPr="00D70514">
              <w:rPr>
                <w:rFonts w:eastAsia="Times New Roman"/>
                <w:sz w:val="26"/>
                <w:szCs w:val="26"/>
                <w:lang w:val="uk-UA" w:eastAsia="ru-RU"/>
              </w:rPr>
              <w:t>63</w:t>
            </w: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 xml:space="preserve"> грн</w:t>
            </w:r>
          </w:p>
        </w:tc>
      </w:tr>
      <w:tr w:rsidR="00C37054" w:rsidRPr="00D70514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4" w:rsidRPr="00D70514" w:rsidRDefault="00C37054" w:rsidP="00C37054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4" w:rsidRPr="00D70514" w:rsidRDefault="00C37054" w:rsidP="00C37054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Процедури організації виконання вимог регулювання</w:t>
            </w:r>
          </w:p>
          <w:p w:rsidR="00C37054" w:rsidRPr="00D70514" w:rsidRDefault="00C37054" w:rsidP="00C37054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4" w:rsidRPr="00D70514" w:rsidRDefault="00C37054" w:rsidP="00C37054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0.00  грн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4" w:rsidRPr="00D70514" w:rsidRDefault="00C37054" w:rsidP="00C37054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 xml:space="preserve">0.00 грн </w:t>
            </w:r>
          </w:p>
        </w:tc>
      </w:tr>
      <w:tr w:rsidR="00C37054" w:rsidRPr="00D70514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4" w:rsidRPr="00D70514" w:rsidRDefault="00C37054" w:rsidP="00C37054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4" w:rsidRPr="00D70514" w:rsidRDefault="00C37054" w:rsidP="00C37054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РАЗОМ (сума рядків: 1+2+3), гривень</w:t>
            </w:r>
          </w:p>
          <w:p w:rsidR="00C37054" w:rsidRPr="00D70514" w:rsidRDefault="00C37054" w:rsidP="00C37054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4" w:rsidRPr="00D70514" w:rsidRDefault="00C37054" w:rsidP="00185E08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19,</w:t>
            </w:r>
            <w:r w:rsidR="00185E08" w:rsidRPr="00D70514">
              <w:rPr>
                <w:rFonts w:eastAsia="Times New Roman"/>
                <w:sz w:val="26"/>
                <w:szCs w:val="26"/>
                <w:lang w:val="uk-UA" w:eastAsia="ru-RU"/>
              </w:rPr>
              <w:t>63</w:t>
            </w: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 xml:space="preserve"> грн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4" w:rsidRPr="00D70514" w:rsidRDefault="00C37054" w:rsidP="00185E08">
            <w:pPr>
              <w:tabs>
                <w:tab w:val="left" w:pos="552"/>
                <w:tab w:val="center" w:pos="801"/>
              </w:tabs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19,</w:t>
            </w:r>
            <w:r w:rsidR="00185E08" w:rsidRPr="00D70514">
              <w:rPr>
                <w:rFonts w:eastAsia="Times New Roman"/>
                <w:sz w:val="26"/>
                <w:szCs w:val="26"/>
                <w:lang w:val="uk-UA" w:eastAsia="ru-RU"/>
              </w:rPr>
              <w:t>63</w:t>
            </w: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 xml:space="preserve"> грн</w:t>
            </w:r>
          </w:p>
        </w:tc>
      </w:tr>
      <w:tr w:rsidR="00C37054" w:rsidRPr="00D70514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4" w:rsidRPr="00D70514" w:rsidRDefault="00C37054" w:rsidP="00C37054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4" w:rsidRPr="00D70514" w:rsidRDefault="00C37054" w:rsidP="00C37054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  <w:p w:rsidR="00C37054" w:rsidRPr="00D70514" w:rsidRDefault="00C37054" w:rsidP="00C37054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4" w:rsidRPr="00D70514" w:rsidRDefault="00C37054" w:rsidP="00C37054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  <w:p w:rsidR="00C37054" w:rsidRPr="00D70514" w:rsidRDefault="00C37054" w:rsidP="00C37054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526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4" w:rsidRPr="00D70514" w:rsidRDefault="00C37054" w:rsidP="00C37054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</w:p>
          <w:p w:rsidR="00C37054" w:rsidRPr="00D70514" w:rsidRDefault="00C37054" w:rsidP="00C37054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526</w:t>
            </w:r>
          </w:p>
        </w:tc>
      </w:tr>
      <w:tr w:rsidR="00C37054" w:rsidRPr="00D70514" w:rsidTr="00E12D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4" w:rsidRPr="00D70514" w:rsidRDefault="00C37054" w:rsidP="00C37054">
            <w:pPr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54" w:rsidRPr="00D70514" w:rsidRDefault="00C37054" w:rsidP="00C37054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3 х рядок 4), гривень</w:t>
            </w:r>
          </w:p>
          <w:p w:rsidR="00C37054" w:rsidRPr="00D70514" w:rsidRDefault="00C37054" w:rsidP="00C37054">
            <w:pPr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4" w:rsidRPr="00D70514" w:rsidRDefault="00C37054" w:rsidP="00185E08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10</w:t>
            </w:r>
            <w:r w:rsidR="00185E08"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325</w:t>
            </w: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,</w:t>
            </w:r>
            <w:r w:rsidR="00185E08"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38</w:t>
            </w: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грн.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54" w:rsidRPr="00D70514" w:rsidRDefault="00185E08" w:rsidP="00185E08">
            <w:pPr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10325,38 </w:t>
            </w:r>
            <w:r w:rsidR="00C37054"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грн.</w:t>
            </w:r>
          </w:p>
        </w:tc>
      </w:tr>
      <w:tr w:rsidR="00856E3E" w:rsidRPr="00D70514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D70514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Сумарні витрати за альтернативами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D70514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Сума витрат, гривень</w:t>
            </w:r>
          </w:p>
        </w:tc>
      </w:tr>
      <w:tr w:rsidR="00856E3E" w:rsidRPr="00D70514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D70514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Альтернатива 1.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D70514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856E3E" w:rsidRPr="005D2E7C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D70514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держави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D70514" w:rsidRDefault="001239AA" w:rsidP="007A4E65">
            <w:pPr>
              <w:widowControl w:val="0"/>
              <w:tabs>
                <w:tab w:val="left" w:pos="990"/>
              </w:tabs>
              <w:spacing w:before="120"/>
              <w:ind w:left="27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Невиконання вимог законодавства</w:t>
            </w:r>
            <w:r w:rsidR="007A4E65" w:rsidRPr="00D70514">
              <w:rPr>
                <w:rFonts w:eastAsia="Times New Roman"/>
                <w:sz w:val="26"/>
                <w:szCs w:val="26"/>
                <w:lang w:val="uk-UA" w:eastAsia="ru-RU"/>
              </w:rPr>
              <w:t xml:space="preserve"> в </w:t>
            </w:r>
            <w:r w:rsidR="007A4E65" w:rsidRPr="005D2E7C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частині </w:t>
            </w:r>
            <w:r w:rsidR="007A4E65" w:rsidRPr="00D70514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здійснення поступового цифрування </w:t>
            </w:r>
            <w:r w:rsidR="00B35026" w:rsidRPr="005D2E7C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процедури</w:t>
            </w:r>
            <w:r w:rsidR="00B35026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r w:rsidR="00A93390" w:rsidRPr="00DC6DE6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державної реєстрації робіт і досліджень, пов’язаних із геологічним вивченням надр, що в свою чергу </w:t>
            </w:r>
            <w:r w:rsidR="00A93390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не </w:t>
            </w:r>
            <w:r w:rsidR="00A93390" w:rsidRPr="00DC6DE6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сприятиме подальшій діджиталізації сфери користування надрами</w:t>
            </w:r>
            <w:r w:rsidR="007A4E65" w:rsidRPr="00D70514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.</w:t>
            </w:r>
          </w:p>
        </w:tc>
      </w:tr>
      <w:tr w:rsidR="00E32243" w:rsidRPr="005D2E7C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E32243" w:rsidRPr="00D70514" w:rsidRDefault="00E32243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с/г великого та середнього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E32243" w:rsidRPr="00D70514" w:rsidRDefault="00A3269B" w:rsidP="00A93390">
            <w:pPr>
              <w:widowControl w:val="0"/>
              <w:tabs>
                <w:tab w:val="left" w:pos="990"/>
              </w:tabs>
              <w:spacing w:before="120"/>
              <w:ind w:left="27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sz w:val="26"/>
                <w:szCs w:val="26"/>
                <w:lang w:val="uk-UA"/>
              </w:rPr>
              <w:t xml:space="preserve">Витрати суб’єктів господарювання на підготовку документів </w:t>
            </w:r>
            <w:r w:rsidR="0092305C" w:rsidRPr="00D70514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з метою </w:t>
            </w:r>
            <w:r w:rsidR="00A93390" w:rsidRPr="00A93390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державної реєстрації робіт і досліджень, пов’язаних із геологічним вивченням надр</w:t>
            </w:r>
            <w:r w:rsidR="0092305C" w:rsidRPr="00D70514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r w:rsidR="00E90C0E" w:rsidRPr="00D70514">
              <w:rPr>
                <w:sz w:val="26"/>
                <w:szCs w:val="26"/>
                <w:lang w:val="uk-UA"/>
              </w:rPr>
              <w:t xml:space="preserve">виключно </w:t>
            </w:r>
            <w:r w:rsidRPr="00D70514">
              <w:rPr>
                <w:sz w:val="26"/>
                <w:szCs w:val="26"/>
                <w:lang w:val="uk-UA"/>
              </w:rPr>
              <w:t xml:space="preserve">в паперовій формі та на відправку даних документів </w:t>
            </w:r>
            <w:r w:rsidRPr="00D70514">
              <w:rPr>
                <w:rStyle w:val="aff1"/>
                <w:bCs/>
                <w:i w:val="0"/>
                <w:iCs w:val="0"/>
                <w:sz w:val="26"/>
                <w:szCs w:val="26"/>
                <w:shd w:val="clear" w:color="auto" w:fill="FFFFFF"/>
                <w:lang w:val="uk-UA"/>
              </w:rPr>
              <w:t>засобами поштового зв’язку</w:t>
            </w:r>
            <w:r w:rsidRPr="00D70514">
              <w:rPr>
                <w:sz w:val="26"/>
                <w:szCs w:val="26"/>
                <w:lang w:val="uk-UA"/>
              </w:rPr>
              <w:t>.</w:t>
            </w:r>
          </w:p>
        </w:tc>
      </w:tr>
      <w:tr w:rsidR="00A93390" w:rsidRPr="005D2E7C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A93390" w:rsidRPr="00D70514" w:rsidRDefault="00A93390" w:rsidP="00A93390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с/г малого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A93390" w:rsidRPr="00D70514" w:rsidRDefault="00A93390" w:rsidP="00A93390">
            <w:pPr>
              <w:widowControl w:val="0"/>
              <w:tabs>
                <w:tab w:val="left" w:pos="990"/>
              </w:tabs>
              <w:spacing w:before="120"/>
              <w:ind w:left="27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sz w:val="26"/>
                <w:szCs w:val="26"/>
                <w:lang w:val="uk-UA"/>
              </w:rPr>
              <w:t xml:space="preserve">Витрати суб’єктів господарювання на підготовку документів </w:t>
            </w:r>
            <w:r w:rsidRPr="00D70514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з метою </w:t>
            </w:r>
            <w:r w:rsidRPr="00A93390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державної реєстрації робіт і досліджень, пов’язаних із геологічним вивченням надр</w:t>
            </w:r>
            <w:r w:rsidRPr="00D70514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r w:rsidRPr="00D70514">
              <w:rPr>
                <w:sz w:val="26"/>
                <w:szCs w:val="26"/>
                <w:lang w:val="uk-UA"/>
              </w:rPr>
              <w:t xml:space="preserve">виключно в паперовій формі та на відправку даних документів </w:t>
            </w:r>
            <w:r w:rsidRPr="00D70514">
              <w:rPr>
                <w:rStyle w:val="aff1"/>
                <w:bCs/>
                <w:i w:val="0"/>
                <w:iCs w:val="0"/>
                <w:sz w:val="26"/>
                <w:szCs w:val="26"/>
                <w:shd w:val="clear" w:color="auto" w:fill="FFFFFF"/>
                <w:lang w:val="uk-UA"/>
              </w:rPr>
              <w:t>засобами поштового зв’язку</w:t>
            </w:r>
            <w:r w:rsidRPr="00D70514">
              <w:rPr>
                <w:sz w:val="26"/>
                <w:szCs w:val="26"/>
                <w:lang w:val="uk-UA"/>
              </w:rPr>
              <w:t>.</w:t>
            </w:r>
          </w:p>
        </w:tc>
      </w:tr>
      <w:tr w:rsidR="00856E3E" w:rsidRPr="00D70514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D70514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</w:pPr>
            <w:bookmarkStart w:id="3" w:name="_Hlk16069202"/>
            <w:r w:rsidRPr="00D70514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 xml:space="preserve">Альтернатива </w:t>
            </w:r>
            <w:r w:rsidR="00953984" w:rsidRPr="00D70514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2</w:t>
            </w:r>
            <w:r w:rsidRPr="00D70514">
              <w:rPr>
                <w:rFonts w:eastAsia="Times New Roman"/>
                <w:b/>
                <w:i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D70514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tr w:rsidR="00856E3E" w:rsidRPr="00D70514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856E3E" w:rsidRPr="00D70514" w:rsidRDefault="00856E3E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держави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856E3E" w:rsidRPr="00D70514" w:rsidRDefault="001239AA" w:rsidP="00FA7487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color w:val="FF0000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 xml:space="preserve">Відсутні </w:t>
            </w:r>
          </w:p>
        </w:tc>
      </w:tr>
      <w:tr w:rsidR="009F0E91" w:rsidRPr="00D70514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9F0E91" w:rsidRPr="00D70514" w:rsidRDefault="009F0E91" w:rsidP="009F0E91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с/г великого та середнього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9F0E91" w:rsidRPr="00D70514" w:rsidRDefault="0078371A" w:rsidP="0078371A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 xml:space="preserve">10325,38 </w:t>
            </w:r>
            <w:r w:rsidR="009F0E91" w:rsidRPr="00D70514">
              <w:rPr>
                <w:rFonts w:eastAsia="Times New Roman"/>
                <w:sz w:val="26"/>
                <w:szCs w:val="26"/>
                <w:lang w:val="uk-UA" w:eastAsia="ru-RU"/>
              </w:rPr>
              <w:t>грн.</w:t>
            </w:r>
          </w:p>
        </w:tc>
      </w:tr>
      <w:tr w:rsidR="009F0E91" w:rsidRPr="00D70514" w:rsidTr="00E12DE1">
        <w:tblPrEx>
          <w:tblLook w:val="04A0" w:firstRow="1" w:lastRow="0" w:firstColumn="1" w:lastColumn="0" w:noHBand="0" w:noVBand="1"/>
        </w:tblPrEx>
        <w:trPr>
          <w:gridAfter w:val="1"/>
          <w:wAfter w:w="61" w:type="dxa"/>
        </w:trPr>
        <w:tc>
          <w:tcPr>
            <w:tcW w:w="5387" w:type="dxa"/>
            <w:gridSpan w:val="2"/>
            <w:shd w:val="clear" w:color="auto" w:fill="auto"/>
          </w:tcPr>
          <w:p w:rsidR="009F0E91" w:rsidRPr="00D70514" w:rsidRDefault="009F0E91" w:rsidP="009F0E91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iCs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iCs/>
                <w:sz w:val="26"/>
                <w:szCs w:val="26"/>
                <w:lang w:val="uk-UA" w:eastAsia="ru-RU"/>
              </w:rPr>
              <w:t>Витрати с/г малого підприємництва</w:t>
            </w:r>
          </w:p>
        </w:tc>
        <w:tc>
          <w:tcPr>
            <w:tcW w:w="4333" w:type="dxa"/>
            <w:gridSpan w:val="3"/>
            <w:shd w:val="clear" w:color="auto" w:fill="auto"/>
          </w:tcPr>
          <w:p w:rsidR="009F0E91" w:rsidRPr="00D70514" w:rsidRDefault="0078371A" w:rsidP="0078371A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 xml:space="preserve">45659,38 </w:t>
            </w:r>
            <w:r w:rsidR="009F0E91" w:rsidRPr="00D70514">
              <w:rPr>
                <w:rFonts w:eastAsia="Times New Roman"/>
                <w:sz w:val="26"/>
                <w:szCs w:val="26"/>
                <w:lang w:val="uk-UA" w:eastAsia="ru-RU"/>
              </w:rPr>
              <w:t>грн.</w:t>
            </w:r>
          </w:p>
        </w:tc>
      </w:tr>
      <w:bookmarkEnd w:id="3"/>
    </w:tbl>
    <w:p w:rsidR="00DC042B" w:rsidRPr="00D70514" w:rsidRDefault="00DC042B" w:rsidP="00FA7487">
      <w:pPr>
        <w:widowControl w:val="0"/>
        <w:tabs>
          <w:tab w:val="left" w:pos="990"/>
        </w:tabs>
        <w:spacing w:before="120" w:after="120"/>
        <w:ind w:left="270" w:firstLine="912"/>
        <w:jc w:val="both"/>
        <w:rPr>
          <w:rFonts w:eastAsia="Times New Roman"/>
          <w:b/>
          <w:sz w:val="16"/>
          <w:szCs w:val="16"/>
          <w:lang w:val="uk-UA" w:eastAsia="ru-RU"/>
        </w:rPr>
      </w:pPr>
    </w:p>
    <w:p w:rsidR="00C240C3" w:rsidRPr="00D70514" w:rsidRDefault="003B7554" w:rsidP="00FA7487">
      <w:pPr>
        <w:widowControl w:val="0"/>
        <w:tabs>
          <w:tab w:val="left" w:pos="990"/>
        </w:tabs>
        <w:spacing w:before="120" w:after="120"/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D70514">
        <w:rPr>
          <w:rFonts w:eastAsia="Times New Roman"/>
          <w:b/>
          <w:sz w:val="26"/>
          <w:szCs w:val="26"/>
          <w:lang w:val="uk-UA" w:eastAsia="ru-RU"/>
        </w:rPr>
        <w:t>IV. </w:t>
      </w:r>
      <w:r w:rsidR="00C240C3" w:rsidRPr="00D70514">
        <w:rPr>
          <w:rFonts w:eastAsia="Times New Roman"/>
          <w:b/>
          <w:sz w:val="26"/>
          <w:szCs w:val="26"/>
          <w:lang w:val="uk-UA" w:eastAsia="ru-RU"/>
        </w:rPr>
        <w:t>Вибір найбільш оптимального альтернативного способу досягнення цілей</w:t>
      </w:r>
    </w:p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815"/>
        <w:gridCol w:w="533"/>
        <w:gridCol w:w="1962"/>
        <w:gridCol w:w="2020"/>
      </w:tblGrid>
      <w:tr w:rsidR="00C240C3" w:rsidRPr="00D70514" w:rsidTr="00191984">
        <w:tc>
          <w:tcPr>
            <w:tcW w:w="2430" w:type="dxa"/>
          </w:tcPr>
          <w:p w:rsidR="00C240C3" w:rsidRPr="00D70514" w:rsidRDefault="00C240C3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D70514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815" w:type="dxa"/>
          </w:tcPr>
          <w:p w:rsidR="00C240C3" w:rsidRPr="00D70514" w:rsidRDefault="00375465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D70514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Бал результативності (за чотири</w:t>
            </w:r>
            <w:r w:rsidR="00C240C3" w:rsidRPr="00D70514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бальною системою оцінки)</w:t>
            </w:r>
          </w:p>
        </w:tc>
        <w:tc>
          <w:tcPr>
            <w:tcW w:w="4515" w:type="dxa"/>
            <w:gridSpan w:val="3"/>
          </w:tcPr>
          <w:p w:rsidR="00C240C3" w:rsidRPr="00D70514" w:rsidRDefault="00C240C3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D70514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Коментарі щодо присвоєння відповідного бала</w:t>
            </w:r>
          </w:p>
        </w:tc>
      </w:tr>
      <w:tr w:rsidR="00382BB0" w:rsidRPr="00D70514" w:rsidTr="00191984">
        <w:tc>
          <w:tcPr>
            <w:tcW w:w="2430" w:type="dxa"/>
            <w:tcBorders>
              <w:bottom w:val="single" w:sz="4" w:space="0" w:color="auto"/>
            </w:tcBorders>
          </w:tcPr>
          <w:p w:rsidR="00382BB0" w:rsidRPr="00D70514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:rsidR="00382BB0" w:rsidRPr="00D70514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382BB0" w:rsidRPr="00D70514" w:rsidRDefault="00382BB0" w:rsidP="0023635A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:rsidR="00382BB0" w:rsidRPr="00D70514" w:rsidRDefault="005F3926" w:rsidP="00FA7487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Така альтернатива не сприятиме досягненню цілей державного регулювання.</w:t>
            </w:r>
            <w:r w:rsidRPr="00D70514">
              <w:rPr>
                <w:sz w:val="26"/>
                <w:szCs w:val="26"/>
                <w:lang w:val="uk-UA"/>
              </w:rPr>
              <w:t xml:space="preserve"> </w:t>
            </w: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 xml:space="preserve">Залишаються проблеми </w:t>
            </w:r>
            <w:r w:rsidR="00E421CE" w:rsidRPr="00D70514">
              <w:rPr>
                <w:rFonts w:eastAsia="Times New Roman"/>
                <w:sz w:val="26"/>
                <w:szCs w:val="26"/>
                <w:lang w:val="uk-UA" w:eastAsia="ru-RU"/>
              </w:rPr>
              <w:t>зазначені у Розділі 1 Аналізу.</w:t>
            </w:r>
          </w:p>
        </w:tc>
      </w:tr>
      <w:tr w:rsidR="00F111FF" w:rsidRPr="00D70514" w:rsidTr="00191984">
        <w:tc>
          <w:tcPr>
            <w:tcW w:w="2430" w:type="dxa"/>
            <w:tcBorders>
              <w:bottom w:val="single" w:sz="4" w:space="0" w:color="auto"/>
            </w:tcBorders>
          </w:tcPr>
          <w:p w:rsidR="00F111FF" w:rsidRPr="00D70514" w:rsidRDefault="00F111FF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F111FF" w:rsidRPr="00D70514" w:rsidRDefault="00F111FF" w:rsidP="0023635A">
            <w:pPr>
              <w:widowControl w:val="0"/>
              <w:tabs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4515" w:type="dxa"/>
            <w:gridSpan w:val="3"/>
            <w:tcBorders>
              <w:bottom w:val="single" w:sz="4" w:space="0" w:color="auto"/>
            </w:tcBorders>
          </w:tcPr>
          <w:p w:rsidR="00A564A2" w:rsidRPr="00D70514" w:rsidRDefault="00F111FF" w:rsidP="00FA7487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Така альтернатива сприятиме досягненню цілей державного регулювання</w:t>
            </w:r>
            <w:r w:rsidR="00A564A2" w:rsidRPr="00D70514">
              <w:rPr>
                <w:rFonts w:eastAsia="Times New Roman"/>
                <w:sz w:val="26"/>
                <w:szCs w:val="26"/>
                <w:lang w:val="uk-UA" w:eastAsia="ru-RU"/>
              </w:rPr>
              <w:t xml:space="preserve"> щодо: </w:t>
            </w:r>
          </w:p>
          <w:p w:rsidR="008F5296" w:rsidRPr="00D70514" w:rsidRDefault="00C42778" w:rsidP="00FA7487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 xml:space="preserve">поступового </w:t>
            </w:r>
            <w:r w:rsidRPr="005D2E7C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цифрування </w:t>
            </w:r>
            <w:r w:rsidR="00B35026" w:rsidRPr="005D2E7C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процедури </w:t>
            </w:r>
            <w:r w:rsidR="008E0FB9" w:rsidRPr="00DC6DE6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державної реєстрації робіт і досліджень, пов’язаних із геологічним вивченням надр, що в свою чергу сприятиме подальшій діджиталізації сфери користування надрами</w:t>
            </w:r>
            <w:r w:rsidR="008F5296" w:rsidRPr="00D70514">
              <w:rPr>
                <w:rFonts w:eastAsia="Times New Roman"/>
                <w:sz w:val="26"/>
                <w:szCs w:val="26"/>
                <w:lang w:val="uk-UA" w:eastAsia="ru-RU"/>
              </w:rPr>
              <w:t>;</w:t>
            </w:r>
          </w:p>
          <w:p w:rsidR="008F5296" w:rsidRPr="00D70514" w:rsidRDefault="008E0FB9" w:rsidP="00FA7487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спрощення процедури </w:t>
            </w:r>
            <w:r w:rsidRPr="00DC6DE6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державної </w:t>
            </w:r>
            <w:r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 xml:space="preserve">реєстрації та перереєстрації </w:t>
            </w:r>
            <w:r w:rsidRPr="00DC6DE6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робіт і досліджень, пов’язаних із геологічним вивченням надр</w:t>
            </w:r>
            <w:r w:rsidR="009C3067" w:rsidRPr="00D70514">
              <w:rPr>
                <w:rFonts w:eastAsia="Times New Roman"/>
                <w:sz w:val="26"/>
                <w:szCs w:val="26"/>
                <w:lang w:val="uk-UA" w:eastAsia="ru-RU"/>
              </w:rPr>
              <w:t>;</w:t>
            </w:r>
          </w:p>
          <w:p w:rsidR="008F5296" w:rsidRPr="00D70514" w:rsidRDefault="008E0FB9" w:rsidP="00FA7487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підвищення прозорості та оперативності вирішення завдань у сфері надрокористування</w:t>
            </w:r>
            <w:r w:rsidR="008F5296" w:rsidRPr="00D70514">
              <w:rPr>
                <w:rFonts w:eastAsia="Times New Roman"/>
                <w:sz w:val="26"/>
                <w:szCs w:val="26"/>
                <w:lang w:val="uk-UA" w:eastAsia="ru-RU"/>
              </w:rPr>
              <w:t>;</w:t>
            </w:r>
          </w:p>
          <w:p w:rsidR="008F5296" w:rsidRDefault="008F5296" w:rsidP="00FA7487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збільшення інвестиційної привабливості сфери надрокористування;</w:t>
            </w:r>
          </w:p>
          <w:p w:rsidR="008E0FB9" w:rsidRPr="00D70514" w:rsidRDefault="008E0FB9" w:rsidP="00FA7487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C6DE6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збереження об’єктів державного фонду родовищ корисних копалин, що обліковуються державним балансом запасів корисних копалин </w:t>
            </w:r>
            <w:r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які є</w:t>
            </w:r>
            <w:r w:rsidRPr="00DC6DE6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потенційними для їх продажу на аукціоні</w:t>
            </w:r>
            <w:r>
              <w:rPr>
                <w:rFonts w:eastAsia="Times New Roman"/>
                <w:bCs/>
                <w:sz w:val="26"/>
                <w:szCs w:val="26"/>
                <w:lang w:val="uk-UA" w:eastAsia="ru-RU"/>
              </w:rPr>
              <w:t>;</w:t>
            </w:r>
          </w:p>
          <w:p w:rsidR="00F111FF" w:rsidRPr="00D70514" w:rsidRDefault="008F5296" w:rsidP="005B4C13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наближення законодавства України до Євр</w:t>
            </w:r>
            <w:r w:rsidR="005B4C13" w:rsidRPr="00D70514">
              <w:rPr>
                <w:rFonts w:eastAsia="Times New Roman"/>
                <w:sz w:val="26"/>
                <w:szCs w:val="26"/>
                <w:lang w:val="uk-UA" w:eastAsia="ru-RU"/>
              </w:rPr>
              <w:t>опейського рівня</w:t>
            </w: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EC6739" w:rsidRPr="00D70514" w:rsidTr="00191984"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739" w:rsidRPr="00D70514" w:rsidRDefault="00EC6739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739" w:rsidRPr="00D70514" w:rsidRDefault="00EC6739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739" w:rsidRPr="00D70514" w:rsidRDefault="00EC6739" w:rsidP="00FA7487">
            <w:pPr>
              <w:widowControl w:val="0"/>
              <w:tabs>
                <w:tab w:val="left" w:pos="180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uk-UA"/>
              </w:rPr>
            </w:pPr>
          </w:p>
        </w:tc>
      </w:tr>
      <w:tr w:rsidR="00382BB0" w:rsidRPr="00D70514" w:rsidTr="00191984">
        <w:tc>
          <w:tcPr>
            <w:tcW w:w="2430" w:type="dxa"/>
            <w:tcBorders>
              <w:top w:val="single" w:sz="4" w:space="0" w:color="auto"/>
            </w:tcBorders>
          </w:tcPr>
          <w:p w:rsidR="00382BB0" w:rsidRPr="00D70514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Рейтинг результативності</w:t>
            </w: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382BB0" w:rsidRPr="00D70514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Вигоди (підсумок)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</w:tcBorders>
          </w:tcPr>
          <w:p w:rsidR="00382BB0" w:rsidRPr="00D70514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Витрати (підсумок)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382BB0" w:rsidRPr="00D70514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Обґрунтування відповідного місця альтернативи у рейтингу</w:t>
            </w:r>
          </w:p>
        </w:tc>
      </w:tr>
      <w:tr w:rsidR="00382BB0" w:rsidRPr="00D70514" w:rsidTr="00191984">
        <w:tc>
          <w:tcPr>
            <w:tcW w:w="2430" w:type="dxa"/>
            <w:tcBorders>
              <w:bottom w:val="single" w:sz="4" w:space="0" w:color="auto"/>
            </w:tcBorders>
          </w:tcPr>
          <w:p w:rsidR="00382BB0" w:rsidRPr="00D70514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 xml:space="preserve">Альтернатива </w:t>
            </w:r>
            <w:r w:rsidR="00F111FF" w:rsidRPr="00D70514">
              <w:rPr>
                <w:rFonts w:eastAsia="Times New Roman"/>
                <w:sz w:val="26"/>
                <w:szCs w:val="26"/>
                <w:lang w:val="uk-UA" w:eastAsia="ru-RU"/>
              </w:rPr>
              <w:t>2</w:t>
            </w: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:rsidR="00382BB0" w:rsidRPr="00D70514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ED0095" w:rsidRPr="00D70514" w:rsidRDefault="00ED0095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держави:</w:t>
            </w:r>
            <w:r w:rsidR="005C4067"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  <w:p w:rsidR="008E0FB9" w:rsidRPr="008E0FB9" w:rsidRDefault="00E56F5C" w:rsidP="008E0FB9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8E0FB9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Поступов</w:t>
            </w:r>
            <w:r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е</w:t>
            </w:r>
            <w:r w:rsidRPr="008E0FB9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r w:rsidR="008E0FB9" w:rsidRPr="008E0FB9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цифрування </w:t>
            </w:r>
            <w:r w:rsidR="00B35026" w:rsidRPr="005D2E7C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процедури</w:t>
            </w:r>
            <w:r w:rsidR="00B35026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</w:t>
            </w:r>
            <w:r w:rsidR="008E0FB9" w:rsidRPr="008E0FB9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державної реєстрації робіт і досліджень, пов’язаних із геологічним вивченням надр, що в свою чергу сприятиме подальшій діджиталізації сфери користування надрами</w:t>
            </w:r>
            <w:r w:rsidR="008E0FB9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.</w:t>
            </w:r>
          </w:p>
          <w:p w:rsidR="008E0FB9" w:rsidRPr="008E0FB9" w:rsidRDefault="008E0FB9" w:rsidP="008E0FB9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8E0FB9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Спрощення процедури державної реєстрації та перереєстрації робіт і досліджень, пов’язаних із геологічним вивченням надр</w:t>
            </w:r>
            <w:r>
              <w:rPr>
                <w:rFonts w:eastAsia="Times New Roman"/>
                <w:bCs/>
                <w:sz w:val="26"/>
                <w:szCs w:val="26"/>
                <w:lang w:val="uk-UA" w:eastAsia="ru-RU"/>
              </w:rPr>
              <w:t>.</w:t>
            </w:r>
          </w:p>
          <w:p w:rsidR="008E0FB9" w:rsidRPr="008E0FB9" w:rsidRDefault="008E0FB9" w:rsidP="008E0FB9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8E0FB9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Підвищення прозорості та оперативності вирішення завдань у сфері надрокористування</w:t>
            </w:r>
            <w:r>
              <w:rPr>
                <w:rFonts w:eastAsia="Times New Roman"/>
                <w:bCs/>
                <w:sz w:val="26"/>
                <w:szCs w:val="26"/>
                <w:lang w:val="uk-UA" w:eastAsia="ru-RU"/>
              </w:rPr>
              <w:t>.</w:t>
            </w:r>
          </w:p>
          <w:p w:rsidR="008E0FB9" w:rsidRPr="008E0FB9" w:rsidRDefault="008E0FB9" w:rsidP="008E0FB9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8E0FB9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Збільшення інвестиційної привабливості сфери надрокористування</w:t>
            </w:r>
            <w:r>
              <w:rPr>
                <w:rFonts w:eastAsia="Times New Roman"/>
                <w:bCs/>
                <w:sz w:val="26"/>
                <w:szCs w:val="26"/>
                <w:lang w:val="uk-UA" w:eastAsia="ru-RU"/>
              </w:rPr>
              <w:t>.</w:t>
            </w:r>
          </w:p>
          <w:p w:rsidR="008E0FB9" w:rsidRPr="008E0FB9" w:rsidRDefault="008E0FB9" w:rsidP="008E0FB9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8E0FB9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Збереження об’єктів державного фонду родовищ корисних копалин, що обліковуються державним балансом запасів корисних копалин які є потенційними для їх продажу на аукціоні</w:t>
            </w:r>
            <w:r>
              <w:rPr>
                <w:rFonts w:eastAsia="Times New Roman"/>
                <w:bCs/>
                <w:sz w:val="26"/>
                <w:szCs w:val="26"/>
                <w:lang w:val="uk-UA" w:eastAsia="ru-RU"/>
              </w:rPr>
              <w:t>.</w:t>
            </w:r>
          </w:p>
          <w:p w:rsidR="00952DDF" w:rsidRPr="00D70514" w:rsidRDefault="008E0FB9" w:rsidP="008E0FB9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8E0FB9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Наближення законодавства України до Європейського рівня.</w:t>
            </w:r>
          </w:p>
          <w:p w:rsidR="00A05264" w:rsidRPr="00D70514" w:rsidRDefault="00ED0095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суб’єктів господарювання:</w:t>
            </w:r>
            <w:r w:rsidR="000778FD"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  <w:p w:rsidR="007536B0" w:rsidRPr="00D70514" w:rsidRDefault="007536B0" w:rsidP="00FA7487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 xml:space="preserve">Спрощення процедури </w:t>
            </w:r>
            <w:r w:rsidR="00E56F5C" w:rsidRPr="008E0FB9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державної реєстрації робіт і досліджень, пов’язаних із геологічним вивченням надр</w:t>
            </w: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 xml:space="preserve">. </w:t>
            </w:r>
          </w:p>
          <w:p w:rsidR="002F68FB" w:rsidRPr="00D70514" w:rsidRDefault="002F68FB" w:rsidP="00FA7487">
            <w:pPr>
              <w:widowControl w:val="0"/>
              <w:tabs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 xml:space="preserve">Забезпечення відкритості та прозорості у сфері надрокористування. </w:t>
            </w:r>
          </w:p>
          <w:p w:rsidR="00ED0095" w:rsidRPr="00D70514" w:rsidRDefault="002F68FB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Забезпечення прав та законних інтересів суб’єктів господарювання.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1609B8" w:rsidRPr="00D70514" w:rsidRDefault="00ED0095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держави:</w:t>
            </w:r>
            <w:r w:rsidR="005C4067" w:rsidRPr="00D70514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 </w:t>
            </w:r>
          </w:p>
          <w:p w:rsidR="00C65004" w:rsidRPr="00D70514" w:rsidRDefault="00C6500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Cs/>
                <w:sz w:val="26"/>
                <w:szCs w:val="26"/>
                <w:lang w:val="uk-UA" w:eastAsia="uk-UA"/>
              </w:rPr>
            </w:pPr>
            <w:r w:rsidRPr="00D70514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Відсутні</w:t>
            </w:r>
          </w:p>
          <w:p w:rsidR="00382BB0" w:rsidRPr="00D70514" w:rsidRDefault="00ED0095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суб’єктів господарювання:</w:t>
            </w:r>
            <w:r w:rsidR="00BD33FC"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</w:p>
          <w:p w:rsidR="00343894" w:rsidRPr="00D70514" w:rsidRDefault="0034389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Прогнозуються витрати, пов’язані виключно з необхідністю ознайомитись з новими вимогами регулювання.</w:t>
            </w:r>
          </w:p>
          <w:p w:rsidR="008B69DB" w:rsidRPr="00D70514" w:rsidRDefault="0034389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А саме: 0,5 год на ознайомлення з нормативно-правовим актом.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382BB0" w:rsidRPr="00D70514" w:rsidRDefault="00CB4E7A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Дана альтернатива забезпечує потреби у розв’язанні проблеми та досягнення встановлених цілей.</w:t>
            </w:r>
          </w:p>
        </w:tc>
      </w:tr>
      <w:tr w:rsidR="00856E3E" w:rsidRPr="00D70514" w:rsidTr="00191984">
        <w:tc>
          <w:tcPr>
            <w:tcW w:w="2430" w:type="dxa"/>
            <w:tcBorders>
              <w:bottom w:val="single" w:sz="4" w:space="0" w:color="auto"/>
            </w:tcBorders>
          </w:tcPr>
          <w:p w:rsidR="00856E3E" w:rsidRPr="00D70514" w:rsidRDefault="00856E3E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 xml:space="preserve">Альтернатива </w:t>
            </w:r>
            <w:r w:rsidR="00F111FF" w:rsidRPr="00D70514">
              <w:rPr>
                <w:rFonts w:eastAsia="Times New Roman"/>
                <w:sz w:val="26"/>
                <w:szCs w:val="26"/>
                <w:lang w:val="uk-UA" w:eastAsia="ru-RU"/>
              </w:rPr>
              <w:t>1</w:t>
            </w: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1609B8" w:rsidRPr="00D70514" w:rsidRDefault="008F16E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sz w:val="26"/>
                <w:szCs w:val="26"/>
                <w:lang w:val="uk-UA" w:eastAsia="uk-UA"/>
              </w:rPr>
            </w:pPr>
            <w:r w:rsidRPr="00D70514">
              <w:rPr>
                <w:rFonts w:eastAsia="Times New Roman"/>
                <w:b/>
                <w:bCs/>
                <w:sz w:val="26"/>
                <w:szCs w:val="26"/>
                <w:lang w:val="uk-UA" w:eastAsia="uk-UA"/>
              </w:rPr>
              <w:t xml:space="preserve">Для держави: </w:t>
            </w:r>
          </w:p>
          <w:p w:rsidR="00C65004" w:rsidRPr="00D70514" w:rsidRDefault="00C65004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Arial Unicode MS"/>
                <w:color w:val="000000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uk-UA"/>
              </w:rPr>
              <w:t>Відсутні</w:t>
            </w:r>
          </w:p>
          <w:p w:rsidR="00856E3E" w:rsidRPr="00D70514" w:rsidRDefault="008F16E4" w:rsidP="00FA7487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D70514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Для суб’єктів господарювання: </w:t>
            </w:r>
          </w:p>
          <w:p w:rsidR="00BE4353" w:rsidRPr="00D70514" w:rsidRDefault="00BE4353" w:rsidP="00FA7487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  <w:p w:rsidR="00BE4353" w:rsidRPr="00D70514" w:rsidRDefault="00BE4353" w:rsidP="00FA7487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D70514">
              <w:rPr>
                <w:rFonts w:ascii="Times New Roman" w:eastAsia="Times New Roman" w:hAnsi="Times New Roman"/>
                <w:b w:val="0"/>
                <w:bCs w:val="0"/>
                <w:sz w:val="26"/>
                <w:szCs w:val="26"/>
                <w:lang w:val="uk-UA" w:eastAsia="uk-UA"/>
              </w:rPr>
              <w:t>Відсутні</w:t>
            </w:r>
          </w:p>
          <w:p w:rsidR="00A05264" w:rsidRPr="00D70514" w:rsidRDefault="00A05264" w:rsidP="00FA7487">
            <w:pPr>
              <w:pStyle w:val="a3"/>
              <w:widowControl w:val="0"/>
              <w:tabs>
                <w:tab w:val="left" w:pos="990"/>
                <w:tab w:val="left" w:pos="1142"/>
              </w:tabs>
              <w:spacing w:after="120"/>
              <w:ind w:left="90"/>
              <w:jc w:val="left"/>
              <w:rPr>
                <w:rFonts w:ascii="Times New Roman" w:eastAsia="Times New Roman" w:hAnsi="Times New Roman"/>
                <w:b w:val="0"/>
                <w:sz w:val="26"/>
                <w:szCs w:val="26"/>
                <w:lang w:val="uk-UA" w:eastAsia="uk-UA"/>
              </w:rPr>
            </w:pP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:rsidR="001609B8" w:rsidRPr="00D70514" w:rsidRDefault="008F16E4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 xml:space="preserve">Для </w:t>
            </w:r>
            <w:r w:rsidR="00C65004" w:rsidRPr="00D70514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>держави:</w:t>
            </w:r>
          </w:p>
          <w:p w:rsidR="00C65004" w:rsidRPr="00D70514" w:rsidRDefault="00C65004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Відсутні</w:t>
            </w:r>
          </w:p>
          <w:p w:rsidR="00A93A55" w:rsidRPr="00D70514" w:rsidRDefault="008F16E4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>Для суб’єктів господарювання:</w:t>
            </w:r>
            <w:r w:rsidRPr="00D70514">
              <w:rPr>
                <w:rFonts w:eastAsia="Times New Roman"/>
                <w:b/>
                <w:bCs/>
                <w:sz w:val="26"/>
                <w:szCs w:val="26"/>
                <w:lang w:val="uk-UA" w:eastAsia="ru-RU"/>
              </w:rPr>
              <w:t xml:space="preserve"> </w:t>
            </w:r>
          </w:p>
          <w:p w:rsidR="00C65004" w:rsidRPr="00D70514" w:rsidRDefault="0092305C" w:rsidP="00E56F5C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sz w:val="26"/>
                <w:szCs w:val="26"/>
                <w:lang w:val="uk-UA"/>
              </w:rPr>
              <w:t xml:space="preserve">Залишається навантаження на суб’єктів господарювання щодо подання </w:t>
            </w:r>
            <w:r w:rsidRPr="00D70514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документів на </w:t>
            </w:r>
            <w:r w:rsidR="00E56F5C" w:rsidRPr="008E0FB9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державн</w:t>
            </w:r>
            <w:r w:rsidR="00E56F5C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у</w:t>
            </w:r>
            <w:r w:rsidR="00E56F5C" w:rsidRPr="008E0FB9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реєстраці</w:t>
            </w:r>
            <w:r w:rsidR="00E56F5C">
              <w:rPr>
                <w:rFonts w:eastAsia="Times New Roman"/>
                <w:bCs/>
                <w:sz w:val="26"/>
                <w:szCs w:val="26"/>
                <w:lang w:val="uk-UA" w:eastAsia="ru-RU"/>
              </w:rPr>
              <w:t>ю</w:t>
            </w:r>
            <w:r w:rsidR="00E56F5C" w:rsidRPr="008E0FB9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робіт і досліджень, пов’язаних із геологічним вивченням надр</w:t>
            </w:r>
            <w:r w:rsidRPr="00D70514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 </w:t>
            </w:r>
            <w:r w:rsidR="00E90C0E" w:rsidRPr="00D70514">
              <w:rPr>
                <w:rFonts w:eastAsia="Times New Roman"/>
                <w:bCs/>
                <w:sz w:val="26"/>
                <w:szCs w:val="26"/>
                <w:lang w:val="uk-UA" w:eastAsia="uk-UA"/>
              </w:rPr>
              <w:t xml:space="preserve">виключно </w:t>
            </w:r>
            <w:r w:rsidRPr="00D70514">
              <w:rPr>
                <w:rFonts w:eastAsia="Times New Roman"/>
                <w:bCs/>
                <w:sz w:val="26"/>
                <w:szCs w:val="26"/>
                <w:lang w:val="uk-UA" w:eastAsia="uk-UA"/>
              </w:rPr>
              <w:t>в паперовій формі.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C6397D" w:rsidRPr="00D70514" w:rsidRDefault="00A72381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 xml:space="preserve">Така альтернатива </w:t>
            </w:r>
            <w:r w:rsidR="00F111FF" w:rsidRPr="00D70514">
              <w:rPr>
                <w:rFonts w:eastAsia="Times New Roman"/>
                <w:sz w:val="26"/>
                <w:szCs w:val="26"/>
                <w:lang w:val="uk-UA" w:eastAsia="ru-RU"/>
              </w:rPr>
              <w:t xml:space="preserve">не </w:t>
            </w: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сприятиме досягненню цілей державного регулювання</w:t>
            </w:r>
            <w:r w:rsidR="00F111FF" w:rsidRPr="00D70514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382BB0" w:rsidRPr="00D70514" w:rsidTr="00E13CD6"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BB0" w:rsidRPr="00D70514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bookmarkStart w:id="4" w:name="_GoBack"/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BB0" w:rsidRPr="00D70514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2BB0" w:rsidRPr="00D70514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</w:tr>
      <w:bookmarkEnd w:id="4"/>
      <w:tr w:rsidR="00382BB0" w:rsidRPr="00D70514" w:rsidTr="00E13CD6">
        <w:tc>
          <w:tcPr>
            <w:tcW w:w="2430" w:type="dxa"/>
            <w:tcBorders>
              <w:top w:val="single" w:sz="4" w:space="0" w:color="auto"/>
            </w:tcBorders>
          </w:tcPr>
          <w:p w:rsidR="00382BB0" w:rsidRPr="00D70514" w:rsidRDefault="00382BB0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Рейтинг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:rsidR="00382BB0" w:rsidRPr="00D70514" w:rsidRDefault="00382BB0" w:rsidP="00E90C0E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</w:tcBorders>
          </w:tcPr>
          <w:p w:rsidR="00EC6739" w:rsidRPr="00D70514" w:rsidRDefault="00382BB0" w:rsidP="00E90C0E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Оцінка ризику зовнішніх</w:t>
            </w:r>
            <w:r w:rsidRPr="00D70514">
              <w:rPr>
                <w:rFonts w:eastAsia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чинників на дію запропонованого регуляторного акта</w:t>
            </w:r>
          </w:p>
        </w:tc>
      </w:tr>
      <w:tr w:rsidR="00382BB0" w:rsidRPr="00D70514" w:rsidTr="00E13CD6">
        <w:tc>
          <w:tcPr>
            <w:tcW w:w="2430" w:type="dxa"/>
          </w:tcPr>
          <w:p w:rsidR="00382BB0" w:rsidRPr="00D70514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1.</w:t>
            </w:r>
          </w:p>
          <w:p w:rsidR="00382BB0" w:rsidRPr="00D70514" w:rsidRDefault="00382BB0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348" w:type="dxa"/>
            <w:gridSpan w:val="2"/>
          </w:tcPr>
          <w:p w:rsidR="00E90C0E" w:rsidRPr="00D70514" w:rsidRDefault="00F43F36" w:rsidP="00E90C0E">
            <w:pPr>
              <w:widowControl w:val="0"/>
              <w:tabs>
                <w:tab w:val="left" w:pos="-3686"/>
                <w:tab w:val="left" w:pos="990"/>
              </w:tabs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 xml:space="preserve">Така альтернатива </w:t>
            </w:r>
            <w:r w:rsidR="00E90C0E" w:rsidRPr="00D70514">
              <w:rPr>
                <w:rFonts w:eastAsia="Times New Roman"/>
                <w:sz w:val="26"/>
                <w:szCs w:val="26"/>
                <w:lang w:val="uk-UA" w:eastAsia="ru-RU"/>
              </w:rPr>
              <w:t xml:space="preserve">є неприйнятною оскільки </w:t>
            </w: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не сприятиме досягненн</w:t>
            </w:r>
            <w:r w:rsidR="00E90C0E" w:rsidRPr="00D70514">
              <w:rPr>
                <w:rFonts w:eastAsia="Times New Roman"/>
                <w:sz w:val="26"/>
                <w:szCs w:val="26"/>
                <w:lang w:val="uk-UA" w:eastAsia="ru-RU"/>
              </w:rPr>
              <w:t xml:space="preserve">ю цілей державного регулювання щодо поступового цифрування </w:t>
            </w:r>
            <w:r w:rsidR="00B35026" w:rsidRPr="005D2E7C">
              <w:rPr>
                <w:rFonts w:eastAsia="Times New Roman"/>
                <w:sz w:val="26"/>
                <w:szCs w:val="26"/>
                <w:lang w:val="uk-UA" w:eastAsia="ru-RU"/>
              </w:rPr>
              <w:t>процедури</w:t>
            </w:r>
            <w:r w:rsidR="00B35026">
              <w:rPr>
                <w:rFonts w:eastAsia="Times New Roman"/>
                <w:sz w:val="26"/>
                <w:szCs w:val="26"/>
                <w:lang w:val="uk-UA" w:eastAsia="ru-RU"/>
              </w:rPr>
              <w:t xml:space="preserve"> </w:t>
            </w:r>
            <w:r w:rsidR="007E08EA" w:rsidRPr="005D2E7C">
              <w:rPr>
                <w:rFonts w:eastAsia="Times New Roman"/>
                <w:sz w:val="26"/>
                <w:szCs w:val="26"/>
                <w:lang w:val="uk-UA" w:eastAsia="ru-RU"/>
              </w:rPr>
              <w:t>державної реєстрації робіт і досліджень, пов’язаних</w:t>
            </w:r>
            <w:r w:rsidR="007E08EA" w:rsidRPr="008E0FB9">
              <w:rPr>
                <w:rFonts w:eastAsia="Times New Roman"/>
                <w:bCs/>
                <w:sz w:val="26"/>
                <w:szCs w:val="26"/>
                <w:lang w:val="uk-UA" w:eastAsia="ru-RU"/>
              </w:rPr>
              <w:t xml:space="preserve"> із геологічним вивченням надр</w:t>
            </w:r>
            <w:r w:rsidR="00E90C0E" w:rsidRPr="00D70514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  <w:p w:rsidR="00382BB0" w:rsidRPr="00D70514" w:rsidRDefault="00F43F36" w:rsidP="00E90C0E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Залишаються проблеми</w:t>
            </w:r>
            <w:r w:rsidR="008E1445" w:rsidRPr="00D70514">
              <w:rPr>
                <w:rFonts w:eastAsia="Times New Roman"/>
                <w:sz w:val="26"/>
                <w:szCs w:val="26"/>
                <w:lang w:val="uk-UA" w:eastAsia="ru-RU"/>
              </w:rPr>
              <w:t>,</w:t>
            </w: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 xml:space="preserve"> зазначені у Розділі 1 Аналізу.</w:t>
            </w:r>
          </w:p>
        </w:tc>
        <w:tc>
          <w:tcPr>
            <w:tcW w:w="3982" w:type="dxa"/>
            <w:gridSpan w:val="2"/>
          </w:tcPr>
          <w:p w:rsidR="00382BB0" w:rsidRPr="00D70514" w:rsidRDefault="00BE4353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Відсутні.</w:t>
            </w:r>
          </w:p>
        </w:tc>
      </w:tr>
      <w:tr w:rsidR="00F111FF" w:rsidRPr="00D70514" w:rsidTr="00E13CD6">
        <w:tc>
          <w:tcPr>
            <w:tcW w:w="2430" w:type="dxa"/>
          </w:tcPr>
          <w:p w:rsidR="00F111FF" w:rsidRPr="00D70514" w:rsidRDefault="00F111FF" w:rsidP="00FA7487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Альтернатива 2.</w:t>
            </w:r>
          </w:p>
        </w:tc>
        <w:tc>
          <w:tcPr>
            <w:tcW w:w="3348" w:type="dxa"/>
            <w:gridSpan w:val="2"/>
          </w:tcPr>
          <w:p w:rsidR="00F111FF" w:rsidRPr="00D70514" w:rsidRDefault="00191984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color w:val="FF0000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>Така альтернатива досягнення цілей державного регулювання сприятиме відкритості та прозорості сфери надрокористування, наближенню законодавства України до Європейських стандартів та покращенню інвестиційних показників.</w:t>
            </w:r>
            <w:r w:rsidR="007F49C2" w:rsidRPr="00D70514">
              <w:rPr>
                <w:rFonts w:eastAsia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3982" w:type="dxa"/>
            <w:gridSpan w:val="2"/>
          </w:tcPr>
          <w:p w:rsidR="00F111FF" w:rsidRPr="00D70514" w:rsidRDefault="00191984" w:rsidP="00FA7487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D70514">
              <w:rPr>
                <w:rFonts w:eastAsia="Times New Roman"/>
                <w:sz w:val="26"/>
                <w:szCs w:val="26"/>
                <w:lang w:val="uk-UA" w:eastAsia="ru-RU"/>
              </w:rPr>
              <w:t>Ризик зовнішніх чинників на дію акта відсутній</w:t>
            </w:r>
            <w:r w:rsidR="008E1445" w:rsidRPr="00D70514">
              <w:rPr>
                <w:rFonts w:eastAsia="Times New Roman"/>
                <w:sz w:val="26"/>
                <w:szCs w:val="26"/>
                <w:lang w:val="uk-UA" w:eastAsia="ru-RU"/>
              </w:rPr>
              <w:t>.</w:t>
            </w:r>
          </w:p>
        </w:tc>
      </w:tr>
    </w:tbl>
    <w:p w:rsidR="007C30B9" w:rsidRPr="00D70514" w:rsidRDefault="007C30B9" w:rsidP="00FA7487">
      <w:pPr>
        <w:widowControl w:val="0"/>
        <w:tabs>
          <w:tab w:val="left" w:pos="-3686"/>
          <w:tab w:val="left" w:pos="990"/>
        </w:tabs>
        <w:spacing w:after="120"/>
        <w:ind w:left="270" w:firstLine="770"/>
        <w:jc w:val="both"/>
        <w:rPr>
          <w:rFonts w:eastAsia="Times New Roman"/>
          <w:b/>
          <w:sz w:val="16"/>
          <w:szCs w:val="16"/>
          <w:lang w:val="uk-UA" w:eastAsia="ru-RU"/>
        </w:rPr>
      </w:pPr>
    </w:p>
    <w:p w:rsidR="00DB7AE9" w:rsidRPr="00D70514" w:rsidRDefault="00E67918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D70514">
        <w:rPr>
          <w:rFonts w:eastAsia="Times New Roman"/>
          <w:b/>
          <w:sz w:val="26"/>
          <w:szCs w:val="26"/>
          <w:lang w:val="uk-UA" w:eastAsia="ru-RU"/>
        </w:rPr>
        <w:t>V. </w:t>
      </w:r>
      <w:r w:rsidR="00C240C3" w:rsidRPr="00D70514">
        <w:rPr>
          <w:rFonts w:eastAsia="Times New Roman"/>
          <w:b/>
          <w:sz w:val="26"/>
          <w:szCs w:val="26"/>
          <w:lang w:val="uk-UA" w:eastAsia="ru-RU"/>
        </w:rPr>
        <w:t xml:space="preserve">Механізм та заходи, </w:t>
      </w:r>
      <w:r w:rsidR="00F111FF" w:rsidRPr="00D70514">
        <w:rPr>
          <w:rFonts w:eastAsia="Times New Roman"/>
          <w:b/>
          <w:sz w:val="26"/>
          <w:szCs w:val="26"/>
          <w:lang w:val="uk-UA" w:eastAsia="ru-RU"/>
        </w:rPr>
        <w:t>я</w:t>
      </w:r>
      <w:r w:rsidR="00C240C3" w:rsidRPr="00D70514">
        <w:rPr>
          <w:rFonts w:eastAsia="Times New Roman"/>
          <w:b/>
          <w:sz w:val="26"/>
          <w:szCs w:val="26"/>
          <w:lang w:val="uk-UA" w:eastAsia="ru-RU"/>
        </w:rPr>
        <w:t>кі забезпечать розв’язання визначеної проблеми</w:t>
      </w:r>
    </w:p>
    <w:p w:rsidR="0012534A" w:rsidRPr="00D70514" w:rsidRDefault="0012534A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bookmarkStart w:id="5" w:name="n79"/>
      <w:bookmarkStart w:id="6" w:name="n80"/>
      <w:bookmarkStart w:id="7" w:name="n81"/>
      <w:bookmarkStart w:id="8" w:name="n83"/>
      <w:bookmarkStart w:id="9" w:name="n89"/>
      <w:bookmarkStart w:id="10" w:name="n90"/>
      <w:bookmarkStart w:id="11" w:name="n91"/>
      <w:bookmarkStart w:id="12" w:name="n92"/>
      <w:bookmarkStart w:id="13" w:name="n93"/>
      <w:bookmarkStart w:id="14" w:name="n94"/>
      <w:bookmarkStart w:id="15" w:name="n95"/>
      <w:bookmarkStart w:id="16" w:name="n97"/>
      <w:bookmarkStart w:id="17" w:name="_Hlk489262209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D70514">
        <w:rPr>
          <w:rFonts w:eastAsia="Times New Roman"/>
          <w:sz w:val="26"/>
          <w:szCs w:val="26"/>
          <w:lang w:val="uk-UA" w:eastAsia="ru-RU"/>
        </w:rPr>
        <w:t>Механізмом, який забезпечить розв’язання проблеми є прийняття регуляторного акта, що в свою чергу забезпечить:</w:t>
      </w:r>
    </w:p>
    <w:p w:rsidR="00294CB3" w:rsidRPr="00D70514" w:rsidRDefault="00294CB3" w:rsidP="00FA7487">
      <w:pPr>
        <w:widowControl w:val="0"/>
        <w:tabs>
          <w:tab w:val="left" w:pos="-3686"/>
          <w:tab w:val="left" w:pos="990"/>
        </w:tabs>
        <w:spacing w:before="120" w:after="120"/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D70514">
        <w:rPr>
          <w:rFonts w:eastAsia="Times New Roman"/>
          <w:sz w:val="26"/>
          <w:szCs w:val="26"/>
          <w:lang w:val="uk-UA" w:eastAsia="ru-RU"/>
        </w:rPr>
        <w:t xml:space="preserve">подання надрокористувачем документів </w:t>
      </w:r>
      <w:r w:rsidR="0023635A" w:rsidRPr="00D70514">
        <w:rPr>
          <w:rFonts w:eastAsia="Times New Roman"/>
          <w:sz w:val="26"/>
          <w:szCs w:val="26"/>
          <w:lang w:val="uk-UA" w:eastAsia="ru-RU"/>
        </w:rPr>
        <w:t xml:space="preserve">в електронній формі </w:t>
      </w:r>
      <w:r w:rsidR="007E08EA">
        <w:rPr>
          <w:rFonts w:eastAsia="Times New Roman"/>
          <w:sz w:val="26"/>
          <w:szCs w:val="26"/>
          <w:lang w:val="uk-UA" w:eastAsia="ru-RU"/>
        </w:rPr>
        <w:t xml:space="preserve">для </w:t>
      </w:r>
      <w:r w:rsidR="007E08EA" w:rsidRPr="008E0FB9">
        <w:rPr>
          <w:rFonts w:eastAsia="Times New Roman"/>
          <w:bCs/>
          <w:sz w:val="26"/>
          <w:szCs w:val="26"/>
          <w:lang w:val="uk-UA" w:eastAsia="ru-RU"/>
        </w:rPr>
        <w:t>державної реєстрації робіт і досліджень, пов’язаних із геологічним вивченням надр</w:t>
      </w:r>
      <w:r w:rsidRPr="00D70514">
        <w:rPr>
          <w:rFonts w:eastAsia="Times New Roman"/>
          <w:sz w:val="26"/>
          <w:szCs w:val="26"/>
          <w:lang w:val="uk-UA" w:eastAsia="ru-RU"/>
        </w:rPr>
        <w:t>;</w:t>
      </w:r>
    </w:p>
    <w:p w:rsidR="0012534A" w:rsidRDefault="0012534A" w:rsidP="00FA7487">
      <w:pPr>
        <w:widowControl w:val="0"/>
        <w:tabs>
          <w:tab w:val="left" w:pos="-3686"/>
          <w:tab w:val="left" w:pos="990"/>
        </w:tabs>
        <w:spacing w:before="120" w:after="120"/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D70514">
        <w:rPr>
          <w:rFonts w:eastAsia="Times New Roman"/>
          <w:sz w:val="26"/>
          <w:szCs w:val="26"/>
          <w:lang w:val="uk-UA" w:eastAsia="ru-RU"/>
        </w:rPr>
        <w:t>відкритість та прозорість сфери надрокористування;</w:t>
      </w:r>
    </w:p>
    <w:p w:rsidR="007E08EA" w:rsidRPr="00D70514" w:rsidRDefault="007E08EA" w:rsidP="00FA7487">
      <w:pPr>
        <w:widowControl w:val="0"/>
        <w:tabs>
          <w:tab w:val="left" w:pos="-3686"/>
          <w:tab w:val="left" w:pos="990"/>
        </w:tabs>
        <w:spacing w:before="120" w:after="120"/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>
        <w:rPr>
          <w:rFonts w:eastAsia="Times New Roman"/>
          <w:bCs/>
          <w:sz w:val="26"/>
          <w:szCs w:val="26"/>
          <w:lang w:val="uk-UA" w:eastAsia="ru-RU"/>
        </w:rPr>
        <w:t>з</w:t>
      </w:r>
      <w:r w:rsidRPr="00DC6DE6">
        <w:rPr>
          <w:rFonts w:eastAsia="Times New Roman"/>
          <w:bCs/>
          <w:sz w:val="26"/>
          <w:szCs w:val="26"/>
          <w:lang w:val="uk-UA" w:eastAsia="ru-RU"/>
        </w:rPr>
        <w:t xml:space="preserve">береження об’єктів державного фонду родовищ корисних копалин, що обліковуються державним балансом запасів корисних копалин </w:t>
      </w:r>
      <w:r>
        <w:rPr>
          <w:rFonts w:eastAsia="Times New Roman"/>
          <w:bCs/>
          <w:sz w:val="26"/>
          <w:szCs w:val="26"/>
          <w:lang w:val="uk-UA" w:eastAsia="ru-RU"/>
        </w:rPr>
        <w:t>які є</w:t>
      </w:r>
      <w:r w:rsidRPr="00DC6DE6">
        <w:rPr>
          <w:rFonts w:eastAsia="Times New Roman"/>
          <w:bCs/>
          <w:sz w:val="26"/>
          <w:szCs w:val="26"/>
          <w:lang w:val="uk-UA" w:eastAsia="ru-RU"/>
        </w:rPr>
        <w:t xml:space="preserve"> потенційними для їх продажу на аукціоні</w:t>
      </w:r>
      <w:r>
        <w:rPr>
          <w:rFonts w:eastAsia="Times New Roman"/>
          <w:bCs/>
          <w:sz w:val="26"/>
          <w:szCs w:val="26"/>
          <w:lang w:val="uk-UA" w:eastAsia="ru-RU"/>
        </w:rPr>
        <w:t>;</w:t>
      </w:r>
    </w:p>
    <w:p w:rsidR="0012534A" w:rsidRPr="00D70514" w:rsidRDefault="0012534A" w:rsidP="00FA7487">
      <w:pPr>
        <w:widowControl w:val="0"/>
        <w:tabs>
          <w:tab w:val="left" w:pos="-3686"/>
          <w:tab w:val="left" w:pos="990"/>
        </w:tabs>
        <w:spacing w:before="120" w:after="120"/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D70514">
        <w:rPr>
          <w:rFonts w:eastAsia="Times New Roman"/>
          <w:sz w:val="26"/>
          <w:szCs w:val="26"/>
          <w:lang w:val="uk-UA" w:eastAsia="ru-RU"/>
        </w:rPr>
        <w:t xml:space="preserve">конкурентність у сфері </w:t>
      </w:r>
      <w:r w:rsidR="00807627" w:rsidRPr="00D70514">
        <w:rPr>
          <w:rFonts w:eastAsia="Times New Roman"/>
          <w:sz w:val="26"/>
          <w:szCs w:val="26"/>
          <w:lang w:val="uk-UA" w:eastAsia="ru-RU"/>
        </w:rPr>
        <w:t>надрокористування.</w:t>
      </w:r>
    </w:p>
    <w:p w:rsidR="00AA042E" w:rsidRPr="00D70514" w:rsidRDefault="00AA042E" w:rsidP="00FA7487">
      <w:pPr>
        <w:widowControl w:val="0"/>
        <w:numPr>
          <w:ilvl w:val="0"/>
          <w:numId w:val="25"/>
        </w:numPr>
        <w:tabs>
          <w:tab w:val="left" w:pos="990"/>
        </w:tabs>
        <w:spacing w:before="120" w:after="120"/>
        <w:ind w:left="270" w:firstLine="439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D70514">
        <w:rPr>
          <w:rFonts w:eastAsia="Times New Roman"/>
          <w:sz w:val="26"/>
          <w:szCs w:val="26"/>
          <w:u w:val="single"/>
          <w:lang w:val="uk-UA" w:eastAsia="ru-RU"/>
        </w:rPr>
        <w:t>Організаційні заходи для впровадження регулювання:</w:t>
      </w:r>
    </w:p>
    <w:p w:rsidR="004F6E75" w:rsidRPr="00D70514" w:rsidRDefault="006E1B30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D70514">
        <w:rPr>
          <w:rFonts w:eastAsia="Times New Roman"/>
          <w:sz w:val="26"/>
          <w:szCs w:val="26"/>
          <w:lang w:val="uk-UA" w:eastAsia="ru-RU"/>
        </w:rPr>
        <w:t>Для впровадження цього регуляторного акта необхідно забезпечити погодження регуляторного акта із заінтересованими органами, подання на державну реєстрацію до Міністерства юстиції, інформування надрокористувачів про вимоги регуляторного акта шляхом його оприлюднення у засобах масової інформації та публікації в Офіційному віснику України.</w:t>
      </w:r>
    </w:p>
    <w:p w:rsidR="00AA042E" w:rsidRPr="00D70514" w:rsidRDefault="00AA042E" w:rsidP="00FA7487">
      <w:pPr>
        <w:widowControl w:val="0"/>
        <w:tabs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D70514">
        <w:rPr>
          <w:rFonts w:eastAsia="Times New Roman"/>
          <w:sz w:val="26"/>
          <w:szCs w:val="26"/>
          <w:u w:val="single"/>
          <w:lang w:val="uk-UA" w:eastAsia="ru-RU"/>
        </w:rPr>
        <w:t xml:space="preserve">Заходи, які необхідно здійснити </w:t>
      </w:r>
      <w:r w:rsidR="00D429FA" w:rsidRPr="00D70514">
        <w:rPr>
          <w:rFonts w:eastAsia="Times New Roman"/>
          <w:sz w:val="26"/>
          <w:szCs w:val="26"/>
          <w:u w:val="single"/>
          <w:lang w:val="uk-UA" w:eastAsia="ru-RU"/>
        </w:rPr>
        <w:t>суб’єктам господарської діяльності</w:t>
      </w:r>
      <w:r w:rsidRPr="00D70514">
        <w:rPr>
          <w:rFonts w:eastAsia="Times New Roman"/>
          <w:sz w:val="26"/>
          <w:szCs w:val="26"/>
          <w:u w:val="single"/>
          <w:lang w:val="uk-UA" w:eastAsia="ru-RU"/>
        </w:rPr>
        <w:t>:</w:t>
      </w:r>
    </w:p>
    <w:p w:rsidR="00AA042E" w:rsidRPr="00D70514" w:rsidRDefault="00AA042E" w:rsidP="00591058">
      <w:pPr>
        <w:widowControl w:val="0"/>
        <w:numPr>
          <w:ilvl w:val="0"/>
          <w:numId w:val="14"/>
        </w:numPr>
        <w:tabs>
          <w:tab w:val="left" w:pos="990"/>
        </w:tabs>
        <w:ind w:left="0"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D70514">
        <w:rPr>
          <w:rFonts w:eastAsia="Times New Roman"/>
          <w:sz w:val="26"/>
          <w:szCs w:val="26"/>
          <w:lang w:val="uk-UA" w:eastAsia="ru-RU"/>
        </w:rPr>
        <w:t>ознайомитися з вимогами регулювання (пошук та опрацювання регуля</w:t>
      </w:r>
      <w:r w:rsidR="009B754C" w:rsidRPr="00D70514">
        <w:rPr>
          <w:rFonts w:eastAsia="Times New Roman"/>
          <w:sz w:val="26"/>
          <w:szCs w:val="26"/>
          <w:lang w:val="uk-UA" w:eastAsia="ru-RU"/>
        </w:rPr>
        <w:t>торного акт</w:t>
      </w:r>
      <w:r w:rsidR="00807627" w:rsidRPr="00D70514">
        <w:rPr>
          <w:rFonts w:eastAsia="Times New Roman"/>
          <w:sz w:val="26"/>
          <w:szCs w:val="26"/>
          <w:lang w:val="uk-UA" w:eastAsia="ru-RU"/>
        </w:rPr>
        <w:t>а</w:t>
      </w:r>
      <w:r w:rsidR="009B754C" w:rsidRPr="00D70514">
        <w:rPr>
          <w:rFonts w:eastAsia="Times New Roman"/>
          <w:sz w:val="26"/>
          <w:szCs w:val="26"/>
          <w:lang w:val="uk-UA" w:eastAsia="ru-RU"/>
        </w:rPr>
        <w:t xml:space="preserve"> в мережі Інтернет).</w:t>
      </w:r>
    </w:p>
    <w:bookmarkEnd w:id="17"/>
    <w:p w:rsidR="00C240C3" w:rsidRPr="00D70514" w:rsidRDefault="00CE1296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D70514">
        <w:rPr>
          <w:rFonts w:eastAsia="Times New Roman"/>
          <w:b/>
          <w:sz w:val="26"/>
          <w:szCs w:val="26"/>
          <w:lang w:val="uk-UA" w:eastAsia="ru-RU"/>
        </w:rPr>
        <w:t>VI. </w:t>
      </w:r>
      <w:r w:rsidR="00C240C3" w:rsidRPr="00D70514">
        <w:rPr>
          <w:rFonts w:eastAsia="Times New Roman"/>
          <w:b/>
          <w:sz w:val="26"/>
          <w:szCs w:val="26"/>
          <w:lang w:val="uk-UA" w:eastAsia="ru-RU"/>
        </w:rP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29598B" w:rsidRPr="00D70514" w:rsidRDefault="0029598B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D70514">
        <w:rPr>
          <w:rFonts w:eastAsia="Times New Roman"/>
          <w:sz w:val="26"/>
          <w:szCs w:val="26"/>
          <w:lang w:val="uk-UA" w:eastAsia="ru-RU"/>
        </w:rPr>
        <w:t>Реалізація регуляторного акта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</w:p>
    <w:p w:rsidR="0029598B" w:rsidRPr="00D70514" w:rsidRDefault="0029598B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D70514">
        <w:rPr>
          <w:rFonts w:eastAsia="Times New Roman"/>
          <w:sz w:val="26"/>
          <w:szCs w:val="26"/>
          <w:lang w:val="uk-UA" w:eastAsia="ru-RU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29598B" w:rsidRPr="00D70514" w:rsidRDefault="00567044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bookmarkStart w:id="18" w:name="_Hlk496274919"/>
      <w:r w:rsidRPr="00D70514">
        <w:rPr>
          <w:rFonts w:eastAsia="Times New Roman"/>
          <w:sz w:val="26"/>
          <w:szCs w:val="26"/>
          <w:lang w:val="uk-UA" w:eastAsia="ru-RU"/>
        </w:rPr>
        <w:t>Проведено р</w:t>
      </w:r>
      <w:r w:rsidR="0029598B" w:rsidRPr="00D70514">
        <w:rPr>
          <w:rFonts w:eastAsia="Times New Roman"/>
          <w:sz w:val="26"/>
          <w:szCs w:val="26"/>
          <w:lang w:val="uk-UA" w:eastAsia="ru-RU"/>
        </w:rPr>
        <w:t>озрахунок витрат на одного суб’єкта господарювання</w:t>
      </w:r>
      <w:bookmarkEnd w:id="18"/>
      <w:r w:rsidR="0029598B" w:rsidRPr="00D70514">
        <w:rPr>
          <w:rFonts w:eastAsia="Times New Roman"/>
          <w:sz w:val="26"/>
          <w:szCs w:val="26"/>
          <w:lang w:val="uk-UA" w:eastAsia="ru-RU"/>
        </w:rPr>
        <w:t xml:space="preserve"> великого і середнього підприємництва </w:t>
      </w:r>
      <w:r w:rsidRPr="00D70514">
        <w:rPr>
          <w:rFonts w:eastAsia="Times New Roman"/>
          <w:sz w:val="26"/>
          <w:szCs w:val="26"/>
          <w:lang w:val="uk-UA" w:eastAsia="ru-RU"/>
        </w:rPr>
        <w:t>в межах даного аналізу</w:t>
      </w:r>
      <w:r w:rsidR="0029598B" w:rsidRPr="00D70514">
        <w:rPr>
          <w:rFonts w:eastAsia="Times New Roman"/>
          <w:sz w:val="26"/>
          <w:szCs w:val="26"/>
          <w:lang w:val="uk-UA" w:eastAsia="ru-RU"/>
        </w:rPr>
        <w:t>.</w:t>
      </w:r>
    </w:p>
    <w:p w:rsidR="00906511" w:rsidRPr="00D70514" w:rsidRDefault="00906511" w:rsidP="00FA7487">
      <w:pPr>
        <w:widowControl w:val="0"/>
        <w:tabs>
          <w:tab w:val="left" w:pos="-3686"/>
          <w:tab w:val="left" w:pos="990"/>
        </w:tabs>
        <w:spacing w:before="120" w:after="120"/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D70514">
        <w:rPr>
          <w:rFonts w:eastAsia="Times New Roman"/>
          <w:sz w:val="26"/>
          <w:szCs w:val="26"/>
          <w:lang w:val="uk-UA" w:eastAsia="ru-RU"/>
        </w:rPr>
        <w:t>Проведено розрахунок витрат суб’єктів малого</w:t>
      </w:r>
      <w:r w:rsidR="00FA5ACD" w:rsidRPr="00D70514">
        <w:rPr>
          <w:rFonts w:eastAsia="Times New Roman"/>
          <w:sz w:val="26"/>
          <w:szCs w:val="26"/>
          <w:lang w:val="uk-UA" w:eastAsia="ru-RU"/>
        </w:rPr>
        <w:t xml:space="preserve"> </w:t>
      </w:r>
      <w:r w:rsidRPr="00D70514">
        <w:rPr>
          <w:rFonts w:eastAsia="Times New Roman"/>
          <w:sz w:val="26"/>
          <w:szCs w:val="26"/>
          <w:lang w:val="uk-UA" w:eastAsia="ru-RU"/>
        </w:rPr>
        <w:t xml:space="preserve">(мікро) підприємництва </w:t>
      </w:r>
      <w:r w:rsidR="00466D05" w:rsidRPr="00D70514">
        <w:rPr>
          <w:rFonts w:eastAsia="Times New Roman"/>
          <w:sz w:val="26"/>
          <w:szCs w:val="26"/>
          <w:lang w:val="uk-UA" w:eastAsia="ru-RU"/>
        </w:rPr>
        <w:t>в межах даного аналізу</w:t>
      </w:r>
      <w:r w:rsidRPr="00D70514">
        <w:rPr>
          <w:rFonts w:eastAsia="Times New Roman"/>
          <w:sz w:val="26"/>
          <w:szCs w:val="26"/>
          <w:lang w:val="uk-UA" w:eastAsia="ru-RU"/>
        </w:rPr>
        <w:t>.</w:t>
      </w:r>
    </w:p>
    <w:p w:rsidR="00173C9A" w:rsidRPr="00D70514" w:rsidRDefault="00173C9A" w:rsidP="00DC042B">
      <w:pPr>
        <w:widowControl w:val="0"/>
        <w:tabs>
          <w:tab w:val="left" w:pos="-3686"/>
          <w:tab w:val="left" w:pos="990"/>
        </w:tabs>
        <w:ind w:left="270" w:firstLine="770"/>
        <w:jc w:val="both"/>
        <w:rPr>
          <w:rFonts w:eastAsia="Times New Roman"/>
          <w:sz w:val="16"/>
          <w:szCs w:val="16"/>
          <w:lang w:val="uk-UA" w:eastAsia="ru-RU"/>
        </w:rPr>
      </w:pPr>
    </w:p>
    <w:p w:rsidR="00C240C3" w:rsidRPr="00D70514" w:rsidRDefault="00FA5ACD" w:rsidP="00FA7487">
      <w:pPr>
        <w:widowControl w:val="0"/>
        <w:tabs>
          <w:tab w:val="left" w:pos="990"/>
        </w:tabs>
        <w:spacing w:before="120" w:after="120"/>
        <w:ind w:firstLine="1040"/>
        <w:jc w:val="both"/>
        <w:rPr>
          <w:rFonts w:eastAsia="Times New Roman"/>
          <w:b/>
          <w:sz w:val="26"/>
          <w:szCs w:val="26"/>
          <w:lang w:val="uk-UA" w:eastAsia="ru-RU"/>
        </w:rPr>
      </w:pPr>
      <w:r w:rsidRPr="00D70514">
        <w:rPr>
          <w:rFonts w:eastAsia="Times New Roman"/>
          <w:b/>
          <w:sz w:val="26"/>
          <w:szCs w:val="26"/>
          <w:lang w:val="uk-UA" w:eastAsia="ru-RU"/>
        </w:rPr>
        <w:t>VII. </w:t>
      </w:r>
      <w:r w:rsidR="00C240C3" w:rsidRPr="00D70514">
        <w:rPr>
          <w:rFonts w:eastAsia="Times New Roman"/>
          <w:b/>
          <w:sz w:val="26"/>
          <w:szCs w:val="26"/>
          <w:lang w:val="uk-UA" w:eastAsia="ru-RU"/>
        </w:rPr>
        <w:t xml:space="preserve">Обґрунтування запропонованого строку дії регуляторного </w:t>
      </w:r>
      <w:r w:rsidR="00E441A2" w:rsidRPr="00D70514">
        <w:rPr>
          <w:rFonts w:eastAsia="Times New Roman"/>
          <w:b/>
          <w:sz w:val="26"/>
          <w:szCs w:val="26"/>
          <w:lang w:val="uk-UA" w:eastAsia="ru-RU"/>
        </w:rPr>
        <w:t>а</w:t>
      </w:r>
      <w:r w:rsidR="00C240C3" w:rsidRPr="00D70514">
        <w:rPr>
          <w:rFonts w:eastAsia="Times New Roman"/>
          <w:b/>
          <w:sz w:val="26"/>
          <w:szCs w:val="26"/>
          <w:lang w:val="uk-UA" w:eastAsia="ru-RU"/>
        </w:rPr>
        <w:t>кта</w:t>
      </w:r>
    </w:p>
    <w:p w:rsidR="00900594" w:rsidRPr="00D70514" w:rsidRDefault="00900594" w:rsidP="00FA7487">
      <w:pPr>
        <w:ind w:right="-1"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</w:pPr>
      <w:r w:rsidRPr="00D70514"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  <w:t>Строк дії цього регуляторного акта встановлюється на необмежений строк з моменту набрання чинності, оскільки необхідність виконання положень регуляторного акта є постійною.</w:t>
      </w:r>
    </w:p>
    <w:p w:rsidR="000C6772" w:rsidRPr="00D70514" w:rsidRDefault="000C6772" w:rsidP="00FA7487">
      <w:pPr>
        <w:ind w:right="-1" w:firstLine="709"/>
        <w:jc w:val="both"/>
        <w:rPr>
          <w:rFonts w:eastAsia="Calibri"/>
          <w:color w:val="000000"/>
          <w:sz w:val="16"/>
          <w:szCs w:val="16"/>
          <w:shd w:val="clear" w:color="auto" w:fill="FFFFFF"/>
          <w:lang w:val="uk-UA" w:eastAsia="en-US"/>
        </w:rPr>
      </w:pPr>
    </w:p>
    <w:p w:rsidR="00C240C3" w:rsidRPr="00D70514" w:rsidRDefault="00D22AAA" w:rsidP="00DC042B">
      <w:pPr>
        <w:widowControl w:val="0"/>
        <w:tabs>
          <w:tab w:val="left" w:pos="990"/>
        </w:tabs>
        <w:spacing w:after="120"/>
        <w:ind w:firstLine="1040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D70514">
        <w:rPr>
          <w:rFonts w:eastAsia="Times New Roman"/>
          <w:b/>
          <w:sz w:val="26"/>
          <w:szCs w:val="26"/>
          <w:lang w:val="uk-UA" w:eastAsia="ru-RU"/>
        </w:rPr>
        <w:t>VIII. </w:t>
      </w:r>
      <w:r w:rsidR="00C240C3" w:rsidRPr="00D70514">
        <w:rPr>
          <w:rFonts w:eastAsia="Times New Roman"/>
          <w:b/>
          <w:sz w:val="26"/>
          <w:szCs w:val="26"/>
          <w:lang w:val="uk-UA" w:eastAsia="ru-RU"/>
        </w:rPr>
        <w:t>Визначення показників результативності дії регуляторного акта</w:t>
      </w:r>
    </w:p>
    <w:p w:rsidR="008E6A2A" w:rsidRPr="00D70514" w:rsidRDefault="008E6A2A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D70514">
        <w:rPr>
          <w:rFonts w:eastAsia="Times New Roman"/>
          <w:sz w:val="26"/>
          <w:szCs w:val="26"/>
          <w:lang w:val="uk-UA" w:eastAsia="ru-RU"/>
        </w:rPr>
        <w:t>Прогнозними значеннями показників результативності регуляторного акта є:</w:t>
      </w:r>
    </w:p>
    <w:p w:rsidR="008E6A2A" w:rsidRPr="00D70514" w:rsidRDefault="008E6A2A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D70514">
        <w:rPr>
          <w:rFonts w:eastAsia="Times New Roman"/>
          <w:sz w:val="26"/>
          <w:szCs w:val="26"/>
          <w:lang w:val="uk-UA" w:eastAsia="ru-RU"/>
        </w:rPr>
        <w:t>1. Розмір надходжень до державного та місцевих бюджетів і державних цільових фондів, пов’язаних із дією акта  –</w:t>
      </w:r>
      <w:r w:rsidR="00946EC0" w:rsidRPr="00D70514">
        <w:rPr>
          <w:rFonts w:eastAsia="Times New Roman"/>
          <w:sz w:val="26"/>
          <w:szCs w:val="26"/>
          <w:lang w:val="uk-UA" w:eastAsia="ru-RU"/>
        </w:rPr>
        <w:t xml:space="preserve"> </w:t>
      </w:r>
      <w:r w:rsidR="00BC4C59" w:rsidRPr="00D70514">
        <w:rPr>
          <w:rFonts w:eastAsia="Times New Roman"/>
          <w:sz w:val="26"/>
          <w:szCs w:val="26"/>
          <w:lang w:val="uk-UA" w:eastAsia="ru-RU"/>
        </w:rPr>
        <w:t xml:space="preserve">не </w:t>
      </w:r>
      <w:r w:rsidR="0007203D" w:rsidRPr="00D70514">
        <w:rPr>
          <w:rFonts w:eastAsia="Times New Roman"/>
          <w:sz w:val="26"/>
          <w:szCs w:val="26"/>
          <w:lang w:val="uk-UA" w:eastAsia="ru-RU"/>
        </w:rPr>
        <w:t>прогнозуються</w:t>
      </w:r>
      <w:r w:rsidR="00BC4C59" w:rsidRPr="00D70514">
        <w:rPr>
          <w:rFonts w:eastAsia="Times New Roman"/>
          <w:sz w:val="26"/>
          <w:szCs w:val="26"/>
          <w:lang w:val="uk-UA" w:eastAsia="ru-RU"/>
        </w:rPr>
        <w:t>.</w:t>
      </w:r>
      <w:r w:rsidRPr="00D70514">
        <w:rPr>
          <w:rFonts w:eastAsia="Times New Roman"/>
          <w:sz w:val="26"/>
          <w:szCs w:val="26"/>
          <w:lang w:val="uk-UA" w:eastAsia="ru-RU"/>
        </w:rPr>
        <w:t xml:space="preserve"> </w:t>
      </w:r>
    </w:p>
    <w:p w:rsidR="00774B4D" w:rsidRPr="00D70514" w:rsidRDefault="008E6A2A" w:rsidP="00FA7487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D70514">
        <w:rPr>
          <w:rFonts w:eastAsia="Times New Roman"/>
          <w:sz w:val="26"/>
          <w:szCs w:val="26"/>
          <w:lang w:val="uk-UA" w:eastAsia="ru-RU"/>
        </w:rPr>
        <w:t>2. Кількість суб’єктів господарювання</w:t>
      </w:r>
      <w:r w:rsidR="00774B4D" w:rsidRPr="00D70514">
        <w:rPr>
          <w:rFonts w:eastAsia="Times New Roman"/>
          <w:sz w:val="26"/>
          <w:szCs w:val="26"/>
          <w:lang w:val="uk-UA" w:eastAsia="ru-RU"/>
        </w:rPr>
        <w:t>:</w:t>
      </w:r>
    </w:p>
    <w:p w:rsidR="00AF1582" w:rsidRPr="00D70514" w:rsidRDefault="00774B4D" w:rsidP="00FA7487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D70514">
        <w:rPr>
          <w:rFonts w:eastAsia="Times New Roman"/>
          <w:sz w:val="26"/>
          <w:szCs w:val="26"/>
          <w:lang w:val="uk-UA" w:eastAsia="ru-RU"/>
        </w:rPr>
        <w:t>суб’єктів господарювання великого і середнього підприємництва</w:t>
      </w:r>
      <w:r w:rsidR="006F0E03" w:rsidRPr="00D70514">
        <w:rPr>
          <w:rFonts w:eastAsia="Times New Roman"/>
          <w:sz w:val="26"/>
          <w:szCs w:val="26"/>
          <w:lang w:val="uk-UA" w:eastAsia="ru-RU"/>
        </w:rPr>
        <w:t xml:space="preserve"> </w:t>
      </w:r>
      <w:r w:rsidRPr="00D70514">
        <w:rPr>
          <w:rFonts w:eastAsia="Times New Roman"/>
          <w:sz w:val="26"/>
          <w:szCs w:val="26"/>
          <w:lang w:val="uk-UA" w:eastAsia="ru-RU"/>
        </w:rPr>
        <w:t xml:space="preserve">– </w:t>
      </w:r>
      <w:r w:rsidR="009442DF" w:rsidRPr="00D70514">
        <w:rPr>
          <w:rFonts w:eastAsia="Times New Roman"/>
          <w:sz w:val="26"/>
          <w:szCs w:val="26"/>
          <w:lang w:val="uk-UA" w:eastAsia="ru-RU"/>
        </w:rPr>
        <w:t>526</w:t>
      </w:r>
      <w:r w:rsidRPr="00D70514">
        <w:rPr>
          <w:rFonts w:eastAsia="Times New Roman"/>
          <w:sz w:val="26"/>
          <w:szCs w:val="26"/>
          <w:lang w:val="uk-UA" w:eastAsia="ru-RU"/>
        </w:rPr>
        <w:t>;</w:t>
      </w:r>
    </w:p>
    <w:p w:rsidR="00774B4D" w:rsidRPr="00D70514" w:rsidRDefault="00774B4D" w:rsidP="00FA7487">
      <w:pPr>
        <w:widowControl w:val="0"/>
        <w:tabs>
          <w:tab w:val="left" w:pos="990"/>
        </w:tabs>
        <w:ind w:left="270" w:firstLine="439"/>
        <w:jc w:val="both"/>
        <w:rPr>
          <w:rFonts w:eastAsia="Times New Roman"/>
          <w:sz w:val="26"/>
          <w:szCs w:val="26"/>
          <w:lang w:val="uk-UA" w:eastAsia="ru-RU"/>
        </w:rPr>
      </w:pPr>
      <w:r w:rsidRPr="00D70514">
        <w:rPr>
          <w:rFonts w:eastAsia="Times New Roman"/>
          <w:sz w:val="26"/>
          <w:szCs w:val="26"/>
          <w:lang w:val="uk-UA" w:eastAsia="ru-RU"/>
        </w:rPr>
        <w:t>суб’єктів господарювання малого та мікро підприємництва –</w:t>
      </w:r>
      <w:r w:rsidR="009442DF" w:rsidRPr="00D70514">
        <w:rPr>
          <w:rFonts w:eastAsia="Times New Roman"/>
          <w:sz w:val="26"/>
          <w:szCs w:val="26"/>
          <w:lang w:val="uk-UA" w:eastAsia="ru-RU"/>
        </w:rPr>
        <w:t xml:space="preserve"> 2326</w:t>
      </w:r>
      <w:r w:rsidRPr="00D70514">
        <w:rPr>
          <w:rFonts w:eastAsia="Times New Roman"/>
          <w:sz w:val="26"/>
          <w:szCs w:val="26"/>
          <w:lang w:val="uk-UA" w:eastAsia="ru-RU"/>
        </w:rPr>
        <w:t>.</w:t>
      </w:r>
    </w:p>
    <w:p w:rsidR="00B162CE" w:rsidRPr="00D70514" w:rsidRDefault="008E6A2A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D70514">
        <w:rPr>
          <w:rFonts w:eastAsia="Times New Roman"/>
          <w:sz w:val="26"/>
          <w:szCs w:val="26"/>
          <w:lang w:val="uk-UA" w:eastAsia="ru-RU"/>
        </w:rPr>
        <w:t>3. Розмір коштів і час, які витрачаються суб’єктами господарювання у зв’язку із виконанням вимог акта –</w:t>
      </w:r>
      <w:r w:rsidR="009442DF" w:rsidRPr="00D70514">
        <w:rPr>
          <w:rFonts w:eastAsia="Times New Roman"/>
          <w:sz w:val="26"/>
          <w:szCs w:val="26"/>
          <w:lang w:val="uk-UA" w:eastAsia="ru-RU"/>
        </w:rPr>
        <w:t xml:space="preserve"> низький</w:t>
      </w:r>
      <w:r w:rsidR="00A84EEF" w:rsidRPr="00D70514">
        <w:rPr>
          <w:rFonts w:eastAsia="Times New Roman"/>
          <w:sz w:val="26"/>
          <w:szCs w:val="26"/>
          <w:lang w:val="uk-UA" w:eastAsia="ru-RU"/>
        </w:rPr>
        <w:t>.</w:t>
      </w:r>
    </w:p>
    <w:p w:rsidR="00B162CE" w:rsidRPr="00D70514" w:rsidRDefault="00A84EEF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D70514">
        <w:rPr>
          <w:rFonts w:eastAsia="Times New Roman"/>
          <w:sz w:val="26"/>
          <w:szCs w:val="26"/>
          <w:lang w:val="uk-UA" w:eastAsia="ru-RU"/>
        </w:rPr>
        <w:t>4.</w:t>
      </w:r>
      <w:r w:rsidR="00D22AAA" w:rsidRPr="00D70514">
        <w:rPr>
          <w:rFonts w:eastAsia="Times New Roman"/>
          <w:sz w:val="26"/>
          <w:szCs w:val="26"/>
          <w:lang w:val="uk-UA" w:eastAsia="ru-RU"/>
        </w:rPr>
        <w:t> </w:t>
      </w:r>
      <w:r w:rsidRPr="00D70514">
        <w:rPr>
          <w:rFonts w:eastAsia="Times New Roman"/>
          <w:sz w:val="26"/>
          <w:szCs w:val="26"/>
          <w:lang w:val="uk-UA" w:eastAsia="ru-RU"/>
        </w:rPr>
        <w:t xml:space="preserve">Розмір </w:t>
      </w:r>
      <w:r w:rsidR="00B162CE" w:rsidRPr="00D70514">
        <w:rPr>
          <w:rFonts w:eastAsia="Times New Roman"/>
          <w:sz w:val="26"/>
          <w:szCs w:val="26"/>
          <w:lang w:val="uk-UA" w:eastAsia="ru-RU"/>
        </w:rPr>
        <w:t>коштів</w:t>
      </w:r>
      <w:r w:rsidRPr="00D70514">
        <w:rPr>
          <w:rFonts w:eastAsia="Times New Roman"/>
          <w:sz w:val="26"/>
          <w:szCs w:val="26"/>
          <w:lang w:val="uk-UA" w:eastAsia="ru-RU"/>
        </w:rPr>
        <w:t>,</w:t>
      </w:r>
      <w:r w:rsidR="00B162CE" w:rsidRPr="00D70514">
        <w:rPr>
          <w:rFonts w:eastAsia="Times New Roman"/>
          <w:sz w:val="26"/>
          <w:szCs w:val="26"/>
          <w:lang w:val="uk-UA" w:eastAsia="ru-RU"/>
        </w:rPr>
        <w:t xml:space="preserve"> </w:t>
      </w:r>
      <w:r w:rsidRPr="00D70514">
        <w:rPr>
          <w:rFonts w:eastAsia="Times New Roman"/>
          <w:sz w:val="26"/>
          <w:szCs w:val="26"/>
          <w:lang w:val="uk-UA" w:eastAsia="ru-RU"/>
        </w:rPr>
        <w:t>які витрача</w:t>
      </w:r>
      <w:r w:rsidR="009841E2" w:rsidRPr="00D70514">
        <w:rPr>
          <w:rFonts w:eastAsia="Times New Roman"/>
          <w:sz w:val="26"/>
          <w:szCs w:val="26"/>
          <w:lang w:val="uk-UA" w:eastAsia="ru-RU"/>
        </w:rPr>
        <w:t>тимуться</w:t>
      </w:r>
      <w:r w:rsidRPr="00D70514">
        <w:rPr>
          <w:rFonts w:eastAsia="Times New Roman"/>
          <w:sz w:val="26"/>
          <w:szCs w:val="26"/>
          <w:lang w:val="uk-UA" w:eastAsia="ru-RU"/>
        </w:rPr>
        <w:t xml:space="preserve"> суб’єкт</w:t>
      </w:r>
      <w:r w:rsidR="009841E2" w:rsidRPr="00D70514">
        <w:rPr>
          <w:rFonts w:eastAsia="Times New Roman"/>
          <w:sz w:val="26"/>
          <w:szCs w:val="26"/>
          <w:lang w:val="uk-UA" w:eastAsia="ru-RU"/>
        </w:rPr>
        <w:t>ом</w:t>
      </w:r>
      <w:r w:rsidRPr="00D70514">
        <w:rPr>
          <w:rFonts w:eastAsia="Times New Roman"/>
          <w:sz w:val="26"/>
          <w:szCs w:val="26"/>
          <w:lang w:val="uk-UA" w:eastAsia="ru-RU"/>
        </w:rPr>
        <w:t xml:space="preserve"> господарювання</w:t>
      </w:r>
      <w:r w:rsidR="00B52A63" w:rsidRPr="00D70514">
        <w:rPr>
          <w:rFonts w:eastAsia="Times New Roman"/>
          <w:sz w:val="26"/>
          <w:szCs w:val="26"/>
          <w:lang w:val="uk-UA" w:eastAsia="ru-RU"/>
        </w:rPr>
        <w:t xml:space="preserve"> </w:t>
      </w:r>
      <w:r w:rsidRPr="00D70514">
        <w:rPr>
          <w:rFonts w:eastAsia="Times New Roman"/>
          <w:sz w:val="26"/>
          <w:szCs w:val="26"/>
          <w:lang w:val="uk-UA" w:eastAsia="ru-RU"/>
        </w:rPr>
        <w:t>у зв’язку із виконанням вимог акта</w:t>
      </w:r>
      <w:r w:rsidR="00774B4D" w:rsidRPr="00D70514">
        <w:rPr>
          <w:rFonts w:eastAsia="Times New Roman"/>
          <w:sz w:val="26"/>
          <w:szCs w:val="26"/>
          <w:lang w:val="uk-UA" w:eastAsia="ru-RU"/>
        </w:rPr>
        <w:t>:</w:t>
      </w:r>
    </w:p>
    <w:p w:rsidR="009E48F1" w:rsidRPr="00D70514" w:rsidRDefault="001B15F1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D70514">
        <w:rPr>
          <w:rFonts w:eastAsia="Times New Roman"/>
          <w:sz w:val="26"/>
          <w:szCs w:val="26"/>
          <w:lang w:val="uk-UA" w:eastAsia="ru-RU"/>
        </w:rPr>
        <w:t>для одного суб’єкта господарювання великого і середнього підприємництва</w:t>
      </w:r>
      <w:r w:rsidR="009E48F1" w:rsidRPr="00D70514">
        <w:rPr>
          <w:rFonts w:eastAsia="Times New Roman"/>
          <w:sz w:val="26"/>
          <w:szCs w:val="26"/>
          <w:lang w:val="uk-UA" w:eastAsia="ru-RU"/>
        </w:rPr>
        <w:t>:</w:t>
      </w:r>
      <w:r w:rsidR="009E48F1" w:rsidRPr="00D70514">
        <w:rPr>
          <w:sz w:val="26"/>
          <w:szCs w:val="26"/>
          <w:lang w:val="uk-UA"/>
        </w:rPr>
        <w:t xml:space="preserve"> </w:t>
      </w:r>
      <w:r w:rsidR="000D06C5" w:rsidRPr="00D70514">
        <w:rPr>
          <w:rFonts w:eastAsia="Times New Roman"/>
          <w:sz w:val="26"/>
          <w:szCs w:val="26"/>
          <w:lang w:val="uk-UA" w:eastAsia="ru-RU"/>
        </w:rPr>
        <w:t>19,</w:t>
      </w:r>
      <w:r w:rsidR="0078371A" w:rsidRPr="00D70514">
        <w:rPr>
          <w:rFonts w:eastAsia="Times New Roman"/>
          <w:sz w:val="26"/>
          <w:szCs w:val="26"/>
          <w:lang w:val="uk-UA" w:eastAsia="ru-RU"/>
        </w:rPr>
        <w:t>63</w:t>
      </w:r>
      <w:r w:rsidR="000D06C5" w:rsidRPr="00D70514">
        <w:rPr>
          <w:rFonts w:eastAsia="Times New Roman"/>
          <w:sz w:val="26"/>
          <w:szCs w:val="26"/>
          <w:lang w:val="uk-UA" w:eastAsia="ru-RU"/>
        </w:rPr>
        <w:t xml:space="preserve"> </w:t>
      </w:r>
      <w:r w:rsidR="009442DF" w:rsidRPr="00D70514">
        <w:rPr>
          <w:rFonts w:eastAsia="Times New Roman"/>
          <w:sz w:val="26"/>
          <w:szCs w:val="26"/>
          <w:lang w:val="uk-UA" w:eastAsia="ru-RU"/>
        </w:rPr>
        <w:t>грн</w:t>
      </w:r>
      <w:r w:rsidR="009E48F1" w:rsidRPr="00D70514">
        <w:rPr>
          <w:rFonts w:eastAsia="Times New Roman"/>
          <w:sz w:val="26"/>
          <w:szCs w:val="26"/>
          <w:lang w:val="uk-UA" w:eastAsia="ru-RU"/>
        </w:rPr>
        <w:t>.</w:t>
      </w:r>
    </w:p>
    <w:p w:rsidR="009E48F1" w:rsidRPr="00D70514" w:rsidRDefault="009E48F1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D70514">
        <w:rPr>
          <w:rFonts w:eastAsia="Times New Roman"/>
          <w:sz w:val="26"/>
          <w:szCs w:val="26"/>
          <w:lang w:val="uk-UA" w:eastAsia="ru-RU"/>
        </w:rPr>
        <w:t xml:space="preserve">для одного суб’єкта господарювання малого та мікро підприємництва: </w:t>
      </w:r>
      <w:r w:rsidR="00D05094" w:rsidRPr="00D70514">
        <w:rPr>
          <w:rFonts w:eastAsia="Times New Roman"/>
          <w:sz w:val="26"/>
          <w:szCs w:val="26"/>
          <w:lang w:val="uk-UA" w:eastAsia="ru-RU"/>
        </w:rPr>
        <w:t xml:space="preserve">               </w:t>
      </w:r>
      <w:r w:rsidR="000D06C5" w:rsidRPr="00D70514">
        <w:rPr>
          <w:rFonts w:eastAsia="Times New Roman"/>
          <w:sz w:val="26"/>
          <w:szCs w:val="26"/>
          <w:lang w:val="uk-UA" w:eastAsia="ru-RU"/>
        </w:rPr>
        <w:t>19,</w:t>
      </w:r>
      <w:r w:rsidR="0078371A" w:rsidRPr="00D70514">
        <w:rPr>
          <w:rFonts w:eastAsia="Times New Roman"/>
          <w:sz w:val="26"/>
          <w:szCs w:val="26"/>
          <w:lang w:val="uk-UA" w:eastAsia="ru-RU"/>
        </w:rPr>
        <w:t>63</w:t>
      </w:r>
      <w:r w:rsidR="000D06C5" w:rsidRPr="00D70514">
        <w:rPr>
          <w:rFonts w:eastAsia="Times New Roman"/>
          <w:sz w:val="26"/>
          <w:szCs w:val="26"/>
          <w:lang w:val="uk-UA" w:eastAsia="ru-RU"/>
        </w:rPr>
        <w:t xml:space="preserve"> </w:t>
      </w:r>
      <w:r w:rsidRPr="00D70514">
        <w:rPr>
          <w:rFonts w:eastAsia="Times New Roman"/>
          <w:sz w:val="26"/>
          <w:szCs w:val="26"/>
          <w:lang w:val="uk-UA" w:eastAsia="ru-RU"/>
        </w:rPr>
        <w:t>грн.</w:t>
      </w:r>
    </w:p>
    <w:p w:rsidR="009E48F1" w:rsidRPr="00D70514" w:rsidRDefault="00D22AAA" w:rsidP="00FA7487">
      <w:pPr>
        <w:widowControl w:val="0"/>
        <w:numPr>
          <w:ilvl w:val="0"/>
          <w:numId w:val="35"/>
        </w:numPr>
        <w:tabs>
          <w:tab w:val="left" w:pos="990"/>
        </w:tabs>
        <w:ind w:left="0"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D70514">
        <w:rPr>
          <w:rFonts w:eastAsia="Times New Roman"/>
          <w:sz w:val="26"/>
          <w:szCs w:val="26"/>
          <w:lang w:val="uk-UA" w:eastAsia="ru-RU"/>
        </w:rPr>
        <w:t>Кількість</w:t>
      </w:r>
      <w:r w:rsidR="00A84EEF" w:rsidRPr="00D70514">
        <w:rPr>
          <w:rFonts w:eastAsia="Times New Roman"/>
          <w:sz w:val="26"/>
          <w:szCs w:val="26"/>
          <w:lang w:val="uk-UA" w:eastAsia="ru-RU"/>
        </w:rPr>
        <w:t xml:space="preserve"> часу, який витрача</w:t>
      </w:r>
      <w:r w:rsidR="009841E2" w:rsidRPr="00D70514">
        <w:rPr>
          <w:rFonts w:eastAsia="Times New Roman"/>
          <w:sz w:val="26"/>
          <w:szCs w:val="26"/>
          <w:lang w:val="uk-UA" w:eastAsia="ru-RU"/>
        </w:rPr>
        <w:t>тиметься</w:t>
      </w:r>
      <w:r w:rsidR="00A84EEF" w:rsidRPr="00D70514">
        <w:rPr>
          <w:rFonts w:eastAsia="Times New Roman"/>
          <w:sz w:val="26"/>
          <w:szCs w:val="26"/>
          <w:lang w:val="uk-UA" w:eastAsia="ru-RU"/>
        </w:rPr>
        <w:t xml:space="preserve"> суб’єкт</w:t>
      </w:r>
      <w:r w:rsidR="009841E2" w:rsidRPr="00D70514">
        <w:rPr>
          <w:rFonts w:eastAsia="Times New Roman"/>
          <w:sz w:val="26"/>
          <w:szCs w:val="26"/>
          <w:lang w:val="uk-UA" w:eastAsia="ru-RU"/>
        </w:rPr>
        <w:t>ом</w:t>
      </w:r>
      <w:r w:rsidR="00A84EEF" w:rsidRPr="00D70514">
        <w:rPr>
          <w:rFonts w:eastAsia="Times New Roman"/>
          <w:sz w:val="26"/>
          <w:szCs w:val="26"/>
          <w:lang w:val="uk-UA" w:eastAsia="ru-RU"/>
        </w:rPr>
        <w:t xml:space="preserve"> господарювання у зв’язку із виконанням вимог акта</w:t>
      </w:r>
      <w:r w:rsidR="009E48F1" w:rsidRPr="00D70514">
        <w:rPr>
          <w:rFonts w:eastAsia="Times New Roman"/>
          <w:sz w:val="26"/>
          <w:szCs w:val="26"/>
          <w:lang w:val="uk-UA" w:eastAsia="ru-RU"/>
        </w:rPr>
        <w:t>:</w:t>
      </w:r>
    </w:p>
    <w:p w:rsidR="009E48F1" w:rsidRPr="00D70514" w:rsidRDefault="009E48F1" w:rsidP="00FA7487">
      <w:pPr>
        <w:widowControl w:val="0"/>
        <w:ind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D70514">
        <w:rPr>
          <w:rFonts w:eastAsia="Times New Roman"/>
          <w:bCs/>
          <w:sz w:val="26"/>
          <w:szCs w:val="26"/>
          <w:lang w:val="uk-UA" w:eastAsia="ru-RU"/>
        </w:rPr>
        <w:t xml:space="preserve">для одного суб’єкта господарювання великого і середнього підприємництва: </w:t>
      </w:r>
      <w:r w:rsidR="009442DF" w:rsidRPr="00D70514">
        <w:rPr>
          <w:rFonts w:eastAsia="Times New Roman"/>
          <w:bCs/>
          <w:sz w:val="26"/>
          <w:szCs w:val="26"/>
          <w:lang w:val="uk-UA" w:eastAsia="ru-RU"/>
        </w:rPr>
        <w:t>0,5</w:t>
      </w:r>
      <w:r w:rsidRPr="00D70514">
        <w:rPr>
          <w:rFonts w:eastAsia="Times New Roman"/>
          <w:bCs/>
          <w:sz w:val="26"/>
          <w:szCs w:val="26"/>
          <w:lang w:val="uk-UA" w:eastAsia="ru-RU"/>
        </w:rPr>
        <w:t xml:space="preserve"> год.</w:t>
      </w:r>
    </w:p>
    <w:p w:rsidR="008E5EEB" w:rsidRPr="00D70514" w:rsidRDefault="009E48F1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D70514">
        <w:rPr>
          <w:rFonts w:eastAsia="Times New Roman"/>
          <w:bCs/>
          <w:sz w:val="26"/>
          <w:szCs w:val="26"/>
          <w:lang w:val="uk-UA" w:eastAsia="ru-RU"/>
        </w:rPr>
        <w:t xml:space="preserve">для одного суб’єкта господарювання малого та мікро підприємництва: </w:t>
      </w:r>
      <w:r w:rsidR="009442DF" w:rsidRPr="00D70514">
        <w:rPr>
          <w:rFonts w:eastAsia="Times New Roman"/>
          <w:bCs/>
          <w:sz w:val="26"/>
          <w:szCs w:val="26"/>
          <w:lang w:val="uk-UA" w:eastAsia="ru-RU"/>
        </w:rPr>
        <w:t xml:space="preserve">0,5 </w:t>
      </w:r>
      <w:r w:rsidRPr="00D70514">
        <w:rPr>
          <w:rFonts w:eastAsia="Times New Roman"/>
          <w:bCs/>
          <w:sz w:val="26"/>
          <w:szCs w:val="26"/>
          <w:lang w:val="uk-UA" w:eastAsia="ru-RU"/>
        </w:rPr>
        <w:t>год.</w:t>
      </w:r>
    </w:p>
    <w:p w:rsidR="008E5EEB" w:rsidRPr="00D70514" w:rsidRDefault="008E5EEB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D70514">
        <w:rPr>
          <w:rFonts w:eastAsia="Times New Roman"/>
          <w:sz w:val="26"/>
          <w:szCs w:val="26"/>
          <w:lang w:val="uk-UA" w:eastAsia="ru-RU"/>
        </w:rPr>
        <w:t>6. Рівень поінформованості суб’єктів господарювання</w:t>
      </w:r>
      <w:r w:rsidR="000C6772" w:rsidRPr="00D70514">
        <w:rPr>
          <w:rFonts w:eastAsia="Times New Roman"/>
          <w:sz w:val="26"/>
          <w:szCs w:val="26"/>
          <w:lang w:val="uk-UA" w:eastAsia="ru-RU"/>
        </w:rPr>
        <w:t xml:space="preserve"> і фізичних осіб – високий. Проє</w:t>
      </w:r>
      <w:r w:rsidRPr="00D70514">
        <w:rPr>
          <w:rFonts w:eastAsia="Times New Roman"/>
          <w:sz w:val="26"/>
          <w:szCs w:val="26"/>
          <w:lang w:val="uk-UA" w:eastAsia="ru-RU"/>
        </w:rPr>
        <w:t>кт акта та відповідний аналіз регуляторного вплив</w:t>
      </w:r>
      <w:r w:rsidR="00266F6D" w:rsidRPr="00D70514">
        <w:rPr>
          <w:rFonts w:eastAsia="Times New Roman"/>
          <w:sz w:val="26"/>
          <w:szCs w:val="26"/>
          <w:lang w:val="uk-UA" w:eastAsia="ru-RU"/>
        </w:rPr>
        <w:t>у оприлюднено на офіційному веб</w:t>
      </w:r>
      <w:r w:rsidRPr="00D70514">
        <w:rPr>
          <w:rFonts w:eastAsia="Times New Roman"/>
          <w:sz w:val="26"/>
          <w:szCs w:val="26"/>
          <w:lang w:val="uk-UA" w:eastAsia="ru-RU"/>
        </w:rPr>
        <w:t xml:space="preserve">сайті </w:t>
      </w:r>
      <w:bookmarkStart w:id="19" w:name="_Hlk23429338"/>
      <w:r w:rsidR="0049726C" w:rsidRPr="00D70514">
        <w:rPr>
          <w:rFonts w:eastAsia="Times New Roman"/>
          <w:sz w:val="26"/>
          <w:szCs w:val="26"/>
          <w:lang w:val="uk-UA" w:eastAsia="ru-RU"/>
        </w:rPr>
        <w:t xml:space="preserve">Державної служби геології та надр </w:t>
      </w:r>
      <w:r w:rsidRPr="00D70514">
        <w:rPr>
          <w:rFonts w:eastAsia="Times New Roman"/>
          <w:sz w:val="26"/>
          <w:szCs w:val="26"/>
          <w:lang w:val="uk-UA" w:eastAsia="ru-RU"/>
        </w:rPr>
        <w:t>України</w:t>
      </w:r>
      <w:bookmarkEnd w:id="19"/>
      <w:r w:rsidRPr="00D70514">
        <w:rPr>
          <w:rFonts w:eastAsia="Times New Roman"/>
          <w:sz w:val="26"/>
          <w:szCs w:val="26"/>
          <w:lang w:val="uk-UA" w:eastAsia="ru-RU"/>
        </w:rPr>
        <w:t>.</w:t>
      </w:r>
    </w:p>
    <w:p w:rsidR="00BF40EC" w:rsidRPr="00D70514" w:rsidRDefault="00BF40EC" w:rsidP="00FA7487">
      <w:pPr>
        <w:widowControl w:val="0"/>
        <w:tabs>
          <w:tab w:val="left" w:pos="990"/>
        </w:tabs>
        <w:ind w:firstLine="709"/>
        <w:jc w:val="both"/>
        <w:rPr>
          <w:rFonts w:eastAsia="Times New Roman"/>
          <w:sz w:val="26"/>
          <w:szCs w:val="26"/>
          <w:lang w:val="uk-UA" w:eastAsia="ru-RU"/>
        </w:rPr>
      </w:pPr>
      <w:r w:rsidRPr="00D70514">
        <w:rPr>
          <w:rFonts w:eastAsia="Times New Roman"/>
          <w:sz w:val="26"/>
          <w:szCs w:val="26"/>
          <w:lang w:val="uk-UA" w:eastAsia="ru-RU"/>
        </w:rPr>
        <w:t xml:space="preserve">Після прийняття регуляторного акта він буде опублікований </w:t>
      </w:r>
      <w:r w:rsidR="004F6E75" w:rsidRPr="00D70514">
        <w:rPr>
          <w:rFonts w:eastAsia="Times New Roman"/>
          <w:sz w:val="26"/>
          <w:szCs w:val="26"/>
          <w:lang w:val="uk-UA" w:eastAsia="ru-RU"/>
        </w:rPr>
        <w:t>у Офіційному віснику України</w:t>
      </w:r>
      <w:r w:rsidR="0018661C" w:rsidRPr="00D70514">
        <w:rPr>
          <w:rFonts w:eastAsia="Times New Roman"/>
          <w:sz w:val="26"/>
          <w:szCs w:val="26"/>
          <w:lang w:val="uk-UA" w:eastAsia="ru-RU"/>
        </w:rPr>
        <w:t>.</w:t>
      </w:r>
    </w:p>
    <w:p w:rsidR="0023635A" w:rsidRPr="00D70514" w:rsidRDefault="0023635A" w:rsidP="00FA7487">
      <w:pPr>
        <w:widowControl w:val="0"/>
        <w:tabs>
          <w:tab w:val="left" w:pos="990"/>
        </w:tabs>
        <w:ind w:left="270"/>
        <w:jc w:val="both"/>
        <w:rPr>
          <w:rFonts w:eastAsia="Times New Roman"/>
          <w:sz w:val="16"/>
          <w:szCs w:val="16"/>
          <w:lang w:val="uk-UA" w:eastAsia="ru-RU"/>
        </w:rPr>
      </w:pPr>
    </w:p>
    <w:p w:rsidR="008E5EEB" w:rsidRPr="00D70514" w:rsidRDefault="008E5EEB" w:rsidP="00FA7487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/>
          <w:sz w:val="26"/>
          <w:szCs w:val="26"/>
          <w:u w:val="single"/>
          <w:lang w:val="uk-UA" w:eastAsia="ru-RU"/>
        </w:rPr>
      </w:pPr>
      <w:r w:rsidRPr="00D70514">
        <w:rPr>
          <w:rFonts w:eastAsia="Times New Roman"/>
          <w:sz w:val="26"/>
          <w:szCs w:val="26"/>
          <w:u w:val="single"/>
          <w:lang w:val="uk-UA" w:eastAsia="ru-RU"/>
        </w:rPr>
        <w:t xml:space="preserve">Додатковими показниками результативності запровадження регуляторного акта, виходячи з його цілей, слугуватимуть: </w:t>
      </w:r>
    </w:p>
    <w:p w:rsidR="00BF40EC" w:rsidRDefault="004D3CCA" w:rsidP="00CF4F70">
      <w:pPr>
        <w:widowControl w:val="0"/>
        <w:numPr>
          <w:ilvl w:val="0"/>
          <w:numId w:val="38"/>
        </w:numPr>
        <w:tabs>
          <w:tab w:val="left" w:pos="990"/>
        </w:tabs>
        <w:spacing w:after="120"/>
        <w:ind w:left="0"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D70514">
        <w:rPr>
          <w:rFonts w:eastAsia="Times New Roman"/>
          <w:sz w:val="26"/>
          <w:szCs w:val="26"/>
          <w:lang w:val="uk-UA" w:eastAsia="ru-RU"/>
        </w:rPr>
        <w:t xml:space="preserve">Кількість </w:t>
      </w:r>
      <w:r w:rsidR="00FA7CF7" w:rsidRPr="00D70514">
        <w:rPr>
          <w:rFonts w:eastAsia="Times New Roman"/>
          <w:bCs/>
          <w:sz w:val="26"/>
          <w:szCs w:val="26"/>
          <w:lang w:val="uk-UA" w:eastAsia="ru-RU"/>
        </w:rPr>
        <w:t xml:space="preserve">поданих </w:t>
      </w:r>
      <w:r w:rsidR="00DA06C3" w:rsidRPr="00D70514">
        <w:rPr>
          <w:rFonts w:eastAsia="Times New Roman"/>
          <w:sz w:val="26"/>
          <w:szCs w:val="26"/>
          <w:lang w:val="uk-UA" w:eastAsia="ru-RU"/>
        </w:rPr>
        <w:t>заяв</w:t>
      </w:r>
      <w:r w:rsidR="00DA06C3">
        <w:rPr>
          <w:rFonts w:eastAsia="Times New Roman"/>
          <w:sz w:val="26"/>
          <w:szCs w:val="26"/>
          <w:lang w:val="uk-UA" w:eastAsia="ru-RU"/>
        </w:rPr>
        <w:t xml:space="preserve"> та документів для</w:t>
      </w:r>
      <w:r w:rsidR="00DA06C3" w:rsidRPr="00D70514">
        <w:rPr>
          <w:rFonts w:eastAsia="Times New Roman"/>
          <w:sz w:val="26"/>
          <w:szCs w:val="26"/>
          <w:lang w:val="uk-UA" w:eastAsia="ru-RU"/>
        </w:rPr>
        <w:t xml:space="preserve"> </w:t>
      </w:r>
      <w:r w:rsidR="00DA06C3">
        <w:rPr>
          <w:rFonts w:eastAsia="Times New Roman"/>
          <w:sz w:val="26"/>
          <w:szCs w:val="26"/>
          <w:lang w:val="uk-UA" w:eastAsia="ru-RU"/>
        </w:rPr>
        <w:t xml:space="preserve">здійснення </w:t>
      </w:r>
      <w:r w:rsidR="00DA06C3" w:rsidRPr="00DC6DE6">
        <w:rPr>
          <w:rFonts w:eastAsia="Times New Roman"/>
          <w:bCs/>
          <w:sz w:val="26"/>
          <w:szCs w:val="26"/>
          <w:lang w:val="uk-UA" w:eastAsia="ru-RU"/>
        </w:rPr>
        <w:t>державної реєстрації робіт і досліджень, пов’язаних із геологічним вивченням надр</w:t>
      </w:r>
      <w:r w:rsidR="00DA06C3">
        <w:rPr>
          <w:rFonts w:eastAsia="Times New Roman"/>
          <w:bCs/>
          <w:sz w:val="26"/>
          <w:szCs w:val="26"/>
          <w:lang w:val="uk-UA" w:eastAsia="ru-RU"/>
        </w:rPr>
        <w:t xml:space="preserve"> </w:t>
      </w:r>
      <w:r w:rsidR="00CF4F70">
        <w:rPr>
          <w:rFonts w:eastAsia="Times New Roman"/>
          <w:bCs/>
          <w:sz w:val="26"/>
          <w:szCs w:val="26"/>
          <w:lang w:val="uk-UA" w:eastAsia="ru-RU"/>
        </w:rPr>
        <w:t xml:space="preserve">через </w:t>
      </w:r>
      <w:r w:rsidR="0036088D" w:rsidRPr="005D2E7C">
        <w:rPr>
          <w:rFonts w:eastAsia="Times New Roman"/>
          <w:bCs/>
          <w:sz w:val="26"/>
          <w:szCs w:val="26"/>
          <w:lang w:val="uk-UA" w:eastAsia="ru-RU"/>
        </w:rPr>
        <w:t>офіційну</w:t>
      </w:r>
      <w:r w:rsidR="0036088D">
        <w:rPr>
          <w:rFonts w:eastAsia="Times New Roman"/>
          <w:bCs/>
          <w:sz w:val="26"/>
          <w:szCs w:val="26"/>
          <w:lang w:val="uk-UA" w:eastAsia="ru-RU"/>
        </w:rPr>
        <w:t xml:space="preserve"> </w:t>
      </w:r>
      <w:r w:rsidR="00CF4F70" w:rsidRPr="00CF4F70">
        <w:rPr>
          <w:rFonts w:eastAsia="Times New Roman"/>
          <w:bCs/>
          <w:sz w:val="26"/>
          <w:szCs w:val="26"/>
          <w:lang w:val="uk-UA" w:eastAsia="ru-RU"/>
        </w:rPr>
        <w:t>електронну адресу Держгеонадр</w:t>
      </w:r>
      <w:r w:rsidRPr="00D70514">
        <w:rPr>
          <w:rFonts w:eastAsia="Times New Roman"/>
          <w:bCs/>
          <w:sz w:val="26"/>
          <w:szCs w:val="26"/>
          <w:lang w:val="uk-UA" w:eastAsia="ru-RU"/>
        </w:rPr>
        <w:t>.</w:t>
      </w:r>
    </w:p>
    <w:p w:rsidR="0036088D" w:rsidRPr="00E214EE" w:rsidRDefault="0036088D" w:rsidP="0036088D">
      <w:pPr>
        <w:widowControl w:val="0"/>
        <w:numPr>
          <w:ilvl w:val="0"/>
          <w:numId w:val="38"/>
        </w:numPr>
        <w:tabs>
          <w:tab w:val="left" w:pos="990"/>
        </w:tabs>
        <w:spacing w:after="120"/>
        <w:ind w:left="0"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E214EE">
        <w:rPr>
          <w:rFonts w:eastAsia="Times New Roman"/>
          <w:bCs/>
          <w:sz w:val="26"/>
          <w:szCs w:val="26"/>
          <w:lang w:val="uk-UA" w:eastAsia="ru-RU"/>
        </w:rPr>
        <w:t>Кількість поданих заяв та документів для здійснення державної реєстрації робіт і досліджень, пов’язаних із геологічним вивченням надр через електронний кабінет надрокористувача.</w:t>
      </w:r>
    </w:p>
    <w:p w:rsidR="00BD0FB6" w:rsidRPr="00D70514" w:rsidRDefault="00E82489" w:rsidP="00265F0F">
      <w:pPr>
        <w:widowControl w:val="0"/>
        <w:numPr>
          <w:ilvl w:val="0"/>
          <w:numId w:val="38"/>
        </w:numPr>
        <w:tabs>
          <w:tab w:val="left" w:pos="990"/>
        </w:tabs>
        <w:spacing w:after="120"/>
        <w:ind w:left="0" w:firstLine="709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D70514">
        <w:rPr>
          <w:rFonts w:eastAsia="Times New Roman"/>
          <w:bCs/>
          <w:sz w:val="26"/>
          <w:szCs w:val="26"/>
          <w:lang w:val="uk-UA" w:eastAsia="ru-RU"/>
        </w:rPr>
        <w:t xml:space="preserve">Кількість </w:t>
      </w:r>
      <w:r w:rsidR="00A2599E">
        <w:rPr>
          <w:rFonts w:eastAsia="Times New Roman"/>
          <w:bCs/>
          <w:sz w:val="26"/>
          <w:szCs w:val="26"/>
          <w:lang w:val="uk-UA" w:eastAsia="ru-RU"/>
        </w:rPr>
        <w:t xml:space="preserve">зареєстрованих форм </w:t>
      </w:r>
      <w:r w:rsidR="00FA7CF7">
        <w:rPr>
          <w:rFonts w:eastAsia="Times New Roman"/>
          <w:bCs/>
          <w:sz w:val="26"/>
          <w:szCs w:val="26"/>
          <w:lang w:val="uk-UA" w:eastAsia="ru-RU"/>
        </w:rPr>
        <w:t>№ </w:t>
      </w:r>
      <w:r w:rsidR="00A2599E">
        <w:rPr>
          <w:rFonts w:eastAsia="Times New Roman"/>
          <w:bCs/>
          <w:sz w:val="26"/>
          <w:szCs w:val="26"/>
          <w:lang w:val="uk-UA" w:eastAsia="ru-RU"/>
        </w:rPr>
        <w:t>3-гр</w:t>
      </w:r>
      <w:r w:rsidR="00BD0FB6" w:rsidRPr="00D70514">
        <w:rPr>
          <w:rFonts w:eastAsia="Times New Roman"/>
          <w:bCs/>
          <w:sz w:val="26"/>
          <w:szCs w:val="26"/>
          <w:lang w:val="uk-UA" w:eastAsia="ru-RU"/>
        </w:rPr>
        <w:t>.</w:t>
      </w:r>
    </w:p>
    <w:p w:rsidR="00E82489" w:rsidRPr="00D70514" w:rsidRDefault="00E82489" w:rsidP="00DC042B">
      <w:pPr>
        <w:widowControl w:val="0"/>
        <w:tabs>
          <w:tab w:val="left" w:pos="990"/>
        </w:tabs>
        <w:ind w:firstLine="709"/>
        <w:jc w:val="center"/>
        <w:rPr>
          <w:rFonts w:eastAsia="Times New Roman"/>
          <w:bCs/>
          <w:sz w:val="16"/>
          <w:szCs w:val="16"/>
          <w:lang w:val="uk-UA" w:eastAsia="ru-RU"/>
        </w:rPr>
      </w:pPr>
    </w:p>
    <w:p w:rsidR="00C240C3" w:rsidRPr="00D70514" w:rsidRDefault="00B243B1" w:rsidP="00FA7487">
      <w:pPr>
        <w:widowControl w:val="0"/>
        <w:tabs>
          <w:tab w:val="left" w:pos="990"/>
        </w:tabs>
        <w:spacing w:after="120"/>
        <w:ind w:firstLine="709"/>
        <w:jc w:val="center"/>
        <w:rPr>
          <w:rFonts w:eastAsia="Times New Roman"/>
          <w:b/>
          <w:sz w:val="26"/>
          <w:szCs w:val="26"/>
          <w:lang w:val="uk-UA" w:eastAsia="ru-RU"/>
        </w:rPr>
      </w:pPr>
      <w:r w:rsidRPr="00D70514">
        <w:rPr>
          <w:rFonts w:eastAsia="Times New Roman"/>
          <w:b/>
          <w:sz w:val="26"/>
          <w:szCs w:val="26"/>
          <w:lang w:val="uk-UA" w:eastAsia="ru-RU"/>
        </w:rPr>
        <w:t>IX. </w:t>
      </w:r>
      <w:r w:rsidR="00C240C3" w:rsidRPr="00D70514">
        <w:rPr>
          <w:rFonts w:eastAsia="Times New Roman"/>
          <w:b/>
          <w:sz w:val="26"/>
          <w:szCs w:val="26"/>
          <w:lang w:val="uk-UA" w:eastAsia="ru-RU"/>
        </w:rPr>
        <w:t>Визначення заходів, за допомогою яких здійснюватиметься відстеження результативності дії регуляторного акта</w:t>
      </w:r>
    </w:p>
    <w:p w:rsidR="006B5DFA" w:rsidRPr="00D70514" w:rsidRDefault="006B5DFA" w:rsidP="00FA748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lang w:val="uk-UA"/>
        </w:rPr>
      </w:pPr>
      <w:r w:rsidRPr="00D70514">
        <w:rPr>
          <w:sz w:val="26"/>
          <w:szCs w:val="26"/>
          <w:lang w:val="uk-UA"/>
        </w:rPr>
        <w:t>Відстеження результативності регуляторного акта здійснюватиметься</w:t>
      </w:r>
      <w:r w:rsidR="00F2278F" w:rsidRPr="00D70514">
        <w:rPr>
          <w:sz w:val="26"/>
          <w:szCs w:val="26"/>
          <w:lang w:val="uk-UA"/>
        </w:rPr>
        <w:t xml:space="preserve"> шляхом проведення базового, </w:t>
      </w:r>
      <w:r w:rsidRPr="00D70514">
        <w:rPr>
          <w:sz w:val="26"/>
          <w:szCs w:val="26"/>
          <w:lang w:val="uk-UA"/>
        </w:rPr>
        <w:t xml:space="preserve">повторного та періодичного відстежень статистичних показників результативності акта, визначених під час проведення аналізу впливу регуляторного акта. </w:t>
      </w:r>
    </w:p>
    <w:p w:rsidR="006B5DFA" w:rsidRPr="00D70514" w:rsidRDefault="006B5DFA" w:rsidP="00FA748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lang w:val="uk-UA"/>
        </w:rPr>
      </w:pPr>
      <w:r w:rsidRPr="00D70514">
        <w:rPr>
          <w:sz w:val="26"/>
          <w:szCs w:val="26"/>
          <w:lang w:val="uk-UA"/>
        </w:rPr>
        <w:t>Базове відстеження результативності цього регуляторного акта здійснюватиметься після набрання ним чинності, оскільки для цього використовуватимуться</w:t>
      </w:r>
      <w:r w:rsidR="00F154F3" w:rsidRPr="00D70514">
        <w:rPr>
          <w:sz w:val="26"/>
          <w:szCs w:val="26"/>
          <w:lang w:val="uk-UA"/>
        </w:rPr>
        <w:t xml:space="preserve"> виключно статистичні показники, але не пізніше дня, з якого починається проведення повторного відстеження результативності цього акта.</w:t>
      </w:r>
      <w:r w:rsidRPr="00D70514">
        <w:rPr>
          <w:sz w:val="26"/>
          <w:szCs w:val="26"/>
          <w:lang w:val="uk-UA"/>
        </w:rPr>
        <w:t xml:space="preserve"> </w:t>
      </w:r>
    </w:p>
    <w:p w:rsidR="006B5DFA" w:rsidRPr="00D70514" w:rsidRDefault="006B5DFA" w:rsidP="00FA748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lang w:val="uk-UA"/>
        </w:rPr>
      </w:pPr>
      <w:r w:rsidRPr="00D70514">
        <w:rPr>
          <w:sz w:val="26"/>
          <w:szCs w:val="26"/>
          <w:lang w:val="uk-UA"/>
        </w:rPr>
        <w:t xml:space="preserve">Повторне відстеження результативності </w:t>
      </w:r>
      <w:r w:rsidR="00E860B0" w:rsidRPr="00D70514">
        <w:rPr>
          <w:sz w:val="26"/>
          <w:szCs w:val="26"/>
          <w:lang w:val="uk-UA"/>
        </w:rPr>
        <w:t xml:space="preserve">цього </w:t>
      </w:r>
      <w:r w:rsidRPr="00D70514">
        <w:rPr>
          <w:sz w:val="26"/>
          <w:szCs w:val="26"/>
          <w:lang w:val="uk-UA"/>
        </w:rPr>
        <w:t xml:space="preserve">регуляторного акта здійснюватиметься через </w:t>
      </w:r>
      <w:r w:rsidR="00F2278F" w:rsidRPr="00D70514">
        <w:rPr>
          <w:sz w:val="26"/>
          <w:szCs w:val="26"/>
          <w:lang w:val="uk-UA"/>
        </w:rPr>
        <w:t>рік</w:t>
      </w:r>
      <w:r w:rsidRPr="00D70514">
        <w:rPr>
          <w:sz w:val="26"/>
          <w:szCs w:val="26"/>
          <w:lang w:val="uk-UA"/>
        </w:rPr>
        <w:t xml:space="preserve"> з дня набрання </w:t>
      </w:r>
      <w:r w:rsidR="00132E78" w:rsidRPr="00D70514">
        <w:rPr>
          <w:sz w:val="26"/>
          <w:szCs w:val="26"/>
          <w:lang w:val="uk-UA"/>
        </w:rPr>
        <w:t>чинності цим регуляторним актом, але не пізніше двох років з дня набрання чинності цим актом.</w:t>
      </w:r>
      <w:r w:rsidRPr="00D70514">
        <w:rPr>
          <w:sz w:val="26"/>
          <w:szCs w:val="26"/>
          <w:lang w:val="uk-UA"/>
        </w:rPr>
        <w:t xml:space="preserve"> За результатами даного відстеження відбудеться порівняння показників базового та повторного відстеження.</w:t>
      </w:r>
    </w:p>
    <w:p w:rsidR="006B5DFA" w:rsidRPr="00D70514" w:rsidRDefault="006B5DFA" w:rsidP="00FA748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lang w:val="uk-UA"/>
        </w:rPr>
      </w:pPr>
      <w:r w:rsidRPr="00D70514">
        <w:rPr>
          <w:sz w:val="26"/>
          <w:szCs w:val="26"/>
          <w:lang w:val="uk-UA"/>
        </w:rPr>
        <w:t xml:space="preserve">Періодичне відстеження результативності </w:t>
      </w:r>
      <w:r w:rsidR="00E860B0" w:rsidRPr="00D70514">
        <w:rPr>
          <w:sz w:val="26"/>
          <w:szCs w:val="26"/>
          <w:lang w:val="uk-UA"/>
        </w:rPr>
        <w:t xml:space="preserve">цього регуляторного акта </w:t>
      </w:r>
      <w:r w:rsidRPr="00D70514">
        <w:rPr>
          <w:sz w:val="26"/>
          <w:szCs w:val="26"/>
          <w:lang w:val="uk-UA"/>
        </w:rPr>
        <w:t>буде здійснюватися один раз на кожні три роки починаючи з дня закінчення заходів з повторного відстеження результативності цього акта.</w:t>
      </w:r>
    </w:p>
    <w:p w:rsidR="006B5DFA" w:rsidRPr="00D70514" w:rsidRDefault="006B5DFA" w:rsidP="00FA748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lang w:val="uk-UA"/>
        </w:rPr>
      </w:pPr>
      <w:r w:rsidRPr="00D70514">
        <w:rPr>
          <w:sz w:val="26"/>
          <w:szCs w:val="26"/>
          <w:lang w:val="uk-UA"/>
        </w:rPr>
        <w:t>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змін.</w:t>
      </w:r>
    </w:p>
    <w:p w:rsidR="00643FBD" w:rsidRPr="00D70514" w:rsidRDefault="006B5DFA" w:rsidP="00FA7487">
      <w:pPr>
        <w:widowControl w:val="0"/>
        <w:tabs>
          <w:tab w:val="left" w:pos="990"/>
        </w:tabs>
        <w:ind w:firstLine="709"/>
        <w:jc w:val="both"/>
        <w:rPr>
          <w:sz w:val="26"/>
          <w:szCs w:val="26"/>
          <w:lang w:val="uk-UA"/>
        </w:rPr>
      </w:pPr>
      <w:r w:rsidRPr="00D70514">
        <w:rPr>
          <w:sz w:val="26"/>
          <w:szCs w:val="26"/>
          <w:lang w:val="uk-UA"/>
        </w:rPr>
        <w:t>Відстеження результативності регуляторного акта буде здійснювати</w:t>
      </w:r>
      <w:r w:rsidR="003E71BC" w:rsidRPr="00D70514">
        <w:rPr>
          <w:sz w:val="26"/>
          <w:szCs w:val="26"/>
          <w:lang w:val="uk-UA"/>
        </w:rPr>
        <w:t>сь</w:t>
      </w:r>
      <w:r w:rsidRPr="00D70514">
        <w:rPr>
          <w:sz w:val="26"/>
          <w:szCs w:val="26"/>
          <w:lang w:val="uk-UA"/>
        </w:rPr>
        <w:t xml:space="preserve"> Державн</w:t>
      </w:r>
      <w:r w:rsidR="009E3A8D" w:rsidRPr="00D70514">
        <w:rPr>
          <w:sz w:val="26"/>
          <w:szCs w:val="26"/>
          <w:lang w:val="uk-UA"/>
        </w:rPr>
        <w:t>ою</w:t>
      </w:r>
      <w:r w:rsidR="00132E78" w:rsidRPr="00D70514">
        <w:rPr>
          <w:sz w:val="26"/>
          <w:szCs w:val="26"/>
          <w:lang w:val="uk-UA"/>
        </w:rPr>
        <w:t xml:space="preserve"> </w:t>
      </w:r>
      <w:r w:rsidRPr="00D70514">
        <w:rPr>
          <w:sz w:val="26"/>
          <w:szCs w:val="26"/>
          <w:lang w:val="uk-UA"/>
        </w:rPr>
        <w:t>служб</w:t>
      </w:r>
      <w:r w:rsidR="009E3A8D" w:rsidRPr="00D70514">
        <w:rPr>
          <w:sz w:val="26"/>
          <w:szCs w:val="26"/>
          <w:lang w:val="uk-UA"/>
        </w:rPr>
        <w:t>ою</w:t>
      </w:r>
      <w:r w:rsidRPr="00D70514">
        <w:rPr>
          <w:sz w:val="26"/>
          <w:szCs w:val="26"/>
          <w:lang w:val="uk-UA"/>
        </w:rPr>
        <w:t xml:space="preserve"> геології та надр У</w:t>
      </w:r>
      <w:r w:rsidR="00307AE7" w:rsidRPr="00D70514">
        <w:rPr>
          <w:sz w:val="26"/>
          <w:szCs w:val="26"/>
          <w:lang w:val="uk-UA"/>
        </w:rPr>
        <w:t>к</w:t>
      </w:r>
      <w:r w:rsidRPr="00D70514">
        <w:rPr>
          <w:sz w:val="26"/>
          <w:szCs w:val="26"/>
          <w:lang w:val="uk-UA"/>
        </w:rPr>
        <w:t>раїни шляхом розгляду пропозицій та зауважень, які надійдуть до нього.</w:t>
      </w:r>
    </w:p>
    <w:p w:rsidR="00441164" w:rsidRPr="00D70514" w:rsidRDefault="00441164" w:rsidP="00FA7487">
      <w:pPr>
        <w:widowControl w:val="0"/>
        <w:tabs>
          <w:tab w:val="left" w:pos="990"/>
        </w:tabs>
        <w:ind w:left="270" w:firstLine="720"/>
        <w:jc w:val="both"/>
        <w:rPr>
          <w:sz w:val="22"/>
          <w:szCs w:val="22"/>
          <w:lang w:val="uk-UA"/>
        </w:rPr>
      </w:pPr>
    </w:p>
    <w:p w:rsidR="00E12DE1" w:rsidRPr="00D70514" w:rsidRDefault="00E12DE1" w:rsidP="00FA7487">
      <w:pPr>
        <w:widowControl w:val="0"/>
        <w:tabs>
          <w:tab w:val="left" w:pos="990"/>
        </w:tabs>
        <w:ind w:left="270" w:firstLine="720"/>
        <w:jc w:val="both"/>
        <w:rPr>
          <w:sz w:val="22"/>
          <w:szCs w:val="22"/>
          <w:lang w:val="uk-UA"/>
        </w:rPr>
      </w:pPr>
    </w:p>
    <w:p w:rsidR="00EB625E" w:rsidRPr="00D70514" w:rsidRDefault="00EB625E" w:rsidP="00EB625E">
      <w:pPr>
        <w:rPr>
          <w:rFonts w:eastAsia="Times New Roman"/>
          <w:b/>
          <w:sz w:val="26"/>
          <w:szCs w:val="26"/>
          <w:lang w:val="uk-UA" w:eastAsia="ru-RU"/>
        </w:rPr>
      </w:pPr>
      <w:r w:rsidRPr="00D70514">
        <w:rPr>
          <w:rFonts w:eastAsia="Times New Roman"/>
          <w:b/>
          <w:sz w:val="26"/>
          <w:szCs w:val="26"/>
          <w:lang w:val="uk-UA" w:eastAsia="ru-RU"/>
        </w:rPr>
        <w:t xml:space="preserve">Голова Державної служби </w:t>
      </w:r>
    </w:p>
    <w:p w:rsidR="007E5048" w:rsidRPr="00132E78" w:rsidRDefault="00EB625E" w:rsidP="00EB625E">
      <w:pPr>
        <w:rPr>
          <w:rFonts w:eastAsia="Times New Roman"/>
          <w:b/>
          <w:sz w:val="26"/>
          <w:szCs w:val="26"/>
          <w:lang w:val="uk-UA" w:eastAsia="ru-RU"/>
        </w:rPr>
      </w:pPr>
      <w:r w:rsidRPr="00D70514">
        <w:rPr>
          <w:rFonts w:eastAsia="Times New Roman"/>
          <w:b/>
          <w:sz w:val="26"/>
          <w:szCs w:val="26"/>
          <w:lang w:val="uk-UA" w:eastAsia="ru-RU"/>
        </w:rPr>
        <w:t>геології та надр України                                                                        Роман ОПІМАХ</w:t>
      </w:r>
    </w:p>
    <w:sectPr w:rsidR="007E5048" w:rsidRPr="00132E78" w:rsidSect="00ED3D6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249" w:rsidRDefault="00484249">
      <w:r>
        <w:separator/>
      </w:r>
    </w:p>
  </w:endnote>
  <w:endnote w:type="continuationSeparator" w:id="0">
    <w:p w:rsidR="00484249" w:rsidRDefault="0048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sburg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249" w:rsidRDefault="00484249">
      <w:r>
        <w:separator/>
      </w:r>
    </w:p>
  </w:footnote>
  <w:footnote w:type="continuationSeparator" w:id="0">
    <w:p w:rsidR="00484249" w:rsidRDefault="00484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B8" w:rsidRDefault="00CF283A" w:rsidP="00DA1B8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609B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609B8">
      <w:rPr>
        <w:rStyle w:val="ab"/>
        <w:noProof/>
      </w:rPr>
      <w:t>2</w:t>
    </w:r>
    <w:r>
      <w:rPr>
        <w:rStyle w:val="ab"/>
      </w:rPr>
      <w:fldChar w:fldCharType="end"/>
    </w:r>
  </w:p>
  <w:p w:rsidR="001609B8" w:rsidRDefault="001609B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9B8" w:rsidRPr="004210EE" w:rsidRDefault="00CF283A" w:rsidP="003F69CE">
    <w:pPr>
      <w:pStyle w:val="a9"/>
      <w:framePr w:wrap="around" w:vAnchor="text" w:hAnchor="page" w:x="6099" w:y="-123"/>
      <w:rPr>
        <w:rStyle w:val="ab"/>
      </w:rPr>
    </w:pPr>
    <w:r w:rsidRPr="004210EE">
      <w:rPr>
        <w:rStyle w:val="ab"/>
      </w:rPr>
      <w:fldChar w:fldCharType="begin"/>
    </w:r>
    <w:r w:rsidR="001609B8" w:rsidRPr="004210EE">
      <w:rPr>
        <w:rStyle w:val="ab"/>
      </w:rPr>
      <w:instrText xml:space="preserve">PAGE  </w:instrText>
    </w:r>
    <w:r w:rsidRPr="004210EE">
      <w:rPr>
        <w:rStyle w:val="ab"/>
      </w:rPr>
      <w:fldChar w:fldCharType="separate"/>
    </w:r>
    <w:r w:rsidR="00E214EE">
      <w:rPr>
        <w:rStyle w:val="ab"/>
        <w:noProof/>
      </w:rPr>
      <w:t>16</w:t>
    </w:r>
    <w:r w:rsidRPr="004210EE">
      <w:rPr>
        <w:rStyle w:val="ab"/>
      </w:rPr>
      <w:fldChar w:fldCharType="end"/>
    </w:r>
  </w:p>
  <w:p w:rsidR="001609B8" w:rsidRPr="00A739E9" w:rsidRDefault="001609B8" w:rsidP="00A739E9">
    <w:pPr>
      <w:pStyle w:val="a9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3881"/>
    <w:multiLevelType w:val="hybridMultilevel"/>
    <w:tmpl w:val="909E8E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F2C4766">
      <w:start w:val="1"/>
      <w:numFmt w:val="decimal"/>
      <w:suff w:val="space"/>
      <w:lvlText w:val="%2)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5503"/>
    <w:multiLevelType w:val="hybridMultilevel"/>
    <w:tmpl w:val="2848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81E8F"/>
    <w:multiLevelType w:val="hybridMultilevel"/>
    <w:tmpl w:val="9ACE5DC4"/>
    <w:lvl w:ilvl="0" w:tplc="9B5A3856">
      <w:start w:val="1"/>
      <w:numFmt w:val="decimal"/>
      <w:suff w:val="space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2184C0B"/>
    <w:multiLevelType w:val="hybridMultilevel"/>
    <w:tmpl w:val="767008A8"/>
    <w:lvl w:ilvl="0" w:tplc="41166AE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782766"/>
    <w:multiLevelType w:val="hybridMultilevel"/>
    <w:tmpl w:val="AE72C3CA"/>
    <w:lvl w:ilvl="0" w:tplc="40FE9C4C">
      <w:start w:val="14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2DA2FB0"/>
    <w:multiLevelType w:val="hybridMultilevel"/>
    <w:tmpl w:val="91700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C64F1"/>
    <w:multiLevelType w:val="hybridMultilevel"/>
    <w:tmpl w:val="096CD726"/>
    <w:lvl w:ilvl="0" w:tplc="B01E1048">
      <w:numFmt w:val="bullet"/>
      <w:lvlText w:val="-"/>
      <w:lvlJc w:val="left"/>
      <w:pPr>
        <w:ind w:left="10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298C0F44"/>
    <w:multiLevelType w:val="hybridMultilevel"/>
    <w:tmpl w:val="A152718A"/>
    <w:lvl w:ilvl="0" w:tplc="1B28103C">
      <w:start w:val="12"/>
      <w:numFmt w:val="bullet"/>
      <w:lvlText w:val="-"/>
      <w:lvlJc w:val="left"/>
      <w:pPr>
        <w:tabs>
          <w:tab w:val="num" w:pos="604"/>
        </w:tabs>
        <w:ind w:left="1684" w:hanging="360"/>
      </w:pPr>
      <w:rPr>
        <w:rFonts w:ascii="Stencil" w:eastAsia="MS Mincho" w:hAnsi="Stencil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8">
    <w:nsid w:val="2A7C19F4"/>
    <w:multiLevelType w:val="multilevel"/>
    <w:tmpl w:val="9348AAC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2D2F2FE9"/>
    <w:multiLevelType w:val="hybridMultilevel"/>
    <w:tmpl w:val="556EEF36"/>
    <w:lvl w:ilvl="0" w:tplc="965E063A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20" w:hanging="360"/>
      </w:pPr>
    </w:lvl>
    <w:lvl w:ilvl="2" w:tplc="0422001B" w:tentative="1">
      <w:start w:val="1"/>
      <w:numFmt w:val="lowerRoman"/>
      <w:lvlText w:val="%3."/>
      <w:lvlJc w:val="right"/>
      <w:pPr>
        <w:ind w:left="2840" w:hanging="180"/>
      </w:pPr>
    </w:lvl>
    <w:lvl w:ilvl="3" w:tplc="0422000F" w:tentative="1">
      <w:start w:val="1"/>
      <w:numFmt w:val="decimal"/>
      <w:lvlText w:val="%4."/>
      <w:lvlJc w:val="left"/>
      <w:pPr>
        <w:ind w:left="3560" w:hanging="360"/>
      </w:pPr>
    </w:lvl>
    <w:lvl w:ilvl="4" w:tplc="04220019" w:tentative="1">
      <w:start w:val="1"/>
      <w:numFmt w:val="lowerLetter"/>
      <w:lvlText w:val="%5."/>
      <w:lvlJc w:val="left"/>
      <w:pPr>
        <w:ind w:left="4280" w:hanging="360"/>
      </w:pPr>
    </w:lvl>
    <w:lvl w:ilvl="5" w:tplc="0422001B" w:tentative="1">
      <w:start w:val="1"/>
      <w:numFmt w:val="lowerRoman"/>
      <w:lvlText w:val="%6."/>
      <w:lvlJc w:val="right"/>
      <w:pPr>
        <w:ind w:left="5000" w:hanging="180"/>
      </w:pPr>
    </w:lvl>
    <w:lvl w:ilvl="6" w:tplc="0422000F" w:tentative="1">
      <w:start w:val="1"/>
      <w:numFmt w:val="decimal"/>
      <w:lvlText w:val="%7."/>
      <w:lvlJc w:val="left"/>
      <w:pPr>
        <w:ind w:left="5720" w:hanging="360"/>
      </w:pPr>
    </w:lvl>
    <w:lvl w:ilvl="7" w:tplc="04220019" w:tentative="1">
      <w:start w:val="1"/>
      <w:numFmt w:val="lowerLetter"/>
      <w:lvlText w:val="%8."/>
      <w:lvlJc w:val="left"/>
      <w:pPr>
        <w:ind w:left="6440" w:hanging="360"/>
      </w:pPr>
    </w:lvl>
    <w:lvl w:ilvl="8" w:tplc="0422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374B7885"/>
    <w:multiLevelType w:val="hybridMultilevel"/>
    <w:tmpl w:val="D6840168"/>
    <w:lvl w:ilvl="0" w:tplc="1B28103C">
      <w:start w:val="12"/>
      <w:numFmt w:val="bullet"/>
      <w:lvlText w:val="-"/>
      <w:lvlJc w:val="left"/>
      <w:pPr>
        <w:tabs>
          <w:tab w:val="num" w:pos="494"/>
        </w:tabs>
        <w:ind w:left="1574" w:hanging="360"/>
      </w:pPr>
      <w:rPr>
        <w:rFonts w:ascii="Stencil" w:eastAsia="MS Mincho" w:hAnsi="Stencil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1">
    <w:nsid w:val="39704123"/>
    <w:multiLevelType w:val="hybridMultilevel"/>
    <w:tmpl w:val="4C7EF5B2"/>
    <w:lvl w:ilvl="0" w:tplc="D8B896DC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3A4E74E5"/>
    <w:multiLevelType w:val="hybridMultilevel"/>
    <w:tmpl w:val="A7D87B42"/>
    <w:lvl w:ilvl="0" w:tplc="041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>
    <w:nsid w:val="3F975307"/>
    <w:multiLevelType w:val="hybridMultilevel"/>
    <w:tmpl w:val="3F96AF46"/>
    <w:lvl w:ilvl="0" w:tplc="3DA40CD2">
      <w:start w:val="9"/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45686337"/>
    <w:multiLevelType w:val="hybridMultilevel"/>
    <w:tmpl w:val="11B0E9C4"/>
    <w:lvl w:ilvl="0" w:tplc="148E0592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48FA73C1"/>
    <w:multiLevelType w:val="hybridMultilevel"/>
    <w:tmpl w:val="246EEC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822ED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11A5C"/>
    <w:multiLevelType w:val="hybridMultilevel"/>
    <w:tmpl w:val="FC62DE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C51D5"/>
    <w:multiLevelType w:val="hybridMultilevel"/>
    <w:tmpl w:val="24B81390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4E817852"/>
    <w:multiLevelType w:val="hybridMultilevel"/>
    <w:tmpl w:val="7610C4B0"/>
    <w:lvl w:ilvl="0" w:tplc="9822ED48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4E821A60"/>
    <w:multiLevelType w:val="hybridMultilevel"/>
    <w:tmpl w:val="08641E7A"/>
    <w:lvl w:ilvl="0" w:tplc="E7D22A6E">
      <w:start w:val="7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126632E"/>
    <w:multiLevelType w:val="hybridMultilevel"/>
    <w:tmpl w:val="C1DCA0A6"/>
    <w:lvl w:ilvl="0" w:tplc="0409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1">
    <w:nsid w:val="553E63E1"/>
    <w:multiLevelType w:val="hybridMultilevel"/>
    <w:tmpl w:val="3CF6F4BC"/>
    <w:lvl w:ilvl="0" w:tplc="954AC1D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577C6D27"/>
    <w:multiLevelType w:val="hybridMultilevel"/>
    <w:tmpl w:val="84FC2C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>
    <w:nsid w:val="58DC3307"/>
    <w:multiLevelType w:val="hybridMultilevel"/>
    <w:tmpl w:val="9A02CC2C"/>
    <w:lvl w:ilvl="0" w:tplc="E7D22A6E">
      <w:start w:val="7"/>
      <w:numFmt w:val="bullet"/>
      <w:lvlText w:val="-"/>
      <w:lvlJc w:val="left"/>
      <w:pPr>
        <w:ind w:left="1636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93B71EA"/>
    <w:multiLevelType w:val="hybridMultilevel"/>
    <w:tmpl w:val="0352A326"/>
    <w:lvl w:ilvl="0" w:tplc="57140C08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5AA54700"/>
    <w:multiLevelType w:val="hybridMultilevel"/>
    <w:tmpl w:val="A7423DAC"/>
    <w:lvl w:ilvl="0" w:tplc="844617D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B92359"/>
    <w:multiLevelType w:val="multilevel"/>
    <w:tmpl w:val="743CBDC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C685CAE"/>
    <w:multiLevelType w:val="hybridMultilevel"/>
    <w:tmpl w:val="C944D8BE"/>
    <w:lvl w:ilvl="0" w:tplc="9208E61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8">
    <w:nsid w:val="5EB21751"/>
    <w:multiLevelType w:val="hybridMultilevel"/>
    <w:tmpl w:val="69E60E3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B9245A"/>
    <w:multiLevelType w:val="multilevel"/>
    <w:tmpl w:val="E7183102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701" w:hanging="567"/>
      </w:pPr>
    </w:lvl>
    <w:lvl w:ilvl="3">
      <w:start w:val="1"/>
      <w:numFmt w:val="decimal"/>
      <w:lvlText w:val="%1.%2.%3.%4."/>
      <w:lvlJc w:val="left"/>
      <w:pPr>
        <w:ind w:left="2268" w:hanging="566"/>
      </w:pPr>
    </w:lvl>
    <w:lvl w:ilvl="4">
      <w:start w:val="1"/>
      <w:numFmt w:val="decimal"/>
      <w:lvlText w:val="%1.%2.%3.%4.%5."/>
      <w:lvlJc w:val="left"/>
      <w:pPr>
        <w:ind w:left="2835" w:hanging="567"/>
      </w:pPr>
    </w:lvl>
    <w:lvl w:ilvl="5">
      <w:start w:val="1"/>
      <w:numFmt w:val="decimal"/>
      <w:lvlText w:val="%1.%2.%3.%4.%5.%6."/>
      <w:lvlJc w:val="left"/>
      <w:pPr>
        <w:ind w:left="3402" w:hanging="567"/>
      </w:pPr>
    </w:lvl>
    <w:lvl w:ilvl="6">
      <w:start w:val="1"/>
      <w:numFmt w:val="decimal"/>
      <w:lvlText w:val="%1.%2.%3.%4.%5.%6.%7."/>
      <w:lvlJc w:val="left"/>
      <w:pPr>
        <w:ind w:left="3969" w:hanging="567"/>
      </w:pPr>
    </w:lvl>
    <w:lvl w:ilvl="7">
      <w:start w:val="1"/>
      <w:numFmt w:val="decimal"/>
      <w:lvlText w:val="%1.%2.%3.%4.%5.%6.%7.%8."/>
      <w:lvlJc w:val="left"/>
      <w:pPr>
        <w:ind w:left="4536" w:hanging="566"/>
      </w:pPr>
    </w:lvl>
    <w:lvl w:ilvl="8">
      <w:start w:val="1"/>
      <w:numFmt w:val="decimal"/>
      <w:lvlText w:val="%1.%2.%3.%4.%5.%6.%7.%8.%9."/>
      <w:lvlJc w:val="left"/>
      <w:pPr>
        <w:ind w:left="5103" w:hanging="567"/>
      </w:pPr>
    </w:lvl>
  </w:abstractNum>
  <w:abstractNum w:abstractNumId="30">
    <w:nsid w:val="668124C4"/>
    <w:multiLevelType w:val="hybridMultilevel"/>
    <w:tmpl w:val="E5A6AE5C"/>
    <w:lvl w:ilvl="0" w:tplc="1FA209F2">
      <w:numFmt w:val="bullet"/>
      <w:lvlText w:val="-"/>
      <w:lvlJc w:val="left"/>
      <w:pPr>
        <w:ind w:left="12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1">
    <w:nsid w:val="6D330F51"/>
    <w:multiLevelType w:val="hybridMultilevel"/>
    <w:tmpl w:val="769E1562"/>
    <w:lvl w:ilvl="0" w:tplc="1B28103C">
      <w:start w:val="12"/>
      <w:numFmt w:val="bullet"/>
      <w:lvlText w:val="-"/>
      <w:lvlJc w:val="left"/>
      <w:pPr>
        <w:tabs>
          <w:tab w:val="num" w:pos="494"/>
        </w:tabs>
        <w:ind w:left="1574" w:hanging="360"/>
      </w:pPr>
      <w:rPr>
        <w:rFonts w:ascii="Stencil" w:eastAsia="MS Mincho" w:hAnsi="Stencil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2">
    <w:nsid w:val="71826547"/>
    <w:multiLevelType w:val="hybridMultilevel"/>
    <w:tmpl w:val="F2183298"/>
    <w:lvl w:ilvl="0" w:tplc="C9264720">
      <w:start w:val="1"/>
      <w:numFmt w:val="decimal"/>
      <w:suff w:val="space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>
    <w:nsid w:val="75B860FE"/>
    <w:multiLevelType w:val="hybridMultilevel"/>
    <w:tmpl w:val="EEBC30E8"/>
    <w:lvl w:ilvl="0" w:tplc="966C22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F4286D"/>
    <w:multiLevelType w:val="hybridMultilevel"/>
    <w:tmpl w:val="38EE6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512D8F"/>
    <w:multiLevelType w:val="hybridMultilevel"/>
    <w:tmpl w:val="760C3B94"/>
    <w:lvl w:ilvl="0" w:tplc="1FA8E85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>
    <w:nsid w:val="7B7D467A"/>
    <w:multiLevelType w:val="hybridMultilevel"/>
    <w:tmpl w:val="C7021F82"/>
    <w:lvl w:ilvl="0" w:tplc="D2F0EA22">
      <w:start w:val="2"/>
      <w:numFmt w:val="bullet"/>
      <w:suff w:val="space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3"/>
  </w:num>
  <w:num w:numId="4">
    <w:abstractNumId w:val="11"/>
  </w:num>
  <w:num w:numId="5">
    <w:abstractNumId w:val="32"/>
  </w:num>
  <w:num w:numId="6">
    <w:abstractNumId w:val="30"/>
  </w:num>
  <w:num w:numId="7">
    <w:abstractNumId w:val="6"/>
  </w:num>
  <w:num w:numId="8">
    <w:abstractNumId w:val="7"/>
  </w:num>
  <w:num w:numId="9">
    <w:abstractNumId w:val="22"/>
  </w:num>
  <w:num w:numId="10">
    <w:abstractNumId w:val="4"/>
  </w:num>
  <w:num w:numId="11">
    <w:abstractNumId w:val="31"/>
  </w:num>
  <w:num w:numId="12">
    <w:abstractNumId w:val="10"/>
  </w:num>
  <w:num w:numId="13">
    <w:abstractNumId w:val="27"/>
  </w:num>
  <w:num w:numId="14">
    <w:abstractNumId w:val="35"/>
  </w:num>
  <w:num w:numId="15">
    <w:abstractNumId w:val="12"/>
  </w:num>
  <w:num w:numId="16">
    <w:abstractNumId w:val="5"/>
  </w:num>
  <w:num w:numId="17">
    <w:abstractNumId w:val="1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0"/>
  </w:num>
  <w:num w:numId="21">
    <w:abstractNumId w:val="15"/>
  </w:num>
  <w:num w:numId="22">
    <w:abstractNumId w:val="36"/>
  </w:num>
  <w:num w:numId="23">
    <w:abstractNumId w:val="2"/>
  </w:num>
  <w:num w:numId="24">
    <w:abstractNumId w:val="3"/>
  </w:num>
  <w:num w:numId="25">
    <w:abstractNumId w:val="25"/>
  </w:num>
  <w:num w:numId="26">
    <w:abstractNumId w:val="20"/>
  </w:num>
  <w:num w:numId="27">
    <w:abstractNumId w:val="29"/>
  </w:num>
  <w:num w:numId="28">
    <w:abstractNumId w:val="1"/>
  </w:num>
  <w:num w:numId="29">
    <w:abstractNumId w:val="16"/>
  </w:num>
  <w:num w:numId="30">
    <w:abstractNumId w:val="34"/>
  </w:num>
  <w:num w:numId="31">
    <w:abstractNumId w:val="24"/>
  </w:num>
  <w:num w:numId="32">
    <w:abstractNumId w:val="13"/>
  </w:num>
  <w:num w:numId="33">
    <w:abstractNumId w:val="21"/>
  </w:num>
  <w:num w:numId="34">
    <w:abstractNumId w:val="17"/>
  </w:num>
  <w:num w:numId="35">
    <w:abstractNumId w:val="14"/>
  </w:num>
  <w:num w:numId="36">
    <w:abstractNumId w:val="26"/>
  </w:num>
  <w:num w:numId="37">
    <w:abstractNumId w:val="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1E"/>
    <w:rsid w:val="000000E3"/>
    <w:rsid w:val="00001D1D"/>
    <w:rsid w:val="000063E3"/>
    <w:rsid w:val="0001089B"/>
    <w:rsid w:val="000126E9"/>
    <w:rsid w:val="00012EF6"/>
    <w:rsid w:val="00014968"/>
    <w:rsid w:val="00014E0B"/>
    <w:rsid w:val="00020885"/>
    <w:rsid w:val="000209E1"/>
    <w:rsid w:val="00021178"/>
    <w:rsid w:val="0002197D"/>
    <w:rsid w:val="00022E7E"/>
    <w:rsid w:val="00033093"/>
    <w:rsid w:val="000334E3"/>
    <w:rsid w:val="0003438A"/>
    <w:rsid w:val="00040848"/>
    <w:rsid w:val="000410D2"/>
    <w:rsid w:val="00042959"/>
    <w:rsid w:val="00042F38"/>
    <w:rsid w:val="00043788"/>
    <w:rsid w:val="000441F0"/>
    <w:rsid w:val="000448F1"/>
    <w:rsid w:val="00045D91"/>
    <w:rsid w:val="00052585"/>
    <w:rsid w:val="00053085"/>
    <w:rsid w:val="000601AF"/>
    <w:rsid w:val="00063AA9"/>
    <w:rsid w:val="00066999"/>
    <w:rsid w:val="0006782C"/>
    <w:rsid w:val="0007203D"/>
    <w:rsid w:val="000727F6"/>
    <w:rsid w:val="00075547"/>
    <w:rsid w:val="000778FD"/>
    <w:rsid w:val="00077E01"/>
    <w:rsid w:val="0008226D"/>
    <w:rsid w:val="0008353F"/>
    <w:rsid w:val="000839E5"/>
    <w:rsid w:val="00084272"/>
    <w:rsid w:val="00085B6A"/>
    <w:rsid w:val="00087806"/>
    <w:rsid w:val="00090259"/>
    <w:rsid w:val="00091D74"/>
    <w:rsid w:val="000925A5"/>
    <w:rsid w:val="0009305A"/>
    <w:rsid w:val="00093215"/>
    <w:rsid w:val="00094E6F"/>
    <w:rsid w:val="00095A06"/>
    <w:rsid w:val="00096AD4"/>
    <w:rsid w:val="000A4BE4"/>
    <w:rsid w:val="000A5D1E"/>
    <w:rsid w:val="000A7396"/>
    <w:rsid w:val="000B29A6"/>
    <w:rsid w:val="000B3EA8"/>
    <w:rsid w:val="000B5A2E"/>
    <w:rsid w:val="000B7182"/>
    <w:rsid w:val="000C1134"/>
    <w:rsid w:val="000C4A1B"/>
    <w:rsid w:val="000C6772"/>
    <w:rsid w:val="000D06C5"/>
    <w:rsid w:val="000D0713"/>
    <w:rsid w:val="000D32DE"/>
    <w:rsid w:val="000D534A"/>
    <w:rsid w:val="000D6641"/>
    <w:rsid w:val="000D728E"/>
    <w:rsid w:val="000E16D8"/>
    <w:rsid w:val="000E3D8B"/>
    <w:rsid w:val="000E484F"/>
    <w:rsid w:val="000E4865"/>
    <w:rsid w:val="000E7607"/>
    <w:rsid w:val="000F1587"/>
    <w:rsid w:val="000F2AEA"/>
    <w:rsid w:val="000F4315"/>
    <w:rsid w:val="001034EF"/>
    <w:rsid w:val="0010355E"/>
    <w:rsid w:val="001076BD"/>
    <w:rsid w:val="00107750"/>
    <w:rsid w:val="00111753"/>
    <w:rsid w:val="001117E1"/>
    <w:rsid w:val="00111F26"/>
    <w:rsid w:val="001137F2"/>
    <w:rsid w:val="00114207"/>
    <w:rsid w:val="00114A84"/>
    <w:rsid w:val="00116532"/>
    <w:rsid w:val="00116B9F"/>
    <w:rsid w:val="00120878"/>
    <w:rsid w:val="00121E7F"/>
    <w:rsid w:val="001239AA"/>
    <w:rsid w:val="0012534A"/>
    <w:rsid w:val="00125964"/>
    <w:rsid w:val="00127D2D"/>
    <w:rsid w:val="00131508"/>
    <w:rsid w:val="00132E78"/>
    <w:rsid w:val="00133F87"/>
    <w:rsid w:val="001351F4"/>
    <w:rsid w:val="001442FF"/>
    <w:rsid w:val="00145591"/>
    <w:rsid w:val="001474A2"/>
    <w:rsid w:val="00147936"/>
    <w:rsid w:val="00147938"/>
    <w:rsid w:val="0015218E"/>
    <w:rsid w:val="00152F02"/>
    <w:rsid w:val="00154679"/>
    <w:rsid w:val="00154CED"/>
    <w:rsid w:val="00155347"/>
    <w:rsid w:val="001609B8"/>
    <w:rsid w:val="001618F0"/>
    <w:rsid w:val="001618FF"/>
    <w:rsid w:val="00161D41"/>
    <w:rsid w:val="001629C3"/>
    <w:rsid w:val="00166282"/>
    <w:rsid w:val="00166578"/>
    <w:rsid w:val="00171A24"/>
    <w:rsid w:val="00171C87"/>
    <w:rsid w:val="00173C9A"/>
    <w:rsid w:val="00174B3E"/>
    <w:rsid w:val="0017549D"/>
    <w:rsid w:val="001754BE"/>
    <w:rsid w:val="00175643"/>
    <w:rsid w:val="00176DD3"/>
    <w:rsid w:val="00181148"/>
    <w:rsid w:val="0018206D"/>
    <w:rsid w:val="00182A92"/>
    <w:rsid w:val="00183385"/>
    <w:rsid w:val="00184D71"/>
    <w:rsid w:val="00185452"/>
    <w:rsid w:val="00185A59"/>
    <w:rsid w:val="00185E08"/>
    <w:rsid w:val="0018661C"/>
    <w:rsid w:val="00187723"/>
    <w:rsid w:val="00187F32"/>
    <w:rsid w:val="0019124A"/>
    <w:rsid w:val="00191984"/>
    <w:rsid w:val="001952EC"/>
    <w:rsid w:val="00195CAB"/>
    <w:rsid w:val="001971E6"/>
    <w:rsid w:val="001A187E"/>
    <w:rsid w:val="001A2610"/>
    <w:rsid w:val="001A27B7"/>
    <w:rsid w:val="001A4565"/>
    <w:rsid w:val="001A7B21"/>
    <w:rsid w:val="001B01FD"/>
    <w:rsid w:val="001B0360"/>
    <w:rsid w:val="001B15F1"/>
    <w:rsid w:val="001B42BD"/>
    <w:rsid w:val="001B4872"/>
    <w:rsid w:val="001B64A1"/>
    <w:rsid w:val="001B6745"/>
    <w:rsid w:val="001B7800"/>
    <w:rsid w:val="001C3F0B"/>
    <w:rsid w:val="001D1FCD"/>
    <w:rsid w:val="001D579C"/>
    <w:rsid w:val="001D7A3C"/>
    <w:rsid w:val="001D7F76"/>
    <w:rsid w:val="001E0172"/>
    <w:rsid w:val="001E3E4D"/>
    <w:rsid w:val="001E4E01"/>
    <w:rsid w:val="001E5D2E"/>
    <w:rsid w:val="001E6BAC"/>
    <w:rsid w:val="001F4406"/>
    <w:rsid w:val="001F77AE"/>
    <w:rsid w:val="002037DE"/>
    <w:rsid w:val="00203F34"/>
    <w:rsid w:val="00212D72"/>
    <w:rsid w:val="002201F6"/>
    <w:rsid w:val="002204CF"/>
    <w:rsid w:val="002217E3"/>
    <w:rsid w:val="00224309"/>
    <w:rsid w:val="00226602"/>
    <w:rsid w:val="00226D61"/>
    <w:rsid w:val="002270FC"/>
    <w:rsid w:val="002279E3"/>
    <w:rsid w:val="002300F1"/>
    <w:rsid w:val="002303BB"/>
    <w:rsid w:val="0023045D"/>
    <w:rsid w:val="00236217"/>
    <w:rsid w:val="0023635A"/>
    <w:rsid w:val="002373D4"/>
    <w:rsid w:val="00242624"/>
    <w:rsid w:val="0024324C"/>
    <w:rsid w:val="0024585F"/>
    <w:rsid w:val="002473A7"/>
    <w:rsid w:val="002478F4"/>
    <w:rsid w:val="00252A6A"/>
    <w:rsid w:val="00253B0E"/>
    <w:rsid w:val="00256CA5"/>
    <w:rsid w:val="00261580"/>
    <w:rsid w:val="00261966"/>
    <w:rsid w:val="00261A0E"/>
    <w:rsid w:val="002637D1"/>
    <w:rsid w:val="00266371"/>
    <w:rsid w:val="00266F6D"/>
    <w:rsid w:val="00270D64"/>
    <w:rsid w:val="002716CB"/>
    <w:rsid w:val="00275504"/>
    <w:rsid w:val="00275C75"/>
    <w:rsid w:val="00276DBA"/>
    <w:rsid w:val="00276F7F"/>
    <w:rsid w:val="00277521"/>
    <w:rsid w:val="00277606"/>
    <w:rsid w:val="00281AA3"/>
    <w:rsid w:val="00284702"/>
    <w:rsid w:val="00286579"/>
    <w:rsid w:val="00286C6C"/>
    <w:rsid w:val="0029071C"/>
    <w:rsid w:val="00291765"/>
    <w:rsid w:val="002929BE"/>
    <w:rsid w:val="00294CB3"/>
    <w:rsid w:val="0029598B"/>
    <w:rsid w:val="002959BE"/>
    <w:rsid w:val="0029764D"/>
    <w:rsid w:val="002977CF"/>
    <w:rsid w:val="002A0763"/>
    <w:rsid w:val="002A259C"/>
    <w:rsid w:val="002A2B9C"/>
    <w:rsid w:val="002A31B3"/>
    <w:rsid w:val="002A39D1"/>
    <w:rsid w:val="002A48ED"/>
    <w:rsid w:val="002A5860"/>
    <w:rsid w:val="002C1BB4"/>
    <w:rsid w:val="002C2316"/>
    <w:rsid w:val="002C2C5A"/>
    <w:rsid w:val="002C72BC"/>
    <w:rsid w:val="002D0482"/>
    <w:rsid w:val="002D13F3"/>
    <w:rsid w:val="002D437D"/>
    <w:rsid w:val="002D5338"/>
    <w:rsid w:val="002D64D8"/>
    <w:rsid w:val="002D7921"/>
    <w:rsid w:val="002E0D7E"/>
    <w:rsid w:val="002E145A"/>
    <w:rsid w:val="002E1711"/>
    <w:rsid w:val="002E3855"/>
    <w:rsid w:val="002E7FC1"/>
    <w:rsid w:val="002F0D6E"/>
    <w:rsid w:val="002F1E50"/>
    <w:rsid w:val="002F3DE2"/>
    <w:rsid w:val="002F4A43"/>
    <w:rsid w:val="002F68FB"/>
    <w:rsid w:val="00301A80"/>
    <w:rsid w:val="00304A2C"/>
    <w:rsid w:val="00305B73"/>
    <w:rsid w:val="00306399"/>
    <w:rsid w:val="003067C1"/>
    <w:rsid w:val="00307AE7"/>
    <w:rsid w:val="00310743"/>
    <w:rsid w:val="00315E59"/>
    <w:rsid w:val="00321073"/>
    <w:rsid w:val="00325286"/>
    <w:rsid w:val="0032711E"/>
    <w:rsid w:val="0033266C"/>
    <w:rsid w:val="00332E47"/>
    <w:rsid w:val="00337E4D"/>
    <w:rsid w:val="00342276"/>
    <w:rsid w:val="00342535"/>
    <w:rsid w:val="00343894"/>
    <w:rsid w:val="0034572E"/>
    <w:rsid w:val="0034776B"/>
    <w:rsid w:val="003519C3"/>
    <w:rsid w:val="00352C6E"/>
    <w:rsid w:val="003555EA"/>
    <w:rsid w:val="0035590C"/>
    <w:rsid w:val="0036088D"/>
    <w:rsid w:val="00361540"/>
    <w:rsid w:val="00361CD5"/>
    <w:rsid w:val="003630A6"/>
    <w:rsid w:val="00364D1B"/>
    <w:rsid w:val="0037024B"/>
    <w:rsid w:val="00372594"/>
    <w:rsid w:val="0037397E"/>
    <w:rsid w:val="00373F18"/>
    <w:rsid w:val="00374C08"/>
    <w:rsid w:val="00375465"/>
    <w:rsid w:val="003756B5"/>
    <w:rsid w:val="00376804"/>
    <w:rsid w:val="00377DE9"/>
    <w:rsid w:val="0038177C"/>
    <w:rsid w:val="00381B9C"/>
    <w:rsid w:val="0038219F"/>
    <w:rsid w:val="00382BB0"/>
    <w:rsid w:val="003853A3"/>
    <w:rsid w:val="0038609E"/>
    <w:rsid w:val="00386D8F"/>
    <w:rsid w:val="00391643"/>
    <w:rsid w:val="0039195D"/>
    <w:rsid w:val="00391E0B"/>
    <w:rsid w:val="00392211"/>
    <w:rsid w:val="00392BBE"/>
    <w:rsid w:val="0039309F"/>
    <w:rsid w:val="00393B58"/>
    <w:rsid w:val="0039537B"/>
    <w:rsid w:val="00396F61"/>
    <w:rsid w:val="0039705A"/>
    <w:rsid w:val="003972D4"/>
    <w:rsid w:val="0039779B"/>
    <w:rsid w:val="003A0A58"/>
    <w:rsid w:val="003A2D8A"/>
    <w:rsid w:val="003A4201"/>
    <w:rsid w:val="003A528B"/>
    <w:rsid w:val="003A6AB1"/>
    <w:rsid w:val="003B2700"/>
    <w:rsid w:val="003B3258"/>
    <w:rsid w:val="003B6304"/>
    <w:rsid w:val="003B7554"/>
    <w:rsid w:val="003C0114"/>
    <w:rsid w:val="003C0D0B"/>
    <w:rsid w:val="003C20CF"/>
    <w:rsid w:val="003C3242"/>
    <w:rsid w:val="003C470B"/>
    <w:rsid w:val="003C580C"/>
    <w:rsid w:val="003C69E0"/>
    <w:rsid w:val="003D0101"/>
    <w:rsid w:val="003D0389"/>
    <w:rsid w:val="003D07DA"/>
    <w:rsid w:val="003D0A61"/>
    <w:rsid w:val="003D3E45"/>
    <w:rsid w:val="003D5FE9"/>
    <w:rsid w:val="003D6F89"/>
    <w:rsid w:val="003E2E4C"/>
    <w:rsid w:val="003E4326"/>
    <w:rsid w:val="003E6C73"/>
    <w:rsid w:val="003E6CA5"/>
    <w:rsid w:val="003E6DDE"/>
    <w:rsid w:val="003E71BC"/>
    <w:rsid w:val="003E77E9"/>
    <w:rsid w:val="003F4D02"/>
    <w:rsid w:val="003F651B"/>
    <w:rsid w:val="003F69CE"/>
    <w:rsid w:val="003F6EBB"/>
    <w:rsid w:val="003F7924"/>
    <w:rsid w:val="003F7C84"/>
    <w:rsid w:val="004027A9"/>
    <w:rsid w:val="00404D7D"/>
    <w:rsid w:val="00404DD0"/>
    <w:rsid w:val="004064F5"/>
    <w:rsid w:val="00410CFD"/>
    <w:rsid w:val="00412AE6"/>
    <w:rsid w:val="00416292"/>
    <w:rsid w:val="00420807"/>
    <w:rsid w:val="004210EE"/>
    <w:rsid w:val="004224D9"/>
    <w:rsid w:val="00422F79"/>
    <w:rsid w:val="00423626"/>
    <w:rsid w:val="0042714A"/>
    <w:rsid w:val="00431304"/>
    <w:rsid w:val="004361B3"/>
    <w:rsid w:val="00440160"/>
    <w:rsid w:val="00441164"/>
    <w:rsid w:val="00445D89"/>
    <w:rsid w:val="004508C8"/>
    <w:rsid w:val="00452B5D"/>
    <w:rsid w:val="004533D7"/>
    <w:rsid w:val="00453EAE"/>
    <w:rsid w:val="00461E02"/>
    <w:rsid w:val="00463057"/>
    <w:rsid w:val="00464516"/>
    <w:rsid w:val="00465474"/>
    <w:rsid w:val="00465B9F"/>
    <w:rsid w:val="0046613A"/>
    <w:rsid w:val="00466CFA"/>
    <w:rsid w:val="00466D05"/>
    <w:rsid w:val="00474249"/>
    <w:rsid w:val="004778A2"/>
    <w:rsid w:val="00477A7B"/>
    <w:rsid w:val="00481034"/>
    <w:rsid w:val="00483A84"/>
    <w:rsid w:val="00484249"/>
    <w:rsid w:val="004855F9"/>
    <w:rsid w:val="00490A10"/>
    <w:rsid w:val="0049181B"/>
    <w:rsid w:val="00495977"/>
    <w:rsid w:val="00496253"/>
    <w:rsid w:val="00496C02"/>
    <w:rsid w:val="0049726C"/>
    <w:rsid w:val="00497E9C"/>
    <w:rsid w:val="004A1F70"/>
    <w:rsid w:val="004A36D4"/>
    <w:rsid w:val="004A3BA4"/>
    <w:rsid w:val="004A4B34"/>
    <w:rsid w:val="004B02AB"/>
    <w:rsid w:val="004B11CF"/>
    <w:rsid w:val="004B1EB4"/>
    <w:rsid w:val="004B2393"/>
    <w:rsid w:val="004B2F21"/>
    <w:rsid w:val="004B2F49"/>
    <w:rsid w:val="004B36FE"/>
    <w:rsid w:val="004B425F"/>
    <w:rsid w:val="004B6DF1"/>
    <w:rsid w:val="004C0CE9"/>
    <w:rsid w:val="004C27E8"/>
    <w:rsid w:val="004C3BF9"/>
    <w:rsid w:val="004C434D"/>
    <w:rsid w:val="004C5F97"/>
    <w:rsid w:val="004D03BE"/>
    <w:rsid w:val="004D1CA2"/>
    <w:rsid w:val="004D3CCA"/>
    <w:rsid w:val="004D5EBF"/>
    <w:rsid w:val="004D697B"/>
    <w:rsid w:val="004E05C1"/>
    <w:rsid w:val="004E38B6"/>
    <w:rsid w:val="004E3B40"/>
    <w:rsid w:val="004E4119"/>
    <w:rsid w:val="004E5516"/>
    <w:rsid w:val="004E71A4"/>
    <w:rsid w:val="004F1415"/>
    <w:rsid w:val="004F1F08"/>
    <w:rsid w:val="004F277B"/>
    <w:rsid w:val="004F2944"/>
    <w:rsid w:val="004F6E75"/>
    <w:rsid w:val="00503FB6"/>
    <w:rsid w:val="00506E3E"/>
    <w:rsid w:val="00510C52"/>
    <w:rsid w:val="00511A92"/>
    <w:rsid w:val="00511EDD"/>
    <w:rsid w:val="00512514"/>
    <w:rsid w:val="00513379"/>
    <w:rsid w:val="00514E97"/>
    <w:rsid w:val="00516D74"/>
    <w:rsid w:val="0052405D"/>
    <w:rsid w:val="00525449"/>
    <w:rsid w:val="00530CBB"/>
    <w:rsid w:val="00530DFC"/>
    <w:rsid w:val="005323AB"/>
    <w:rsid w:val="00536437"/>
    <w:rsid w:val="00537162"/>
    <w:rsid w:val="00537E4A"/>
    <w:rsid w:val="005443C7"/>
    <w:rsid w:val="005452D2"/>
    <w:rsid w:val="00551EB9"/>
    <w:rsid w:val="005554F6"/>
    <w:rsid w:val="0055743D"/>
    <w:rsid w:val="0056058F"/>
    <w:rsid w:val="00560A5B"/>
    <w:rsid w:val="00560BDD"/>
    <w:rsid w:val="005631CB"/>
    <w:rsid w:val="005636FE"/>
    <w:rsid w:val="005648EA"/>
    <w:rsid w:val="00565C78"/>
    <w:rsid w:val="00567044"/>
    <w:rsid w:val="00570D84"/>
    <w:rsid w:val="0057219B"/>
    <w:rsid w:val="00574870"/>
    <w:rsid w:val="0057558B"/>
    <w:rsid w:val="00575EEF"/>
    <w:rsid w:val="00576A08"/>
    <w:rsid w:val="00576E1B"/>
    <w:rsid w:val="005810C5"/>
    <w:rsid w:val="00583A38"/>
    <w:rsid w:val="00585F65"/>
    <w:rsid w:val="005871F4"/>
    <w:rsid w:val="00590DA7"/>
    <w:rsid w:val="00590F7D"/>
    <w:rsid w:val="00591058"/>
    <w:rsid w:val="00591C2F"/>
    <w:rsid w:val="00591DCD"/>
    <w:rsid w:val="005926A0"/>
    <w:rsid w:val="00593B87"/>
    <w:rsid w:val="00593DCC"/>
    <w:rsid w:val="005952E8"/>
    <w:rsid w:val="00596CF4"/>
    <w:rsid w:val="005A1750"/>
    <w:rsid w:val="005A2894"/>
    <w:rsid w:val="005A37DC"/>
    <w:rsid w:val="005A4334"/>
    <w:rsid w:val="005A4A5E"/>
    <w:rsid w:val="005A67AC"/>
    <w:rsid w:val="005A7289"/>
    <w:rsid w:val="005B1A75"/>
    <w:rsid w:val="005B1BD7"/>
    <w:rsid w:val="005B3F4B"/>
    <w:rsid w:val="005B4C13"/>
    <w:rsid w:val="005B549E"/>
    <w:rsid w:val="005C1D7B"/>
    <w:rsid w:val="005C3204"/>
    <w:rsid w:val="005C4067"/>
    <w:rsid w:val="005C48DA"/>
    <w:rsid w:val="005C50AD"/>
    <w:rsid w:val="005C595D"/>
    <w:rsid w:val="005C5A38"/>
    <w:rsid w:val="005C5C30"/>
    <w:rsid w:val="005D02D7"/>
    <w:rsid w:val="005D2829"/>
    <w:rsid w:val="005D2E7C"/>
    <w:rsid w:val="005D3CD5"/>
    <w:rsid w:val="005D48BE"/>
    <w:rsid w:val="005D5DAC"/>
    <w:rsid w:val="005D6C31"/>
    <w:rsid w:val="005D7A02"/>
    <w:rsid w:val="005E0A01"/>
    <w:rsid w:val="005E0BE9"/>
    <w:rsid w:val="005E1DAA"/>
    <w:rsid w:val="005E419E"/>
    <w:rsid w:val="005E5328"/>
    <w:rsid w:val="005E6026"/>
    <w:rsid w:val="005E695C"/>
    <w:rsid w:val="005E7333"/>
    <w:rsid w:val="005F1611"/>
    <w:rsid w:val="005F1867"/>
    <w:rsid w:val="005F3926"/>
    <w:rsid w:val="005F7C27"/>
    <w:rsid w:val="00600057"/>
    <w:rsid w:val="00604A92"/>
    <w:rsid w:val="0060727D"/>
    <w:rsid w:val="00610F20"/>
    <w:rsid w:val="00611E22"/>
    <w:rsid w:val="0061222A"/>
    <w:rsid w:val="0061302F"/>
    <w:rsid w:val="0062088F"/>
    <w:rsid w:val="00620DCC"/>
    <w:rsid w:val="0062409D"/>
    <w:rsid w:val="00624B4B"/>
    <w:rsid w:val="00625077"/>
    <w:rsid w:val="00630E96"/>
    <w:rsid w:val="00631670"/>
    <w:rsid w:val="00632B5F"/>
    <w:rsid w:val="006332B7"/>
    <w:rsid w:val="006376AF"/>
    <w:rsid w:val="00640A1C"/>
    <w:rsid w:val="00641A0E"/>
    <w:rsid w:val="00643FBD"/>
    <w:rsid w:val="0064464A"/>
    <w:rsid w:val="006457C0"/>
    <w:rsid w:val="00645A05"/>
    <w:rsid w:val="0064733D"/>
    <w:rsid w:val="006500E8"/>
    <w:rsid w:val="00654E27"/>
    <w:rsid w:val="00656EF1"/>
    <w:rsid w:val="00657280"/>
    <w:rsid w:val="00662142"/>
    <w:rsid w:val="006634F2"/>
    <w:rsid w:val="00663ECA"/>
    <w:rsid w:val="0066555F"/>
    <w:rsid w:val="00666001"/>
    <w:rsid w:val="00666BB6"/>
    <w:rsid w:val="006676E1"/>
    <w:rsid w:val="00667FAA"/>
    <w:rsid w:val="00670AB9"/>
    <w:rsid w:val="00670FF2"/>
    <w:rsid w:val="00671E25"/>
    <w:rsid w:val="00672722"/>
    <w:rsid w:val="00673299"/>
    <w:rsid w:val="00673CE5"/>
    <w:rsid w:val="00674102"/>
    <w:rsid w:val="00674623"/>
    <w:rsid w:val="006758F8"/>
    <w:rsid w:val="0067598F"/>
    <w:rsid w:val="00683CBF"/>
    <w:rsid w:val="006863F5"/>
    <w:rsid w:val="00686D42"/>
    <w:rsid w:val="00687E4F"/>
    <w:rsid w:val="00690CFD"/>
    <w:rsid w:val="00692C0F"/>
    <w:rsid w:val="00692D9B"/>
    <w:rsid w:val="006937CD"/>
    <w:rsid w:val="0069399E"/>
    <w:rsid w:val="00694725"/>
    <w:rsid w:val="00695C50"/>
    <w:rsid w:val="006971A4"/>
    <w:rsid w:val="00697544"/>
    <w:rsid w:val="00697AAC"/>
    <w:rsid w:val="006A03FF"/>
    <w:rsid w:val="006A2D98"/>
    <w:rsid w:val="006A4007"/>
    <w:rsid w:val="006A4C21"/>
    <w:rsid w:val="006A6165"/>
    <w:rsid w:val="006A63A1"/>
    <w:rsid w:val="006A6A55"/>
    <w:rsid w:val="006B2806"/>
    <w:rsid w:val="006B2B60"/>
    <w:rsid w:val="006B3791"/>
    <w:rsid w:val="006B4498"/>
    <w:rsid w:val="006B4B0A"/>
    <w:rsid w:val="006B4F23"/>
    <w:rsid w:val="006B5DFA"/>
    <w:rsid w:val="006B7748"/>
    <w:rsid w:val="006C0120"/>
    <w:rsid w:val="006C08C4"/>
    <w:rsid w:val="006C0A85"/>
    <w:rsid w:val="006C3A3B"/>
    <w:rsid w:val="006D1EA6"/>
    <w:rsid w:val="006D28E3"/>
    <w:rsid w:val="006D4857"/>
    <w:rsid w:val="006D58F2"/>
    <w:rsid w:val="006E1B30"/>
    <w:rsid w:val="006E3717"/>
    <w:rsid w:val="006E423C"/>
    <w:rsid w:val="006E54DB"/>
    <w:rsid w:val="006E5677"/>
    <w:rsid w:val="006E68E3"/>
    <w:rsid w:val="006F0B8A"/>
    <w:rsid w:val="006F0E03"/>
    <w:rsid w:val="006F23E0"/>
    <w:rsid w:val="006F33CB"/>
    <w:rsid w:val="006F3844"/>
    <w:rsid w:val="006F4D54"/>
    <w:rsid w:val="006F59BF"/>
    <w:rsid w:val="006F7F34"/>
    <w:rsid w:val="00701B26"/>
    <w:rsid w:val="00702105"/>
    <w:rsid w:val="0070248F"/>
    <w:rsid w:val="0070283E"/>
    <w:rsid w:val="00703B6B"/>
    <w:rsid w:val="00705E35"/>
    <w:rsid w:val="00707473"/>
    <w:rsid w:val="00707F91"/>
    <w:rsid w:val="0071132B"/>
    <w:rsid w:val="00714375"/>
    <w:rsid w:val="007159F1"/>
    <w:rsid w:val="007176B7"/>
    <w:rsid w:val="00720415"/>
    <w:rsid w:val="00720462"/>
    <w:rsid w:val="00725800"/>
    <w:rsid w:val="00726230"/>
    <w:rsid w:val="007266A1"/>
    <w:rsid w:val="00731562"/>
    <w:rsid w:val="0073282A"/>
    <w:rsid w:val="00732857"/>
    <w:rsid w:val="00733DD6"/>
    <w:rsid w:val="00735C3F"/>
    <w:rsid w:val="00736261"/>
    <w:rsid w:val="0073627D"/>
    <w:rsid w:val="00742F8D"/>
    <w:rsid w:val="00746658"/>
    <w:rsid w:val="0074712C"/>
    <w:rsid w:val="00747960"/>
    <w:rsid w:val="00750642"/>
    <w:rsid w:val="00752216"/>
    <w:rsid w:val="00752DCF"/>
    <w:rsid w:val="007536B0"/>
    <w:rsid w:val="00755081"/>
    <w:rsid w:val="00755B8E"/>
    <w:rsid w:val="00762DD3"/>
    <w:rsid w:val="00766C11"/>
    <w:rsid w:val="00770F12"/>
    <w:rsid w:val="00771400"/>
    <w:rsid w:val="00774B4D"/>
    <w:rsid w:val="00774ED0"/>
    <w:rsid w:val="00777471"/>
    <w:rsid w:val="00781357"/>
    <w:rsid w:val="00782C55"/>
    <w:rsid w:val="00782D2A"/>
    <w:rsid w:val="0078371A"/>
    <w:rsid w:val="00784A92"/>
    <w:rsid w:val="007877F7"/>
    <w:rsid w:val="00790839"/>
    <w:rsid w:val="007910D8"/>
    <w:rsid w:val="00794E40"/>
    <w:rsid w:val="00795F9A"/>
    <w:rsid w:val="007A4645"/>
    <w:rsid w:val="007A4E65"/>
    <w:rsid w:val="007A6B8E"/>
    <w:rsid w:val="007B1811"/>
    <w:rsid w:val="007B26FB"/>
    <w:rsid w:val="007B2C38"/>
    <w:rsid w:val="007B3456"/>
    <w:rsid w:val="007B494D"/>
    <w:rsid w:val="007B7A77"/>
    <w:rsid w:val="007B7DD6"/>
    <w:rsid w:val="007B7E18"/>
    <w:rsid w:val="007C10D5"/>
    <w:rsid w:val="007C15E6"/>
    <w:rsid w:val="007C16EB"/>
    <w:rsid w:val="007C2789"/>
    <w:rsid w:val="007C2BE8"/>
    <w:rsid w:val="007C30B9"/>
    <w:rsid w:val="007C3B62"/>
    <w:rsid w:val="007C624B"/>
    <w:rsid w:val="007D131F"/>
    <w:rsid w:val="007D2205"/>
    <w:rsid w:val="007D52A7"/>
    <w:rsid w:val="007D5A13"/>
    <w:rsid w:val="007E08EA"/>
    <w:rsid w:val="007E1BAD"/>
    <w:rsid w:val="007E22A1"/>
    <w:rsid w:val="007E41FB"/>
    <w:rsid w:val="007E5048"/>
    <w:rsid w:val="007E62E0"/>
    <w:rsid w:val="007F1517"/>
    <w:rsid w:val="007F49C2"/>
    <w:rsid w:val="007F7C9E"/>
    <w:rsid w:val="00806ADD"/>
    <w:rsid w:val="008071AE"/>
    <w:rsid w:val="0080749D"/>
    <w:rsid w:val="00807627"/>
    <w:rsid w:val="00811222"/>
    <w:rsid w:val="00811730"/>
    <w:rsid w:val="00812009"/>
    <w:rsid w:val="00812926"/>
    <w:rsid w:val="00815551"/>
    <w:rsid w:val="0081731D"/>
    <w:rsid w:val="00817CE5"/>
    <w:rsid w:val="00817DB1"/>
    <w:rsid w:val="00820518"/>
    <w:rsid w:val="008214E6"/>
    <w:rsid w:val="00821692"/>
    <w:rsid w:val="00823181"/>
    <w:rsid w:val="00825195"/>
    <w:rsid w:val="0082722B"/>
    <w:rsid w:val="008273AC"/>
    <w:rsid w:val="008308E8"/>
    <w:rsid w:val="0083090E"/>
    <w:rsid w:val="00835A5F"/>
    <w:rsid w:val="00837C97"/>
    <w:rsid w:val="00845940"/>
    <w:rsid w:val="00851A05"/>
    <w:rsid w:val="00852078"/>
    <w:rsid w:val="008528DC"/>
    <w:rsid w:val="0085347F"/>
    <w:rsid w:val="00853FD4"/>
    <w:rsid w:val="00855BEE"/>
    <w:rsid w:val="00856E3E"/>
    <w:rsid w:val="00857041"/>
    <w:rsid w:val="008570F9"/>
    <w:rsid w:val="00857D61"/>
    <w:rsid w:val="008608DC"/>
    <w:rsid w:val="00860C25"/>
    <w:rsid w:val="0086183A"/>
    <w:rsid w:val="008627F1"/>
    <w:rsid w:val="008663A8"/>
    <w:rsid w:val="00871174"/>
    <w:rsid w:val="008719D1"/>
    <w:rsid w:val="00875C90"/>
    <w:rsid w:val="008761D9"/>
    <w:rsid w:val="0088037F"/>
    <w:rsid w:val="008804C2"/>
    <w:rsid w:val="008872B3"/>
    <w:rsid w:val="00890BFB"/>
    <w:rsid w:val="00890F6D"/>
    <w:rsid w:val="008910A5"/>
    <w:rsid w:val="008927E1"/>
    <w:rsid w:val="008A059F"/>
    <w:rsid w:val="008A0835"/>
    <w:rsid w:val="008A23D4"/>
    <w:rsid w:val="008A3865"/>
    <w:rsid w:val="008A4394"/>
    <w:rsid w:val="008A709C"/>
    <w:rsid w:val="008A7DCD"/>
    <w:rsid w:val="008B2E4C"/>
    <w:rsid w:val="008B3078"/>
    <w:rsid w:val="008B4492"/>
    <w:rsid w:val="008B4775"/>
    <w:rsid w:val="008B69DB"/>
    <w:rsid w:val="008C3C21"/>
    <w:rsid w:val="008C6056"/>
    <w:rsid w:val="008D4948"/>
    <w:rsid w:val="008D5412"/>
    <w:rsid w:val="008D5473"/>
    <w:rsid w:val="008E0FB9"/>
    <w:rsid w:val="008E1445"/>
    <w:rsid w:val="008E1484"/>
    <w:rsid w:val="008E21B6"/>
    <w:rsid w:val="008E2888"/>
    <w:rsid w:val="008E45BE"/>
    <w:rsid w:val="008E5EEB"/>
    <w:rsid w:val="008E6A2A"/>
    <w:rsid w:val="008F16E4"/>
    <w:rsid w:val="008F375A"/>
    <w:rsid w:val="008F47FA"/>
    <w:rsid w:val="008F5296"/>
    <w:rsid w:val="008F54E2"/>
    <w:rsid w:val="008F605E"/>
    <w:rsid w:val="008F6962"/>
    <w:rsid w:val="00900594"/>
    <w:rsid w:val="009005C4"/>
    <w:rsid w:val="00901370"/>
    <w:rsid w:val="00903245"/>
    <w:rsid w:val="0090480D"/>
    <w:rsid w:val="0090618A"/>
    <w:rsid w:val="00906261"/>
    <w:rsid w:val="00906511"/>
    <w:rsid w:val="00912D69"/>
    <w:rsid w:val="00913FF1"/>
    <w:rsid w:val="00914E18"/>
    <w:rsid w:val="009175BB"/>
    <w:rsid w:val="009179C9"/>
    <w:rsid w:val="009209FE"/>
    <w:rsid w:val="00920A3F"/>
    <w:rsid w:val="0092305C"/>
    <w:rsid w:val="00923286"/>
    <w:rsid w:val="009241DF"/>
    <w:rsid w:val="00926FE6"/>
    <w:rsid w:val="00931BCF"/>
    <w:rsid w:val="00934559"/>
    <w:rsid w:val="0093485A"/>
    <w:rsid w:val="009351E4"/>
    <w:rsid w:val="00940CC4"/>
    <w:rsid w:val="00940D97"/>
    <w:rsid w:val="00943BDF"/>
    <w:rsid w:val="009442DF"/>
    <w:rsid w:val="00946EC0"/>
    <w:rsid w:val="009471D9"/>
    <w:rsid w:val="00952DDF"/>
    <w:rsid w:val="00953984"/>
    <w:rsid w:val="009540B1"/>
    <w:rsid w:val="0095454A"/>
    <w:rsid w:val="0095626A"/>
    <w:rsid w:val="00956626"/>
    <w:rsid w:val="009570BE"/>
    <w:rsid w:val="00960EAA"/>
    <w:rsid w:val="00961953"/>
    <w:rsid w:val="009639D0"/>
    <w:rsid w:val="00966296"/>
    <w:rsid w:val="009736CD"/>
    <w:rsid w:val="0097464C"/>
    <w:rsid w:val="00974A5C"/>
    <w:rsid w:val="00977293"/>
    <w:rsid w:val="00977883"/>
    <w:rsid w:val="009827C4"/>
    <w:rsid w:val="0098314A"/>
    <w:rsid w:val="0098376A"/>
    <w:rsid w:val="009841E2"/>
    <w:rsid w:val="00987AC8"/>
    <w:rsid w:val="0099080E"/>
    <w:rsid w:val="009956BF"/>
    <w:rsid w:val="00996AC9"/>
    <w:rsid w:val="00996D15"/>
    <w:rsid w:val="009A276C"/>
    <w:rsid w:val="009A486F"/>
    <w:rsid w:val="009A7B9E"/>
    <w:rsid w:val="009B02B4"/>
    <w:rsid w:val="009B12BE"/>
    <w:rsid w:val="009B23EF"/>
    <w:rsid w:val="009B2DF9"/>
    <w:rsid w:val="009B754C"/>
    <w:rsid w:val="009B7844"/>
    <w:rsid w:val="009C1E23"/>
    <w:rsid w:val="009C257F"/>
    <w:rsid w:val="009C3067"/>
    <w:rsid w:val="009D23B6"/>
    <w:rsid w:val="009D2C7C"/>
    <w:rsid w:val="009D51AE"/>
    <w:rsid w:val="009E0362"/>
    <w:rsid w:val="009E04F5"/>
    <w:rsid w:val="009E09B5"/>
    <w:rsid w:val="009E39E1"/>
    <w:rsid w:val="009E3A8D"/>
    <w:rsid w:val="009E3CB1"/>
    <w:rsid w:val="009E48F1"/>
    <w:rsid w:val="009E52FC"/>
    <w:rsid w:val="009E6A70"/>
    <w:rsid w:val="009F0E91"/>
    <w:rsid w:val="009F49E8"/>
    <w:rsid w:val="009F53AE"/>
    <w:rsid w:val="00A01622"/>
    <w:rsid w:val="00A0269A"/>
    <w:rsid w:val="00A05264"/>
    <w:rsid w:val="00A0729C"/>
    <w:rsid w:val="00A079D9"/>
    <w:rsid w:val="00A16286"/>
    <w:rsid w:val="00A222E4"/>
    <w:rsid w:val="00A25103"/>
    <w:rsid w:val="00A2599E"/>
    <w:rsid w:val="00A2632A"/>
    <w:rsid w:val="00A31792"/>
    <w:rsid w:val="00A3269B"/>
    <w:rsid w:val="00A33263"/>
    <w:rsid w:val="00A36A24"/>
    <w:rsid w:val="00A37D98"/>
    <w:rsid w:val="00A42A77"/>
    <w:rsid w:val="00A45356"/>
    <w:rsid w:val="00A5363E"/>
    <w:rsid w:val="00A564A2"/>
    <w:rsid w:val="00A5766F"/>
    <w:rsid w:val="00A5784E"/>
    <w:rsid w:val="00A62C9E"/>
    <w:rsid w:val="00A6343E"/>
    <w:rsid w:val="00A63D1B"/>
    <w:rsid w:val="00A64C25"/>
    <w:rsid w:val="00A721FF"/>
    <w:rsid w:val="00A72381"/>
    <w:rsid w:val="00A73734"/>
    <w:rsid w:val="00A739E9"/>
    <w:rsid w:val="00A73D1B"/>
    <w:rsid w:val="00A770B6"/>
    <w:rsid w:val="00A8058F"/>
    <w:rsid w:val="00A81B42"/>
    <w:rsid w:val="00A83F43"/>
    <w:rsid w:val="00A84EEF"/>
    <w:rsid w:val="00A85869"/>
    <w:rsid w:val="00A85884"/>
    <w:rsid w:val="00A866AD"/>
    <w:rsid w:val="00A87B34"/>
    <w:rsid w:val="00A87E08"/>
    <w:rsid w:val="00A9019D"/>
    <w:rsid w:val="00A921D2"/>
    <w:rsid w:val="00A93137"/>
    <w:rsid w:val="00A93390"/>
    <w:rsid w:val="00A939E1"/>
    <w:rsid w:val="00A93A55"/>
    <w:rsid w:val="00A94F1E"/>
    <w:rsid w:val="00A964DE"/>
    <w:rsid w:val="00A96EA4"/>
    <w:rsid w:val="00AA042E"/>
    <w:rsid w:val="00AA1DE9"/>
    <w:rsid w:val="00AA256F"/>
    <w:rsid w:val="00AA31E2"/>
    <w:rsid w:val="00AA5D32"/>
    <w:rsid w:val="00AB20F2"/>
    <w:rsid w:val="00AB3660"/>
    <w:rsid w:val="00AB43D1"/>
    <w:rsid w:val="00AB5D35"/>
    <w:rsid w:val="00AB753F"/>
    <w:rsid w:val="00AC0390"/>
    <w:rsid w:val="00AC2AE5"/>
    <w:rsid w:val="00AC3479"/>
    <w:rsid w:val="00AC391E"/>
    <w:rsid w:val="00AC3EBF"/>
    <w:rsid w:val="00AC4F60"/>
    <w:rsid w:val="00AC6888"/>
    <w:rsid w:val="00AC6C32"/>
    <w:rsid w:val="00AC7DA9"/>
    <w:rsid w:val="00AD0E7C"/>
    <w:rsid w:val="00AD37A4"/>
    <w:rsid w:val="00AD4BF7"/>
    <w:rsid w:val="00AD6343"/>
    <w:rsid w:val="00AD6860"/>
    <w:rsid w:val="00AE0E19"/>
    <w:rsid w:val="00AE1FDF"/>
    <w:rsid w:val="00AE55FA"/>
    <w:rsid w:val="00AE5F81"/>
    <w:rsid w:val="00AE7DDE"/>
    <w:rsid w:val="00AF006D"/>
    <w:rsid w:val="00AF1582"/>
    <w:rsid w:val="00AF1667"/>
    <w:rsid w:val="00AF16B4"/>
    <w:rsid w:val="00AF227E"/>
    <w:rsid w:val="00AF2FC2"/>
    <w:rsid w:val="00AF56DE"/>
    <w:rsid w:val="00B00188"/>
    <w:rsid w:val="00B020D5"/>
    <w:rsid w:val="00B03EE7"/>
    <w:rsid w:val="00B0577D"/>
    <w:rsid w:val="00B06B6D"/>
    <w:rsid w:val="00B06BCD"/>
    <w:rsid w:val="00B11594"/>
    <w:rsid w:val="00B13925"/>
    <w:rsid w:val="00B162CE"/>
    <w:rsid w:val="00B16C52"/>
    <w:rsid w:val="00B16FF5"/>
    <w:rsid w:val="00B23FEC"/>
    <w:rsid w:val="00B243B1"/>
    <w:rsid w:val="00B27BAD"/>
    <w:rsid w:val="00B31E0A"/>
    <w:rsid w:val="00B340B7"/>
    <w:rsid w:val="00B34E13"/>
    <w:rsid w:val="00B35026"/>
    <w:rsid w:val="00B35F62"/>
    <w:rsid w:val="00B37346"/>
    <w:rsid w:val="00B3756D"/>
    <w:rsid w:val="00B40C12"/>
    <w:rsid w:val="00B40E6F"/>
    <w:rsid w:val="00B4147A"/>
    <w:rsid w:val="00B44E37"/>
    <w:rsid w:val="00B45FDC"/>
    <w:rsid w:val="00B46727"/>
    <w:rsid w:val="00B51B41"/>
    <w:rsid w:val="00B5201E"/>
    <w:rsid w:val="00B52A63"/>
    <w:rsid w:val="00B52B5A"/>
    <w:rsid w:val="00B55FE5"/>
    <w:rsid w:val="00B5755A"/>
    <w:rsid w:val="00B627EE"/>
    <w:rsid w:val="00B63668"/>
    <w:rsid w:val="00B6434C"/>
    <w:rsid w:val="00B65BE7"/>
    <w:rsid w:val="00B66511"/>
    <w:rsid w:val="00B70024"/>
    <w:rsid w:val="00B70223"/>
    <w:rsid w:val="00B70EFB"/>
    <w:rsid w:val="00B72185"/>
    <w:rsid w:val="00B73752"/>
    <w:rsid w:val="00B77BA6"/>
    <w:rsid w:val="00B80000"/>
    <w:rsid w:val="00B80271"/>
    <w:rsid w:val="00B82183"/>
    <w:rsid w:val="00B835FE"/>
    <w:rsid w:val="00B8392F"/>
    <w:rsid w:val="00B83F5D"/>
    <w:rsid w:val="00B85462"/>
    <w:rsid w:val="00B8610E"/>
    <w:rsid w:val="00B861D9"/>
    <w:rsid w:val="00B86372"/>
    <w:rsid w:val="00B8661E"/>
    <w:rsid w:val="00B90078"/>
    <w:rsid w:val="00BA3434"/>
    <w:rsid w:val="00BA3E82"/>
    <w:rsid w:val="00BA42AC"/>
    <w:rsid w:val="00BA4588"/>
    <w:rsid w:val="00BA4770"/>
    <w:rsid w:val="00BA4922"/>
    <w:rsid w:val="00BA62D0"/>
    <w:rsid w:val="00BB0A5D"/>
    <w:rsid w:val="00BB2C7D"/>
    <w:rsid w:val="00BB50CB"/>
    <w:rsid w:val="00BB5CE4"/>
    <w:rsid w:val="00BB6EBE"/>
    <w:rsid w:val="00BC1BB6"/>
    <w:rsid w:val="00BC2EE4"/>
    <w:rsid w:val="00BC4C59"/>
    <w:rsid w:val="00BD0EE6"/>
    <w:rsid w:val="00BD0FB6"/>
    <w:rsid w:val="00BD1C69"/>
    <w:rsid w:val="00BD33FC"/>
    <w:rsid w:val="00BD3FCC"/>
    <w:rsid w:val="00BD418B"/>
    <w:rsid w:val="00BD52A9"/>
    <w:rsid w:val="00BE0620"/>
    <w:rsid w:val="00BE1333"/>
    <w:rsid w:val="00BE4353"/>
    <w:rsid w:val="00BE49B0"/>
    <w:rsid w:val="00BE67FB"/>
    <w:rsid w:val="00BF0EC3"/>
    <w:rsid w:val="00BF2A64"/>
    <w:rsid w:val="00BF2D9D"/>
    <w:rsid w:val="00BF40EC"/>
    <w:rsid w:val="00BF6812"/>
    <w:rsid w:val="00C00C37"/>
    <w:rsid w:val="00C073AB"/>
    <w:rsid w:val="00C07ECB"/>
    <w:rsid w:val="00C13C20"/>
    <w:rsid w:val="00C14B25"/>
    <w:rsid w:val="00C152CF"/>
    <w:rsid w:val="00C15A6A"/>
    <w:rsid w:val="00C15D22"/>
    <w:rsid w:val="00C161AF"/>
    <w:rsid w:val="00C17F94"/>
    <w:rsid w:val="00C21135"/>
    <w:rsid w:val="00C220D3"/>
    <w:rsid w:val="00C240C3"/>
    <w:rsid w:val="00C25031"/>
    <w:rsid w:val="00C26424"/>
    <w:rsid w:val="00C2673A"/>
    <w:rsid w:val="00C2729D"/>
    <w:rsid w:val="00C31E65"/>
    <w:rsid w:val="00C31F2B"/>
    <w:rsid w:val="00C35588"/>
    <w:rsid w:val="00C37054"/>
    <w:rsid w:val="00C37088"/>
    <w:rsid w:val="00C417F8"/>
    <w:rsid w:val="00C4187E"/>
    <w:rsid w:val="00C41EC8"/>
    <w:rsid w:val="00C42778"/>
    <w:rsid w:val="00C45809"/>
    <w:rsid w:val="00C47F43"/>
    <w:rsid w:val="00C50D4D"/>
    <w:rsid w:val="00C54A0C"/>
    <w:rsid w:val="00C56409"/>
    <w:rsid w:val="00C605E4"/>
    <w:rsid w:val="00C607D6"/>
    <w:rsid w:val="00C6397D"/>
    <w:rsid w:val="00C65004"/>
    <w:rsid w:val="00C65BF3"/>
    <w:rsid w:val="00C7399D"/>
    <w:rsid w:val="00C76AC3"/>
    <w:rsid w:val="00C77DCE"/>
    <w:rsid w:val="00C83FCB"/>
    <w:rsid w:val="00C8682C"/>
    <w:rsid w:val="00C87CAB"/>
    <w:rsid w:val="00C915CC"/>
    <w:rsid w:val="00C93785"/>
    <w:rsid w:val="00C94A63"/>
    <w:rsid w:val="00C94C0A"/>
    <w:rsid w:val="00C9546C"/>
    <w:rsid w:val="00C960BC"/>
    <w:rsid w:val="00C963CF"/>
    <w:rsid w:val="00C96911"/>
    <w:rsid w:val="00C97461"/>
    <w:rsid w:val="00CA0880"/>
    <w:rsid w:val="00CA0EBA"/>
    <w:rsid w:val="00CA22C4"/>
    <w:rsid w:val="00CB1D4C"/>
    <w:rsid w:val="00CB437B"/>
    <w:rsid w:val="00CB4E7A"/>
    <w:rsid w:val="00CB5BFE"/>
    <w:rsid w:val="00CB752F"/>
    <w:rsid w:val="00CB7AEA"/>
    <w:rsid w:val="00CC0E7F"/>
    <w:rsid w:val="00CC1CCB"/>
    <w:rsid w:val="00CC21ED"/>
    <w:rsid w:val="00CC2F1A"/>
    <w:rsid w:val="00CC475F"/>
    <w:rsid w:val="00CC7D3E"/>
    <w:rsid w:val="00CD0C7D"/>
    <w:rsid w:val="00CD2A03"/>
    <w:rsid w:val="00CD2F51"/>
    <w:rsid w:val="00CD4AE3"/>
    <w:rsid w:val="00CD58AD"/>
    <w:rsid w:val="00CD610B"/>
    <w:rsid w:val="00CD6FB2"/>
    <w:rsid w:val="00CD7281"/>
    <w:rsid w:val="00CE0EC0"/>
    <w:rsid w:val="00CE1296"/>
    <w:rsid w:val="00CE1A68"/>
    <w:rsid w:val="00CE4E66"/>
    <w:rsid w:val="00CE60E5"/>
    <w:rsid w:val="00CE7071"/>
    <w:rsid w:val="00CF20FB"/>
    <w:rsid w:val="00CF277C"/>
    <w:rsid w:val="00CF283A"/>
    <w:rsid w:val="00CF3A91"/>
    <w:rsid w:val="00CF4F70"/>
    <w:rsid w:val="00CF5478"/>
    <w:rsid w:val="00CF736B"/>
    <w:rsid w:val="00D0174A"/>
    <w:rsid w:val="00D01E82"/>
    <w:rsid w:val="00D05094"/>
    <w:rsid w:val="00D067D5"/>
    <w:rsid w:val="00D068F4"/>
    <w:rsid w:val="00D10BEE"/>
    <w:rsid w:val="00D125EE"/>
    <w:rsid w:val="00D12D72"/>
    <w:rsid w:val="00D15787"/>
    <w:rsid w:val="00D1667F"/>
    <w:rsid w:val="00D16AB1"/>
    <w:rsid w:val="00D16E96"/>
    <w:rsid w:val="00D21545"/>
    <w:rsid w:val="00D221DC"/>
    <w:rsid w:val="00D22AAA"/>
    <w:rsid w:val="00D23CFB"/>
    <w:rsid w:val="00D243F5"/>
    <w:rsid w:val="00D251BD"/>
    <w:rsid w:val="00D3594C"/>
    <w:rsid w:val="00D364CE"/>
    <w:rsid w:val="00D40177"/>
    <w:rsid w:val="00D429DF"/>
    <w:rsid w:val="00D429FA"/>
    <w:rsid w:val="00D43319"/>
    <w:rsid w:val="00D435BC"/>
    <w:rsid w:val="00D51FAB"/>
    <w:rsid w:val="00D52470"/>
    <w:rsid w:val="00D53BD7"/>
    <w:rsid w:val="00D54033"/>
    <w:rsid w:val="00D56505"/>
    <w:rsid w:val="00D5697A"/>
    <w:rsid w:val="00D60F0C"/>
    <w:rsid w:val="00D658D4"/>
    <w:rsid w:val="00D70514"/>
    <w:rsid w:val="00D7226B"/>
    <w:rsid w:val="00D73199"/>
    <w:rsid w:val="00D73BC4"/>
    <w:rsid w:val="00D76038"/>
    <w:rsid w:val="00D761EB"/>
    <w:rsid w:val="00D779EC"/>
    <w:rsid w:val="00D80882"/>
    <w:rsid w:val="00D82B6D"/>
    <w:rsid w:val="00D85414"/>
    <w:rsid w:val="00D8598F"/>
    <w:rsid w:val="00D86B99"/>
    <w:rsid w:val="00D86FD1"/>
    <w:rsid w:val="00D915C5"/>
    <w:rsid w:val="00D93689"/>
    <w:rsid w:val="00D96BD3"/>
    <w:rsid w:val="00D97654"/>
    <w:rsid w:val="00DA06C3"/>
    <w:rsid w:val="00DA1B8A"/>
    <w:rsid w:val="00DA30B9"/>
    <w:rsid w:val="00DA3BD5"/>
    <w:rsid w:val="00DA4F5A"/>
    <w:rsid w:val="00DA599C"/>
    <w:rsid w:val="00DA6C07"/>
    <w:rsid w:val="00DA7633"/>
    <w:rsid w:val="00DB1939"/>
    <w:rsid w:val="00DB2AE9"/>
    <w:rsid w:val="00DB368F"/>
    <w:rsid w:val="00DB3987"/>
    <w:rsid w:val="00DB3E6F"/>
    <w:rsid w:val="00DB510B"/>
    <w:rsid w:val="00DB667F"/>
    <w:rsid w:val="00DB7AE9"/>
    <w:rsid w:val="00DC042B"/>
    <w:rsid w:val="00DC1613"/>
    <w:rsid w:val="00DC22D0"/>
    <w:rsid w:val="00DC25B5"/>
    <w:rsid w:val="00DC25C1"/>
    <w:rsid w:val="00DC29C7"/>
    <w:rsid w:val="00DC3B21"/>
    <w:rsid w:val="00DC6DE6"/>
    <w:rsid w:val="00DC7B07"/>
    <w:rsid w:val="00DD0471"/>
    <w:rsid w:val="00DD0C13"/>
    <w:rsid w:val="00DD1016"/>
    <w:rsid w:val="00DD20C4"/>
    <w:rsid w:val="00DD24A5"/>
    <w:rsid w:val="00DD29DA"/>
    <w:rsid w:val="00DD6B2F"/>
    <w:rsid w:val="00DD7A9E"/>
    <w:rsid w:val="00DE0245"/>
    <w:rsid w:val="00DE28F5"/>
    <w:rsid w:val="00DE4BCB"/>
    <w:rsid w:val="00DE527C"/>
    <w:rsid w:val="00DF03FD"/>
    <w:rsid w:val="00DF1273"/>
    <w:rsid w:val="00DF1F8C"/>
    <w:rsid w:val="00DF2724"/>
    <w:rsid w:val="00DF29F2"/>
    <w:rsid w:val="00DF4BF8"/>
    <w:rsid w:val="00DF6709"/>
    <w:rsid w:val="00DF747E"/>
    <w:rsid w:val="00E01808"/>
    <w:rsid w:val="00E037FB"/>
    <w:rsid w:val="00E03EB1"/>
    <w:rsid w:val="00E05B53"/>
    <w:rsid w:val="00E078A1"/>
    <w:rsid w:val="00E103AF"/>
    <w:rsid w:val="00E12DE1"/>
    <w:rsid w:val="00E13729"/>
    <w:rsid w:val="00E13CD6"/>
    <w:rsid w:val="00E209E4"/>
    <w:rsid w:val="00E21127"/>
    <w:rsid w:val="00E214EE"/>
    <w:rsid w:val="00E2234C"/>
    <w:rsid w:val="00E32243"/>
    <w:rsid w:val="00E33BC0"/>
    <w:rsid w:val="00E34579"/>
    <w:rsid w:val="00E34E6B"/>
    <w:rsid w:val="00E35298"/>
    <w:rsid w:val="00E35795"/>
    <w:rsid w:val="00E36019"/>
    <w:rsid w:val="00E36BAB"/>
    <w:rsid w:val="00E41BCF"/>
    <w:rsid w:val="00E421CE"/>
    <w:rsid w:val="00E43069"/>
    <w:rsid w:val="00E4319C"/>
    <w:rsid w:val="00E441A2"/>
    <w:rsid w:val="00E4467C"/>
    <w:rsid w:val="00E45C7F"/>
    <w:rsid w:val="00E45C86"/>
    <w:rsid w:val="00E52184"/>
    <w:rsid w:val="00E52C8A"/>
    <w:rsid w:val="00E53853"/>
    <w:rsid w:val="00E53B3A"/>
    <w:rsid w:val="00E56F5C"/>
    <w:rsid w:val="00E57D5B"/>
    <w:rsid w:val="00E601AA"/>
    <w:rsid w:val="00E62CDB"/>
    <w:rsid w:val="00E6501B"/>
    <w:rsid w:val="00E666DB"/>
    <w:rsid w:val="00E67918"/>
    <w:rsid w:val="00E70DC6"/>
    <w:rsid w:val="00E710B9"/>
    <w:rsid w:val="00E8176E"/>
    <w:rsid w:val="00E82489"/>
    <w:rsid w:val="00E82B23"/>
    <w:rsid w:val="00E82DBF"/>
    <w:rsid w:val="00E860B0"/>
    <w:rsid w:val="00E863F1"/>
    <w:rsid w:val="00E90009"/>
    <w:rsid w:val="00E90392"/>
    <w:rsid w:val="00E90C0E"/>
    <w:rsid w:val="00E94067"/>
    <w:rsid w:val="00E94617"/>
    <w:rsid w:val="00E95E28"/>
    <w:rsid w:val="00E9631B"/>
    <w:rsid w:val="00E97119"/>
    <w:rsid w:val="00E973A8"/>
    <w:rsid w:val="00E97B96"/>
    <w:rsid w:val="00EA1850"/>
    <w:rsid w:val="00EA2A25"/>
    <w:rsid w:val="00EA329A"/>
    <w:rsid w:val="00EA35F9"/>
    <w:rsid w:val="00EA57E1"/>
    <w:rsid w:val="00EA74DB"/>
    <w:rsid w:val="00EA7E7A"/>
    <w:rsid w:val="00EB06F2"/>
    <w:rsid w:val="00EB4E9C"/>
    <w:rsid w:val="00EB625E"/>
    <w:rsid w:val="00EC3980"/>
    <w:rsid w:val="00EC622F"/>
    <w:rsid w:val="00EC6739"/>
    <w:rsid w:val="00ED0095"/>
    <w:rsid w:val="00ED1D02"/>
    <w:rsid w:val="00ED314B"/>
    <w:rsid w:val="00ED31D7"/>
    <w:rsid w:val="00ED38A9"/>
    <w:rsid w:val="00ED3D64"/>
    <w:rsid w:val="00EE56DC"/>
    <w:rsid w:val="00EE5807"/>
    <w:rsid w:val="00EE7368"/>
    <w:rsid w:val="00EF0515"/>
    <w:rsid w:val="00EF23B3"/>
    <w:rsid w:val="00EF3810"/>
    <w:rsid w:val="00EF3DF2"/>
    <w:rsid w:val="00EF417A"/>
    <w:rsid w:val="00EF5B29"/>
    <w:rsid w:val="00EF5B9B"/>
    <w:rsid w:val="00EF7754"/>
    <w:rsid w:val="00F0148D"/>
    <w:rsid w:val="00F027BC"/>
    <w:rsid w:val="00F02DCD"/>
    <w:rsid w:val="00F03949"/>
    <w:rsid w:val="00F047AB"/>
    <w:rsid w:val="00F04B93"/>
    <w:rsid w:val="00F054CA"/>
    <w:rsid w:val="00F05FA4"/>
    <w:rsid w:val="00F061A9"/>
    <w:rsid w:val="00F064E4"/>
    <w:rsid w:val="00F111FF"/>
    <w:rsid w:val="00F11581"/>
    <w:rsid w:val="00F116B4"/>
    <w:rsid w:val="00F14CC9"/>
    <w:rsid w:val="00F154F3"/>
    <w:rsid w:val="00F1575B"/>
    <w:rsid w:val="00F172EF"/>
    <w:rsid w:val="00F2278F"/>
    <w:rsid w:val="00F232BC"/>
    <w:rsid w:val="00F30188"/>
    <w:rsid w:val="00F30575"/>
    <w:rsid w:val="00F3143B"/>
    <w:rsid w:val="00F34679"/>
    <w:rsid w:val="00F34E62"/>
    <w:rsid w:val="00F3571F"/>
    <w:rsid w:val="00F35C52"/>
    <w:rsid w:val="00F36BA1"/>
    <w:rsid w:val="00F41E65"/>
    <w:rsid w:val="00F43793"/>
    <w:rsid w:val="00F43F36"/>
    <w:rsid w:val="00F467DF"/>
    <w:rsid w:val="00F50D70"/>
    <w:rsid w:val="00F52283"/>
    <w:rsid w:val="00F554E7"/>
    <w:rsid w:val="00F645F5"/>
    <w:rsid w:val="00F73314"/>
    <w:rsid w:val="00F7338B"/>
    <w:rsid w:val="00F736D9"/>
    <w:rsid w:val="00F75960"/>
    <w:rsid w:val="00F75C5A"/>
    <w:rsid w:val="00F8005D"/>
    <w:rsid w:val="00F8274B"/>
    <w:rsid w:val="00F83739"/>
    <w:rsid w:val="00F859D7"/>
    <w:rsid w:val="00F91422"/>
    <w:rsid w:val="00F94851"/>
    <w:rsid w:val="00F953EA"/>
    <w:rsid w:val="00F966D2"/>
    <w:rsid w:val="00F96E81"/>
    <w:rsid w:val="00FA00A3"/>
    <w:rsid w:val="00FA0488"/>
    <w:rsid w:val="00FA2D1B"/>
    <w:rsid w:val="00FA3249"/>
    <w:rsid w:val="00FA5ACD"/>
    <w:rsid w:val="00FA7487"/>
    <w:rsid w:val="00FA7CF7"/>
    <w:rsid w:val="00FB15AD"/>
    <w:rsid w:val="00FB1962"/>
    <w:rsid w:val="00FB2262"/>
    <w:rsid w:val="00FB239A"/>
    <w:rsid w:val="00FB2D76"/>
    <w:rsid w:val="00FB3F32"/>
    <w:rsid w:val="00FC0431"/>
    <w:rsid w:val="00FC1E1D"/>
    <w:rsid w:val="00FC239C"/>
    <w:rsid w:val="00FC5C59"/>
    <w:rsid w:val="00FD21DF"/>
    <w:rsid w:val="00FD256B"/>
    <w:rsid w:val="00FD26BC"/>
    <w:rsid w:val="00FD2F12"/>
    <w:rsid w:val="00FD5C32"/>
    <w:rsid w:val="00FD6565"/>
    <w:rsid w:val="00FD7988"/>
    <w:rsid w:val="00FE0A8B"/>
    <w:rsid w:val="00FE58BE"/>
    <w:rsid w:val="00FF03BF"/>
    <w:rsid w:val="00FF1B9E"/>
    <w:rsid w:val="00FF22A9"/>
    <w:rsid w:val="00FF3F3D"/>
    <w:rsid w:val="00FF510D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DFFE43C-AF70-40FD-A5E0-7677392D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4C2"/>
    <w:rPr>
      <w:rFonts w:ascii="Times New Roman" w:eastAsia="MS Mincho" w:hAnsi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DA1B8A"/>
    <w:pPr>
      <w:keepNext/>
      <w:ind w:firstLine="360"/>
      <w:jc w:val="both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29C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DC29C7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C5C5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C5C5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C5C5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C5C59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"/>
    <w:unhideWhenUsed/>
    <w:qFormat/>
    <w:rsid w:val="00FC5C59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C5C59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DC29C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rsid w:val="00DC29C7"/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a3">
    <w:name w:val="Title"/>
    <w:basedOn w:val="a"/>
    <w:link w:val="a4"/>
    <w:uiPriority w:val="99"/>
    <w:qFormat/>
    <w:rsid w:val="00DC29C7"/>
    <w:pPr>
      <w:autoSpaceDE w:val="0"/>
      <w:autoSpaceDN w:val="0"/>
      <w:jc w:val="center"/>
    </w:pPr>
    <w:rPr>
      <w:rFonts w:ascii="PetersburgTT" w:eastAsia="Calibri" w:hAnsi="PetersburgTT"/>
      <w:b/>
      <w:bCs/>
      <w:sz w:val="28"/>
      <w:szCs w:val="28"/>
      <w:lang w:eastAsia="ru-RU"/>
    </w:rPr>
  </w:style>
  <w:style w:type="character" w:customStyle="1" w:styleId="a4">
    <w:name w:val="Название Знак"/>
    <w:link w:val="a3"/>
    <w:uiPriority w:val="99"/>
    <w:rsid w:val="00DC29C7"/>
    <w:rPr>
      <w:rFonts w:ascii="PetersburgTT" w:hAnsi="PetersburgTT" w:cs="PetersburgTT"/>
      <w:b/>
      <w:b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A1B8A"/>
    <w:rPr>
      <w:rFonts w:ascii="Times New Roman" w:eastAsia="Times New Roman" w:hAnsi="Times New Roman"/>
      <w:sz w:val="28"/>
      <w:lang w:eastAsia="ru-RU"/>
    </w:rPr>
  </w:style>
  <w:style w:type="paragraph" w:styleId="a5">
    <w:name w:val="Subtitle"/>
    <w:basedOn w:val="a"/>
    <w:link w:val="a6"/>
    <w:qFormat/>
    <w:rsid w:val="00DA1B8A"/>
    <w:pPr>
      <w:jc w:val="center"/>
    </w:pPr>
    <w:rPr>
      <w:rFonts w:eastAsia="Times New Roman"/>
      <w:b/>
      <w:bCs/>
      <w:sz w:val="32"/>
      <w:lang w:eastAsia="ru-RU"/>
    </w:rPr>
  </w:style>
  <w:style w:type="character" w:customStyle="1" w:styleId="a6">
    <w:name w:val="Подзаголовок Знак"/>
    <w:link w:val="a5"/>
    <w:rsid w:val="00DA1B8A"/>
    <w:rPr>
      <w:rFonts w:ascii="Times New Roman" w:eastAsia="Times New Roman" w:hAnsi="Times New Roman"/>
      <w:b/>
      <w:bCs/>
      <w:sz w:val="32"/>
      <w:szCs w:val="24"/>
      <w:lang w:eastAsia="ru-RU"/>
    </w:rPr>
  </w:style>
  <w:style w:type="table" w:styleId="a7">
    <w:name w:val="Table Grid"/>
    <w:basedOn w:val="a1"/>
    <w:rsid w:val="00DA1B8A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"/>
    <w:basedOn w:val="a"/>
    <w:rsid w:val="00DA1B8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DA1B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A1B8A"/>
    <w:rPr>
      <w:rFonts w:ascii="Times New Roman" w:eastAsia="MS Mincho" w:hAnsi="Times New Roman"/>
      <w:sz w:val="24"/>
      <w:szCs w:val="24"/>
      <w:lang w:val="ru-RU" w:eastAsia="ja-JP"/>
    </w:rPr>
  </w:style>
  <w:style w:type="character" w:styleId="ab">
    <w:name w:val="page number"/>
    <w:basedOn w:val="a0"/>
    <w:rsid w:val="00DA1B8A"/>
  </w:style>
  <w:style w:type="paragraph" w:styleId="ac">
    <w:name w:val="footer"/>
    <w:basedOn w:val="a"/>
    <w:link w:val="ad"/>
    <w:uiPriority w:val="99"/>
    <w:unhideWhenUsed/>
    <w:rsid w:val="003F69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F69CE"/>
    <w:rPr>
      <w:rFonts w:ascii="Times New Roman" w:eastAsia="MS Mincho" w:hAnsi="Times New Roman"/>
      <w:sz w:val="24"/>
      <w:szCs w:val="24"/>
      <w:lang w:eastAsia="ja-JP"/>
    </w:rPr>
  </w:style>
  <w:style w:type="paragraph" w:styleId="ae">
    <w:name w:val="Body Text"/>
    <w:basedOn w:val="a"/>
    <w:rsid w:val="008A7DCD"/>
    <w:pPr>
      <w:spacing w:after="120"/>
    </w:pPr>
    <w:rPr>
      <w:rFonts w:eastAsia="Times New Roman"/>
      <w:lang w:val="uk-UA" w:eastAsia="uk-UA"/>
    </w:rPr>
  </w:style>
  <w:style w:type="paragraph" w:styleId="af">
    <w:name w:val="Balloon Text"/>
    <w:basedOn w:val="a"/>
    <w:link w:val="af0"/>
    <w:uiPriority w:val="99"/>
    <w:semiHidden/>
    <w:unhideWhenUsed/>
    <w:rsid w:val="00EA74D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A74DB"/>
    <w:rPr>
      <w:rFonts w:ascii="Segoe UI" w:eastAsia="MS Mincho" w:hAnsi="Segoe UI" w:cs="Segoe UI"/>
      <w:sz w:val="18"/>
      <w:szCs w:val="18"/>
      <w:lang w:val="ru-RU" w:eastAsia="ja-JP"/>
    </w:rPr>
  </w:style>
  <w:style w:type="character" w:styleId="af1">
    <w:name w:val="annotation reference"/>
    <w:uiPriority w:val="99"/>
    <w:semiHidden/>
    <w:unhideWhenUsed/>
    <w:rsid w:val="00EA74D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A74DB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EA74DB"/>
    <w:rPr>
      <w:rFonts w:ascii="Times New Roman" w:eastAsia="MS Mincho" w:hAnsi="Times New Roman"/>
      <w:lang w:val="ru-RU" w:eastAsia="ja-JP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A74DB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EA74DB"/>
    <w:rPr>
      <w:rFonts w:ascii="Times New Roman" w:eastAsia="MS Mincho" w:hAnsi="Times New Roman"/>
      <w:b/>
      <w:bCs/>
      <w:lang w:val="ru-RU" w:eastAsia="ja-JP"/>
    </w:rPr>
  </w:style>
  <w:style w:type="paragraph" w:styleId="af6">
    <w:name w:val="List Paragraph"/>
    <w:basedOn w:val="a"/>
    <w:uiPriority w:val="34"/>
    <w:qFormat/>
    <w:rsid w:val="00E4467C"/>
    <w:pPr>
      <w:ind w:left="720"/>
      <w:contextualSpacing/>
    </w:pPr>
  </w:style>
  <w:style w:type="paragraph" w:styleId="HTML">
    <w:name w:val="HTML Preformatted"/>
    <w:basedOn w:val="a"/>
    <w:link w:val="HTML0"/>
    <w:rsid w:val="00284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link w:val="HTML"/>
    <w:rsid w:val="00284702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598B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link w:val="21"/>
    <w:uiPriority w:val="99"/>
    <w:semiHidden/>
    <w:rsid w:val="0029598B"/>
    <w:rPr>
      <w:rFonts w:ascii="Times New Roman" w:eastAsia="MS Mincho" w:hAnsi="Times New Roman"/>
      <w:sz w:val="24"/>
      <w:szCs w:val="24"/>
      <w:lang w:val="ru-RU" w:eastAsia="ja-JP"/>
    </w:rPr>
  </w:style>
  <w:style w:type="character" w:styleId="af7">
    <w:name w:val="Hyperlink"/>
    <w:uiPriority w:val="99"/>
    <w:unhideWhenUsed/>
    <w:rsid w:val="008E6A2A"/>
    <w:rPr>
      <w:color w:val="0563C1"/>
      <w:u w:val="single"/>
    </w:rPr>
  </w:style>
  <w:style w:type="character" w:customStyle="1" w:styleId="af8">
    <w:name w:val="Неразрешенное упоминание"/>
    <w:uiPriority w:val="99"/>
    <w:semiHidden/>
    <w:unhideWhenUsed/>
    <w:rsid w:val="008E6A2A"/>
    <w:rPr>
      <w:color w:val="808080"/>
      <w:shd w:val="clear" w:color="auto" w:fill="E6E6E6"/>
    </w:rPr>
  </w:style>
  <w:style w:type="paragraph" w:styleId="af9">
    <w:name w:val="Body Text Indent"/>
    <w:basedOn w:val="a"/>
    <w:link w:val="afa"/>
    <w:uiPriority w:val="99"/>
    <w:semiHidden/>
    <w:unhideWhenUsed/>
    <w:rsid w:val="0080749D"/>
    <w:pPr>
      <w:spacing w:after="120"/>
      <w:ind w:left="360"/>
    </w:pPr>
  </w:style>
  <w:style w:type="character" w:customStyle="1" w:styleId="afa">
    <w:name w:val="Основной текст с отступом Знак"/>
    <w:link w:val="af9"/>
    <w:uiPriority w:val="99"/>
    <w:semiHidden/>
    <w:rsid w:val="0080749D"/>
    <w:rPr>
      <w:rFonts w:ascii="Times New Roman" w:eastAsia="MS Mincho" w:hAnsi="Times New Roman"/>
      <w:sz w:val="24"/>
      <w:szCs w:val="24"/>
      <w:lang w:val="ru-RU" w:eastAsia="ja-JP"/>
    </w:rPr>
  </w:style>
  <w:style w:type="paragraph" w:styleId="afb">
    <w:name w:val="No Spacing"/>
    <w:uiPriority w:val="1"/>
    <w:qFormat/>
    <w:rsid w:val="00E45C7F"/>
    <w:rPr>
      <w:rFonts w:ascii="Times New Roman" w:eastAsia="MS Mincho" w:hAnsi="Times New Roman"/>
      <w:sz w:val="24"/>
      <w:szCs w:val="24"/>
      <w:lang w:eastAsia="ja-JP"/>
    </w:rPr>
  </w:style>
  <w:style w:type="paragraph" w:styleId="afc">
    <w:name w:val="Normal (Web)"/>
    <w:basedOn w:val="a"/>
    <w:uiPriority w:val="99"/>
    <w:semiHidden/>
    <w:unhideWhenUsed/>
    <w:rsid w:val="00514E97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23">
    <w:name w:val="Body Text 2"/>
    <w:basedOn w:val="a"/>
    <w:link w:val="24"/>
    <w:uiPriority w:val="99"/>
    <w:semiHidden/>
    <w:unhideWhenUsed/>
    <w:rsid w:val="000E7607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E7607"/>
    <w:rPr>
      <w:rFonts w:ascii="Times New Roman" w:eastAsia="MS Mincho" w:hAnsi="Times New Roman"/>
      <w:sz w:val="24"/>
      <w:szCs w:val="24"/>
      <w:lang w:val="ru-RU" w:eastAsia="ja-JP"/>
    </w:rPr>
  </w:style>
  <w:style w:type="character" w:customStyle="1" w:styleId="40">
    <w:name w:val="Заголовок 4 Знак"/>
    <w:link w:val="4"/>
    <w:uiPriority w:val="9"/>
    <w:rsid w:val="00FC5C59"/>
    <w:rPr>
      <w:rFonts w:ascii="Calibri" w:eastAsia="Times New Roman" w:hAnsi="Calibri" w:cs="Times New Roman"/>
      <w:b/>
      <w:bCs/>
      <w:sz w:val="28"/>
      <w:szCs w:val="28"/>
      <w:lang w:val="ru-RU" w:eastAsia="ja-JP"/>
    </w:rPr>
  </w:style>
  <w:style w:type="character" w:customStyle="1" w:styleId="50">
    <w:name w:val="Заголовок 5 Знак"/>
    <w:link w:val="5"/>
    <w:uiPriority w:val="9"/>
    <w:rsid w:val="00FC5C59"/>
    <w:rPr>
      <w:rFonts w:ascii="Calibri" w:eastAsia="Times New Roman" w:hAnsi="Calibri" w:cs="Times New Roman"/>
      <w:b/>
      <w:bCs/>
      <w:i/>
      <w:iCs/>
      <w:sz w:val="26"/>
      <w:szCs w:val="26"/>
      <w:lang w:val="ru-RU" w:eastAsia="ja-JP"/>
    </w:rPr>
  </w:style>
  <w:style w:type="character" w:customStyle="1" w:styleId="60">
    <w:name w:val="Заголовок 6 Знак"/>
    <w:link w:val="6"/>
    <w:uiPriority w:val="9"/>
    <w:rsid w:val="00FC5C59"/>
    <w:rPr>
      <w:rFonts w:ascii="Calibri" w:eastAsia="Times New Roman" w:hAnsi="Calibri" w:cs="Times New Roman"/>
      <w:b/>
      <w:bCs/>
      <w:sz w:val="22"/>
      <w:szCs w:val="22"/>
      <w:lang w:val="ru-RU" w:eastAsia="ja-JP"/>
    </w:rPr>
  </w:style>
  <w:style w:type="character" w:customStyle="1" w:styleId="70">
    <w:name w:val="Заголовок 7 Знак"/>
    <w:link w:val="7"/>
    <w:uiPriority w:val="9"/>
    <w:rsid w:val="00FC5C59"/>
    <w:rPr>
      <w:rFonts w:ascii="Calibri" w:eastAsia="Times New Roman" w:hAnsi="Calibri" w:cs="Times New Roman"/>
      <w:sz w:val="24"/>
      <w:szCs w:val="24"/>
      <w:lang w:val="ru-RU" w:eastAsia="ja-JP"/>
    </w:rPr>
  </w:style>
  <w:style w:type="character" w:customStyle="1" w:styleId="80">
    <w:name w:val="Заголовок 8 Знак"/>
    <w:link w:val="8"/>
    <w:uiPriority w:val="9"/>
    <w:rsid w:val="00FC5C59"/>
    <w:rPr>
      <w:rFonts w:ascii="Calibri" w:eastAsia="Times New Roman" w:hAnsi="Calibri" w:cs="Times New Roman"/>
      <w:i/>
      <w:iCs/>
      <w:sz w:val="24"/>
      <w:szCs w:val="24"/>
      <w:lang w:val="ru-RU" w:eastAsia="ja-JP"/>
    </w:rPr>
  </w:style>
  <w:style w:type="character" w:customStyle="1" w:styleId="90">
    <w:name w:val="Заголовок 9 Знак"/>
    <w:link w:val="9"/>
    <w:uiPriority w:val="9"/>
    <w:rsid w:val="00FC5C59"/>
    <w:rPr>
      <w:rFonts w:ascii="Calibri Light" w:eastAsia="Times New Roman" w:hAnsi="Calibri Light" w:cs="Times New Roman"/>
      <w:sz w:val="22"/>
      <w:szCs w:val="22"/>
      <w:lang w:val="ru-RU" w:eastAsia="ja-JP"/>
    </w:rPr>
  </w:style>
  <w:style w:type="paragraph" w:customStyle="1" w:styleId="afd">
    <w:name w:val="Основний текст"/>
    <w:uiPriority w:val="99"/>
    <w:rsid w:val="00BB6EB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eastAsia="Arial Unicode MS" w:cs="Calibri"/>
      <w:color w:val="000000"/>
      <w:sz w:val="22"/>
      <w:szCs w:val="22"/>
      <w:u w:color="000000"/>
      <w:lang w:val="uk-UA" w:eastAsia="uk-UA"/>
    </w:rPr>
  </w:style>
  <w:style w:type="paragraph" w:styleId="afe">
    <w:name w:val="footnote text"/>
    <w:basedOn w:val="a"/>
    <w:link w:val="aff"/>
    <w:uiPriority w:val="99"/>
    <w:semiHidden/>
    <w:unhideWhenUsed/>
    <w:rsid w:val="00261966"/>
    <w:rPr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rsid w:val="00261966"/>
    <w:rPr>
      <w:rFonts w:ascii="Times New Roman" w:eastAsia="MS Mincho" w:hAnsi="Times New Roman"/>
      <w:lang w:val="ru-RU" w:eastAsia="ja-JP"/>
    </w:rPr>
  </w:style>
  <w:style w:type="character" w:styleId="aff0">
    <w:name w:val="footnote reference"/>
    <w:uiPriority w:val="99"/>
    <w:semiHidden/>
    <w:unhideWhenUsed/>
    <w:rsid w:val="00261966"/>
    <w:rPr>
      <w:vertAlign w:val="superscript"/>
    </w:rPr>
  </w:style>
  <w:style w:type="character" w:customStyle="1" w:styleId="25">
    <w:name w:val="Основной текст (2)_"/>
    <w:link w:val="26"/>
    <w:locked/>
    <w:rsid w:val="000E16D8"/>
    <w:rPr>
      <w:b/>
      <w:bCs/>
      <w:spacing w:val="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E16D8"/>
    <w:pPr>
      <w:widowControl w:val="0"/>
      <w:shd w:val="clear" w:color="auto" w:fill="FFFFFF"/>
      <w:spacing w:after="300" w:line="240" w:lineRule="atLeast"/>
      <w:jc w:val="center"/>
    </w:pPr>
    <w:rPr>
      <w:rFonts w:ascii="Calibri" w:eastAsia="Calibri" w:hAnsi="Calibri"/>
      <w:b/>
      <w:bCs/>
      <w:spacing w:val="6"/>
      <w:sz w:val="20"/>
      <w:szCs w:val="20"/>
      <w:shd w:val="clear" w:color="auto" w:fill="FFFFFF"/>
    </w:rPr>
  </w:style>
  <w:style w:type="paragraph" w:customStyle="1" w:styleId="rvps2">
    <w:name w:val="rvps2"/>
    <w:basedOn w:val="a"/>
    <w:rsid w:val="00B16FF5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f1">
    <w:name w:val="Emphasis"/>
    <w:basedOn w:val="a0"/>
    <w:uiPriority w:val="20"/>
    <w:qFormat/>
    <w:rsid w:val="00D157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0CC42-8860-4AA3-8FCA-8806721D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14982</Words>
  <Characters>8540</Characters>
  <Application>Microsoft Office Word</Application>
  <DocSecurity>0</DocSecurity>
  <Lines>71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>ДП "ДержавтотрансНДІпроект"</Company>
  <LinksUpToDate>false</LinksUpToDate>
  <CharactersWithSpaces>23476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Користувач</dc:creator>
  <cp:lastModifiedBy>O Pichevskyi</cp:lastModifiedBy>
  <cp:revision>2</cp:revision>
  <cp:lastPrinted>2021-08-10T08:07:00Z</cp:lastPrinted>
  <dcterms:created xsi:type="dcterms:W3CDTF">2022-07-26T11:05:00Z</dcterms:created>
  <dcterms:modified xsi:type="dcterms:W3CDTF">2022-07-26T11:05:00Z</dcterms:modified>
</cp:coreProperties>
</file>