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175" w:rsidRPr="00593DEA" w:rsidRDefault="00194175" w:rsidP="00194175">
      <w:pPr>
        <w:pStyle w:val="20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spacing w:val="0"/>
          <w:sz w:val="27"/>
          <w:szCs w:val="27"/>
        </w:rPr>
      </w:pPr>
      <w:r w:rsidRPr="00593DEA">
        <w:rPr>
          <w:rFonts w:ascii="Times New Roman" w:hAnsi="Times New Roman" w:cs="Times New Roman"/>
          <w:spacing w:val="0"/>
          <w:sz w:val="27"/>
          <w:szCs w:val="27"/>
        </w:rPr>
        <w:t xml:space="preserve">АНАЛІЗ РЕГУЛЯТОРНОГО ВПЛИВУ </w:t>
      </w:r>
    </w:p>
    <w:p w:rsidR="00194175" w:rsidRPr="00593DEA" w:rsidRDefault="00194175" w:rsidP="00194175">
      <w:pPr>
        <w:pStyle w:val="20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spacing w:val="0"/>
          <w:sz w:val="27"/>
          <w:szCs w:val="27"/>
        </w:rPr>
      </w:pPr>
      <w:r w:rsidRPr="00593DEA">
        <w:rPr>
          <w:rFonts w:ascii="Times New Roman" w:hAnsi="Times New Roman" w:cs="Times New Roman"/>
          <w:spacing w:val="0"/>
          <w:sz w:val="27"/>
          <w:szCs w:val="27"/>
        </w:rPr>
        <w:t xml:space="preserve">до </w:t>
      </w:r>
      <w:proofErr w:type="spellStart"/>
      <w:r w:rsidRPr="00593DEA">
        <w:rPr>
          <w:rFonts w:ascii="Times New Roman" w:hAnsi="Times New Roman" w:cs="Times New Roman"/>
          <w:spacing w:val="0"/>
          <w:sz w:val="27"/>
          <w:szCs w:val="27"/>
        </w:rPr>
        <w:t>проєкту</w:t>
      </w:r>
      <w:proofErr w:type="spellEnd"/>
      <w:r w:rsidRPr="00593DEA">
        <w:rPr>
          <w:rFonts w:ascii="Times New Roman" w:hAnsi="Times New Roman" w:cs="Times New Roman"/>
          <w:spacing w:val="0"/>
          <w:sz w:val="27"/>
          <w:szCs w:val="27"/>
        </w:rPr>
        <w:t xml:space="preserve"> наказу Міністерства захисту довкілля та природних ресурсів України «Про </w:t>
      </w:r>
      <w:r w:rsidR="00D379B8" w:rsidRPr="00593DEA">
        <w:rPr>
          <w:rFonts w:ascii="Times New Roman" w:hAnsi="Times New Roman" w:cs="Times New Roman"/>
          <w:spacing w:val="0"/>
          <w:sz w:val="27"/>
          <w:szCs w:val="27"/>
        </w:rPr>
        <w:t>затвердження З</w:t>
      </w:r>
      <w:r w:rsidRPr="00593DEA">
        <w:rPr>
          <w:rFonts w:ascii="Times New Roman" w:hAnsi="Times New Roman" w:cs="Times New Roman"/>
          <w:spacing w:val="0"/>
          <w:sz w:val="27"/>
          <w:szCs w:val="27"/>
        </w:rPr>
        <w:t>мін до Правил розробки нафтових і газових родовищ»</w:t>
      </w:r>
    </w:p>
    <w:p w:rsidR="00194175" w:rsidRPr="00593DEA" w:rsidRDefault="00194175" w:rsidP="00194175">
      <w:pPr>
        <w:pStyle w:val="20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spacing w:val="0"/>
          <w:sz w:val="27"/>
          <w:szCs w:val="27"/>
        </w:rPr>
      </w:pPr>
    </w:p>
    <w:p w:rsidR="00194175" w:rsidRPr="00593DEA" w:rsidRDefault="00194175" w:rsidP="00194175">
      <w:pPr>
        <w:pStyle w:val="20"/>
        <w:shd w:val="clear" w:color="auto" w:fill="auto"/>
        <w:tabs>
          <w:tab w:val="left" w:pos="3758"/>
        </w:tabs>
        <w:spacing w:after="0" w:line="240" w:lineRule="auto"/>
        <w:ind w:firstLine="567"/>
        <w:rPr>
          <w:rFonts w:ascii="Times New Roman" w:hAnsi="Times New Roman" w:cs="Times New Roman"/>
          <w:spacing w:val="0"/>
          <w:sz w:val="27"/>
          <w:szCs w:val="27"/>
        </w:rPr>
      </w:pPr>
      <w:r w:rsidRPr="00593DEA">
        <w:rPr>
          <w:rFonts w:ascii="Times New Roman" w:hAnsi="Times New Roman" w:cs="Times New Roman"/>
          <w:spacing w:val="0"/>
          <w:sz w:val="27"/>
          <w:szCs w:val="27"/>
        </w:rPr>
        <w:t>І. Визначення проблеми</w:t>
      </w:r>
    </w:p>
    <w:p w:rsidR="00194175" w:rsidRPr="00593DEA" w:rsidRDefault="00194175" w:rsidP="00194175">
      <w:pPr>
        <w:pStyle w:val="20"/>
        <w:shd w:val="clear" w:color="auto" w:fill="auto"/>
        <w:tabs>
          <w:tab w:val="left" w:pos="3758"/>
        </w:tabs>
        <w:spacing w:after="0" w:line="240" w:lineRule="auto"/>
        <w:ind w:firstLine="567"/>
        <w:rPr>
          <w:rFonts w:ascii="Times New Roman" w:hAnsi="Times New Roman" w:cs="Times New Roman"/>
          <w:spacing w:val="0"/>
          <w:sz w:val="27"/>
          <w:szCs w:val="27"/>
        </w:rPr>
      </w:pPr>
    </w:p>
    <w:p w:rsidR="00194175" w:rsidRPr="00593DEA" w:rsidRDefault="00194175" w:rsidP="00194175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pacing w:val="0"/>
          <w:sz w:val="27"/>
          <w:szCs w:val="27"/>
        </w:rPr>
      </w:pPr>
      <w:r w:rsidRPr="00593DEA">
        <w:rPr>
          <w:rFonts w:ascii="Times New Roman" w:hAnsi="Times New Roman" w:cs="Times New Roman"/>
          <w:b w:val="0"/>
          <w:spacing w:val="0"/>
          <w:sz w:val="27"/>
          <w:szCs w:val="27"/>
          <w:lang w:eastAsia="ru-RU"/>
        </w:rPr>
        <w:t xml:space="preserve">Правила </w:t>
      </w:r>
      <w:r w:rsidRPr="00593DEA">
        <w:rPr>
          <w:rFonts w:ascii="Times New Roman" w:hAnsi="Times New Roman" w:cs="Times New Roman"/>
          <w:b w:val="0"/>
          <w:spacing w:val="0"/>
          <w:sz w:val="27"/>
          <w:szCs w:val="27"/>
        </w:rPr>
        <w:t>розробки нафтових і газових родовищ</w:t>
      </w:r>
      <w:r w:rsidR="009D6786" w:rsidRPr="00593DEA">
        <w:rPr>
          <w:rFonts w:ascii="Times New Roman" w:hAnsi="Times New Roman" w:cs="Times New Roman"/>
          <w:b w:val="0"/>
          <w:spacing w:val="0"/>
          <w:sz w:val="27"/>
          <w:szCs w:val="27"/>
        </w:rPr>
        <w:t>, затверджен</w:t>
      </w:r>
      <w:r w:rsidR="009706CD" w:rsidRPr="00593DEA">
        <w:rPr>
          <w:rFonts w:ascii="Times New Roman" w:hAnsi="Times New Roman" w:cs="Times New Roman"/>
          <w:b w:val="0"/>
          <w:spacing w:val="0"/>
          <w:sz w:val="27"/>
          <w:szCs w:val="27"/>
        </w:rPr>
        <w:t>і</w:t>
      </w:r>
      <w:r w:rsidR="009D6786" w:rsidRPr="00593DEA">
        <w:rPr>
          <w:rFonts w:ascii="Times New Roman" w:hAnsi="Times New Roman" w:cs="Times New Roman"/>
          <w:b w:val="0"/>
          <w:spacing w:val="0"/>
          <w:sz w:val="27"/>
          <w:szCs w:val="27"/>
        </w:rPr>
        <w:t xml:space="preserve"> наказом Міністерства екології та природних ресурсів України від 15 березня 2017 року </w:t>
      </w:r>
      <w:r w:rsidR="00593DEA">
        <w:rPr>
          <w:rFonts w:ascii="Times New Roman" w:hAnsi="Times New Roman" w:cs="Times New Roman"/>
          <w:b w:val="0"/>
          <w:spacing w:val="0"/>
          <w:sz w:val="27"/>
          <w:szCs w:val="27"/>
        </w:rPr>
        <w:t xml:space="preserve">         </w:t>
      </w:r>
      <w:r w:rsidR="009D6786" w:rsidRPr="00593DEA">
        <w:rPr>
          <w:rFonts w:ascii="Times New Roman" w:hAnsi="Times New Roman" w:cs="Times New Roman"/>
          <w:b w:val="0"/>
          <w:spacing w:val="0"/>
          <w:sz w:val="27"/>
          <w:szCs w:val="27"/>
        </w:rPr>
        <w:t>№ 118, зареєстрован</w:t>
      </w:r>
      <w:r w:rsidR="009706CD" w:rsidRPr="00593DEA">
        <w:rPr>
          <w:rFonts w:ascii="Times New Roman" w:hAnsi="Times New Roman" w:cs="Times New Roman"/>
          <w:b w:val="0"/>
          <w:spacing w:val="0"/>
          <w:sz w:val="27"/>
          <w:szCs w:val="27"/>
        </w:rPr>
        <w:t>і</w:t>
      </w:r>
      <w:r w:rsidR="009D6786" w:rsidRPr="00593DEA">
        <w:rPr>
          <w:rFonts w:ascii="Times New Roman" w:hAnsi="Times New Roman" w:cs="Times New Roman"/>
          <w:b w:val="0"/>
          <w:spacing w:val="0"/>
          <w:sz w:val="27"/>
          <w:szCs w:val="27"/>
        </w:rPr>
        <w:t xml:space="preserve"> у Міністерстві юстиції України 02 червня 2017 року за </w:t>
      </w:r>
      <w:r w:rsidR="00593DEA">
        <w:rPr>
          <w:rFonts w:ascii="Times New Roman" w:hAnsi="Times New Roman" w:cs="Times New Roman"/>
          <w:b w:val="0"/>
          <w:spacing w:val="0"/>
          <w:sz w:val="27"/>
          <w:szCs w:val="27"/>
        </w:rPr>
        <w:t xml:space="preserve">              </w:t>
      </w:r>
      <w:r w:rsidR="009D6786" w:rsidRPr="00593DEA">
        <w:rPr>
          <w:rFonts w:ascii="Times New Roman" w:hAnsi="Times New Roman" w:cs="Times New Roman"/>
          <w:b w:val="0"/>
          <w:spacing w:val="0"/>
          <w:sz w:val="27"/>
          <w:szCs w:val="27"/>
        </w:rPr>
        <w:t>№ 692/30560 (</w:t>
      </w:r>
      <w:r w:rsidRPr="00593DEA">
        <w:rPr>
          <w:rFonts w:ascii="Times New Roman" w:hAnsi="Times New Roman" w:cs="Times New Roman"/>
          <w:b w:val="0"/>
          <w:spacing w:val="0"/>
          <w:sz w:val="27"/>
          <w:szCs w:val="27"/>
        </w:rPr>
        <w:t>далі –</w:t>
      </w:r>
      <w:r w:rsidR="009D6786" w:rsidRPr="00593DEA">
        <w:rPr>
          <w:rFonts w:ascii="Times New Roman" w:hAnsi="Times New Roman" w:cs="Times New Roman"/>
          <w:b w:val="0"/>
          <w:spacing w:val="0"/>
          <w:sz w:val="27"/>
          <w:szCs w:val="27"/>
        </w:rPr>
        <w:t xml:space="preserve"> </w:t>
      </w:r>
      <w:r w:rsidRPr="00593DEA">
        <w:rPr>
          <w:rFonts w:ascii="Times New Roman" w:hAnsi="Times New Roman" w:cs="Times New Roman"/>
          <w:b w:val="0"/>
          <w:spacing w:val="0"/>
          <w:sz w:val="27"/>
          <w:szCs w:val="27"/>
        </w:rPr>
        <w:t>Правила)</w:t>
      </w:r>
      <w:r w:rsidR="009706CD" w:rsidRPr="00593DEA">
        <w:rPr>
          <w:rFonts w:ascii="Times New Roman" w:hAnsi="Times New Roman" w:cs="Times New Roman"/>
          <w:b w:val="0"/>
          <w:spacing w:val="0"/>
          <w:sz w:val="27"/>
          <w:szCs w:val="27"/>
        </w:rPr>
        <w:t>,</w:t>
      </w:r>
      <w:r w:rsidRPr="00593DEA">
        <w:rPr>
          <w:rFonts w:ascii="Times New Roman" w:hAnsi="Times New Roman" w:cs="Times New Roman"/>
          <w:b w:val="0"/>
          <w:spacing w:val="0"/>
          <w:sz w:val="27"/>
          <w:szCs w:val="27"/>
        </w:rPr>
        <w:t xml:space="preserve"> </w:t>
      </w:r>
      <w:r w:rsidRPr="00593DEA">
        <w:rPr>
          <w:rFonts w:ascii="Times New Roman" w:hAnsi="Times New Roman" w:cs="Times New Roman"/>
          <w:b w:val="0"/>
          <w:spacing w:val="0"/>
          <w:sz w:val="27"/>
          <w:szCs w:val="27"/>
          <w:lang w:eastAsia="ru-RU"/>
        </w:rPr>
        <w:t>встановлюють основні вимоги до організації та здійснення розробки родовищ вуглеводнів та регламентують відносини суб’єктів господарювання та центральних органів виконавчої влади, що виникають під час користування нафтогазоносними надрами з метою їх комплексного і раціонального використання.</w:t>
      </w:r>
    </w:p>
    <w:p w:rsidR="00194175" w:rsidRPr="00593DEA" w:rsidRDefault="00194175" w:rsidP="0019417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593DE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У Правилах викладені організаційні та техніко-технологічні вимоги до дослідно-промислової розробки родовищ, видобування вуглеводнів під час промислової розробки родовищ (покладів) нафти і газу, техніки й технології облаштування свердловин та родовищ з урахуванням вимог забезпечення безпеки населення, охорони навколишнього природного середовища, а також майна (будівель, споруд тощо).</w:t>
      </w:r>
    </w:p>
    <w:p w:rsidR="00194175" w:rsidRPr="00593DEA" w:rsidRDefault="00194175" w:rsidP="0019417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593DE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Вимоги Правил поширюються на діяльність усіх суб’єктів нафтогазової галузі будь-якої організаційно-правової форми та форми власності, які здійснюють пошук, розвідку, </w:t>
      </w:r>
      <w:proofErr w:type="spellStart"/>
      <w:r w:rsidRPr="00593DE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проєктування</w:t>
      </w:r>
      <w:proofErr w:type="spellEnd"/>
      <w:r w:rsidRPr="00593DE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систем розробки і облаштування, розробку родовищ вуглеводнів, </w:t>
      </w:r>
      <w:r w:rsidRPr="00593DEA">
        <w:rPr>
          <w:rFonts w:ascii="Times New Roman" w:hAnsi="Times New Roman" w:cs="Times New Roman"/>
          <w:sz w:val="27"/>
          <w:szCs w:val="27"/>
          <w:lang w:eastAsia="ru-RU"/>
        </w:rPr>
        <w:t>облаштування</w:t>
      </w:r>
      <w:r w:rsidRPr="00593DEA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593DE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та експлуатацію окремих сверд</w:t>
      </w:r>
      <w:r w:rsidR="004920E5" w:rsidRPr="00593DE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ловин, інших промислових споруд.</w:t>
      </w:r>
    </w:p>
    <w:p w:rsidR="00194175" w:rsidRPr="00593DEA" w:rsidRDefault="00194175" w:rsidP="0019417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93DEA">
        <w:rPr>
          <w:rFonts w:ascii="Times New Roman" w:hAnsi="Times New Roman" w:cs="Times New Roman"/>
          <w:sz w:val="27"/>
          <w:szCs w:val="27"/>
          <w:lang w:eastAsia="ru-RU"/>
        </w:rPr>
        <w:t xml:space="preserve">Законом України </w:t>
      </w:r>
      <w:r w:rsidR="00AB18F1" w:rsidRPr="00593DEA">
        <w:rPr>
          <w:rFonts w:ascii="Times New Roman" w:hAnsi="Times New Roman" w:cs="Times New Roman"/>
          <w:sz w:val="27"/>
          <w:szCs w:val="27"/>
          <w:lang w:eastAsia="ru-RU"/>
        </w:rPr>
        <w:t xml:space="preserve">від 01 березня </w:t>
      </w:r>
      <w:r w:rsidR="00685640" w:rsidRPr="00593DEA">
        <w:rPr>
          <w:rFonts w:ascii="Times New Roman" w:hAnsi="Times New Roman" w:cs="Times New Roman"/>
          <w:sz w:val="27"/>
          <w:szCs w:val="27"/>
          <w:lang w:eastAsia="ru-RU"/>
        </w:rPr>
        <w:t>2018 р</w:t>
      </w:r>
      <w:r w:rsidR="00AB18F1" w:rsidRPr="00593DEA">
        <w:rPr>
          <w:rFonts w:ascii="Times New Roman" w:hAnsi="Times New Roman" w:cs="Times New Roman"/>
          <w:sz w:val="27"/>
          <w:szCs w:val="27"/>
          <w:lang w:eastAsia="ru-RU"/>
        </w:rPr>
        <w:t xml:space="preserve">оку </w:t>
      </w:r>
      <w:r w:rsidR="00685640" w:rsidRPr="00593DEA">
        <w:rPr>
          <w:rFonts w:ascii="Times New Roman" w:hAnsi="Times New Roman" w:cs="Times New Roman"/>
          <w:sz w:val="27"/>
          <w:szCs w:val="27"/>
        </w:rPr>
        <w:t xml:space="preserve">№ 2314-VIII </w:t>
      </w:r>
      <w:r w:rsidRPr="00593DEA">
        <w:rPr>
          <w:rFonts w:ascii="Times New Roman" w:hAnsi="Times New Roman" w:cs="Times New Roman"/>
          <w:sz w:val="27"/>
          <w:szCs w:val="27"/>
        </w:rPr>
        <w:t>«Про внесення змін до деяких законодавчих актів України щодо дерегуляції в нафтогазовій галузі» внесен</w:t>
      </w:r>
      <w:r w:rsidR="00AB18F1" w:rsidRPr="00593DEA">
        <w:rPr>
          <w:rFonts w:ascii="Times New Roman" w:hAnsi="Times New Roman" w:cs="Times New Roman"/>
          <w:sz w:val="27"/>
          <w:szCs w:val="27"/>
        </w:rPr>
        <w:t xml:space="preserve">о </w:t>
      </w:r>
      <w:r w:rsidRPr="00593DEA">
        <w:rPr>
          <w:rFonts w:ascii="Times New Roman" w:hAnsi="Times New Roman" w:cs="Times New Roman"/>
          <w:sz w:val="27"/>
          <w:szCs w:val="27"/>
        </w:rPr>
        <w:t>зміни</w:t>
      </w:r>
      <w:r w:rsidR="00AB18F1" w:rsidRPr="00593DEA">
        <w:rPr>
          <w:rFonts w:ascii="Times New Roman" w:hAnsi="Times New Roman" w:cs="Times New Roman"/>
          <w:sz w:val="27"/>
          <w:szCs w:val="27"/>
        </w:rPr>
        <w:t>, зокрема,</w:t>
      </w:r>
      <w:r w:rsidRPr="00593DEA">
        <w:rPr>
          <w:rFonts w:ascii="Times New Roman" w:hAnsi="Times New Roman" w:cs="Times New Roman"/>
          <w:sz w:val="27"/>
          <w:szCs w:val="27"/>
        </w:rPr>
        <w:t xml:space="preserve"> до статті 35 Закону України «Про нафту і газ», якими було скасовано необхідність введення родовища у дослідно-промислову та промислову розробку за рішенням </w:t>
      </w:r>
      <w:proofErr w:type="spellStart"/>
      <w:r w:rsidRPr="00593DEA">
        <w:rPr>
          <w:rFonts w:ascii="Times New Roman" w:hAnsi="Times New Roman" w:cs="Times New Roman"/>
          <w:sz w:val="27"/>
          <w:szCs w:val="27"/>
        </w:rPr>
        <w:t>Міненерговугілля</w:t>
      </w:r>
      <w:proofErr w:type="spellEnd"/>
      <w:r w:rsidRPr="00593DEA">
        <w:rPr>
          <w:rFonts w:ascii="Times New Roman" w:hAnsi="Times New Roman" w:cs="Times New Roman"/>
          <w:sz w:val="27"/>
          <w:szCs w:val="27"/>
        </w:rPr>
        <w:t xml:space="preserve"> та введення декларативного принципу погодження </w:t>
      </w:r>
      <w:proofErr w:type="spellStart"/>
      <w:r w:rsidRPr="00593DEA">
        <w:rPr>
          <w:rFonts w:ascii="Times New Roman" w:hAnsi="Times New Roman" w:cs="Times New Roman"/>
          <w:sz w:val="27"/>
          <w:szCs w:val="27"/>
        </w:rPr>
        <w:t>проєктів</w:t>
      </w:r>
      <w:proofErr w:type="spellEnd"/>
      <w:r w:rsidRPr="00593DEA">
        <w:rPr>
          <w:rFonts w:ascii="Times New Roman" w:hAnsi="Times New Roman" w:cs="Times New Roman"/>
          <w:sz w:val="27"/>
          <w:szCs w:val="27"/>
        </w:rPr>
        <w:t xml:space="preserve"> розробки родовищ. </w:t>
      </w:r>
      <w:r w:rsidR="00AB18F1" w:rsidRPr="00593DEA">
        <w:rPr>
          <w:rFonts w:ascii="Times New Roman" w:hAnsi="Times New Roman" w:cs="Times New Roman"/>
          <w:sz w:val="27"/>
          <w:szCs w:val="27"/>
        </w:rPr>
        <w:t>Так</w:t>
      </w:r>
      <w:r w:rsidRPr="00593DEA">
        <w:rPr>
          <w:rFonts w:ascii="Times New Roman" w:hAnsi="Times New Roman" w:cs="Times New Roman"/>
          <w:sz w:val="27"/>
          <w:szCs w:val="27"/>
        </w:rPr>
        <w:t xml:space="preserve">, статтею 35 згаданого Закону передбачено, що введення родовища або окремого покладу в дослідно-промислову розробку здійснюється користувачем нафтогазоносними надрами на підставі </w:t>
      </w:r>
      <w:proofErr w:type="spellStart"/>
      <w:r w:rsidRPr="00593DEA">
        <w:rPr>
          <w:rFonts w:ascii="Times New Roman" w:hAnsi="Times New Roman" w:cs="Times New Roman"/>
          <w:sz w:val="27"/>
          <w:szCs w:val="27"/>
        </w:rPr>
        <w:t>проєкту</w:t>
      </w:r>
      <w:proofErr w:type="spellEnd"/>
      <w:r w:rsidRPr="00593DEA">
        <w:rPr>
          <w:rFonts w:ascii="Times New Roman" w:hAnsi="Times New Roman" w:cs="Times New Roman"/>
          <w:sz w:val="27"/>
          <w:szCs w:val="27"/>
        </w:rPr>
        <w:t xml:space="preserve"> дослідно-промислової розробки родовища (покладу) та </w:t>
      </w:r>
      <w:proofErr w:type="spellStart"/>
      <w:r w:rsidRPr="00593DEA">
        <w:rPr>
          <w:rFonts w:ascii="Times New Roman" w:hAnsi="Times New Roman" w:cs="Times New Roman"/>
          <w:sz w:val="27"/>
          <w:szCs w:val="27"/>
        </w:rPr>
        <w:t>проєкту</w:t>
      </w:r>
      <w:proofErr w:type="spellEnd"/>
      <w:r w:rsidRPr="00593DEA">
        <w:rPr>
          <w:rFonts w:ascii="Times New Roman" w:hAnsi="Times New Roman" w:cs="Times New Roman"/>
          <w:sz w:val="27"/>
          <w:szCs w:val="27"/>
        </w:rPr>
        <w:t xml:space="preserve"> його облаштування, інвестиційного </w:t>
      </w:r>
      <w:proofErr w:type="spellStart"/>
      <w:r w:rsidRPr="00593DEA">
        <w:rPr>
          <w:rFonts w:ascii="Times New Roman" w:hAnsi="Times New Roman" w:cs="Times New Roman"/>
          <w:sz w:val="27"/>
          <w:szCs w:val="27"/>
        </w:rPr>
        <w:t>проєкту</w:t>
      </w:r>
      <w:proofErr w:type="spellEnd"/>
      <w:r w:rsidRPr="00593DEA">
        <w:rPr>
          <w:rFonts w:ascii="Times New Roman" w:hAnsi="Times New Roman" w:cs="Times New Roman"/>
          <w:sz w:val="27"/>
          <w:szCs w:val="27"/>
        </w:rPr>
        <w:t xml:space="preserve"> (програми). Дослідно-промислова розробка родовища або окремого покладу здійснюється після подання затвердженого користувачем нафтогазоносними надрами протоколу затвердження </w:t>
      </w:r>
      <w:proofErr w:type="spellStart"/>
      <w:r w:rsidRPr="00593DEA">
        <w:rPr>
          <w:rFonts w:ascii="Times New Roman" w:hAnsi="Times New Roman" w:cs="Times New Roman"/>
          <w:sz w:val="27"/>
          <w:szCs w:val="27"/>
        </w:rPr>
        <w:t>проєкту</w:t>
      </w:r>
      <w:proofErr w:type="spellEnd"/>
      <w:r w:rsidRPr="00593DEA">
        <w:rPr>
          <w:rFonts w:ascii="Times New Roman" w:hAnsi="Times New Roman" w:cs="Times New Roman"/>
          <w:sz w:val="27"/>
          <w:szCs w:val="27"/>
        </w:rPr>
        <w:t xml:space="preserve"> дослідно-промислової розробки родовища (покладу) до центрального органу виконавчої влади, що реалізує державну політику у сфері геологічного вивчення та раціонального використання надр. При цьому, положення Правил все ще вимагають погодження </w:t>
      </w:r>
      <w:proofErr w:type="spellStart"/>
      <w:r w:rsidRPr="00593DEA">
        <w:rPr>
          <w:rFonts w:ascii="Times New Roman" w:hAnsi="Times New Roman" w:cs="Times New Roman"/>
          <w:sz w:val="27"/>
          <w:szCs w:val="27"/>
        </w:rPr>
        <w:t>проєктних</w:t>
      </w:r>
      <w:proofErr w:type="spellEnd"/>
      <w:r w:rsidRPr="00593DEA">
        <w:rPr>
          <w:rFonts w:ascii="Times New Roman" w:hAnsi="Times New Roman" w:cs="Times New Roman"/>
          <w:sz w:val="27"/>
          <w:szCs w:val="27"/>
        </w:rPr>
        <w:t xml:space="preserve"> технологічних документів на розробку родовищ центральним органом виконавчої влади, який реалізує державну політику у сферах промислової безпеки, охорони праці та здійснення державного гірничого нагляду, і затвердження центральним органом виконавчої влади, що забезпечує </w:t>
      </w:r>
      <w:r w:rsidRPr="00593DEA">
        <w:rPr>
          <w:rFonts w:ascii="Times New Roman" w:hAnsi="Times New Roman" w:cs="Times New Roman"/>
          <w:sz w:val="27"/>
          <w:szCs w:val="27"/>
        </w:rPr>
        <w:lastRenderedPageBreak/>
        <w:t>формування та реалізує державну політику в нафтогазовому комплексі, що суперечить положенням</w:t>
      </w:r>
      <w:r w:rsidR="009D6786" w:rsidRPr="00593DEA">
        <w:rPr>
          <w:rFonts w:ascii="Times New Roman" w:hAnsi="Times New Roman" w:cs="Times New Roman"/>
          <w:sz w:val="27"/>
          <w:szCs w:val="27"/>
        </w:rPr>
        <w:t xml:space="preserve"> зазначеного З</w:t>
      </w:r>
      <w:r w:rsidRPr="00593DEA">
        <w:rPr>
          <w:rFonts w:ascii="Times New Roman" w:hAnsi="Times New Roman" w:cs="Times New Roman"/>
          <w:sz w:val="27"/>
          <w:szCs w:val="27"/>
        </w:rPr>
        <w:t>акону.</w:t>
      </w:r>
    </w:p>
    <w:p w:rsidR="00194175" w:rsidRPr="00593DEA" w:rsidRDefault="00194175" w:rsidP="0019417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93DEA">
        <w:rPr>
          <w:rFonts w:ascii="Times New Roman" w:hAnsi="Times New Roman" w:cs="Times New Roman"/>
          <w:sz w:val="27"/>
          <w:szCs w:val="27"/>
        </w:rPr>
        <w:t xml:space="preserve">Запропоновані зміни до Правил покликані скоротити час на оформлення введення нафтогазових родовищ у промислову розробку та на вирішення усіх пов'язаних з бурінням питань до орієнтовно двох місяців та забезпечить безперервність розробки родовища, що сприятиме прискоренню темпів видобутку власних енергоносіїв. Окрім цього, вказані зміни покликані </w:t>
      </w:r>
      <w:proofErr w:type="spellStart"/>
      <w:r w:rsidRPr="00593DEA">
        <w:rPr>
          <w:rFonts w:ascii="Times New Roman" w:hAnsi="Times New Roman" w:cs="Times New Roman"/>
          <w:sz w:val="27"/>
          <w:szCs w:val="27"/>
        </w:rPr>
        <w:t>дерегулювати</w:t>
      </w:r>
      <w:proofErr w:type="spellEnd"/>
      <w:r w:rsidRPr="00593DEA">
        <w:rPr>
          <w:rFonts w:ascii="Times New Roman" w:hAnsi="Times New Roman" w:cs="Times New Roman"/>
          <w:sz w:val="27"/>
          <w:szCs w:val="27"/>
        </w:rPr>
        <w:t xml:space="preserve"> процедури введення родовища або окремого покладу в дослідно-промислову розробку і промислову розробку та завдяки переходу від приписної дозвільної системи до декларативної дозволить нівелювати можливі корупційні фактори. Вказане суттєво посилить позиції України у конкурентній боротьбі за міжнародний капітал та сприятиме покращенню інвестиційного клімату та залучення інвестицій, що, в результаті, стане передумовою до збільшення обсягів видобутку вуглеводнів.</w:t>
      </w:r>
    </w:p>
    <w:p w:rsidR="00AB18F1" w:rsidRPr="00593DEA" w:rsidRDefault="00194175" w:rsidP="006856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93DEA">
        <w:rPr>
          <w:rFonts w:ascii="Times New Roman" w:hAnsi="Times New Roman" w:cs="Times New Roman"/>
          <w:sz w:val="27"/>
          <w:szCs w:val="27"/>
        </w:rPr>
        <w:t>Окрім того, 18</w:t>
      </w:r>
      <w:r w:rsidR="00AB18F1" w:rsidRPr="00593DEA">
        <w:rPr>
          <w:rFonts w:ascii="Times New Roman" w:hAnsi="Times New Roman" w:cs="Times New Roman"/>
          <w:sz w:val="27"/>
          <w:szCs w:val="27"/>
        </w:rPr>
        <w:t xml:space="preserve"> грудня 2017 року</w:t>
      </w:r>
      <w:r w:rsidRPr="00593DEA">
        <w:rPr>
          <w:rFonts w:ascii="Times New Roman" w:hAnsi="Times New Roman" w:cs="Times New Roman"/>
          <w:sz w:val="27"/>
          <w:szCs w:val="27"/>
        </w:rPr>
        <w:t xml:space="preserve"> був введений в дію Закон України «Про оцінку впливу на довкілля» №</w:t>
      </w:r>
      <w:r w:rsidR="00697420" w:rsidRPr="00593DEA">
        <w:rPr>
          <w:rFonts w:ascii="Times New Roman" w:hAnsi="Times New Roman" w:cs="Times New Roman"/>
          <w:sz w:val="27"/>
          <w:szCs w:val="27"/>
        </w:rPr>
        <w:t xml:space="preserve"> 2059-VIII, який впровадив нову</w:t>
      </w:r>
      <w:r w:rsidRPr="00593DEA">
        <w:rPr>
          <w:rFonts w:ascii="Times New Roman" w:hAnsi="Times New Roman" w:cs="Times New Roman"/>
          <w:sz w:val="27"/>
          <w:szCs w:val="27"/>
        </w:rPr>
        <w:t xml:space="preserve"> європейську модель процедури оцінки впливу на довкілля замість екологічної експертизи, передбаченої Законом України «Про екологічну експертизу» № 45/95-ВР, який втратив чинність. При цьому, положення Правил все ще вимагають проведення екологічної оцінки та екологічної експертизи, що суперечить </w:t>
      </w:r>
      <w:r w:rsidR="00697420" w:rsidRPr="00593DEA">
        <w:rPr>
          <w:rFonts w:ascii="Times New Roman" w:hAnsi="Times New Roman" w:cs="Times New Roman"/>
          <w:sz w:val="27"/>
          <w:szCs w:val="27"/>
        </w:rPr>
        <w:t>чинному</w:t>
      </w:r>
      <w:r w:rsidR="00685640" w:rsidRPr="00593DEA">
        <w:rPr>
          <w:rFonts w:ascii="Times New Roman" w:hAnsi="Times New Roman" w:cs="Times New Roman"/>
          <w:sz w:val="27"/>
          <w:szCs w:val="27"/>
        </w:rPr>
        <w:t xml:space="preserve"> Закону України. </w:t>
      </w:r>
    </w:p>
    <w:p w:rsidR="00194175" w:rsidRPr="00593DEA" w:rsidRDefault="00AB18F1" w:rsidP="006856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93DEA">
        <w:rPr>
          <w:rFonts w:ascii="Times New Roman" w:hAnsi="Times New Roman" w:cs="Times New Roman"/>
          <w:sz w:val="27"/>
          <w:szCs w:val="27"/>
        </w:rPr>
        <w:t>Крім того</w:t>
      </w:r>
      <w:r w:rsidR="00685640" w:rsidRPr="00593DEA">
        <w:rPr>
          <w:rFonts w:ascii="Times New Roman" w:hAnsi="Times New Roman" w:cs="Times New Roman"/>
          <w:sz w:val="27"/>
          <w:szCs w:val="27"/>
        </w:rPr>
        <w:t>, норми У</w:t>
      </w:r>
      <w:r w:rsidR="00194175" w:rsidRPr="00593DEA">
        <w:rPr>
          <w:rFonts w:ascii="Times New Roman" w:hAnsi="Times New Roman" w:cs="Times New Roman"/>
          <w:sz w:val="27"/>
          <w:szCs w:val="27"/>
        </w:rPr>
        <w:t>ніфікованої форми акта, що складається за результатами проведення планових (позапланових) заходів державного нагляду (контролю) щодо додержання суб’єктом господарювання вимог законодавства у сфері геологічного вивчення та раціонального використання надр, затверджен</w:t>
      </w:r>
      <w:r w:rsidR="00816D89" w:rsidRPr="00593DEA">
        <w:rPr>
          <w:rFonts w:ascii="Times New Roman" w:hAnsi="Times New Roman" w:cs="Times New Roman"/>
          <w:sz w:val="27"/>
          <w:szCs w:val="27"/>
        </w:rPr>
        <w:t>ого</w:t>
      </w:r>
      <w:r w:rsidR="00685640" w:rsidRPr="00593DEA">
        <w:rPr>
          <w:rFonts w:ascii="Times New Roman" w:hAnsi="Times New Roman" w:cs="Times New Roman"/>
          <w:sz w:val="27"/>
          <w:szCs w:val="27"/>
        </w:rPr>
        <w:t xml:space="preserve"> н</w:t>
      </w:r>
      <w:r w:rsidR="00194175" w:rsidRPr="00593DEA">
        <w:rPr>
          <w:rFonts w:ascii="Times New Roman" w:hAnsi="Times New Roman" w:cs="Times New Roman"/>
          <w:sz w:val="27"/>
          <w:szCs w:val="27"/>
        </w:rPr>
        <w:t>аказом Міністерства екології та природних ре</w:t>
      </w:r>
      <w:r w:rsidR="005D2B9D" w:rsidRPr="00593DEA">
        <w:rPr>
          <w:rFonts w:ascii="Times New Roman" w:hAnsi="Times New Roman" w:cs="Times New Roman"/>
          <w:sz w:val="27"/>
          <w:szCs w:val="27"/>
        </w:rPr>
        <w:t>сурсів України від 26.06.2019 року</w:t>
      </w:r>
      <w:r w:rsidR="00194175" w:rsidRPr="00593DEA">
        <w:rPr>
          <w:rFonts w:ascii="Times New Roman" w:hAnsi="Times New Roman" w:cs="Times New Roman"/>
          <w:sz w:val="27"/>
          <w:szCs w:val="27"/>
        </w:rPr>
        <w:t xml:space="preserve"> № 229</w:t>
      </w:r>
      <w:r w:rsidR="00685640" w:rsidRPr="00593DEA">
        <w:rPr>
          <w:rFonts w:ascii="Times New Roman" w:hAnsi="Times New Roman" w:cs="Times New Roman"/>
          <w:sz w:val="27"/>
          <w:szCs w:val="27"/>
        </w:rPr>
        <w:t>, зареєстрован</w:t>
      </w:r>
      <w:r w:rsidR="00816D89" w:rsidRPr="00593DEA">
        <w:rPr>
          <w:rFonts w:ascii="Times New Roman" w:hAnsi="Times New Roman" w:cs="Times New Roman"/>
          <w:sz w:val="27"/>
          <w:szCs w:val="27"/>
        </w:rPr>
        <w:t>ого</w:t>
      </w:r>
      <w:r w:rsidR="00685640" w:rsidRPr="00593DEA">
        <w:rPr>
          <w:rFonts w:ascii="Times New Roman" w:hAnsi="Times New Roman" w:cs="Times New Roman"/>
          <w:sz w:val="27"/>
          <w:szCs w:val="27"/>
        </w:rPr>
        <w:t xml:space="preserve"> в Міністерстві </w:t>
      </w:r>
      <w:r w:rsidR="005D2B9D" w:rsidRPr="00593DEA">
        <w:rPr>
          <w:rFonts w:ascii="Times New Roman" w:hAnsi="Times New Roman" w:cs="Times New Roman"/>
          <w:sz w:val="27"/>
          <w:szCs w:val="27"/>
        </w:rPr>
        <w:t>юстиції України 25 липня 2019 року</w:t>
      </w:r>
      <w:r w:rsidR="00685640" w:rsidRPr="00593DEA">
        <w:rPr>
          <w:rFonts w:ascii="Times New Roman" w:hAnsi="Times New Roman" w:cs="Times New Roman"/>
          <w:sz w:val="27"/>
          <w:szCs w:val="27"/>
        </w:rPr>
        <w:t xml:space="preserve"> за № 818/33789,</w:t>
      </w:r>
      <w:r w:rsidR="00194175" w:rsidRPr="00593DEA">
        <w:rPr>
          <w:rFonts w:ascii="Times New Roman" w:hAnsi="Times New Roman" w:cs="Times New Roman"/>
          <w:sz w:val="27"/>
          <w:szCs w:val="27"/>
        </w:rPr>
        <w:t xml:space="preserve"> передбачають необхідність виконання Правил, що змушує користувачів надр дотримуватись неактуальних норм законодавства.</w:t>
      </w:r>
    </w:p>
    <w:p w:rsidR="00194175" w:rsidRPr="00593DEA" w:rsidRDefault="00194175" w:rsidP="00194175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93DEA">
        <w:rPr>
          <w:rFonts w:ascii="Times New Roman" w:hAnsi="Times New Roman" w:cs="Times New Roman"/>
          <w:sz w:val="27"/>
          <w:szCs w:val="27"/>
        </w:rPr>
        <w:t xml:space="preserve">Приведення Правил у відповідність до чинного законодавства після </w:t>
      </w:r>
      <w:r w:rsidRPr="00593DE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внесення</w:t>
      </w:r>
      <w:r w:rsidRPr="00593DEA">
        <w:rPr>
          <w:rFonts w:ascii="Times New Roman" w:hAnsi="Times New Roman" w:cs="Times New Roman"/>
          <w:sz w:val="27"/>
          <w:szCs w:val="27"/>
        </w:rPr>
        <w:t xml:space="preserve"> змін до згаданих законодавчих актів </w:t>
      </w:r>
      <w:r w:rsidR="00697420" w:rsidRPr="00593DEA">
        <w:rPr>
          <w:rFonts w:ascii="Times New Roman" w:hAnsi="Times New Roman" w:cs="Times New Roman"/>
          <w:sz w:val="27"/>
          <w:szCs w:val="27"/>
        </w:rPr>
        <w:t>в частині</w:t>
      </w:r>
      <w:r w:rsidRPr="00593DEA">
        <w:rPr>
          <w:rFonts w:ascii="Times New Roman" w:hAnsi="Times New Roman" w:cs="Times New Roman"/>
          <w:sz w:val="27"/>
          <w:szCs w:val="27"/>
        </w:rPr>
        <w:t xml:space="preserve"> встановлення окремих вимог до здійснення діяльності у нафтогазовидобувній галузі, а </w:t>
      </w:r>
      <w:r w:rsidRPr="00593DE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також рекомендацій користувачів надрами на підставі аналізу практики проведення дослідно-промислової розробки, промислової розробки родовищ (покладів) нафти і газу, виконання вимог з техніки й технології облаштування свердловин та родовищ, охорони навколишнього природного середовища стало підставою розроблення цього</w:t>
      </w:r>
      <w:r w:rsidRPr="00593DE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93DEA">
        <w:rPr>
          <w:rFonts w:ascii="Times New Roman" w:hAnsi="Times New Roman" w:cs="Times New Roman"/>
          <w:sz w:val="27"/>
          <w:szCs w:val="27"/>
        </w:rPr>
        <w:t>проєкту</w:t>
      </w:r>
      <w:proofErr w:type="spellEnd"/>
      <w:r w:rsidRPr="00593DEA">
        <w:rPr>
          <w:rFonts w:ascii="Times New Roman" w:hAnsi="Times New Roman" w:cs="Times New Roman"/>
          <w:sz w:val="27"/>
          <w:szCs w:val="27"/>
        </w:rPr>
        <w:t xml:space="preserve"> нормативно-правового акта. </w:t>
      </w:r>
      <w:r w:rsidR="00AB18F1" w:rsidRPr="00593DEA">
        <w:rPr>
          <w:rFonts w:ascii="Times New Roman" w:hAnsi="Times New Roman" w:cs="Times New Roman"/>
          <w:sz w:val="27"/>
          <w:szCs w:val="27"/>
        </w:rPr>
        <w:t>Затвердження</w:t>
      </w:r>
      <w:r w:rsidRPr="00593DEA">
        <w:rPr>
          <w:rFonts w:ascii="Times New Roman" w:hAnsi="Times New Roman" w:cs="Times New Roman"/>
          <w:sz w:val="27"/>
          <w:szCs w:val="27"/>
        </w:rPr>
        <w:t xml:space="preserve"> </w:t>
      </w:r>
      <w:r w:rsidR="00AB18F1" w:rsidRPr="00593DEA">
        <w:rPr>
          <w:rFonts w:ascii="Times New Roman" w:hAnsi="Times New Roman" w:cs="Times New Roman"/>
          <w:sz w:val="27"/>
          <w:szCs w:val="27"/>
        </w:rPr>
        <w:t>З</w:t>
      </w:r>
      <w:r w:rsidRPr="00593DEA">
        <w:rPr>
          <w:rFonts w:ascii="Times New Roman" w:hAnsi="Times New Roman" w:cs="Times New Roman"/>
          <w:sz w:val="27"/>
          <w:szCs w:val="27"/>
        </w:rPr>
        <w:t xml:space="preserve">мін до Правил сприятиме досягненню правової визначеності, оскільки усуває невідповідність Правил </w:t>
      </w:r>
      <w:r w:rsidR="009706CD" w:rsidRPr="00593DEA">
        <w:rPr>
          <w:rFonts w:ascii="Times New Roman" w:hAnsi="Times New Roman" w:cs="Times New Roman"/>
          <w:sz w:val="27"/>
          <w:szCs w:val="27"/>
        </w:rPr>
        <w:t>законодавству</w:t>
      </w:r>
      <w:r w:rsidRPr="00593DEA">
        <w:rPr>
          <w:rFonts w:ascii="Times New Roman" w:hAnsi="Times New Roman" w:cs="Times New Roman"/>
          <w:sz w:val="27"/>
          <w:szCs w:val="27"/>
        </w:rPr>
        <w:t xml:space="preserve"> та забезпе</w:t>
      </w:r>
      <w:r w:rsidR="00AB18F1" w:rsidRPr="00593DEA">
        <w:rPr>
          <w:rFonts w:ascii="Times New Roman" w:hAnsi="Times New Roman" w:cs="Times New Roman"/>
          <w:sz w:val="27"/>
          <w:szCs w:val="27"/>
        </w:rPr>
        <w:t>чує чіткість, доступність та не</w:t>
      </w:r>
      <w:r w:rsidRPr="00593DEA">
        <w:rPr>
          <w:rFonts w:ascii="Times New Roman" w:hAnsi="Times New Roman" w:cs="Times New Roman"/>
          <w:sz w:val="27"/>
          <w:szCs w:val="27"/>
        </w:rPr>
        <w:t>суперечливість національно</w:t>
      </w:r>
      <w:r w:rsidR="00AB18F1" w:rsidRPr="00593DEA">
        <w:rPr>
          <w:rFonts w:ascii="Times New Roman" w:hAnsi="Times New Roman" w:cs="Times New Roman"/>
          <w:sz w:val="27"/>
          <w:szCs w:val="27"/>
        </w:rPr>
        <w:t>му</w:t>
      </w:r>
      <w:r w:rsidRPr="00593DEA">
        <w:rPr>
          <w:rFonts w:ascii="Times New Roman" w:hAnsi="Times New Roman" w:cs="Times New Roman"/>
          <w:sz w:val="27"/>
          <w:szCs w:val="27"/>
        </w:rPr>
        <w:t xml:space="preserve"> законодавств</w:t>
      </w:r>
      <w:r w:rsidR="00AB18F1" w:rsidRPr="00593DEA">
        <w:rPr>
          <w:rFonts w:ascii="Times New Roman" w:hAnsi="Times New Roman" w:cs="Times New Roman"/>
          <w:sz w:val="27"/>
          <w:szCs w:val="27"/>
        </w:rPr>
        <w:t>у</w:t>
      </w:r>
      <w:r w:rsidRPr="00593DEA">
        <w:rPr>
          <w:rFonts w:ascii="Times New Roman" w:hAnsi="Times New Roman" w:cs="Times New Roman"/>
          <w:sz w:val="27"/>
          <w:szCs w:val="27"/>
        </w:rPr>
        <w:t>. Більше того, запропоновані зміни спрямовані на дерегуляцію видобувної пром</w:t>
      </w:r>
      <w:r w:rsidR="00FD0BB1" w:rsidRPr="00593DEA">
        <w:rPr>
          <w:rFonts w:ascii="Times New Roman" w:hAnsi="Times New Roman" w:cs="Times New Roman"/>
          <w:sz w:val="27"/>
          <w:szCs w:val="27"/>
        </w:rPr>
        <w:t xml:space="preserve">исловості та спрощення доступу </w:t>
      </w:r>
      <w:r w:rsidRPr="00593DEA">
        <w:rPr>
          <w:rFonts w:ascii="Times New Roman" w:hAnsi="Times New Roman" w:cs="Times New Roman"/>
          <w:sz w:val="27"/>
          <w:szCs w:val="27"/>
        </w:rPr>
        <w:t xml:space="preserve">користувачів нафтогазоносними надрами до родовищ або покладів. </w:t>
      </w:r>
    </w:p>
    <w:p w:rsidR="00194175" w:rsidRPr="00593DEA" w:rsidRDefault="00194175" w:rsidP="001941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93DEA">
        <w:rPr>
          <w:rFonts w:ascii="Times New Roman" w:hAnsi="Times New Roman" w:cs="Times New Roman"/>
          <w:sz w:val="27"/>
          <w:szCs w:val="27"/>
        </w:rPr>
        <w:t>Реалізація Правил має вплив на наступні групи учасників здійснення користування надрами:</w:t>
      </w:r>
    </w:p>
    <w:p w:rsidR="00194175" w:rsidRDefault="00194175" w:rsidP="001941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93DEA" w:rsidRDefault="00593DEA" w:rsidP="001941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93DEA" w:rsidRDefault="00593DEA" w:rsidP="001941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93DEA" w:rsidRPr="00593DEA" w:rsidRDefault="00593DEA" w:rsidP="001941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66"/>
        <w:gridCol w:w="3166"/>
        <w:gridCol w:w="3166"/>
      </w:tblGrid>
      <w:tr w:rsidR="00194175" w:rsidRPr="00593DEA" w:rsidTr="00F245C2">
        <w:trPr>
          <w:trHeight w:val="47"/>
        </w:trPr>
        <w:tc>
          <w:tcPr>
            <w:tcW w:w="3166" w:type="dxa"/>
            <w:vAlign w:val="center"/>
          </w:tcPr>
          <w:p w:rsidR="00194175" w:rsidRPr="00593DE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93DEA">
              <w:rPr>
                <w:rFonts w:ascii="Times New Roman" w:hAnsi="Times New Roman" w:cs="Times New Roman"/>
                <w:b/>
                <w:sz w:val="27"/>
                <w:szCs w:val="27"/>
              </w:rPr>
              <w:t>Групи (підгрупи)</w:t>
            </w:r>
          </w:p>
        </w:tc>
        <w:tc>
          <w:tcPr>
            <w:tcW w:w="3166" w:type="dxa"/>
            <w:vAlign w:val="center"/>
          </w:tcPr>
          <w:p w:rsidR="00194175" w:rsidRPr="00593DE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93DEA">
              <w:rPr>
                <w:rFonts w:ascii="Times New Roman" w:hAnsi="Times New Roman" w:cs="Times New Roman"/>
                <w:b/>
                <w:sz w:val="27"/>
                <w:szCs w:val="27"/>
              </w:rPr>
              <w:t>Так</w:t>
            </w:r>
          </w:p>
        </w:tc>
        <w:tc>
          <w:tcPr>
            <w:tcW w:w="3166" w:type="dxa"/>
            <w:vAlign w:val="center"/>
          </w:tcPr>
          <w:p w:rsidR="00194175" w:rsidRPr="00593DE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93DEA">
              <w:rPr>
                <w:rFonts w:ascii="Times New Roman" w:hAnsi="Times New Roman" w:cs="Times New Roman"/>
                <w:b/>
                <w:sz w:val="27"/>
                <w:szCs w:val="27"/>
              </w:rPr>
              <w:t>Ні</w:t>
            </w:r>
          </w:p>
        </w:tc>
      </w:tr>
      <w:tr w:rsidR="00194175" w:rsidRPr="00593DEA" w:rsidTr="00F245C2">
        <w:trPr>
          <w:trHeight w:val="47"/>
        </w:trPr>
        <w:tc>
          <w:tcPr>
            <w:tcW w:w="3166" w:type="dxa"/>
            <w:vAlign w:val="center"/>
          </w:tcPr>
          <w:p w:rsidR="00194175" w:rsidRPr="00593DEA" w:rsidRDefault="00194175" w:rsidP="00F2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</w:rPr>
              <w:t>Громадяни</w:t>
            </w:r>
          </w:p>
        </w:tc>
        <w:tc>
          <w:tcPr>
            <w:tcW w:w="3166" w:type="dxa"/>
            <w:vAlign w:val="center"/>
          </w:tcPr>
          <w:p w:rsidR="00194175" w:rsidRPr="00593DE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66" w:type="dxa"/>
            <w:vAlign w:val="center"/>
          </w:tcPr>
          <w:p w:rsidR="00194175" w:rsidRPr="00593DE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93DEA">
              <w:rPr>
                <w:rFonts w:ascii="Times New Roman" w:hAnsi="Times New Roman" w:cs="Times New Roman"/>
                <w:b/>
                <w:sz w:val="27"/>
                <w:szCs w:val="27"/>
              </w:rPr>
              <w:t>+</w:t>
            </w:r>
          </w:p>
        </w:tc>
      </w:tr>
      <w:tr w:rsidR="00194175" w:rsidRPr="00593DEA" w:rsidTr="00F245C2">
        <w:trPr>
          <w:trHeight w:val="238"/>
        </w:trPr>
        <w:tc>
          <w:tcPr>
            <w:tcW w:w="3166" w:type="dxa"/>
            <w:vAlign w:val="center"/>
          </w:tcPr>
          <w:p w:rsidR="00194175" w:rsidRPr="00593DEA" w:rsidRDefault="00194175" w:rsidP="00F2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</w:rPr>
              <w:t>Держава</w:t>
            </w:r>
          </w:p>
        </w:tc>
        <w:tc>
          <w:tcPr>
            <w:tcW w:w="3166" w:type="dxa"/>
            <w:vAlign w:val="center"/>
          </w:tcPr>
          <w:p w:rsidR="00194175" w:rsidRPr="00593DE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93DEA">
              <w:rPr>
                <w:rFonts w:ascii="Times New Roman" w:hAnsi="Times New Roman" w:cs="Times New Roman"/>
                <w:b/>
                <w:sz w:val="27"/>
                <w:szCs w:val="27"/>
              </w:rPr>
              <w:t>+</w:t>
            </w:r>
          </w:p>
        </w:tc>
        <w:tc>
          <w:tcPr>
            <w:tcW w:w="3166" w:type="dxa"/>
            <w:vAlign w:val="center"/>
          </w:tcPr>
          <w:p w:rsidR="00194175" w:rsidRPr="00593DEA" w:rsidRDefault="00194175" w:rsidP="00F245C2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94175" w:rsidRPr="00593DEA" w:rsidTr="00F245C2">
        <w:trPr>
          <w:trHeight w:val="137"/>
        </w:trPr>
        <w:tc>
          <w:tcPr>
            <w:tcW w:w="3166" w:type="dxa"/>
            <w:vAlign w:val="center"/>
          </w:tcPr>
          <w:p w:rsidR="00194175" w:rsidRPr="00593DEA" w:rsidRDefault="00194175" w:rsidP="00F2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</w:rPr>
              <w:t>Суб'єкти господарювання</w:t>
            </w:r>
          </w:p>
        </w:tc>
        <w:tc>
          <w:tcPr>
            <w:tcW w:w="3166" w:type="dxa"/>
            <w:vAlign w:val="center"/>
          </w:tcPr>
          <w:p w:rsidR="00194175" w:rsidRPr="00593DE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93DEA">
              <w:rPr>
                <w:rFonts w:ascii="Times New Roman" w:hAnsi="Times New Roman" w:cs="Times New Roman"/>
                <w:b/>
                <w:sz w:val="27"/>
                <w:szCs w:val="27"/>
              </w:rPr>
              <w:t>+</w:t>
            </w:r>
          </w:p>
        </w:tc>
        <w:tc>
          <w:tcPr>
            <w:tcW w:w="3166" w:type="dxa"/>
            <w:vAlign w:val="center"/>
          </w:tcPr>
          <w:p w:rsidR="00194175" w:rsidRPr="00593DE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94175" w:rsidRPr="00593DEA" w:rsidTr="00F245C2">
        <w:tc>
          <w:tcPr>
            <w:tcW w:w="3166" w:type="dxa"/>
            <w:vAlign w:val="center"/>
          </w:tcPr>
          <w:p w:rsidR="00194175" w:rsidRPr="00593DEA" w:rsidRDefault="00194175" w:rsidP="00F2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</w:rPr>
              <w:t>у тому числі суб'єкти малого підприємництва</w:t>
            </w:r>
          </w:p>
        </w:tc>
        <w:tc>
          <w:tcPr>
            <w:tcW w:w="3166" w:type="dxa"/>
            <w:vAlign w:val="center"/>
          </w:tcPr>
          <w:p w:rsidR="00194175" w:rsidRPr="00593DE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66" w:type="dxa"/>
            <w:vAlign w:val="center"/>
          </w:tcPr>
          <w:p w:rsidR="00194175" w:rsidRPr="00593DE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93DEA">
              <w:rPr>
                <w:rFonts w:ascii="Times New Roman" w:hAnsi="Times New Roman" w:cs="Times New Roman"/>
                <w:b/>
                <w:sz w:val="27"/>
                <w:szCs w:val="27"/>
              </w:rPr>
              <w:t>+</w:t>
            </w:r>
          </w:p>
        </w:tc>
      </w:tr>
    </w:tbl>
    <w:p w:rsidR="00194175" w:rsidRPr="00593DEA" w:rsidRDefault="00194175" w:rsidP="00194175">
      <w:pPr>
        <w:widowControl w:val="0"/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bookmarkStart w:id="0" w:name="n95"/>
      <w:bookmarkStart w:id="1" w:name="n96"/>
      <w:bookmarkStart w:id="2" w:name="n99"/>
      <w:bookmarkStart w:id="3" w:name="bookmark9"/>
      <w:bookmarkEnd w:id="0"/>
      <w:bookmarkEnd w:id="1"/>
      <w:bookmarkEnd w:id="2"/>
    </w:p>
    <w:p w:rsidR="00194175" w:rsidRPr="00593DEA" w:rsidRDefault="00194175" w:rsidP="00194175">
      <w:pPr>
        <w:widowControl w:val="0"/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93DEA">
        <w:rPr>
          <w:rFonts w:ascii="Times New Roman" w:hAnsi="Times New Roman" w:cs="Times New Roman"/>
          <w:sz w:val="27"/>
          <w:szCs w:val="27"/>
          <w:lang w:eastAsia="ru-RU"/>
        </w:rPr>
        <w:t>Врегулювання зазначених проблемних питань не може бути здійснено за допомогою:</w:t>
      </w:r>
    </w:p>
    <w:p w:rsidR="00194175" w:rsidRPr="00593DEA" w:rsidRDefault="00194175" w:rsidP="00194175">
      <w:pPr>
        <w:widowControl w:val="0"/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93DEA">
        <w:rPr>
          <w:rFonts w:ascii="Times New Roman" w:hAnsi="Times New Roman" w:cs="Times New Roman"/>
          <w:sz w:val="27"/>
          <w:szCs w:val="27"/>
          <w:lang w:eastAsia="ru-RU"/>
        </w:rPr>
        <w:t>ринкових механізмів, оскільки такі питання регулюються виключно нормативно-правовими актами;</w:t>
      </w:r>
    </w:p>
    <w:p w:rsidR="00194175" w:rsidRPr="00593DEA" w:rsidRDefault="00194175" w:rsidP="00194175">
      <w:pPr>
        <w:widowControl w:val="0"/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93DEA">
        <w:rPr>
          <w:rFonts w:ascii="Times New Roman" w:hAnsi="Times New Roman" w:cs="Times New Roman"/>
          <w:sz w:val="27"/>
          <w:szCs w:val="27"/>
          <w:lang w:eastAsia="ru-RU"/>
        </w:rPr>
        <w:t xml:space="preserve">діючих регуляторних актів, оскільки чинним законодавством </w:t>
      </w:r>
      <w:r w:rsidRPr="00593DEA">
        <w:rPr>
          <w:rFonts w:ascii="Times New Roman" w:hAnsi="Times New Roman" w:cs="Times New Roman"/>
          <w:bCs/>
          <w:iCs/>
          <w:sz w:val="27"/>
          <w:szCs w:val="27"/>
          <w:lang w:eastAsia="ru-RU"/>
        </w:rPr>
        <w:t xml:space="preserve">порушені питання не врегульовані. </w:t>
      </w:r>
    </w:p>
    <w:p w:rsidR="00194175" w:rsidRPr="00593DEA" w:rsidRDefault="00194175" w:rsidP="00194175">
      <w:pPr>
        <w:pStyle w:val="a6"/>
        <w:shd w:val="clear" w:color="auto" w:fill="auto"/>
        <w:spacing w:line="240" w:lineRule="auto"/>
        <w:ind w:firstLine="567"/>
        <w:rPr>
          <w:rFonts w:ascii="Times New Roman" w:hAnsi="Times New Roman" w:cs="Times New Roman"/>
          <w:spacing w:val="0"/>
          <w:sz w:val="27"/>
          <w:szCs w:val="27"/>
        </w:rPr>
      </w:pPr>
    </w:p>
    <w:p w:rsidR="00194175" w:rsidRPr="00593DEA" w:rsidRDefault="00194175" w:rsidP="00194175">
      <w:pPr>
        <w:pStyle w:val="a6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pacing w:val="0"/>
          <w:sz w:val="27"/>
          <w:szCs w:val="27"/>
        </w:rPr>
      </w:pPr>
      <w:r w:rsidRPr="00593DEA">
        <w:rPr>
          <w:rFonts w:ascii="Times New Roman" w:hAnsi="Times New Roman" w:cs="Times New Roman"/>
          <w:b/>
          <w:spacing w:val="0"/>
          <w:sz w:val="27"/>
          <w:szCs w:val="27"/>
        </w:rPr>
        <w:t>ІІ. Цілі державного регулювання</w:t>
      </w:r>
      <w:bookmarkEnd w:id="3"/>
    </w:p>
    <w:p w:rsidR="00194175" w:rsidRPr="00593DEA" w:rsidRDefault="00194175" w:rsidP="00194175">
      <w:pPr>
        <w:pStyle w:val="a6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pacing w:val="0"/>
          <w:sz w:val="27"/>
          <w:szCs w:val="27"/>
        </w:rPr>
      </w:pPr>
    </w:p>
    <w:p w:rsidR="00194175" w:rsidRPr="00593DEA" w:rsidRDefault="00194175" w:rsidP="00194175">
      <w:pPr>
        <w:pStyle w:val="3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pacing w:val="0"/>
          <w:sz w:val="27"/>
          <w:szCs w:val="27"/>
        </w:rPr>
      </w:pPr>
      <w:r w:rsidRPr="00593DEA">
        <w:rPr>
          <w:rFonts w:ascii="Times New Roman" w:hAnsi="Times New Roman" w:cs="Times New Roman"/>
          <w:spacing w:val="0"/>
          <w:sz w:val="27"/>
          <w:szCs w:val="27"/>
        </w:rPr>
        <w:t xml:space="preserve">Основною ціллю прийняття </w:t>
      </w:r>
      <w:proofErr w:type="spellStart"/>
      <w:r w:rsidRPr="00593DEA">
        <w:rPr>
          <w:rFonts w:ascii="Times New Roman" w:hAnsi="Times New Roman" w:cs="Times New Roman"/>
          <w:spacing w:val="0"/>
          <w:sz w:val="27"/>
          <w:szCs w:val="27"/>
        </w:rPr>
        <w:t>проєкту</w:t>
      </w:r>
      <w:proofErr w:type="spellEnd"/>
      <w:r w:rsidRPr="00593DEA">
        <w:rPr>
          <w:rFonts w:ascii="Times New Roman" w:hAnsi="Times New Roman" w:cs="Times New Roman"/>
          <w:spacing w:val="0"/>
          <w:sz w:val="27"/>
          <w:szCs w:val="27"/>
        </w:rPr>
        <w:t xml:space="preserve"> акта є виконання вимог Кодексу України про надра, Закону України «Про нафту і газ», Закону України </w:t>
      </w:r>
      <w:r w:rsidR="00685640" w:rsidRPr="00593DEA">
        <w:rPr>
          <w:rFonts w:ascii="Times New Roman" w:hAnsi="Times New Roman" w:cs="Times New Roman"/>
          <w:spacing w:val="0"/>
          <w:sz w:val="27"/>
          <w:szCs w:val="27"/>
        </w:rPr>
        <w:t>від 01</w:t>
      </w:r>
      <w:r w:rsidR="00716A3E" w:rsidRPr="00593DEA">
        <w:rPr>
          <w:rFonts w:ascii="Times New Roman" w:hAnsi="Times New Roman" w:cs="Times New Roman"/>
          <w:spacing w:val="0"/>
          <w:sz w:val="27"/>
          <w:szCs w:val="27"/>
        </w:rPr>
        <w:t xml:space="preserve"> </w:t>
      </w:r>
      <w:r w:rsidR="00777B5C" w:rsidRPr="00593DEA">
        <w:rPr>
          <w:rFonts w:ascii="Times New Roman" w:hAnsi="Times New Roman" w:cs="Times New Roman"/>
          <w:spacing w:val="0"/>
          <w:sz w:val="27"/>
          <w:szCs w:val="27"/>
        </w:rPr>
        <w:t xml:space="preserve">березня </w:t>
      </w:r>
      <w:r w:rsidR="00685640" w:rsidRPr="00593DEA">
        <w:rPr>
          <w:rFonts w:ascii="Times New Roman" w:hAnsi="Times New Roman" w:cs="Times New Roman"/>
          <w:spacing w:val="0"/>
          <w:sz w:val="27"/>
          <w:szCs w:val="27"/>
        </w:rPr>
        <w:t>2018 р</w:t>
      </w:r>
      <w:r w:rsidR="00593DEA">
        <w:rPr>
          <w:rFonts w:ascii="Times New Roman" w:hAnsi="Times New Roman" w:cs="Times New Roman"/>
          <w:spacing w:val="0"/>
          <w:sz w:val="27"/>
          <w:szCs w:val="27"/>
        </w:rPr>
        <w:t xml:space="preserve">оку </w:t>
      </w:r>
      <w:r w:rsidR="00685640" w:rsidRPr="00593DEA">
        <w:rPr>
          <w:rFonts w:ascii="Times New Roman" w:hAnsi="Times New Roman" w:cs="Times New Roman"/>
          <w:spacing w:val="0"/>
          <w:sz w:val="27"/>
          <w:szCs w:val="27"/>
        </w:rPr>
        <w:t xml:space="preserve">№ 2314-VIII </w:t>
      </w:r>
      <w:r w:rsidRPr="00593DEA">
        <w:rPr>
          <w:rFonts w:ascii="Times New Roman" w:hAnsi="Times New Roman" w:cs="Times New Roman"/>
          <w:spacing w:val="0"/>
          <w:sz w:val="27"/>
          <w:szCs w:val="27"/>
        </w:rPr>
        <w:t>«Про внесення змін до деяких законодавчих актів України щодо дерегуляції в нафтогазовій галузі», Закону України «Про оцінку впливу н</w:t>
      </w:r>
      <w:r w:rsidR="00697420" w:rsidRPr="00593DEA">
        <w:rPr>
          <w:rFonts w:ascii="Times New Roman" w:hAnsi="Times New Roman" w:cs="Times New Roman"/>
          <w:spacing w:val="0"/>
          <w:sz w:val="27"/>
          <w:szCs w:val="27"/>
        </w:rPr>
        <w:t xml:space="preserve">а довкілля», </w:t>
      </w:r>
      <w:r w:rsidRPr="00593DEA">
        <w:rPr>
          <w:rFonts w:ascii="Times New Roman" w:hAnsi="Times New Roman" w:cs="Times New Roman"/>
          <w:spacing w:val="0"/>
          <w:sz w:val="27"/>
          <w:szCs w:val="27"/>
        </w:rPr>
        <w:t xml:space="preserve">спрощення організаційних процедур введення родовища у дослідно-промислову та промислову розробку, а також </w:t>
      </w:r>
      <w:r w:rsidR="00756D2A" w:rsidRPr="00593DEA">
        <w:rPr>
          <w:rFonts w:ascii="Times New Roman" w:hAnsi="Times New Roman" w:cs="Times New Roman"/>
          <w:spacing w:val="0"/>
          <w:sz w:val="27"/>
          <w:szCs w:val="27"/>
        </w:rPr>
        <w:t>імплементації</w:t>
      </w:r>
      <w:r w:rsidRPr="00593DEA">
        <w:rPr>
          <w:rFonts w:ascii="Times New Roman" w:hAnsi="Times New Roman" w:cs="Times New Roman"/>
          <w:spacing w:val="0"/>
          <w:sz w:val="27"/>
          <w:szCs w:val="27"/>
        </w:rPr>
        <w:t xml:space="preserve"> оновлених положень інших нормативно-правових актів.</w:t>
      </w:r>
    </w:p>
    <w:p w:rsidR="00194175" w:rsidRPr="00593DEA" w:rsidRDefault="00194175" w:rsidP="00194175">
      <w:pPr>
        <w:pStyle w:val="3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pacing w:val="0"/>
          <w:sz w:val="27"/>
          <w:szCs w:val="27"/>
        </w:rPr>
      </w:pPr>
      <w:r w:rsidRPr="00593DEA">
        <w:rPr>
          <w:rFonts w:ascii="Times New Roman" w:hAnsi="Times New Roman" w:cs="Times New Roman"/>
          <w:spacing w:val="0"/>
          <w:sz w:val="27"/>
          <w:szCs w:val="27"/>
        </w:rPr>
        <w:t xml:space="preserve">Мета прийняття акта досягається шляхом </w:t>
      </w:r>
      <w:r w:rsidR="00777B5C" w:rsidRPr="00593DEA">
        <w:rPr>
          <w:rFonts w:ascii="Times New Roman" w:hAnsi="Times New Roman" w:cs="Times New Roman"/>
          <w:spacing w:val="0"/>
          <w:sz w:val="27"/>
          <w:szCs w:val="27"/>
        </w:rPr>
        <w:t>затвердження</w:t>
      </w:r>
      <w:r w:rsidRPr="00593DEA">
        <w:rPr>
          <w:rFonts w:ascii="Times New Roman" w:hAnsi="Times New Roman" w:cs="Times New Roman"/>
          <w:spacing w:val="0"/>
          <w:sz w:val="27"/>
          <w:szCs w:val="27"/>
        </w:rPr>
        <w:t xml:space="preserve"> </w:t>
      </w:r>
      <w:r w:rsidR="00777B5C" w:rsidRPr="00593DEA">
        <w:rPr>
          <w:rFonts w:ascii="Times New Roman" w:hAnsi="Times New Roman" w:cs="Times New Roman"/>
          <w:spacing w:val="0"/>
          <w:sz w:val="27"/>
          <w:szCs w:val="27"/>
        </w:rPr>
        <w:t>З</w:t>
      </w:r>
      <w:r w:rsidRPr="00593DEA">
        <w:rPr>
          <w:rFonts w:ascii="Times New Roman" w:hAnsi="Times New Roman" w:cs="Times New Roman"/>
          <w:spacing w:val="0"/>
          <w:sz w:val="27"/>
          <w:szCs w:val="27"/>
        </w:rPr>
        <w:t xml:space="preserve">мін до Правил, які передбачають спрощення, у першу чергу, організаційних процедур щодо погодження та затвердження </w:t>
      </w:r>
      <w:proofErr w:type="spellStart"/>
      <w:r w:rsidRPr="00593DEA">
        <w:rPr>
          <w:rFonts w:ascii="Times New Roman" w:hAnsi="Times New Roman" w:cs="Times New Roman"/>
          <w:spacing w:val="0"/>
          <w:sz w:val="27"/>
          <w:szCs w:val="27"/>
        </w:rPr>
        <w:t>проєктів</w:t>
      </w:r>
      <w:proofErr w:type="spellEnd"/>
      <w:r w:rsidRPr="00593DEA">
        <w:rPr>
          <w:rFonts w:ascii="Times New Roman" w:hAnsi="Times New Roman" w:cs="Times New Roman"/>
          <w:spacing w:val="0"/>
          <w:sz w:val="27"/>
          <w:szCs w:val="27"/>
        </w:rPr>
        <w:t xml:space="preserve"> нормативно-технічних документів під час здійснення діяльності у нафтогазовидобувній галузі.</w:t>
      </w:r>
    </w:p>
    <w:p w:rsidR="00194175" w:rsidRPr="00593DEA" w:rsidRDefault="00194175" w:rsidP="00194175">
      <w:pPr>
        <w:pStyle w:val="3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pacing w:val="0"/>
          <w:sz w:val="27"/>
          <w:szCs w:val="27"/>
        </w:rPr>
      </w:pPr>
    </w:p>
    <w:p w:rsidR="00194175" w:rsidRPr="00593DEA" w:rsidRDefault="00194175" w:rsidP="00194175">
      <w:pPr>
        <w:pStyle w:val="22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rFonts w:ascii="Times New Roman" w:hAnsi="Times New Roman" w:cs="Times New Roman"/>
          <w:spacing w:val="0"/>
          <w:sz w:val="27"/>
          <w:szCs w:val="27"/>
        </w:rPr>
      </w:pPr>
      <w:bookmarkStart w:id="4" w:name="bookmark10"/>
      <w:r w:rsidRPr="00593DEA">
        <w:rPr>
          <w:rFonts w:ascii="Times New Roman" w:hAnsi="Times New Roman" w:cs="Times New Roman"/>
          <w:spacing w:val="0"/>
          <w:sz w:val="27"/>
          <w:szCs w:val="27"/>
        </w:rPr>
        <w:t>ІІІ. Визначення та оцінка альтернативних способів досягнення цілі</w:t>
      </w:r>
      <w:bookmarkEnd w:id="4"/>
    </w:p>
    <w:p w:rsidR="00194175" w:rsidRPr="00593DEA" w:rsidRDefault="00194175" w:rsidP="00194175">
      <w:pPr>
        <w:pStyle w:val="3"/>
        <w:shd w:val="clear" w:color="auto" w:fill="auto"/>
        <w:tabs>
          <w:tab w:val="left" w:pos="567"/>
        </w:tabs>
        <w:spacing w:before="0" w:after="0" w:line="240" w:lineRule="auto"/>
        <w:rPr>
          <w:rFonts w:ascii="Times New Roman" w:hAnsi="Times New Roman" w:cs="Times New Roman"/>
          <w:b/>
          <w:bCs/>
          <w:spacing w:val="0"/>
          <w:sz w:val="27"/>
          <w:szCs w:val="27"/>
        </w:rPr>
      </w:pPr>
    </w:p>
    <w:p w:rsidR="00194175" w:rsidRPr="00593DEA" w:rsidRDefault="00194175" w:rsidP="00194175">
      <w:pPr>
        <w:numPr>
          <w:ilvl w:val="0"/>
          <w:numId w:val="2"/>
        </w:numPr>
        <w:spacing w:after="0" w:line="240" w:lineRule="auto"/>
        <w:ind w:left="993" w:hanging="426"/>
        <w:rPr>
          <w:rFonts w:ascii="Times New Roman" w:hAnsi="Times New Roman" w:cs="Times New Roman"/>
          <w:sz w:val="27"/>
          <w:szCs w:val="27"/>
        </w:rPr>
      </w:pPr>
      <w:r w:rsidRPr="00593DEA">
        <w:rPr>
          <w:rFonts w:ascii="Times New Roman" w:hAnsi="Times New Roman" w:cs="Times New Roman"/>
          <w:sz w:val="27"/>
          <w:szCs w:val="27"/>
        </w:rPr>
        <w:t>Визначення альтернативних способів.</w:t>
      </w:r>
    </w:p>
    <w:p w:rsidR="00194175" w:rsidRPr="00593DEA" w:rsidRDefault="00194175" w:rsidP="001941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93DEA">
        <w:rPr>
          <w:rFonts w:ascii="Times New Roman" w:hAnsi="Times New Roman" w:cs="Times New Roman"/>
          <w:sz w:val="27"/>
          <w:szCs w:val="27"/>
        </w:rPr>
        <w:t>Існує два прийнятних альтернативних способи досягнення цілей державного регулювання встановленої мети.</w:t>
      </w:r>
    </w:p>
    <w:p w:rsidR="00194175" w:rsidRPr="00593DEA" w:rsidRDefault="00194175" w:rsidP="0019417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4785"/>
      </w:tblGrid>
      <w:tr w:rsidR="00194175" w:rsidRPr="00593DEA" w:rsidTr="00F245C2">
        <w:tc>
          <w:tcPr>
            <w:tcW w:w="4678" w:type="dxa"/>
            <w:shd w:val="clear" w:color="auto" w:fill="auto"/>
          </w:tcPr>
          <w:p w:rsidR="00194175" w:rsidRPr="00593DE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93DEA">
              <w:rPr>
                <w:rStyle w:val="1"/>
                <w:b/>
                <w:sz w:val="27"/>
                <w:szCs w:val="27"/>
              </w:rPr>
              <w:t>Вид альтернативи</w:t>
            </w:r>
          </w:p>
        </w:tc>
        <w:tc>
          <w:tcPr>
            <w:tcW w:w="4785" w:type="dxa"/>
            <w:shd w:val="clear" w:color="auto" w:fill="auto"/>
          </w:tcPr>
          <w:p w:rsidR="00194175" w:rsidRPr="00593DE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93DEA">
              <w:rPr>
                <w:rStyle w:val="1"/>
                <w:b/>
                <w:sz w:val="27"/>
                <w:szCs w:val="27"/>
              </w:rPr>
              <w:t>Опис альтернативи</w:t>
            </w:r>
          </w:p>
        </w:tc>
      </w:tr>
      <w:tr w:rsidR="00194175" w:rsidRPr="00593DEA" w:rsidTr="00F245C2">
        <w:tc>
          <w:tcPr>
            <w:tcW w:w="4678" w:type="dxa"/>
            <w:shd w:val="clear" w:color="auto" w:fill="auto"/>
          </w:tcPr>
          <w:p w:rsidR="00194175" w:rsidRPr="00593DEA" w:rsidRDefault="00194175" w:rsidP="00F245C2">
            <w:pPr>
              <w:pStyle w:val="3"/>
              <w:shd w:val="clear" w:color="auto" w:fill="auto"/>
              <w:spacing w:before="0" w:after="0" w:line="240" w:lineRule="auto"/>
              <w:rPr>
                <w:rStyle w:val="1"/>
                <w:spacing w:val="0"/>
                <w:sz w:val="27"/>
                <w:szCs w:val="27"/>
              </w:rPr>
            </w:pPr>
            <w:r w:rsidRPr="00593DEA">
              <w:rPr>
                <w:rStyle w:val="1"/>
                <w:spacing w:val="0"/>
                <w:sz w:val="27"/>
                <w:szCs w:val="27"/>
              </w:rPr>
              <w:t>Залишення чинного регулювання («</w:t>
            </w:r>
            <w:r w:rsidRPr="00593DEA">
              <w:rPr>
                <w:rStyle w:val="1"/>
                <w:b/>
                <w:spacing w:val="0"/>
                <w:sz w:val="27"/>
                <w:szCs w:val="27"/>
              </w:rPr>
              <w:t>Альтернатива 1</w:t>
            </w:r>
            <w:r w:rsidRPr="00593DEA">
              <w:rPr>
                <w:rStyle w:val="1"/>
                <w:spacing w:val="0"/>
                <w:sz w:val="27"/>
                <w:szCs w:val="27"/>
              </w:rPr>
              <w:t>»)</w:t>
            </w:r>
          </w:p>
        </w:tc>
        <w:tc>
          <w:tcPr>
            <w:tcW w:w="4785" w:type="dxa"/>
            <w:shd w:val="clear" w:color="auto" w:fill="auto"/>
          </w:tcPr>
          <w:p w:rsidR="00194175" w:rsidRPr="00593DEA" w:rsidRDefault="00194175" w:rsidP="00F245C2">
            <w:pPr>
              <w:spacing w:after="0" w:line="240" w:lineRule="auto"/>
              <w:jc w:val="both"/>
              <w:rPr>
                <w:rStyle w:val="1"/>
                <w:sz w:val="27"/>
                <w:szCs w:val="27"/>
              </w:rPr>
            </w:pPr>
            <w:r w:rsidRPr="00593DEA">
              <w:rPr>
                <w:rStyle w:val="1"/>
                <w:sz w:val="27"/>
                <w:szCs w:val="27"/>
              </w:rPr>
              <w:t>Збереження ситуації, яка існує на цей час, на жаль, не вирішує проблему зазначену у розділі І аналізу, а також не забезпечує досягнення цілей державного регулювання, передбачених у розділі ІІ аналізу.</w:t>
            </w:r>
          </w:p>
        </w:tc>
      </w:tr>
      <w:tr w:rsidR="00194175" w:rsidRPr="00593DEA" w:rsidTr="00F245C2">
        <w:tc>
          <w:tcPr>
            <w:tcW w:w="4678" w:type="dxa"/>
            <w:shd w:val="clear" w:color="auto" w:fill="auto"/>
          </w:tcPr>
          <w:p w:rsidR="00194175" w:rsidRPr="00593DEA" w:rsidRDefault="00194175" w:rsidP="00777B5C">
            <w:pPr>
              <w:pStyle w:val="3"/>
              <w:shd w:val="clear" w:color="auto" w:fill="auto"/>
              <w:spacing w:before="0" w:after="0" w:line="240" w:lineRule="auto"/>
              <w:rPr>
                <w:rStyle w:val="1"/>
                <w:spacing w:val="0"/>
                <w:sz w:val="27"/>
                <w:szCs w:val="27"/>
              </w:rPr>
            </w:pPr>
            <w:r w:rsidRPr="00593DEA">
              <w:rPr>
                <w:rStyle w:val="1"/>
                <w:spacing w:val="0"/>
                <w:sz w:val="27"/>
                <w:szCs w:val="27"/>
              </w:rPr>
              <w:t xml:space="preserve">Прийняття </w:t>
            </w:r>
            <w:proofErr w:type="spellStart"/>
            <w:r w:rsidRPr="00593DEA">
              <w:rPr>
                <w:rFonts w:ascii="Times New Roman" w:hAnsi="Times New Roman" w:cs="Times New Roman"/>
                <w:spacing w:val="0"/>
                <w:sz w:val="27"/>
                <w:szCs w:val="27"/>
              </w:rPr>
              <w:t>проєкту</w:t>
            </w:r>
            <w:proofErr w:type="spellEnd"/>
            <w:r w:rsidRPr="00593DEA">
              <w:rPr>
                <w:rFonts w:ascii="Times New Roman" w:hAnsi="Times New Roman" w:cs="Times New Roman"/>
                <w:spacing w:val="0"/>
                <w:sz w:val="27"/>
                <w:szCs w:val="27"/>
              </w:rPr>
              <w:t xml:space="preserve"> наказу Міністерства захисту довкілля та </w:t>
            </w:r>
            <w:r w:rsidRPr="00593DEA">
              <w:rPr>
                <w:rFonts w:ascii="Times New Roman" w:hAnsi="Times New Roman" w:cs="Times New Roman"/>
                <w:spacing w:val="0"/>
                <w:sz w:val="27"/>
                <w:szCs w:val="27"/>
              </w:rPr>
              <w:lastRenderedPageBreak/>
              <w:t xml:space="preserve">природних ресурсів України «Про </w:t>
            </w:r>
            <w:r w:rsidR="00777B5C" w:rsidRPr="00593DEA">
              <w:rPr>
                <w:rFonts w:ascii="Times New Roman" w:hAnsi="Times New Roman" w:cs="Times New Roman"/>
                <w:spacing w:val="0"/>
                <w:sz w:val="27"/>
                <w:szCs w:val="27"/>
              </w:rPr>
              <w:t>затвердження</w:t>
            </w:r>
            <w:r w:rsidRPr="00593DEA">
              <w:rPr>
                <w:rFonts w:ascii="Times New Roman" w:hAnsi="Times New Roman" w:cs="Times New Roman"/>
                <w:spacing w:val="0"/>
                <w:sz w:val="27"/>
                <w:szCs w:val="27"/>
              </w:rPr>
              <w:t xml:space="preserve"> </w:t>
            </w:r>
            <w:r w:rsidR="00777B5C" w:rsidRPr="00593DEA">
              <w:rPr>
                <w:rFonts w:ascii="Times New Roman" w:hAnsi="Times New Roman" w:cs="Times New Roman"/>
                <w:spacing w:val="0"/>
                <w:sz w:val="27"/>
                <w:szCs w:val="27"/>
              </w:rPr>
              <w:t>З</w:t>
            </w:r>
            <w:r w:rsidRPr="00593DEA">
              <w:rPr>
                <w:rFonts w:ascii="Times New Roman" w:hAnsi="Times New Roman" w:cs="Times New Roman"/>
                <w:spacing w:val="0"/>
                <w:sz w:val="27"/>
                <w:szCs w:val="27"/>
              </w:rPr>
              <w:t>мін до Правил розробки нафтових і газових родовищ» («</w:t>
            </w:r>
            <w:r w:rsidRPr="00593DEA">
              <w:rPr>
                <w:rStyle w:val="1"/>
                <w:b/>
                <w:spacing w:val="0"/>
                <w:sz w:val="27"/>
                <w:szCs w:val="27"/>
              </w:rPr>
              <w:t>Альтернатива 2</w:t>
            </w:r>
            <w:r w:rsidRPr="00593DEA">
              <w:rPr>
                <w:rStyle w:val="1"/>
                <w:spacing w:val="0"/>
                <w:sz w:val="27"/>
                <w:szCs w:val="27"/>
              </w:rPr>
              <w:t>»)</w:t>
            </w:r>
          </w:p>
        </w:tc>
        <w:tc>
          <w:tcPr>
            <w:tcW w:w="4785" w:type="dxa"/>
            <w:shd w:val="clear" w:color="auto" w:fill="auto"/>
          </w:tcPr>
          <w:p w:rsidR="00194175" w:rsidRPr="00593DEA" w:rsidRDefault="00194175" w:rsidP="00F245C2">
            <w:pPr>
              <w:spacing w:after="0" w:line="240" w:lineRule="auto"/>
              <w:jc w:val="both"/>
              <w:rPr>
                <w:rStyle w:val="1"/>
                <w:sz w:val="27"/>
                <w:szCs w:val="27"/>
              </w:rPr>
            </w:pPr>
            <w:r w:rsidRPr="00593DEA">
              <w:rPr>
                <w:rStyle w:val="1"/>
                <w:sz w:val="27"/>
                <w:szCs w:val="27"/>
              </w:rPr>
              <w:lastRenderedPageBreak/>
              <w:t xml:space="preserve">Прийняття </w:t>
            </w:r>
            <w:proofErr w:type="spellStart"/>
            <w:r w:rsidRPr="00593DEA">
              <w:rPr>
                <w:rStyle w:val="1"/>
                <w:sz w:val="27"/>
                <w:szCs w:val="27"/>
              </w:rPr>
              <w:t>проєкту</w:t>
            </w:r>
            <w:proofErr w:type="spellEnd"/>
            <w:r w:rsidRPr="00593DEA">
              <w:rPr>
                <w:rStyle w:val="1"/>
                <w:sz w:val="27"/>
                <w:szCs w:val="27"/>
              </w:rPr>
              <w:t xml:space="preserve"> акта призведе до вирішення у правовому полі питання </w:t>
            </w:r>
            <w:r w:rsidRPr="00593DEA">
              <w:rPr>
                <w:rStyle w:val="1"/>
                <w:sz w:val="27"/>
                <w:szCs w:val="27"/>
              </w:rPr>
              <w:lastRenderedPageBreak/>
              <w:t>щодо спрощення процедури проведення робіт в частині виконання вимог до організації розробки родовищ вуглеводнів.</w:t>
            </w:r>
          </w:p>
        </w:tc>
      </w:tr>
    </w:tbl>
    <w:p w:rsidR="00194175" w:rsidRPr="00593DEA" w:rsidRDefault="00194175" w:rsidP="00194175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</w:p>
    <w:p w:rsidR="00194175" w:rsidRPr="00593DEA" w:rsidRDefault="00194175" w:rsidP="00194175">
      <w:pPr>
        <w:numPr>
          <w:ilvl w:val="0"/>
          <w:numId w:val="2"/>
        </w:numPr>
        <w:spacing w:after="0" w:line="240" w:lineRule="auto"/>
        <w:ind w:left="993" w:hanging="426"/>
        <w:rPr>
          <w:rFonts w:ascii="Times New Roman" w:hAnsi="Times New Roman" w:cs="Times New Roman"/>
          <w:sz w:val="27"/>
          <w:szCs w:val="27"/>
        </w:rPr>
      </w:pPr>
      <w:r w:rsidRPr="00593DEA">
        <w:rPr>
          <w:rFonts w:ascii="Times New Roman" w:hAnsi="Times New Roman" w:cs="Times New Roman"/>
          <w:sz w:val="27"/>
          <w:szCs w:val="27"/>
        </w:rPr>
        <w:t>Оцінка вибраних альтернативних способів досягнення цілей.</w:t>
      </w:r>
    </w:p>
    <w:p w:rsidR="00194175" w:rsidRPr="00593DEA" w:rsidRDefault="00194175" w:rsidP="001941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93DEA">
        <w:rPr>
          <w:rFonts w:ascii="Times New Roman" w:hAnsi="Times New Roman" w:cs="Times New Roman"/>
          <w:sz w:val="27"/>
          <w:szCs w:val="27"/>
        </w:rPr>
        <w:t>Оцінка впливу на сферу інтересів держави.</w:t>
      </w:r>
    </w:p>
    <w:p w:rsidR="00194175" w:rsidRPr="00593DEA" w:rsidRDefault="00194175" w:rsidP="001941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80"/>
        <w:gridCol w:w="3180"/>
        <w:gridCol w:w="3180"/>
      </w:tblGrid>
      <w:tr w:rsidR="00194175" w:rsidRPr="00593DEA" w:rsidTr="00F245C2">
        <w:tc>
          <w:tcPr>
            <w:tcW w:w="3180" w:type="dxa"/>
            <w:shd w:val="clear" w:color="auto" w:fill="auto"/>
            <w:vAlign w:val="center"/>
          </w:tcPr>
          <w:p w:rsidR="00194175" w:rsidRPr="00593DE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93DEA">
              <w:rPr>
                <w:rStyle w:val="1"/>
                <w:b/>
                <w:sz w:val="27"/>
                <w:szCs w:val="27"/>
              </w:rPr>
              <w:t>Вид альтернативи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194175" w:rsidRPr="00593DE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93DEA">
              <w:rPr>
                <w:rStyle w:val="1"/>
                <w:b/>
                <w:sz w:val="27"/>
                <w:szCs w:val="27"/>
              </w:rPr>
              <w:t>Вигоди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194175" w:rsidRPr="00593DE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93DEA">
              <w:rPr>
                <w:rStyle w:val="1"/>
                <w:b/>
                <w:sz w:val="27"/>
                <w:szCs w:val="27"/>
              </w:rPr>
              <w:t>Витрати</w:t>
            </w:r>
          </w:p>
        </w:tc>
      </w:tr>
      <w:tr w:rsidR="00194175" w:rsidRPr="00593DEA" w:rsidTr="00F245C2">
        <w:tc>
          <w:tcPr>
            <w:tcW w:w="3180" w:type="dxa"/>
            <w:shd w:val="clear" w:color="auto" w:fill="auto"/>
            <w:vAlign w:val="center"/>
          </w:tcPr>
          <w:p w:rsidR="00194175" w:rsidRPr="00593DEA" w:rsidRDefault="00194175" w:rsidP="00F245C2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Style w:val="1"/>
                <w:spacing w:val="0"/>
                <w:sz w:val="27"/>
                <w:szCs w:val="27"/>
              </w:rPr>
            </w:pPr>
            <w:r w:rsidRPr="00593DEA">
              <w:rPr>
                <w:rStyle w:val="1"/>
                <w:spacing w:val="0"/>
                <w:sz w:val="27"/>
                <w:szCs w:val="27"/>
              </w:rPr>
              <w:t>Альтернатива 1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194175" w:rsidRPr="00593DEA" w:rsidRDefault="00194175" w:rsidP="00F245C2">
            <w:pPr>
              <w:spacing w:after="0" w:line="240" w:lineRule="auto"/>
              <w:jc w:val="center"/>
              <w:rPr>
                <w:rStyle w:val="1"/>
                <w:sz w:val="27"/>
                <w:szCs w:val="27"/>
              </w:rPr>
            </w:pPr>
            <w:r w:rsidRPr="00593DEA">
              <w:rPr>
                <w:rStyle w:val="1"/>
                <w:sz w:val="27"/>
                <w:szCs w:val="27"/>
              </w:rPr>
              <w:t>Відсутні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194175" w:rsidRPr="00593DEA" w:rsidRDefault="00194175" w:rsidP="00CD6A1F">
            <w:pPr>
              <w:spacing w:after="0" w:line="240" w:lineRule="auto"/>
              <w:jc w:val="both"/>
              <w:rPr>
                <w:rStyle w:val="1"/>
                <w:sz w:val="27"/>
                <w:szCs w:val="27"/>
              </w:rPr>
            </w:pPr>
            <w:r w:rsidRPr="00593DEA">
              <w:rPr>
                <w:rStyle w:val="1"/>
                <w:sz w:val="27"/>
                <w:szCs w:val="27"/>
              </w:rPr>
              <w:t>Залишається законодавч</w:t>
            </w:r>
            <w:r w:rsidR="00697420" w:rsidRPr="00593DEA">
              <w:rPr>
                <w:rStyle w:val="1"/>
                <w:sz w:val="27"/>
                <w:szCs w:val="27"/>
              </w:rPr>
              <w:t>а</w:t>
            </w:r>
            <w:r w:rsidRPr="00593DEA">
              <w:rPr>
                <w:rStyle w:val="1"/>
                <w:sz w:val="27"/>
                <w:szCs w:val="27"/>
              </w:rPr>
              <w:t xml:space="preserve"> неврегульованість та не</w:t>
            </w:r>
            <w:r w:rsidRPr="00593DEA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eastAsia="uk-UA"/>
              </w:rPr>
              <w:t xml:space="preserve">виконання вимог Кодексу України про надра, Закону України «Про нафту і газ», Закону України </w:t>
            </w:r>
            <w:r w:rsidR="00CD6A1F" w:rsidRPr="00593DEA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eastAsia="uk-UA"/>
              </w:rPr>
              <w:t xml:space="preserve">від 01 березня </w:t>
            </w:r>
            <w:r w:rsidR="00697420" w:rsidRPr="00593DEA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eastAsia="uk-UA"/>
              </w:rPr>
              <w:t>2018 р</w:t>
            </w:r>
            <w:r w:rsidR="00CD6A1F" w:rsidRPr="00593DEA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eastAsia="uk-UA"/>
              </w:rPr>
              <w:t>оку</w:t>
            </w:r>
            <w:r w:rsidR="00697420" w:rsidRPr="00593DEA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eastAsia="uk-UA"/>
              </w:rPr>
              <w:t xml:space="preserve"> № 2314-VIII </w:t>
            </w:r>
            <w:r w:rsidRPr="00593DEA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eastAsia="uk-UA"/>
              </w:rPr>
              <w:t xml:space="preserve">«Про внесення змін до деяких законодавчих актів України щодо дерегуляції в нафтогазовій галузі», </w:t>
            </w:r>
            <w:r w:rsidRPr="00593DEA">
              <w:rPr>
                <w:rFonts w:ascii="Times New Roman" w:hAnsi="Times New Roman" w:cs="Times New Roman"/>
                <w:sz w:val="27"/>
                <w:szCs w:val="27"/>
              </w:rPr>
              <w:t>Закону України «Про оцінку впливу на довкілля».</w:t>
            </w:r>
          </w:p>
        </w:tc>
      </w:tr>
      <w:tr w:rsidR="00194175" w:rsidRPr="00593DEA" w:rsidTr="00F245C2">
        <w:tc>
          <w:tcPr>
            <w:tcW w:w="3180" w:type="dxa"/>
            <w:shd w:val="clear" w:color="auto" w:fill="auto"/>
            <w:vAlign w:val="center"/>
          </w:tcPr>
          <w:p w:rsidR="00194175" w:rsidRPr="00593DEA" w:rsidRDefault="00194175" w:rsidP="00F245C2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Style w:val="1"/>
                <w:spacing w:val="0"/>
                <w:sz w:val="27"/>
                <w:szCs w:val="27"/>
              </w:rPr>
            </w:pPr>
            <w:r w:rsidRPr="00593DEA">
              <w:rPr>
                <w:rStyle w:val="1"/>
                <w:spacing w:val="0"/>
                <w:sz w:val="27"/>
                <w:szCs w:val="27"/>
              </w:rPr>
              <w:t>Альтернатива 2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194175" w:rsidRPr="00593DEA" w:rsidRDefault="00194175" w:rsidP="00F245C2">
            <w:pPr>
              <w:pStyle w:val="3"/>
              <w:shd w:val="clear" w:color="auto" w:fill="auto"/>
              <w:spacing w:before="0" w:after="0" w:line="240" w:lineRule="auto"/>
              <w:rPr>
                <w:rStyle w:val="1"/>
                <w:spacing w:val="0"/>
                <w:sz w:val="27"/>
                <w:szCs w:val="27"/>
              </w:rPr>
            </w:pPr>
            <w:r w:rsidRPr="00593DEA">
              <w:rPr>
                <w:rStyle w:val="1"/>
                <w:spacing w:val="0"/>
                <w:sz w:val="27"/>
                <w:szCs w:val="27"/>
              </w:rPr>
              <w:t xml:space="preserve">Прийняття </w:t>
            </w:r>
            <w:proofErr w:type="spellStart"/>
            <w:r w:rsidRPr="00593DEA">
              <w:rPr>
                <w:rStyle w:val="1"/>
                <w:spacing w:val="0"/>
                <w:sz w:val="27"/>
                <w:szCs w:val="27"/>
              </w:rPr>
              <w:t>проєкту</w:t>
            </w:r>
            <w:proofErr w:type="spellEnd"/>
            <w:r w:rsidRPr="00593DEA">
              <w:rPr>
                <w:rStyle w:val="1"/>
                <w:spacing w:val="0"/>
                <w:sz w:val="27"/>
                <w:szCs w:val="27"/>
              </w:rPr>
              <w:t xml:space="preserve"> акта призведе до вирішення у правовому полі питання щодо спрощення процедури погодження та затвердження </w:t>
            </w:r>
            <w:proofErr w:type="spellStart"/>
            <w:r w:rsidRPr="00593DEA">
              <w:rPr>
                <w:rStyle w:val="1"/>
                <w:spacing w:val="0"/>
                <w:sz w:val="27"/>
                <w:szCs w:val="27"/>
              </w:rPr>
              <w:t>проєктів</w:t>
            </w:r>
            <w:proofErr w:type="spellEnd"/>
            <w:r w:rsidRPr="00593DEA">
              <w:rPr>
                <w:rStyle w:val="1"/>
                <w:spacing w:val="0"/>
                <w:sz w:val="27"/>
                <w:szCs w:val="27"/>
              </w:rPr>
              <w:t xml:space="preserve"> </w:t>
            </w:r>
            <w:r w:rsidR="00697420" w:rsidRPr="00593DEA">
              <w:rPr>
                <w:rStyle w:val="1"/>
                <w:spacing w:val="0"/>
                <w:sz w:val="27"/>
                <w:szCs w:val="27"/>
              </w:rPr>
              <w:t xml:space="preserve">нормативно-технічних документів </w:t>
            </w:r>
            <w:r w:rsidRPr="00593DEA">
              <w:rPr>
                <w:rStyle w:val="1"/>
                <w:spacing w:val="0"/>
                <w:sz w:val="27"/>
                <w:szCs w:val="27"/>
              </w:rPr>
              <w:t>та їх виконання під час проведення</w:t>
            </w:r>
            <w:r w:rsidRPr="00593DEA">
              <w:rPr>
                <w:rFonts w:ascii="Times New Roman" w:hAnsi="Times New Roman" w:cs="Times New Roman"/>
                <w:spacing w:val="0"/>
                <w:sz w:val="27"/>
                <w:szCs w:val="27"/>
                <w:lang w:eastAsia="uk-UA"/>
              </w:rPr>
              <w:t xml:space="preserve"> </w:t>
            </w:r>
            <w:r w:rsidRPr="00593DEA">
              <w:rPr>
                <w:rStyle w:val="1"/>
                <w:spacing w:val="0"/>
                <w:sz w:val="27"/>
                <w:szCs w:val="27"/>
              </w:rPr>
              <w:t xml:space="preserve">робіт з </w:t>
            </w:r>
            <w:proofErr w:type="spellStart"/>
            <w:r w:rsidRPr="00593DEA">
              <w:rPr>
                <w:rStyle w:val="1"/>
                <w:spacing w:val="0"/>
                <w:sz w:val="27"/>
                <w:szCs w:val="27"/>
              </w:rPr>
              <w:t>надрокористування</w:t>
            </w:r>
            <w:proofErr w:type="spellEnd"/>
            <w:r w:rsidRPr="00593DEA">
              <w:rPr>
                <w:rStyle w:val="1"/>
                <w:spacing w:val="0"/>
                <w:sz w:val="27"/>
                <w:szCs w:val="27"/>
              </w:rPr>
              <w:t>, що впливатиме на ефективність користування надрами та сприятиме залученню нових інвесторів та збільшенню видобутку вуглеводнів.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194175" w:rsidRPr="00593DEA" w:rsidRDefault="00194175" w:rsidP="00F245C2">
            <w:pPr>
              <w:spacing w:after="0" w:line="240" w:lineRule="auto"/>
              <w:jc w:val="center"/>
              <w:rPr>
                <w:rStyle w:val="1"/>
                <w:sz w:val="27"/>
                <w:szCs w:val="27"/>
              </w:rPr>
            </w:pPr>
            <w:r w:rsidRPr="00593DEA">
              <w:rPr>
                <w:rStyle w:val="1"/>
                <w:sz w:val="27"/>
                <w:szCs w:val="27"/>
              </w:rPr>
              <w:t>Відсутні.</w:t>
            </w:r>
          </w:p>
        </w:tc>
      </w:tr>
    </w:tbl>
    <w:p w:rsidR="00194175" w:rsidRPr="00593DEA" w:rsidRDefault="00194175" w:rsidP="0019417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93DEA" w:rsidRDefault="00593DEA" w:rsidP="00194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593DEA" w:rsidRDefault="00593DEA" w:rsidP="00194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593DEA" w:rsidRDefault="00593DEA" w:rsidP="00194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194175" w:rsidRPr="00593DEA" w:rsidRDefault="00194175" w:rsidP="00194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93DEA">
        <w:rPr>
          <w:rFonts w:ascii="Times New Roman" w:hAnsi="Times New Roman" w:cs="Times New Roman"/>
          <w:sz w:val="27"/>
          <w:szCs w:val="27"/>
        </w:rPr>
        <w:t>Оцінка впливу на сферу інтересів суб’єктів господарювання.</w:t>
      </w:r>
    </w:p>
    <w:p w:rsidR="00194175" w:rsidRPr="00593DEA" w:rsidRDefault="00194175" w:rsidP="001941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1155"/>
        <w:gridCol w:w="1168"/>
        <w:gridCol w:w="1156"/>
        <w:gridCol w:w="1155"/>
        <w:gridCol w:w="1156"/>
      </w:tblGrid>
      <w:tr w:rsidR="00194175" w:rsidRPr="00593DEA" w:rsidTr="00F245C2">
        <w:tc>
          <w:tcPr>
            <w:tcW w:w="3686" w:type="dxa"/>
            <w:shd w:val="clear" w:color="auto" w:fill="auto"/>
            <w:vAlign w:val="center"/>
          </w:tcPr>
          <w:p w:rsidR="00194175" w:rsidRPr="00593DEA" w:rsidRDefault="00194175" w:rsidP="00F2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</w:pPr>
            <w:r w:rsidRPr="00593DEA"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  <w:t>Показник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94175" w:rsidRPr="00593DEA" w:rsidRDefault="00194175" w:rsidP="00F2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</w:pPr>
            <w:r w:rsidRPr="00593DEA"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  <w:t>Великі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94175" w:rsidRPr="00593DEA" w:rsidRDefault="00194175" w:rsidP="00F2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</w:pPr>
            <w:r w:rsidRPr="00593DEA"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  <w:t>Середні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194175" w:rsidRPr="00593DEA" w:rsidRDefault="00194175" w:rsidP="00F2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</w:pPr>
            <w:r w:rsidRPr="00593DEA"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  <w:t>Малі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94175" w:rsidRPr="00593DEA" w:rsidRDefault="00194175" w:rsidP="00F2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</w:pPr>
            <w:r w:rsidRPr="00593DEA"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  <w:t>Мікро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194175" w:rsidRPr="00593DEA" w:rsidRDefault="00194175" w:rsidP="00F2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</w:pPr>
            <w:r w:rsidRPr="00593DEA"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  <w:t>Разом</w:t>
            </w:r>
          </w:p>
        </w:tc>
      </w:tr>
      <w:tr w:rsidR="00194175" w:rsidRPr="00593DEA" w:rsidTr="00F245C2">
        <w:tc>
          <w:tcPr>
            <w:tcW w:w="3686" w:type="dxa"/>
            <w:shd w:val="clear" w:color="auto" w:fill="auto"/>
            <w:vAlign w:val="center"/>
          </w:tcPr>
          <w:p w:rsidR="00194175" w:rsidRPr="00593DEA" w:rsidRDefault="00194175" w:rsidP="00F24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Кількість суб’єктів господарювання, що підпадають під регулювання (одиниць)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94175" w:rsidRPr="00593DEA" w:rsidRDefault="00194175" w:rsidP="00F2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488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94175" w:rsidRPr="00593DEA" w:rsidRDefault="00194175" w:rsidP="00F2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1950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194175" w:rsidRPr="00593DEA" w:rsidRDefault="00194175" w:rsidP="00F2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94175" w:rsidRPr="00593DEA" w:rsidRDefault="00194175" w:rsidP="00F2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194175" w:rsidRPr="00593DEA" w:rsidRDefault="00194175" w:rsidP="00F2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2438</w:t>
            </w:r>
          </w:p>
        </w:tc>
      </w:tr>
      <w:tr w:rsidR="00194175" w:rsidRPr="00593DEA" w:rsidTr="00F245C2">
        <w:tc>
          <w:tcPr>
            <w:tcW w:w="3686" w:type="dxa"/>
            <w:shd w:val="clear" w:color="auto" w:fill="auto"/>
            <w:vAlign w:val="center"/>
          </w:tcPr>
          <w:p w:rsidR="00194175" w:rsidRPr="00593DEA" w:rsidRDefault="00194175" w:rsidP="00F24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Питома вага групи у загальній кількості (у відсотках)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94175" w:rsidRPr="00593DEA" w:rsidRDefault="00194175" w:rsidP="00F2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94175" w:rsidRPr="00593DEA" w:rsidRDefault="00194175" w:rsidP="00F2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80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194175" w:rsidRPr="00593DEA" w:rsidRDefault="00194175" w:rsidP="00F2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94175" w:rsidRPr="00593DEA" w:rsidRDefault="00194175" w:rsidP="00F2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194175" w:rsidRPr="00593DEA" w:rsidRDefault="00194175" w:rsidP="00F2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</w:tr>
    </w:tbl>
    <w:p w:rsidR="00194175" w:rsidRPr="00593DEA" w:rsidRDefault="00194175" w:rsidP="001941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194175" w:rsidRPr="00593DEA" w:rsidTr="00F245C2">
        <w:tc>
          <w:tcPr>
            <w:tcW w:w="3190" w:type="dxa"/>
            <w:shd w:val="clear" w:color="auto" w:fill="auto"/>
            <w:vAlign w:val="center"/>
          </w:tcPr>
          <w:p w:rsidR="00194175" w:rsidRPr="00593DE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93DEA">
              <w:rPr>
                <w:rStyle w:val="1"/>
                <w:b/>
                <w:sz w:val="27"/>
                <w:szCs w:val="27"/>
              </w:rPr>
              <w:t>Вид альтернативи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194175" w:rsidRPr="00593DE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93DEA">
              <w:rPr>
                <w:rStyle w:val="1"/>
                <w:b/>
                <w:sz w:val="27"/>
                <w:szCs w:val="27"/>
              </w:rPr>
              <w:t>Вигоди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194175" w:rsidRPr="00593DE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93DEA">
              <w:rPr>
                <w:rStyle w:val="1"/>
                <w:b/>
                <w:sz w:val="27"/>
                <w:szCs w:val="27"/>
              </w:rPr>
              <w:t>Витрати</w:t>
            </w:r>
          </w:p>
        </w:tc>
      </w:tr>
      <w:tr w:rsidR="00194175" w:rsidRPr="00593DEA" w:rsidTr="00F245C2">
        <w:tc>
          <w:tcPr>
            <w:tcW w:w="3190" w:type="dxa"/>
            <w:shd w:val="clear" w:color="auto" w:fill="auto"/>
            <w:vAlign w:val="center"/>
          </w:tcPr>
          <w:p w:rsidR="00194175" w:rsidRPr="00593DEA" w:rsidRDefault="00194175" w:rsidP="00F245C2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Style w:val="1"/>
                <w:spacing w:val="0"/>
                <w:sz w:val="27"/>
                <w:szCs w:val="27"/>
              </w:rPr>
            </w:pPr>
            <w:r w:rsidRPr="00593DEA">
              <w:rPr>
                <w:rStyle w:val="1"/>
                <w:spacing w:val="0"/>
                <w:sz w:val="27"/>
                <w:szCs w:val="27"/>
              </w:rPr>
              <w:t>Альтернатива 1</w:t>
            </w:r>
          </w:p>
        </w:tc>
        <w:tc>
          <w:tcPr>
            <w:tcW w:w="3190" w:type="dxa"/>
            <w:vAlign w:val="center"/>
          </w:tcPr>
          <w:p w:rsidR="00194175" w:rsidRPr="00593DEA" w:rsidRDefault="00194175" w:rsidP="00F245C2">
            <w:pPr>
              <w:widowControl w:val="0"/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Відсутні.</w:t>
            </w:r>
          </w:p>
        </w:tc>
        <w:tc>
          <w:tcPr>
            <w:tcW w:w="3191" w:type="dxa"/>
            <w:vAlign w:val="center"/>
          </w:tcPr>
          <w:p w:rsidR="00194175" w:rsidRPr="00E865DC" w:rsidRDefault="002C208F" w:rsidP="00F245C2">
            <w:pPr>
              <w:widowControl w:val="0"/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  <w:lang w:eastAsia="uk-UA"/>
              </w:rPr>
            </w:pPr>
            <w:r w:rsidRPr="00593DEA">
              <w:rPr>
                <w:rFonts w:ascii="Times New Roman" w:hAnsi="Times New Roman" w:cs="Times New Roman"/>
                <w:bCs/>
                <w:sz w:val="27"/>
                <w:szCs w:val="27"/>
                <w:lang w:eastAsia="uk-UA"/>
              </w:rPr>
              <w:t xml:space="preserve">3 169 444 018,09 </w:t>
            </w:r>
            <w:r w:rsidR="00FD0BB1" w:rsidRPr="00593DEA">
              <w:rPr>
                <w:rFonts w:ascii="Times New Roman" w:hAnsi="Times New Roman" w:cs="Times New Roman"/>
                <w:bCs/>
                <w:sz w:val="27"/>
                <w:szCs w:val="27"/>
                <w:lang w:eastAsia="uk-UA"/>
              </w:rPr>
              <w:t>грн</w:t>
            </w:r>
            <w:r w:rsidR="00E865DC" w:rsidRPr="00E865DC">
              <w:rPr>
                <w:rFonts w:ascii="Times New Roman" w:hAnsi="Times New Roman" w:cs="Times New Roman"/>
                <w:bCs/>
                <w:sz w:val="27"/>
                <w:szCs w:val="27"/>
                <w:lang w:eastAsia="uk-UA"/>
              </w:rPr>
              <w:t>.</w:t>
            </w:r>
          </w:p>
          <w:p w:rsidR="00E865DC" w:rsidRPr="00E865DC" w:rsidRDefault="00E865DC" w:rsidP="00F245C2">
            <w:pPr>
              <w:widowControl w:val="0"/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  <w:lang w:eastAsia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Крім того залишаються додаткові витрати </w:t>
            </w:r>
            <w:r w:rsidRPr="00593DEA">
              <w:rPr>
                <w:rFonts w:ascii="Times New Roman" w:hAnsi="Times New Roman" w:cs="Times New Roman"/>
                <w:sz w:val="27"/>
                <w:szCs w:val="27"/>
              </w:rPr>
              <w:t>час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593DEA">
              <w:rPr>
                <w:rFonts w:ascii="Times New Roman" w:hAnsi="Times New Roman" w:cs="Times New Roman"/>
                <w:sz w:val="27"/>
                <w:szCs w:val="27"/>
              </w:rPr>
              <w:t xml:space="preserve">, які змушені витрачати суб’єкти господарювання на погодження та затвердження </w:t>
            </w:r>
            <w:proofErr w:type="spellStart"/>
            <w:r w:rsidRPr="00593DEA">
              <w:rPr>
                <w:rFonts w:ascii="Times New Roman" w:hAnsi="Times New Roman" w:cs="Times New Roman"/>
                <w:sz w:val="27"/>
                <w:szCs w:val="27"/>
              </w:rPr>
              <w:t>проєктів</w:t>
            </w:r>
            <w:proofErr w:type="spellEnd"/>
            <w:r w:rsidRPr="00593DEA">
              <w:rPr>
                <w:rFonts w:ascii="Times New Roman" w:hAnsi="Times New Roman" w:cs="Times New Roman"/>
                <w:sz w:val="27"/>
                <w:szCs w:val="27"/>
              </w:rPr>
              <w:t xml:space="preserve"> дослідно-промислової та промислової розробки родовищ, а також введення родовищ у дослідно-промислову та промислову розробку родовищ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194175" w:rsidRPr="00593DEA" w:rsidTr="00F245C2">
        <w:tc>
          <w:tcPr>
            <w:tcW w:w="3190" w:type="dxa"/>
            <w:shd w:val="clear" w:color="auto" w:fill="auto"/>
            <w:vAlign w:val="center"/>
          </w:tcPr>
          <w:p w:rsidR="00194175" w:rsidRPr="00593DEA" w:rsidRDefault="00194175" w:rsidP="00F245C2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Style w:val="1"/>
                <w:spacing w:val="0"/>
                <w:sz w:val="27"/>
                <w:szCs w:val="27"/>
              </w:rPr>
            </w:pPr>
            <w:r w:rsidRPr="00593DEA">
              <w:rPr>
                <w:rStyle w:val="1"/>
                <w:spacing w:val="0"/>
                <w:sz w:val="27"/>
                <w:szCs w:val="27"/>
              </w:rPr>
              <w:t>Альтернатива 2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194175" w:rsidRPr="00593DEA" w:rsidRDefault="00194175" w:rsidP="009706CD">
            <w:pPr>
              <w:pStyle w:val="3"/>
              <w:shd w:val="clear" w:color="auto" w:fill="auto"/>
              <w:spacing w:before="0" w:after="0" w:line="240" w:lineRule="auto"/>
              <w:rPr>
                <w:rStyle w:val="1"/>
                <w:color w:val="FF0000"/>
                <w:spacing w:val="0"/>
                <w:sz w:val="27"/>
                <w:szCs w:val="27"/>
              </w:rPr>
            </w:pPr>
            <w:r w:rsidRPr="00593DEA">
              <w:rPr>
                <w:rStyle w:val="1"/>
                <w:spacing w:val="0"/>
                <w:sz w:val="27"/>
                <w:szCs w:val="27"/>
              </w:rPr>
              <w:t xml:space="preserve">Прийняття </w:t>
            </w:r>
            <w:proofErr w:type="spellStart"/>
            <w:r w:rsidRPr="00593DEA">
              <w:rPr>
                <w:rStyle w:val="1"/>
                <w:spacing w:val="0"/>
                <w:sz w:val="27"/>
                <w:szCs w:val="27"/>
              </w:rPr>
              <w:t>проєкту</w:t>
            </w:r>
            <w:proofErr w:type="spellEnd"/>
            <w:r w:rsidRPr="00593DEA">
              <w:rPr>
                <w:rStyle w:val="1"/>
                <w:spacing w:val="0"/>
                <w:sz w:val="27"/>
                <w:szCs w:val="27"/>
              </w:rPr>
              <w:t xml:space="preserve"> акта призведе до вирішення у правовому полі питання щодо спрощення процедури погодження </w:t>
            </w:r>
            <w:proofErr w:type="spellStart"/>
            <w:r w:rsidRPr="00593DEA">
              <w:rPr>
                <w:rStyle w:val="1"/>
                <w:spacing w:val="0"/>
                <w:sz w:val="27"/>
                <w:szCs w:val="27"/>
              </w:rPr>
              <w:t>проєктів</w:t>
            </w:r>
            <w:proofErr w:type="spellEnd"/>
            <w:r w:rsidRPr="00593DEA">
              <w:rPr>
                <w:rFonts w:ascii="Times New Roman" w:hAnsi="Times New Roman" w:cs="Times New Roman"/>
                <w:spacing w:val="0"/>
                <w:sz w:val="27"/>
                <w:szCs w:val="27"/>
                <w:lang w:eastAsia="uk-UA"/>
              </w:rPr>
              <w:t xml:space="preserve"> </w:t>
            </w:r>
            <w:r w:rsidR="00697420" w:rsidRPr="00593DEA">
              <w:rPr>
                <w:rFonts w:ascii="Times New Roman" w:hAnsi="Times New Roman" w:cs="Times New Roman"/>
                <w:spacing w:val="0"/>
                <w:sz w:val="27"/>
                <w:szCs w:val="27"/>
                <w:lang w:eastAsia="uk-UA"/>
              </w:rPr>
              <w:t xml:space="preserve">нормативно-технічних </w:t>
            </w:r>
            <w:r w:rsidR="009706CD" w:rsidRPr="00593DEA">
              <w:rPr>
                <w:rFonts w:ascii="Times New Roman" w:hAnsi="Times New Roman" w:cs="Times New Roman"/>
                <w:spacing w:val="0"/>
                <w:sz w:val="27"/>
                <w:szCs w:val="27"/>
                <w:lang w:eastAsia="uk-UA"/>
              </w:rPr>
              <w:t xml:space="preserve">документів </w:t>
            </w:r>
            <w:r w:rsidRPr="00593DEA">
              <w:rPr>
                <w:rStyle w:val="1"/>
                <w:spacing w:val="0"/>
                <w:sz w:val="27"/>
                <w:szCs w:val="27"/>
              </w:rPr>
              <w:t>та їх виконання під час користування надрами.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194175" w:rsidRPr="00593DEA" w:rsidRDefault="002C208F" w:rsidP="00F245C2">
            <w:pPr>
              <w:spacing w:after="0" w:line="240" w:lineRule="auto"/>
              <w:jc w:val="both"/>
              <w:rPr>
                <w:rStyle w:val="1"/>
                <w:sz w:val="27"/>
                <w:szCs w:val="27"/>
              </w:rPr>
            </w:pPr>
            <w:r w:rsidRPr="00593DEA">
              <w:rPr>
                <w:rFonts w:ascii="Times New Roman" w:hAnsi="Times New Roman" w:cs="Times New Roman"/>
                <w:color w:val="000000"/>
                <w:spacing w:val="5"/>
                <w:sz w:val="27"/>
                <w:szCs w:val="27"/>
                <w:shd w:val="clear" w:color="auto" w:fill="FFFFFF"/>
                <w:lang w:eastAsia="uk-UA"/>
              </w:rPr>
              <w:t xml:space="preserve">3 169 444 018,09 </w:t>
            </w:r>
            <w:r w:rsidR="00FD0BB1" w:rsidRPr="00593DEA">
              <w:rPr>
                <w:rFonts w:ascii="Times New Roman" w:hAnsi="Times New Roman" w:cs="Times New Roman"/>
                <w:color w:val="000000"/>
                <w:spacing w:val="5"/>
                <w:sz w:val="27"/>
                <w:szCs w:val="27"/>
                <w:shd w:val="clear" w:color="auto" w:fill="FFFFFF"/>
                <w:lang w:eastAsia="uk-UA"/>
              </w:rPr>
              <w:t>грн</w:t>
            </w:r>
          </w:p>
        </w:tc>
      </w:tr>
    </w:tbl>
    <w:p w:rsidR="007A5292" w:rsidRPr="00593DEA" w:rsidRDefault="007A5292" w:rsidP="00194175">
      <w:pPr>
        <w:widowControl w:val="0"/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94175" w:rsidRPr="00593DEA" w:rsidRDefault="00194175" w:rsidP="00194175">
      <w:pPr>
        <w:widowControl w:val="0"/>
        <w:tabs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593DEA">
        <w:rPr>
          <w:rFonts w:ascii="Times New Roman" w:hAnsi="Times New Roman" w:cs="Times New Roman"/>
          <w:b/>
          <w:sz w:val="27"/>
          <w:szCs w:val="27"/>
          <w:lang w:eastAsia="ru-RU"/>
        </w:rPr>
        <w:t>Витрати на одного суб’єкта господарювання великого і середнього підприємництва, які виникають внаслідок дії регуляторного акта</w:t>
      </w:r>
    </w:p>
    <w:p w:rsidR="00194175" w:rsidRPr="00593DEA" w:rsidRDefault="00194175" w:rsidP="00194175">
      <w:pPr>
        <w:widowControl w:val="0"/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5131"/>
        <w:gridCol w:w="2127"/>
        <w:gridCol w:w="2097"/>
      </w:tblGrid>
      <w:tr w:rsidR="00194175" w:rsidRPr="00593DEA" w:rsidTr="00E566A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75" w:rsidRPr="00593DE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75" w:rsidRPr="00593DE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  <w:t>Витрати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75" w:rsidRPr="00593DE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  <w:t>За перший рік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75" w:rsidRPr="00593DE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  <w:t>За п’ять років</w:t>
            </w:r>
          </w:p>
        </w:tc>
      </w:tr>
      <w:tr w:rsidR="00194175" w:rsidRPr="00593DEA" w:rsidTr="00E566A6">
        <w:trPr>
          <w:trHeight w:val="1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75" w:rsidRPr="00593DE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75" w:rsidRPr="00593DEA" w:rsidRDefault="00194175" w:rsidP="00F2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Процедури отримання первинної інформації про вимоги регулювання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593DEA" w:rsidRDefault="00E566A6" w:rsidP="00F245C2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18,055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593DEA" w:rsidRDefault="00E566A6" w:rsidP="00F245C2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18,055 грн</w:t>
            </w:r>
          </w:p>
        </w:tc>
      </w:tr>
      <w:tr w:rsidR="00194175" w:rsidRPr="00593DEA" w:rsidTr="00E566A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75" w:rsidRPr="00593DE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75" w:rsidRPr="00593DEA" w:rsidRDefault="00194175" w:rsidP="00F2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Затвердження і погодження </w:t>
            </w:r>
            <w:proofErr w:type="spellStart"/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проєкту</w:t>
            </w:r>
            <w:proofErr w:type="spellEnd"/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lastRenderedPageBreak/>
              <w:t>дослідно-промислової розробки родовища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593DE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lastRenderedPageBreak/>
              <w:t>300 000,00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593DE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300 000,00 грн</w:t>
            </w:r>
          </w:p>
        </w:tc>
      </w:tr>
      <w:tr w:rsidR="00194175" w:rsidRPr="00593DEA" w:rsidTr="00E566A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593DE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lastRenderedPageBreak/>
              <w:t>3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593DEA" w:rsidRDefault="00194175" w:rsidP="00F2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Введення родовища в дослідно-промислову розробку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593DE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0,00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593DE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0,00 грн</w:t>
            </w:r>
          </w:p>
        </w:tc>
      </w:tr>
      <w:tr w:rsidR="00194175" w:rsidRPr="00593DEA" w:rsidTr="00E566A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593DE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593DEA" w:rsidRDefault="00194175" w:rsidP="00F2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Затвердження і погодження </w:t>
            </w:r>
            <w:proofErr w:type="spellStart"/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проєкту</w:t>
            </w:r>
            <w:proofErr w:type="spellEnd"/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промислової розробки родовища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593DE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1 000 000,00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593DE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1 000 000,00 грн</w:t>
            </w:r>
          </w:p>
        </w:tc>
      </w:tr>
      <w:tr w:rsidR="00194175" w:rsidRPr="00593DEA" w:rsidTr="00E566A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593DE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593DEA" w:rsidRDefault="00194175" w:rsidP="00F2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Введення родовища в промислову розробку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593DE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0,00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593DE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0,00 грн</w:t>
            </w:r>
          </w:p>
        </w:tc>
      </w:tr>
      <w:tr w:rsidR="00194175" w:rsidRPr="00593DEA" w:rsidTr="00E566A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593DE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75" w:rsidRPr="00593DEA" w:rsidRDefault="00194175" w:rsidP="00F2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РАЗОМ (сума рядків: 1+2+3+4+5), гривень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593DEA" w:rsidRDefault="00E566A6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1 300 018</w:t>
            </w:r>
            <w:r w:rsidR="00FD0BB1"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,</w:t>
            </w: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055</w:t>
            </w:r>
            <w:r w:rsidR="00194175"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593DEA" w:rsidRDefault="00E566A6" w:rsidP="00F245C2">
            <w:pPr>
              <w:tabs>
                <w:tab w:val="left" w:pos="552"/>
                <w:tab w:val="center" w:pos="8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1 300 018,055 грн</w:t>
            </w:r>
          </w:p>
        </w:tc>
      </w:tr>
      <w:tr w:rsidR="00194175" w:rsidRPr="00593DEA" w:rsidTr="00E566A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593DE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75" w:rsidRPr="00593DEA" w:rsidRDefault="00194175" w:rsidP="00F2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593DE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  <w:t>2438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593DE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  <w:t>2438</w:t>
            </w:r>
          </w:p>
        </w:tc>
      </w:tr>
      <w:tr w:rsidR="00194175" w:rsidRPr="00593DEA" w:rsidTr="00E566A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593DE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75" w:rsidRPr="00593DEA" w:rsidRDefault="00194175" w:rsidP="00107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Сумарні витрати суб’єктів господарювання великого та середнього підприємництва, на виконання регулювання (вартість регулювання) (рядок </w:t>
            </w:r>
            <w:r w:rsidR="00107BA4"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6</w:t>
            </w: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х рядок </w:t>
            </w:r>
            <w:r w:rsidR="00107BA4"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7</w:t>
            </w: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), гривень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593DEA" w:rsidRDefault="00194175" w:rsidP="00E56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  <w:t>3</w:t>
            </w:r>
            <w:r w:rsidR="00E566A6" w:rsidRPr="00593DEA"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  <w:t> 169 444</w:t>
            </w:r>
            <w:r w:rsidR="00FD0BB1" w:rsidRPr="00593DEA"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  <w:t> </w:t>
            </w:r>
            <w:r w:rsidR="00E566A6" w:rsidRPr="00593DEA"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  <w:t>018</w:t>
            </w:r>
            <w:r w:rsidR="00FD0BB1" w:rsidRPr="00593DEA"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  <w:t>,</w:t>
            </w:r>
            <w:r w:rsidR="00E566A6" w:rsidRPr="00593DEA"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  <w:t>09</w:t>
            </w:r>
            <w:r w:rsidRPr="00593DEA"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  <w:t xml:space="preserve">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593DEA" w:rsidRDefault="00E566A6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  <w:t>3 169 444 018,09 грн</w:t>
            </w:r>
          </w:p>
        </w:tc>
      </w:tr>
    </w:tbl>
    <w:p w:rsidR="00194175" w:rsidRPr="00593DEA" w:rsidRDefault="00194175" w:rsidP="00194175">
      <w:pPr>
        <w:widowControl w:val="0"/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0"/>
        <w:gridCol w:w="4233"/>
      </w:tblGrid>
      <w:tr w:rsidR="00194175" w:rsidRPr="00593DEA" w:rsidTr="00F245C2">
        <w:tc>
          <w:tcPr>
            <w:tcW w:w="5230" w:type="dxa"/>
            <w:shd w:val="clear" w:color="auto" w:fill="auto"/>
          </w:tcPr>
          <w:p w:rsidR="00194175" w:rsidRPr="00593DEA" w:rsidRDefault="00194175" w:rsidP="00F245C2">
            <w:pPr>
              <w:widowControl w:val="0"/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  <w:t>Сумарні витрати за альтернативами</w:t>
            </w:r>
          </w:p>
        </w:tc>
        <w:tc>
          <w:tcPr>
            <w:tcW w:w="4233" w:type="dxa"/>
            <w:shd w:val="clear" w:color="auto" w:fill="auto"/>
          </w:tcPr>
          <w:p w:rsidR="00194175" w:rsidRPr="00593DEA" w:rsidRDefault="00194175" w:rsidP="00F245C2">
            <w:pPr>
              <w:widowControl w:val="0"/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  <w:t>Сума витрат, гривень</w:t>
            </w:r>
          </w:p>
        </w:tc>
      </w:tr>
      <w:tr w:rsidR="00194175" w:rsidRPr="00593DEA" w:rsidTr="00F245C2">
        <w:tc>
          <w:tcPr>
            <w:tcW w:w="5230" w:type="dxa"/>
            <w:shd w:val="clear" w:color="auto" w:fill="auto"/>
          </w:tcPr>
          <w:p w:rsidR="00194175" w:rsidRPr="00593DEA" w:rsidRDefault="00194175" w:rsidP="00F245C2">
            <w:pPr>
              <w:widowControl w:val="0"/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iCs/>
                <w:sz w:val="27"/>
                <w:szCs w:val="27"/>
                <w:lang w:eastAsia="ru-RU"/>
              </w:rPr>
              <w:t>Альтернатива 1.</w:t>
            </w:r>
          </w:p>
        </w:tc>
        <w:tc>
          <w:tcPr>
            <w:tcW w:w="4233" w:type="dxa"/>
            <w:shd w:val="clear" w:color="auto" w:fill="auto"/>
          </w:tcPr>
          <w:p w:rsidR="00194175" w:rsidRPr="00593DEA" w:rsidRDefault="009C146C" w:rsidP="00F245C2">
            <w:pPr>
              <w:widowControl w:val="0"/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3 169 444 018,09 грн</w:t>
            </w:r>
          </w:p>
        </w:tc>
      </w:tr>
      <w:tr w:rsidR="00194175" w:rsidRPr="00593DEA" w:rsidTr="00F245C2">
        <w:tc>
          <w:tcPr>
            <w:tcW w:w="5230" w:type="dxa"/>
            <w:shd w:val="clear" w:color="auto" w:fill="auto"/>
          </w:tcPr>
          <w:p w:rsidR="00194175" w:rsidRPr="00593DEA" w:rsidRDefault="00194175" w:rsidP="00F245C2">
            <w:pPr>
              <w:widowControl w:val="0"/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7"/>
                <w:szCs w:val="27"/>
                <w:lang w:eastAsia="ru-RU"/>
              </w:rPr>
            </w:pPr>
            <w:bookmarkStart w:id="5" w:name="_Hlk16069202"/>
            <w:r w:rsidRPr="00593DEA">
              <w:rPr>
                <w:rFonts w:ascii="Times New Roman" w:hAnsi="Times New Roman" w:cs="Times New Roman"/>
                <w:iCs/>
                <w:sz w:val="27"/>
                <w:szCs w:val="27"/>
                <w:lang w:eastAsia="ru-RU"/>
              </w:rPr>
              <w:t>Альтернатива 2.</w:t>
            </w:r>
          </w:p>
        </w:tc>
        <w:tc>
          <w:tcPr>
            <w:tcW w:w="4233" w:type="dxa"/>
            <w:shd w:val="clear" w:color="auto" w:fill="auto"/>
          </w:tcPr>
          <w:p w:rsidR="00194175" w:rsidRPr="00593DEA" w:rsidRDefault="009C146C" w:rsidP="00F245C2">
            <w:pPr>
              <w:widowControl w:val="0"/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3 169 444 018,09 грн</w:t>
            </w:r>
          </w:p>
        </w:tc>
      </w:tr>
      <w:bookmarkEnd w:id="5"/>
    </w:tbl>
    <w:p w:rsidR="00194175" w:rsidRPr="00593DEA" w:rsidRDefault="00194175" w:rsidP="00194175">
      <w:pPr>
        <w:pStyle w:val="20"/>
        <w:shd w:val="clear" w:color="auto" w:fill="auto"/>
        <w:tabs>
          <w:tab w:val="left" w:pos="1315"/>
        </w:tabs>
        <w:spacing w:after="0" w:line="240" w:lineRule="auto"/>
        <w:ind w:firstLine="567"/>
        <w:jc w:val="left"/>
        <w:rPr>
          <w:rFonts w:ascii="Times New Roman" w:hAnsi="Times New Roman" w:cs="Times New Roman"/>
          <w:b w:val="0"/>
          <w:bCs w:val="0"/>
          <w:spacing w:val="0"/>
          <w:sz w:val="27"/>
          <w:szCs w:val="27"/>
          <w:shd w:val="clear" w:color="auto" w:fill="auto"/>
        </w:rPr>
      </w:pPr>
    </w:p>
    <w:p w:rsidR="00194175" w:rsidRPr="00593DEA" w:rsidRDefault="00194175" w:rsidP="00194175">
      <w:pPr>
        <w:pStyle w:val="20"/>
        <w:shd w:val="clear" w:color="auto" w:fill="auto"/>
        <w:tabs>
          <w:tab w:val="left" w:pos="1315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spacing w:val="0"/>
          <w:sz w:val="27"/>
          <w:szCs w:val="27"/>
          <w:shd w:val="clear" w:color="auto" w:fill="auto"/>
        </w:rPr>
      </w:pPr>
      <w:r w:rsidRPr="00593DEA">
        <w:rPr>
          <w:rFonts w:ascii="Times New Roman" w:hAnsi="Times New Roman" w:cs="Times New Roman"/>
          <w:b w:val="0"/>
          <w:bCs w:val="0"/>
          <w:spacing w:val="0"/>
          <w:sz w:val="27"/>
          <w:szCs w:val="27"/>
          <w:shd w:val="clear" w:color="auto" w:fill="auto"/>
        </w:rPr>
        <w:t>Внаслідок прийняття Регуляторного акт</w:t>
      </w:r>
      <w:r w:rsidR="00C17791" w:rsidRPr="00593DEA">
        <w:rPr>
          <w:rFonts w:ascii="Times New Roman" w:hAnsi="Times New Roman" w:cs="Times New Roman"/>
          <w:b w:val="0"/>
          <w:bCs w:val="0"/>
          <w:spacing w:val="0"/>
          <w:sz w:val="27"/>
          <w:szCs w:val="27"/>
          <w:shd w:val="clear" w:color="auto" w:fill="auto"/>
        </w:rPr>
        <w:t>а</w:t>
      </w:r>
      <w:r w:rsidRPr="00593DEA">
        <w:rPr>
          <w:rFonts w:ascii="Times New Roman" w:hAnsi="Times New Roman" w:cs="Times New Roman"/>
          <w:b w:val="0"/>
          <w:bCs w:val="0"/>
          <w:spacing w:val="0"/>
          <w:sz w:val="27"/>
          <w:szCs w:val="27"/>
          <w:shd w:val="clear" w:color="auto" w:fill="auto"/>
        </w:rPr>
        <w:t xml:space="preserve"> не прогнозується зменшення витрат суб’єктів господарювання. </w:t>
      </w:r>
    </w:p>
    <w:p w:rsidR="00194175" w:rsidRPr="00593DEA" w:rsidRDefault="00194175" w:rsidP="00194175">
      <w:pPr>
        <w:pStyle w:val="20"/>
        <w:shd w:val="clear" w:color="auto" w:fill="auto"/>
        <w:tabs>
          <w:tab w:val="left" w:pos="1315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spacing w:val="0"/>
          <w:sz w:val="27"/>
          <w:szCs w:val="27"/>
          <w:shd w:val="clear" w:color="auto" w:fill="auto"/>
        </w:rPr>
      </w:pPr>
      <w:r w:rsidRPr="00593DEA">
        <w:rPr>
          <w:rFonts w:ascii="Times New Roman" w:hAnsi="Times New Roman" w:cs="Times New Roman"/>
          <w:b w:val="0"/>
          <w:bCs w:val="0"/>
          <w:spacing w:val="0"/>
          <w:sz w:val="27"/>
          <w:szCs w:val="27"/>
          <w:shd w:val="clear" w:color="auto" w:fill="auto"/>
        </w:rPr>
        <w:t>Водночас, прийняття даного регуляторного акт</w:t>
      </w:r>
      <w:r w:rsidR="00C17791" w:rsidRPr="00593DEA">
        <w:rPr>
          <w:rFonts w:ascii="Times New Roman" w:hAnsi="Times New Roman" w:cs="Times New Roman"/>
          <w:b w:val="0"/>
          <w:bCs w:val="0"/>
          <w:spacing w:val="0"/>
          <w:sz w:val="27"/>
          <w:szCs w:val="27"/>
          <w:shd w:val="clear" w:color="auto" w:fill="auto"/>
        </w:rPr>
        <w:t>а</w:t>
      </w:r>
      <w:r w:rsidRPr="00593DEA">
        <w:rPr>
          <w:rFonts w:ascii="Times New Roman" w:hAnsi="Times New Roman" w:cs="Times New Roman"/>
          <w:b w:val="0"/>
          <w:bCs w:val="0"/>
          <w:spacing w:val="0"/>
          <w:sz w:val="27"/>
          <w:szCs w:val="27"/>
          <w:shd w:val="clear" w:color="auto" w:fill="auto"/>
        </w:rPr>
        <w:t xml:space="preserve"> дозволить на майже два роки скоротити час, які змушені витрачати суб’єкти господарювання на</w:t>
      </w:r>
      <w:r w:rsidR="00851B94" w:rsidRPr="00593DEA">
        <w:rPr>
          <w:rFonts w:ascii="Times New Roman" w:hAnsi="Times New Roman" w:cs="Times New Roman"/>
          <w:b w:val="0"/>
          <w:bCs w:val="0"/>
          <w:spacing w:val="0"/>
          <w:sz w:val="27"/>
          <w:szCs w:val="27"/>
          <w:shd w:val="clear" w:color="auto" w:fill="auto"/>
        </w:rPr>
        <w:t xml:space="preserve"> погодження та затвердження </w:t>
      </w:r>
      <w:proofErr w:type="spellStart"/>
      <w:r w:rsidR="00851B94" w:rsidRPr="00593DEA">
        <w:rPr>
          <w:rFonts w:ascii="Times New Roman" w:hAnsi="Times New Roman" w:cs="Times New Roman"/>
          <w:b w:val="0"/>
          <w:bCs w:val="0"/>
          <w:spacing w:val="0"/>
          <w:sz w:val="27"/>
          <w:szCs w:val="27"/>
          <w:shd w:val="clear" w:color="auto" w:fill="auto"/>
        </w:rPr>
        <w:t>проє</w:t>
      </w:r>
      <w:r w:rsidRPr="00593DEA">
        <w:rPr>
          <w:rFonts w:ascii="Times New Roman" w:hAnsi="Times New Roman" w:cs="Times New Roman"/>
          <w:b w:val="0"/>
          <w:bCs w:val="0"/>
          <w:spacing w:val="0"/>
          <w:sz w:val="27"/>
          <w:szCs w:val="27"/>
          <w:shd w:val="clear" w:color="auto" w:fill="auto"/>
        </w:rPr>
        <w:t>ктів</w:t>
      </w:r>
      <w:proofErr w:type="spellEnd"/>
      <w:r w:rsidRPr="00593DEA">
        <w:rPr>
          <w:rFonts w:ascii="Times New Roman" w:hAnsi="Times New Roman" w:cs="Times New Roman"/>
          <w:b w:val="0"/>
          <w:bCs w:val="0"/>
          <w:spacing w:val="0"/>
          <w:sz w:val="27"/>
          <w:szCs w:val="27"/>
          <w:shd w:val="clear" w:color="auto" w:fill="auto"/>
        </w:rPr>
        <w:t xml:space="preserve"> дослідно-промислової та промислової розробки </w:t>
      </w:r>
      <w:r w:rsidR="00C17791" w:rsidRPr="00593DEA">
        <w:rPr>
          <w:rFonts w:ascii="Times New Roman" w:hAnsi="Times New Roman" w:cs="Times New Roman"/>
          <w:b w:val="0"/>
          <w:bCs w:val="0"/>
          <w:spacing w:val="0"/>
          <w:sz w:val="27"/>
          <w:szCs w:val="27"/>
          <w:shd w:val="clear" w:color="auto" w:fill="auto"/>
        </w:rPr>
        <w:t>родовищ</w:t>
      </w:r>
      <w:r w:rsidRPr="00593DEA">
        <w:rPr>
          <w:rFonts w:ascii="Times New Roman" w:hAnsi="Times New Roman" w:cs="Times New Roman"/>
          <w:b w:val="0"/>
          <w:bCs w:val="0"/>
          <w:spacing w:val="0"/>
          <w:sz w:val="27"/>
          <w:szCs w:val="27"/>
          <w:shd w:val="clear" w:color="auto" w:fill="auto"/>
        </w:rPr>
        <w:t>, а також введення родовищ у дослідно-промислову та промислову розробку родовищ у зв’язку з невідповідністю поточної редакції Правил актам законодавства, зокрема, Закону України «Про нафту і газ»:</w:t>
      </w:r>
    </w:p>
    <w:p w:rsidR="00194175" w:rsidRPr="00593DEA" w:rsidRDefault="00194175" w:rsidP="00194175">
      <w:pPr>
        <w:pStyle w:val="20"/>
        <w:shd w:val="clear" w:color="auto" w:fill="auto"/>
        <w:tabs>
          <w:tab w:val="left" w:pos="1315"/>
        </w:tabs>
        <w:spacing w:after="0" w:line="240" w:lineRule="auto"/>
        <w:ind w:firstLine="567"/>
        <w:jc w:val="left"/>
        <w:rPr>
          <w:rFonts w:ascii="Times New Roman" w:hAnsi="Times New Roman" w:cs="Times New Roman"/>
          <w:b w:val="0"/>
          <w:bCs w:val="0"/>
          <w:spacing w:val="0"/>
          <w:sz w:val="27"/>
          <w:szCs w:val="27"/>
          <w:shd w:val="clear" w:color="auto" w:fill="auto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245"/>
        <w:gridCol w:w="1984"/>
        <w:gridCol w:w="1985"/>
      </w:tblGrid>
      <w:tr w:rsidR="00194175" w:rsidRPr="00593DEA" w:rsidTr="00F245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75" w:rsidRPr="00593DE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75" w:rsidRPr="00593DE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  <w:t>Етап процедури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75" w:rsidRPr="00593DE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  <w:t>Альтернатива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75" w:rsidRPr="00593DE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  <w:t>Альтернатива 2</w:t>
            </w:r>
          </w:p>
        </w:tc>
      </w:tr>
      <w:tr w:rsidR="00194175" w:rsidRPr="00593DEA" w:rsidTr="00F245C2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75" w:rsidRPr="00593DE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75" w:rsidRPr="00593DEA" w:rsidRDefault="00194175" w:rsidP="00F2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Підготовка проекту дослідно-промислової розробки родовищ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593DEA" w:rsidRDefault="00194175" w:rsidP="00F245C2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3 місяці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593DEA" w:rsidRDefault="00194175" w:rsidP="00F245C2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3 місяці</w:t>
            </w:r>
          </w:p>
        </w:tc>
      </w:tr>
      <w:tr w:rsidR="00194175" w:rsidRPr="00593DEA" w:rsidTr="00F245C2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593DE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593DEA" w:rsidRDefault="00194175" w:rsidP="00F2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Погодження проекту дослідно-промислової розробки родовищ у Державній службі геології та надр України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593DEA" w:rsidRDefault="00194175" w:rsidP="00F245C2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 місяць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593DEA" w:rsidRDefault="00194175" w:rsidP="00F245C2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194175" w:rsidRPr="00593DEA" w:rsidTr="00F245C2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D37A57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  <w:r w:rsidRPr="00D37A57"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D37A57" w:rsidRDefault="00194175" w:rsidP="00F2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  <w:r w:rsidRPr="00D37A57"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ru-RU"/>
              </w:rPr>
              <w:t>Погодження проекту дослідно-промислової розробки родовищ у Державній службі України з питань праці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D37A57" w:rsidRDefault="00194175" w:rsidP="00F245C2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  <w:r w:rsidRPr="00D37A57"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ru-RU"/>
              </w:rPr>
              <w:t>1 місяць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D37A57" w:rsidRDefault="00194175" w:rsidP="00F245C2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  <w:r w:rsidRPr="00D37A57"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ru-RU"/>
              </w:rPr>
              <w:t>-</w:t>
            </w:r>
          </w:p>
        </w:tc>
      </w:tr>
      <w:tr w:rsidR="00194175" w:rsidRPr="00593DEA" w:rsidTr="00F245C2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593DE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593DEA" w:rsidRDefault="00194175" w:rsidP="00F2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Затвердження проекту дослідно-промислової розробки родовищ Центральної комісії з питань розробки газових, газоконденсатних, нафтових </w:t>
            </w: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lastRenderedPageBreak/>
              <w:t>родовищ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593DEA" w:rsidRDefault="00194175" w:rsidP="00F245C2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lastRenderedPageBreak/>
              <w:t>6 місяців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593DEA" w:rsidRDefault="00194175" w:rsidP="00F245C2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194175" w:rsidRPr="00593DEA" w:rsidTr="00F245C2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593DE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lastRenderedPageBreak/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593DEA" w:rsidRDefault="00194175" w:rsidP="00F2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Введення родовища в дослідно-промислову розробку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593DEA" w:rsidRDefault="00194175" w:rsidP="00F245C2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3 місяці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593DEA" w:rsidRDefault="00194175" w:rsidP="00F245C2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 день</w:t>
            </w:r>
          </w:p>
        </w:tc>
      </w:tr>
      <w:tr w:rsidR="00194175" w:rsidRPr="00593DEA" w:rsidTr="00F245C2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593DE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593DEA" w:rsidRDefault="00194175" w:rsidP="00F2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Підготовка проекту промислової розробки родовищ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593DEA" w:rsidRDefault="00194175" w:rsidP="00F245C2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3 місяці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593DEA" w:rsidRDefault="00194175" w:rsidP="00F245C2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3 місяці</w:t>
            </w:r>
          </w:p>
        </w:tc>
      </w:tr>
      <w:tr w:rsidR="00194175" w:rsidRPr="00593DEA" w:rsidTr="00F245C2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593DE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593DEA" w:rsidRDefault="00194175" w:rsidP="00F2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Погодження проекту промислової розробки родовищ у Державній службі геології та надр України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593DEA" w:rsidRDefault="00194175" w:rsidP="00F245C2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 місяць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593DEA" w:rsidRDefault="00194175" w:rsidP="00F245C2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194175" w:rsidRPr="00593DEA" w:rsidTr="00F245C2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D37A57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  <w:r w:rsidRPr="00D37A57"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D37A57" w:rsidRDefault="00194175" w:rsidP="00F2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  <w:r w:rsidRPr="00D37A57"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ru-RU"/>
              </w:rPr>
              <w:t>Погодження проекту дослідно-промислової розробки родовищ у Державній службі України з питань праці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D37A57" w:rsidRDefault="00194175" w:rsidP="00F245C2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  <w:r w:rsidRPr="00D37A57"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ru-RU"/>
              </w:rPr>
              <w:t>1 місяць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D37A57" w:rsidRDefault="00194175" w:rsidP="00F245C2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  <w:r w:rsidRPr="00D37A57"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ru-RU"/>
              </w:rPr>
              <w:t>-</w:t>
            </w:r>
            <w:bookmarkStart w:id="6" w:name="_GoBack"/>
            <w:bookmarkEnd w:id="6"/>
          </w:p>
        </w:tc>
      </w:tr>
      <w:tr w:rsidR="00194175" w:rsidRPr="00593DEA" w:rsidTr="00F245C2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593DE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593DEA" w:rsidRDefault="00194175" w:rsidP="00F2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Затвердження проекту дослідно-промислової розробки родовищ Центральної комісії з питань розробки газових, газоконденсатних, нафтових родовищ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593DEA" w:rsidRDefault="00194175" w:rsidP="00F245C2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6 місяців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593DEA" w:rsidRDefault="00194175" w:rsidP="00F245C2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194175" w:rsidRPr="00593DEA" w:rsidTr="00F245C2">
        <w:trPr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593DE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593DEA" w:rsidRDefault="00194175" w:rsidP="00F2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Введення родовища в промислову розробку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593DEA" w:rsidRDefault="00194175" w:rsidP="00F245C2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3 місяці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593DEA" w:rsidRDefault="00194175" w:rsidP="00F245C2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 день</w:t>
            </w:r>
          </w:p>
        </w:tc>
      </w:tr>
      <w:tr w:rsidR="00194175" w:rsidRPr="00593DEA" w:rsidTr="00F245C2">
        <w:trPr>
          <w:trHeight w:val="309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593DE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Всього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593DEA" w:rsidRDefault="00194175" w:rsidP="00F245C2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28 місяців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593DEA" w:rsidRDefault="00194175" w:rsidP="00F245C2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6 місяців</w:t>
            </w:r>
          </w:p>
        </w:tc>
      </w:tr>
    </w:tbl>
    <w:p w:rsidR="00194175" w:rsidRPr="00593DEA" w:rsidRDefault="00194175" w:rsidP="00194175">
      <w:pPr>
        <w:pStyle w:val="20"/>
        <w:shd w:val="clear" w:color="auto" w:fill="auto"/>
        <w:tabs>
          <w:tab w:val="left" w:pos="1315"/>
        </w:tabs>
        <w:spacing w:after="0" w:line="240" w:lineRule="auto"/>
        <w:jc w:val="left"/>
        <w:rPr>
          <w:rFonts w:ascii="Times New Roman" w:hAnsi="Times New Roman" w:cs="Times New Roman"/>
          <w:b w:val="0"/>
          <w:bCs w:val="0"/>
          <w:spacing w:val="0"/>
          <w:sz w:val="27"/>
          <w:szCs w:val="27"/>
          <w:shd w:val="clear" w:color="auto" w:fill="auto"/>
        </w:rPr>
      </w:pPr>
    </w:p>
    <w:p w:rsidR="00194175" w:rsidRPr="00593DEA" w:rsidRDefault="00194175" w:rsidP="00194175">
      <w:pPr>
        <w:pStyle w:val="20"/>
        <w:shd w:val="clear" w:color="auto" w:fill="auto"/>
        <w:tabs>
          <w:tab w:val="left" w:pos="1315"/>
        </w:tabs>
        <w:spacing w:after="0" w:line="240" w:lineRule="auto"/>
        <w:ind w:firstLine="567"/>
        <w:rPr>
          <w:rFonts w:ascii="Times New Roman" w:hAnsi="Times New Roman" w:cs="Times New Roman"/>
          <w:spacing w:val="0"/>
          <w:sz w:val="27"/>
          <w:szCs w:val="27"/>
        </w:rPr>
      </w:pPr>
      <w:r w:rsidRPr="00593DEA">
        <w:rPr>
          <w:rFonts w:ascii="Times New Roman" w:hAnsi="Times New Roman" w:cs="Times New Roman"/>
          <w:spacing w:val="0"/>
          <w:sz w:val="27"/>
          <w:szCs w:val="27"/>
        </w:rPr>
        <w:t>IV. Вибір найбільш оптимального альтернативного способу досягнення цілі</w:t>
      </w:r>
    </w:p>
    <w:p w:rsidR="00194175" w:rsidRPr="00593DEA" w:rsidRDefault="00194175" w:rsidP="00194175">
      <w:pPr>
        <w:pStyle w:val="20"/>
        <w:shd w:val="clear" w:color="auto" w:fill="auto"/>
        <w:tabs>
          <w:tab w:val="left" w:pos="1315"/>
        </w:tabs>
        <w:spacing w:after="0" w:line="240" w:lineRule="auto"/>
        <w:ind w:firstLine="567"/>
        <w:rPr>
          <w:rFonts w:ascii="Times New Roman" w:hAnsi="Times New Roman" w:cs="Times New Roman"/>
          <w:spacing w:val="0"/>
          <w:sz w:val="27"/>
          <w:szCs w:val="27"/>
        </w:rPr>
      </w:pPr>
    </w:p>
    <w:tbl>
      <w:tblPr>
        <w:tblW w:w="9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0"/>
        <w:gridCol w:w="813"/>
        <w:gridCol w:w="1627"/>
        <w:gridCol w:w="1626"/>
        <w:gridCol w:w="814"/>
        <w:gridCol w:w="2440"/>
      </w:tblGrid>
      <w:tr w:rsidR="00194175" w:rsidRPr="00593DEA" w:rsidTr="00F245C2">
        <w:tc>
          <w:tcPr>
            <w:tcW w:w="3253" w:type="dxa"/>
            <w:gridSpan w:val="2"/>
            <w:vAlign w:val="center"/>
          </w:tcPr>
          <w:p w:rsidR="00194175" w:rsidRPr="00593DEA" w:rsidRDefault="00194175" w:rsidP="00F245C2">
            <w:pPr>
              <w:widowControl w:val="0"/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uk-UA"/>
              </w:rPr>
            </w:pPr>
            <w:r w:rsidRPr="00593DEA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3253" w:type="dxa"/>
            <w:gridSpan w:val="2"/>
            <w:vAlign w:val="center"/>
          </w:tcPr>
          <w:p w:rsidR="00194175" w:rsidRPr="00593DEA" w:rsidRDefault="00194175" w:rsidP="00F245C2">
            <w:pPr>
              <w:widowControl w:val="0"/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uk-UA"/>
              </w:rPr>
            </w:pPr>
            <w:r w:rsidRPr="00593DEA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uk-UA"/>
              </w:rPr>
              <w:t>Бал результативності (за чотирибальною системою оцінки)</w:t>
            </w:r>
          </w:p>
        </w:tc>
        <w:tc>
          <w:tcPr>
            <w:tcW w:w="3254" w:type="dxa"/>
            <w:gridSpan w:val="2"/>
            <w:vAlign w:val="center"/>
          </w:tcPr>
          <w:p w:rsidR="00194175" w:rsidRPr="00593DEA" w:rsidRDefault="00194175" w:rsidP="00F245C2">
            <w:pPr>
              <w:widowControl w:val="0"/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uk-UA"/>
              </w:rPr>
            </w:pPr>
            <w:r w:rsidRPr="00593DEA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uk-UA"/>
              </w:rPr>
              <w:t>Коментарі щодо присвоєння відповідного балу</w:t>
            </w:r>
          </w:p>
        </w:tc>
      </w:tr>
      <w:tr w:rsidR="00194175" w:rsidRPr="00593DEA" w:rsidTr="00F245C2">
        <w:tc>
          <w:tcPr>
            <w:tcW w:w="3253" w:type="dxa"/>
            <w:gridSpan w:val="2"/>
            <w:tcBorders>
              <w:bottom w:val="single" w:sz="4" w:space="0" w:color="auto"/>
            </w:tcBorders>
            <w:vAlign w:val="center"/>
          </w:tcPr>
          <w:p w:rsidR="00194175" w:rsidRPr="00593DEA" w:rsidRDefault="00194175" w:rsidP="00F245C2">
            <w:pPr>
              <w:widowControl w:val="0"/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Альтернатива 1.</w:t>
            </w:r>
          </w:p>
        </w:tc>
        <w:tc>
          <w:tcPr>
            <w:tcW w:w="3253" w:type="dxa"/>
            <w:gridSpan w:val="2"/>
            <w:tcBorders>
              <w:bottom w:val="single" w:sz="4" w:space="0" w:color="auto"/>
            </w:tcBorders>
            <w:vAlign w:val="center"/>
          </w:tcPr>
          <w:p w:rsidR="00194175" w:rsidRPr="00593DE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254" w:type="dxa"/>
            <w:gridSpan w:val="2"/>
            <w:tcBorders>
              <w:bottom w:val="single" w:sz="4" w:space="0" w:color="auto"/>
            </w:tcBorders>
            <w:vAlign w:val="center"/>
          </w:tcPr>
          <w:p w:rsidR="00194175" w:rsidRPr="00593DEA" w:rsidRDefault="00194175" w:rsidP="00F2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</w:rPr>
              <w:t>Поставлені цілі не будуть досягнуті, проблема продовжує існувати.</w:t>
            </w:r>
          </w:p>
        </w:tc>
      </w:tr>
      <w:tr w:rsidR="00194175" w:rsidRPr="00593DEA" w:rsidTr="00F245C2">
        <w:tc>
          <w:tcPr>
            <w:tcW w:w="3253" w:type="dxa"/>
            <w:gridSpan w:val="2"/>
            <w:tcBorders>
              <w:bottom w:val="single" w:sz="4" w:space="0" w:color="auto"/>
            </w:tcBorders>
            <w:vAlign w:val="center"/>
          </w:tcPr>
          <w:p w:rsidR="00194175" w:rsidRPr="00593DEA" w:rsidRDefault="00194175" w:rsidP="00F245C2">
            <w:pPr>
              <w:widowControl w:val="0"/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Альтернатива 2.</w:t>
            </w:r>
          </w:p>
        </w:tc>
        <w:tc>
          <w:tcPr>
            <w:tcW w:w="3253" w:type="dxa"/>
            <w:gridSpan w:val="2"/>
            <w:tcBorders>
              <w:bottom w:val="single" w:sz="4" w:space="0" w:color="auto"/>
            </w:tcBorders>
            <w:vAlign w:val="center"/>
          </w:tcPr>
          <w:p w:rsidR="00194175" w:rsidRPr="00593DEA" w:rsidRDefault="00194175" w:rsidP="00F245C2">
            <w:pPr>
              <w:widowControl w:val="0"/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3254" w:type="dxa"/>
            <w:gridSpan w:val="2"/>
            <w:tcBorders>
              <w:bottom w:val="single" w:sz="4" w:space="0" w:color="auto"/>
            </w:tcBorders>
            <w:vAlign w:val="center"/>
          </w:tcPr>
          <w:p w:rsidR="00194175" w:rsidRPr="00593DEA" w:rsidRDefault="00194175" w:rsidP="00F245C2">
            <w:pPr>
              <w:widowControl w:val="0"/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Прийняття </w:t>
            </w:r>
            <w:proofErr w:type="spellStart"/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проєкту</w:t>
            </w:r>
            <w:proofErr w:type="spellEnd"/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акта призведе до вирішення у правовому полі питання щодо спрощення процедури погодження </w:t>
            </w:r>
            <w:proofErr w:type="spellStart"/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проєктів</w:t>
            </w:r>
            <w:proofErr w:type="spellEnd"/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та їх виконання під час користування надрами. Цілі з прийняттям регуляторного акта будуть досягнуті повною мірою (проблема більше існувати не буде).</w:t>
            </w:r>
          </w:p>
          <w:p w:rsidR="00194175" w:rsidRPr="00593DEA" w:rsidRDefault="00194175" w:rsidP="00F245C2">
            <w:pPr>
              <w:widowControl w:val="0"/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194175" w:rsidRPr="00593DEA" w:rsidTr="00F245C2">
        <w:tc>
          <w:tcPr>
            <w:tcW w:w="2440" w:type="dxa"/>
            <w:tcBorders>
              <w:top w:val="single" w:sz="4" w:space="0" w:color="auto"/>
            </w:tcBorders>
            <w:vAlign w:val="center"/>
          </w:tcPr>
          <w:p w:rsidR="00194175" w:rsidRPr="00593DEA" w:rsidRDefault="00194175" w:rsidP="00F245C2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  <w:t xml:space="preserve">Рейтинг </w:t>
            </w:r>
            <w:r w:rsidRPr="00593DEA"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  <w:lastRenderedPageBreak/>
              <w:t>результативності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</w:tcBorders>
            <w:vAlign w:val="center"/>
          </w:tcPr>
          <w:p w:rsidR="00194175" w:rsidRPr="00593DEA" w:rsidRDefault="00194175" w:rsidP="00F245C2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  <w:lastRenderedPageBreak/>
              <w:t xml:space="preserve">Вигоди </w:t>
            </w:r>
            <w:r w:rsidRPr="00593DEA"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  <w:lastRenderedPageBreak/>
              <w:t>(підсумок)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</w:tcBorders>
            <w:vAlign w:val="center"/>
          </w:tcPr>
          <w:p w:rsidR="00194175" w:rsidRPr="00593DEA" w:rsidRDefault="00194175" w:rsidP="00F245C2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  <w:lastRenderedPageBreak/>
              <w:t xml:space="preserve">Витрати </w:t>
            </w:r>
            <w:r w:rsidRPr="00593DEA"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  <w:lastRenderedPageBreak/>
              <w:t>(підсумок)</w:t>
            </w:r>
          </w:p>
        </w:tc>
        <w:tc>
          <w:tcPr>
            <w:tcW w:w="2440" w:type="dxa"/>
            <w:tcBorders>
              <w:top w:val="single" w:sz="4" w:space="0" w:color="auto"/>
            </w:tcBorders>
            <w:vAlign w:val="center"/>
          </w:tcPr>
          <w:p w:rsidR="00194175" w:rsidRPr="00593DEA" w:rsidRDefault="00194175" w:rsidP="00F245C2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  <w:lastRenderedPageBreak/>
              <w:t xml:space="preserve">Обґрунтування </w:t>
            </w:r>
            <w:r w:rsidRPr="00593DEA"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  <w:lastRenderedPageBreak/>
              <w:t>відповідного місця альтернативи у рейтингу</w:t>
            </w:r>
          </w:p>
        </w:tc>
      </w:tr>
      <w:tr w:rsidR="00194175" w:rsidRPr="00593DEA" w:rsidTr="00F245C2">
        <w:tc>
          <w:tcPr>
            <w:tcW w:w="2440" w:type="dxa"/>
            <w:tcBorders>
              <w:bottom w:val="single" w:sz="4" w:space="0" w:color="auto"/>
            </w:tcBorders>
          </w:tcPr>
          <w:p w:rsidR="00194175" w:rsidRPr="00593DEA" w:rsidRDefault="00194175" w:rsidP="00F245C2">
            <w:pPr>
              <w:widowControl w:val="0"/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lastRenderedPageBreak/>
              <w:t>Альтернатива 2.</w:t>
            </w:r>
          </w:p>
        </w:tc>
        <w:tc>
          <w:tcPr>
            <w:tcW w:w="2440" w:type="dxa"/>
            <w:gridSpan w:val="2"/>
            <w:tcBorders>
              <w:bottom w:val="single" w:sz="4" w:space="0" w:color="auto"/>
            </w:tcBorders>
          </w:tcPr>
          <w:p w:rsidR="00194175" w:rsidRPr="00593DEA" w:rsidRDefault="00194175" w:rsidP="00F245C2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  <w:t xml:space="preserve">Для держави: </w:t>
            </w:r>
            <w:r w:rsidRPr="00593DEA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>Приведення Правил у відповідність до вимог чинного законодавства України</w:t>
            </w: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Pr="00593DEA"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  <w:t xml:space="preserve"> </w:t>
            </w:r>
            <w:r w:rsidRPr="00593DEA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Належне управління правами держави, а також забезпечення здійснення відповідного контролю. </w:t>
            </w:r>
          </w:p>
          <w:p w:rsidR="00194175" w:rsidRPr="00593DEA" w:rsidRDefault="00194175" w:rsidP="00F245C2">
            <w:pPr>
              <w:widowControl w:val="0"/>
              <w:tabs>
                <w:tab w:val="left" w:pos="-368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  <w:t xml:space="preserve">Для суб’єктів господарювання: </w:t>
            </w:r>
            <w:r w:rsidRPr="00593DEA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>Приведення Правил у відповідність до вимог чинного законодавства України. Забезпечення прав та законних інтересів суб’єктів господар</w:t>
            </w:r>
            <w:r w:rsidR="00444271" w:rsidRPr="00593DEA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ювання у сфері </w:t>
            </w:r>
            <w:proofErr w:type="spellStart"/>
            <w:r w:rsidR="00444271" w:rsidRPr="00593DEA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>надрокористуванн</w:t>
            </w:r>
            <w:r w:rsidR="00756D2A" w:rsidRPr="00593DEA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>я</w:t>
            </w:r>
            <w:proofErr w:type="spellEnd"/>
            <w:r w:rsidRPr="00593DEA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>.</w:t>
            </w:r>
          </w:p>
          <w:p w:rsidR="00194175" w:rsidRPr="00593DEA" w:rsidRDefault="00194175" w:rsidP="00F245C2">
            <w:pPr>
              <w:widowControl w:val="0"/>
              <w:tabs>
                <w:tab w:val="left" w:pos="-368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440" w:type="dxa"/>
            <w:gridSpan w:val="2"/>
            <w:tcBorders>
              <w:bottom w:val="single" w:sz="4" w:space="0" w:color="auto"/>
            </w:tcBorders>
          </w:tcPr>
          <w:p w:rsidR="00194175" w:rsidRPr="00593DEA" w:rsidRDefault="00194175" w:rsidP="00F245C2">
            <w:pPr>
              <w:widowControl w:val="0"/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  <w:lang w:eastAsia="uk-UA"/>
              </w:rPr>
            </w:pPr>
            <w:r w:rsidRPr="00593DEA"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  <w:t>Для держави:</w:t>
            </w:r>
            <w:r w:rsidRPr="00593DEA">
              <w:rPr>
                <w:rFonts w:ascii="Times New Roman" w:hAnsi="Times New Roman" w:cs="Times New Roman"/>
                <w:bCs/>
                <w:sz w:val="27"/>
                <w:szCs w:val="27"/>
                <w:lang w:eastAsia="uk-UA"/>
              </w:rPr>
              <w:t xml:space="preserve"> Відсутні. </w:t>
            </w:r>
          </w:p>
          <w:p w:rsidR="00194175" w:rsidRPr="00593DEA" w:rsidRDefault="00194175" w:rsidP="00F245C2">
            <w:pPr>
              <w:widowControl w:val="0"/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  <w:lang w:eastAsia="uk-UA"/>
              </w:rPr>
            </w:pPr>
          </w:p>
          <w:p w:rsidR="00194175" w:rsidRPr="00593DEA" w:rsidRDefault="00194175" w:rsidP="00F245C2">
            <w:pPr>
              <w:widowControl w:val="0"/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  <w:lang w:eastAsia="uk-UA"/>
              </w:rPr>
            </w:pPr>
          </w:p>
          <w:p w:rsidR="00194175" w:rsidRPr="00593DEA" w:rsidRDefault="00194175" w:rsidP="00F245C2">
            <w:pPr>
              <w:widowControl w:val="0"/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  <w:lang w:eastAsia="uk-UA"/>
              </w:rPr>
            </w:pPr>
          </w:p>
          <w:p w:rsidR="00194175" w:rsidRPr="00593DEA" w:rsidRDefault="00194175" w:rsidP="00F245C2">
            <w:pPr>
              <w:widowControl w:val="0"/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  <w:lang w:eastAsia="uk-UA"/>
              </w:rPr>
            </w:pPr>
          </w:p>
          <w:p w:rsidR="00194175" w:rsidRPr="00593DEA" w:rsidRDefault="00194175" w:rsidP="00F245C2">
            <w:pPr>
              <w:widowControl w:val="0"/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  <w:lang w:eastAsia="uk-UA"/>
              </w:rPr>
            </w:pPr>
          </w:p>
          <w:p w:rsidR="00194175" w:rsidRPr="00593DEA" w:rsidRDefault="00194175" w:rsidP="00F245C2">
            <w:pPr>
              <w:widowControl w:val="0"/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  <w:lang w:eastAsia="uk-UA"/>
              </w:rPr>
            </w:pPr>
          </w:p>
          <w:p w:rsidR="00194175" w:rsidRPr="00593DEA" w:rsidRDefault="00194175" w:rsidP="00F245C2">
            <w:pPr>
              <w:widowControl w:val="0"/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  <w:lang w:eastAsia="uk-UA"/>
              </w:rPr>
            </w:pPr>
          </w:p>
          <w:p w:rsidR="00194175" w:rsidRPr="00593DEA" w:rsidRDefault="00194175" w:rsidP="00F245C2">
            <w:pPr>
              <w:widowControl w:val="0"/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  <w:lang w:eastAsia="uk-UA"/>
              </w:rPr>
            </w:pPr>
          </w:p>
          <w:p w:rsidR="00194175" w:rsidRPr="00593DEA" w:rsidRDefault="00194175" w:rsidP="00F245C2">
            <w:pPr>
              <w:widowControl w:val="0"/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  <w:lang w:eastAsia="uk-UA"/>
              </w:rPr>
            </w:pPr>
          </w:p>
          <w:p w:rsidR="00194175" w:rsidRPr="00593DEA" w:rsidRDefault="00194175" w:rsidP="00F245C2">
            <w:pPr>
              <w:widowControl w:val="0"/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  <w:lang w:eastAsia="uk-UA"/>
              </w:rPr>
            </w:pPr>
          </w:p>
          <w:p w:rsidR="00194175" w:rsidRPr="00593DEA" w:rsidRDefault="00194175" w:rsidP="00F245C2">
            <w:pPr>
              <w:widowControl w:val="0"/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  <w:t xml:space="preserve">Для суб’єктів господарювання: </w:t>
            </w: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Прогнозуються витрати, пов’язані виключно з необхідністю ознайомитись з новими вимогами регулювання, зокрема, 0,5 год на ознайомлення з нормативно-правовим актом.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:rsidR="00194175" w:rsidRPr="00593DEA" w:rsidRDefault="00194175" w:rsidP="00F245C2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Ця альтернатива вирішує описані проблеми та сприяє досягненню встановлених цілей.</w:t>
            </w:r>
          </w:p>
        </w:tc>
      </w:tr>
      <w:tr w:rsidR="00194175" w:rsidRPr="00593DEA" w:rsidTr="00F245C2">
        <w:tc>
          <w:tcPr>
            <w:tcW w:w="2440" w:type="dxa"/>
            <w:tcBorders>
              <w:bottom w:val="single" w:sz="4" w:space="0" w:color="auto"/>
            </w:tcBorders>
            <w:vAlign w:val="center"/>
          </w:tcPr>
          <w:p w:rsidR="00194175" w:rsidRPr="00593DEA" w:rsidRDefault="00194175" w:rsidP="00F245C2">
            <w:pPr>
              <w:widowControl w:val="0"/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Альтернатива 1.</w:t>
            </w:r>
          </w:p>
        </w:tc>
        <w:tc>
          <w:tcPr>
            <w:tcW w:w="2440" w:type="dxa"/>
            <w:gridSpan w:val="2"/>
            <w:tcBorders>
              <w:bottom w:val="single" w:sz="4" w:space="0" w:color="auto"/>
            </w:tcBorders>
            <w:vAlign w:val="center"/>
          </w:tcPr>
          <w:p w:rsidR="00194175" w:rsidRPr="00593DEA" w:rsidRDefault="00194175" w:rsidP="00F245C2">
            <w:pPr>
              <w:widowControl w:val="0"/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uk-UA"/>
              </w:rPr>
            </w:pPr>
            <w:r w:rsidRPr="00593DEA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uk-UA"/>
              </w:rPr>
              <w:t xml:space="preserve">Для держави: </w:t>
            </w:r>
            <w:r w:rsidRPr="00593DEA">
              <w:rPr>
                <w:rFonts w:ascii="Times New Roman" w:hAnsi="Times New Roman" w:cs="Times New Roman"/>
                <w:sz w:val="27"/>
                <w:szCs w:val="27"/>
                <w:lang w:eastAsia="uk-UA"/>
              </w:rPr>
              <w:t>Відсутні.</w:t>
            </w:r>
          </w:p>
          <w:p w:rsidR="00194175" w:rsidRPr="00593DEA" w:rsidRDefault="00194175" w:rsidP="00F245C2">
            <w:pPr>
              <w:widowControl w:val="0"/>
              <w:tabs>
                <w:tab w:val="left" w:pos="990"/>
                <w:tab w:val="left" w:pos="114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uk-UA"/>
              </w:rPr>
            </w:pPr>
            <w:r w:rsidRPr="00593DEA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uk-UA"/>
              </w:rPr>
              <w:t xml:space="preserve">Для суб’єктів господарювання: </w:t>
            </w:r>
            <w:r w:rsidRPr="00593DEA">
              <w:rPr>
                <w:rFonts w:ascii="Times New Roman" w:hAnsi="Times New Roman" w:cs="Times New Roman"/>
                <w:sz w:val="27"/>
                <w:szCs w:val="27"/>
                <w:lang w:eastAsia="uk-UA"/>
              </w:rPr>
              <w:t>Відсутні</w:t>
            </w:r>
          </w:p>
        </w:tc>
        <w:tc>
          <w:tcPr>
            <w:tcW w:w="2440" w:type="dxa"/>
            <w:gridSpan w:val="2"/>
            <w:tcBorders>
              <w:bottom w:val="single" w:sz="4" w:space="0" w:color="auto"/>
            </w:tcBorders>
            <w:vAlign w:val="center"/>
          </w:tcPr>
          <w:p w:rsidR="00194175" w:rsidRPr="00593DEA" w:rsidRDefault="00194175" w:rsidP="00F245C2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Для держави: </w:t>
            </w:r>
            <w:r w:rsidR="00E865DC" w:rsidRPr="00593DEA">
              <w:rPr>
                <w:rStyle w:val="1"/>
                <w:sz w:val="27"/>
                <w:szCs w:val="27"/>
              </w:rPr>
              <w:t>не</w:t>
            </w:r>
            <w:r w:rsidR="00E865DC" w:rsidRPr="00593DEA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eastAsia="uk-UA"/>
              </w:rPr>
              <w:t xml:space="preserve">виконання вимог Кодексу України про надра, Закону України «Про нафту і газ», Закону України від 01 березня 2018 року № 2314-VIII «Про внесення змін до деяких законодавчих актів </w:t>
            </w:r>
            <w:r w:rsidR="00E865DC" w:rsidRPr="00593DEA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eastAsia="uk-UA"/>
              </w:rPr>
              <w:lastRenderedPageBreak/>
              <w:t xml:space="preserve">України щодо дерегуляції в нафтогазовій галузі», </w:t>
            </w:r>
            <w:r w:rsidR="00E865DC" w:rsidRPr="00593DEA">
              <w:rPr>
                <w:rFonts w:ascii="Times New Roman" w:hAnsi="Times New Roman" w:cs="Times New Roman"/>
                <w:sz w:val="27"/>
                <w:szCs w:val="27"/>
              </w:rPr>
              <w:t>Закону України «Про оцінку впливу на довкілля»</w:t>
            </w:r>
          </w:p>
          <w:p w:rsidR="00194175" w:rsidRPr="00593DEA" w:rsidRDefault="00194175" w:rsidP="00F245C2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  <w:t>Для суб’єктів господарювання</w:t>
            </w:r>
            <w:r w:rsidRPr="00593DEA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: </w:t>
            </w:r>
            <w:r w:rsidR="00E865DC">
              <w:rPr>
                <w:rFonts w:ascii="Times New Roman" w:hAnsi="Times New Roman" w:cs="Times New Roman"/>
                <w:sz w:val="27"/>
                <w:szCs w:val="27"/>
              </w:rPr>
              <w:t xml:space="preserve">Залишаються додаткові витрати </w:t>
            </w:r>
            <w:r w:rsidR="00E865DC" w:rsidRPr="00593DEA">
              <w:rPr>
                <w:rFonts w:ascii="Times New Roman" w:hAnsi="Times New Roman" w:cs="Times New Roman"/>
                <w:sz w:val="27"/>
                <w:szCs w:val="27"/>
              </w:rPr>
              <w:t>час</w:t>
            </w:r>
            <w:r w:rsidR="00E865DC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="00E865DC" w:rsidRPr="00593DEA">
              <w:rPr>
                <w:rFonts w:ascii="Times New Roman" w:hAnsi="Times New Roman" w:cs="Times New Roman"/>
                <w:sz w:val="27"/>
                <w:szCs w:val="27"/>
              </w:rPr>
              <w:t xml:space="preserve">, які змушені витрачати суб’єкти господарювання на погодження та затвердження </w:t>
            </w:r>
            <w:proofErr w:type="spellStart"/>
            <w:r w:rsidR="00E865DC" w:rsidRPr="00593DEA">
              <w:rPr>
                <w:rFonts w:ascii="Times New Roman" w:hAnsi="Times New Roman" w:cs="Times New Roman"/>
                <w:sz w:val="27"/>
                <w:szCs w:val="27"/>
              </w:rPr>
              <w:t>проєктів</w:t>
            </w:r>
            <w:proofErr w:type="spellEnd"/>
            <w:r w:rsidR="00E865DC" w:rsidRPr="00593DEA">
              <w:rPr>
                <w:rFonts w:ascii="Times New Roman" w:hAnsi="Times New Roman" w:cs="Times New Roman"/>
                <w:sz w:val="27"/>
                <w:szCs w:val="27"/>
              </w:rPr>
              <w:t xml:space="preserve"> дослідно-промислової та промислової розробки родовищ, а також введення родовищ у дослідно-промислову та промислову розробку родовищ</w:t>
            </w:r>
            <w:r w:rsidR="00E865D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440" w:type="dxa"/>
            <w:tcBorders>
              <w:bottom w:val="single" w:sz="4" w:space="0" w:color="auto"/>
            </w:tcBorders>
            <w:vAlign w:val="center"/>
          </w:tcPr>
          <w:p w:rsidR="00194175" w:rsidRPr="00593DEA" w:rsidRDefault="00194175" w:rsidP="00F245C2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lastRenderedPageBreak/>
              <w:t>Альтернатива не сприятиме досягненню цілей державного регулювання.</w:t>
            </w:r>
          </w:p>
          <w:p w:rsidR="00194175" w:rsidRPr="00593DEA" w:rsidRDefault="00194175" w:rsidP="00F245C2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  <w:p w:rsidR="00194175" w:rsidRPr="00593DEA" w:rsidRDefault="00194175" w:rsidP="00F245C2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  <w:p w:rsidR="00194175" w:rsidRPr="00593DEA" w:rsidRDefault="00194175" w:rsidP="00F245C2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  <w:p w:rsidR="00194175" w:rsidRPr="00593DEA" w:rsidRDefault="00194175" w:rsidP="00F245C2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194175" w:rsidRPr="00593DEA" w:rsidTr="00F245C2">
        <w:tc>
          <w:tcPr>
            <w:tcW w:w="3253" w:type="dxa"/>
            <w:gridSpan w:val="2"/>
            <w:tcBorders>
              <w:top w:val="single" w:sz="4" w:space="0" w:color="auto"/>
            </w:tcBorders>
            <w:vAlign w:val="center"/>
          </w:tcPr>
          <w:p w:rsidR="00194175" w:rsidRPr="00593DEA" w:rsidRDefault="00194175" w:rsidP="00F245C2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  <w:lastRenderedPageBreak/>
              <w:t>Рейтинг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</w:tcBorders>
            <w:vAlign w:val="center"/>
          </w:tcPr>
          <w:p w:rsidR="00194175" w:rsidRPr="00593DEA" w:rsidRDefault="00194175" w:rsidP="00F245C2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</w:tcBorders>
            <w:vAlign w:val="center"/>
          </w:tcPr>
          <w:p w:rsidR="00194175" w:rsidRPr="00593DEA" w:rsidRDefault="00194175" w:rsidP="00F245C2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  <w:t>Оцінка ризику зовнішніх чинників на дію запропонованого регуляторного акта</w:t>
            </w:r>
          </w:p>
        </w:tc>
      </w:tr>
      <w:tr w:rsidR="00194175" w:rsidRPr="00593DEA" w:rsidTr="00F245C2">
        <w:tc>
          <w:tcPr>
            <w:tcW w:w="3253" w:type="dxa"/>
            <w:gridSpan w:val="2"/>
            <w:vAlign w:val="center"/>
          </w:tcPr>
          <w:p w:rsidR="00194175" w:rsidRPr="00593DEA" w:rsidRDefault="00194175" w:rsidP="00F245C2">
            <w:pPr>
              <w:widowControl w:val="0"/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Альтернатива 1.</w:t>
            </w:r>
          </w:p>
        </w:tc>
        <w:tc>
          <w:tcPr>
            <w:tcW w:w="3253" w:type="dxa"/>
            <w:gridSpan w:val="2"/>
            <w:vAlign w:val="center"/>
          </w:tcPr>
          <w:p w:rsidR="00194175" w:rsidRPr="00593DEA" w:rsidRDefault="00194175" w:rsidP="00F245C2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Переваги відсутні. Така альтернатива не сприятиме досягненню цілей державного регулювання. Залишаються проблеми</w:t>
            </w:r>
            <w:r w:rsidR="00D07207"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,</w:t>
            </w: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зазначені у Розділі 1 Аналізу.</w:t>
            </w:r>
          </w:p>
        </w:tc>
        <w:tc>
          <w:tcPr>
            <w:tcW w:w="3254" w:type="dxa"/>
            <w:gridSpan w:val="2"/>
            <w:vAlign w:val="center"/>
          </w:tcPr>
          <w:p w:rsidR="00194175" w:rsidRPr="00593DEA" w:rsidRDefault="00194175" w:rsidP="00F245C2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Відсутні.</w:t>
            </w:r>
          </w:p>
        </w:tc>
      </w:tr>
      <w:tr w:rsidR="00194175" w:rsidRPr="00593DEA" w:rsidTr="00F245C2">
        <w:tc>
          <w:tcPr>
            <w:tcW w:w="3253" w:type="dxa"/>
            <w:gridSpan w:val="2"/>
            <w:vAlign w:val="center"/>
          </w:tcPr>
          <w:p w:rsidR="00194175" w:rsidRPr="00593DEA" w:rsidRDefault="00194175" w:rsidP="00F245C2">
            <w:pPr>
              <w:widowControl w:val="0"/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Альтернатива 2.</w:t>
            </w:r>
          </w:p>
        </w:tc>
        <w:tc>
          <w:tcPr>
            <w:tcW w:w="3253" w:type="dxa"/>
            <w:gridSpan w:val="2"/>
            <w:vAlign w:val="center"/>
          </w:tcPr>
          <w:p w:rsidR="00194175" w:rsidRPr="00593DEA" w:rsidRDefault="00194175" w:rsidP="00F245C2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Сприятиме приведенню Правил у відповідність до вимог чинного законодавства України, забезпеченню прав та законних інтересів суб’єктів господарювання </w:t>
            </w:r>
            <w:r w:rsidRPr="00593DEA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у сфері </w:t>
            </w:r>
            <w:proofErr w:type="spellStart"/>
            <w:r w:rsidRPr="00593DEA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надрокористування</w:t>
            </w:r>
            <w:proofErr w:type="spellEnd"/>
            <w:r w:rsidRPr="00593DEA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254" w:type="dxa"/>
            <w:gridSpan w:val="2"/>
            <w:vAlign w:val="center"/>
          </w:tcPr>
          <w:p w:rsidR="00194175" w:rsidRPr="00593DEA" w:rsidRDefault="00194175" w:rsidP="00F245C2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93DE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lastRenderedPageBreak/>
              <w:t>Ризик зовнішніх чинників на дію акта відсутній.</w:t>
            </w:r>
          </w:p>
        </w:tc>
      </w:tr>
    </w:tbl>
    <w:p w:rsidR="00194175" w:rsidRPr="00593DEA" w:rsidRDefault="00194175" w:rsidP="00194175">
      <w:pPr>
        <w:pStyle w:val="20"/>
        <w:shd w:val="clear" w:color="auto" w:fill="auto"/>
        <w:tabs>
          <w:tab w:val="left" w:pos="1710"/>
        </w:tabs>
        <w:spacing w:after="0" w:line="240" w:lineRule="auto"/>
        <w:ind w:firstLine="567"/>
        <w:rPr>
          <w:rFonts w:ascii="Times New Roman" w:hAnsi="Times New Roman" w:cs="Times New Roman"/>
          <w:spacing w:val="0"/>
          <w:sz w:val="27"/>
          <w:szCs w:val="27"/>
        </w:rPr>
      </w:pPr>
    </w:p>
    <w:p w:rsidR="00194175" w:rsidRPr="00593DEA" w:rsidRDefault="00194175" w:rsidP="00194175">
      <w:pPr>
        <w:pStyle w:val="20"/>
        <w:shd w:val="clear" w:color="auto" w:fill="auto"/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pacing w:val="0"/>
          <w:sz w:val="27"/>
          <w:szCs w:val="27"/>
        </w:rPr>
      </w:pPr>
      <w:r w:rsidRPr="00593DEA">
        <w:rPr>
          <w:rFonts w:ascii="Times New Roman" w:hAnsi="Times New Roman" w:cs="Times New Roman"/>
          <w:spacing w:val="0"/>
          <w:sz w:val="27"/>
          <w:szCs w:val="27"/>
        </w:rPr>
        <w:t>V. Механізми та заходи, які забезпечать розв’язання визначеної проблеми</w:t>
      </w:r>
    </w:p>
    <w:p w:rsidR="00194175" w:rsidRPr="00593DEA" w:rsidRDefault="00194175" w:rsidP="00194175">
      <w:pPr>
        <w:pStyle w:val="20"/>
        <w:shd w:val="clear" w:color="auto" w:fill="auto"/>
        <w:tabs>
          <w:tab w:val="left" w:pos="0"/>
        </w:tabs>
        <w:spacing w:after="0" w:line="240" w:lineRule="auto"/>
        <w:ind w:firstLine="567"/>
        <w:jc w:val="left"/>
        <w:rPr>
          <w:rFonts w:ascii="Times New Roman" w:hAnsi="Times New Roman" w:cs="Times New Roman"/>
          <w:spacing w:val="0"/>
          <w:sz w:val="27"/>
          <w:szCs w:val="27"/>
        </w:rPr>
      </w:pPr>
    </w:p>
    <w:p w:rsidR="00194175" w:rsidRPr="00593DEA" w:rsidRDefault="00194175" w:rsidP="00194175">
      <w:pPr>
        <w:pStyle w:val="3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Fonts w:ascii="Times New Roman" w:hAnsi="Times New Roman" w:cs="Times New Roman"/>
          <w:spacing w:val="0"/>
          <w:sz w:val="27"/>
          <w:szCs w:val="27"/>
        </w:rPr>
      </w:pPr>
      <w:bookmarkStart w:id="7" w:name="bookmark11"/>
      <w:r w:rsidRPr="00593DEA">
        <w:rPr>
          <w:rFonts w:ascii="Times New Roman" w:hAnsi="Times New Roman" w:cs="Times New Roman"/>
          <w:spacing w:val="0"/>
          <w:sz w:val="27"/>
          <w:szCs w:val="27"/>
        </w:rPr>
        <w:t>Механізмом, який забез</w:t>
      </w:r>
      <w:r w:rsidR="003A2864" w:rsidRPr="00593DEA">
        <w:rPr>
          <w:rFonts w:ascii="Times New Roman" w:hAnsi="Times New Roman" w:cs="Times New Roman"/>
          <w:spacing w:val="0"/>
          <w:sz w:val="27"/>
          <w:szCs w:val="27"/>
        </w:rPr>
        <w:t>печить розв’язання проблематики</w:t>
      </w:r>
      <w:r w:rsidRPr="00593DEA">
        <w:rPr>
          <w:rFonts w:ascii="Times New Roman" w:hAnsi="Times New Roman" w:cs="Times New Roman"/>
          <w:spacing w:val="0"/>
          <w:sz w:val="27"/>
          <w:szCs w:val="27"/>
        </w:rPr>
        <w:t xml:space="preserve"> є прийняття регуляторного акта, який забезпечить</w:t>
      </w:r>
      <w:r w:rsidRPr="00593DEA">
        <w:rPr>
          <w:rFonts w:ascii="Times New Roman" w:hAnsi="Times New Roman" w:cs="Times New Roman"/>
          <w:spacing w:val="0"/>
          <w:sz w:val="27"/>
          <w:szCs w:val="27"/>
          <w:shd w:val="clear" w:color="auto" w:fill="auto"/>
        </w:rPr>
        <w:t xml:space="preserve"> </w:t>
      </w:r>
      <w:r w:rsidRPr="00593DEA">
        <w:rPr>
          <w:rFonts w:ascii="Times New Roman" w:hAnsi="Times New Roman" w:cs="Times New Roman"/>
          <w:spacing w:val="0"/>
          <w:sz w:val="27"/>
          <w:szCs w:val="27"/>
        </w:rPr>
        <w:t xml:space="preserve">спрощення процедури затвердження та погодження </w:t>
      </w:r>
      <w:proofErr w:type="spellStart"/>
      <w:r w:rsidRPr="00593DEA">
        <w:rPr>
          <w:rFonts w:ascii="Times New Roman" w:hAnsi="Times New Roman" w:cs="Times New Roman"/>
          <w:spacing w:val="0"/>
          <w:sz w:val="27"/>
          <w:szCs w:val="27"/>
        </w:rPr>
        <w:t>проєктних</w:t>
      </w:r>
      <w:proofErr w:type="spellEnd"/>
      <w:r w:rsidRPr="00593DEA">
        <w:rPr>
          <w:rFonts w:ascii="Times New Roman" w:hAnsi="Times New Roman" w:cs="Times New Roman"/>
          <w:spacing w:val="0"/>
          <w:sz w:val="27"/>
          <w:szCs w:val="27"/>
        </w:rPr>
        <w:t xml:space="preserve"> технологічних документів та внесених змін до них </w:t>
      </w:r>
      <w:r w:rsidR="003A2864" w:rsidRPr="00593DEA">
        <w:rPr>
          <w:rFonts w:ascii="Times New Roman" w:hAnsi="Times New Roman" w:cs="Times New Roman"/>
          <w:spacing w:val="0"/>
          <w:sz w:val="27"/>
          <w:szCs w:val="27"/>
        </w:rPr>
        <w:t>в частині</w:t>
      </w:r>
      <w:r w:rsidRPr="00593DEA">
        <w:rPr>
          <w:rFonts w:ascii="Times New Roman" w:hAnsi="Times New Roman" w:cs="Times New Roman"/>
          <w:spacing w:val="0"/>
          <w:sz w:val="27"/>
          <w:szCs w:val="27"/>
        </w:rPr>
        <w:t xml:space="preserve"> проведення дослідно-промислової розробки під час геологорозвідувальних робіт та розробки родовищ (покладів) вуглеводнів та приведення його у відповідність до інших актів законодавства.</w:t>
      </w:r>
    </w:p>
    <w:p w:rsidR="00194175" w:rsidRPr="00593DEA" w:rsidRDefault="00194175" w:rsidP="00194175">
      <w:pPr>
        <w:pStyle w:val="3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Fonts w:ascii="Times New Roman" w:hAnsi="Times New Roman" w:cs="Times New Roman"/>
          <w:spacing w:val="0"/>
          <w:sz w:val="27"/>
          <w:szCs w:val="27"/>
        </w:rPr>
      </w:pPr>
    </w:p>
    <w:p w:rsidR="00194175" w:rsidRPr="00593DEA" w:rsidRDefault="00194175" w:rsidP="00194175">
      <w:pPr>
        <w:numPr>
          <w:ilvl w:val="0"/>
          <w:numId w:val="3"/>
        </w:numPr>
        <w:spacing w:after="0" w:line="240" w:lineRule="auto"/>
        <w:ind w:left="993" w:hanging="426"/>
        <w:rPr>
          <w:rFonts w:ascii="Times New Roman" w:hAnsi="Times New Roman" w:cs="Times New Roman"/>
          <w:sz w:val="27"/>
          <w:szCs w:val="27"/>
          <w:lang w:eastAsia="ru-RU"/>
        </w:rPr>
      </w:pPr>
      <w:r w:rsidRPr="00593DEA">
        <w:rPr>
          <w:rFonts w:ascii="Times New Roman" w:hAnsi="Times New Roman" w:cs="Times New Roman"/>
          <w:sz w:val="27"/>
          <w:szCs w:val="27"/>
          <w:lang w:eastAsia="ru-RU"/>
        </w:rPr>
        <w:t xml:space="preserve">Організаційні заходи для </w:t>
      </w:r>
      <w:r w:rsidRPr="00593DEA">
        <w:rPr>
          <w:rFonts w:ascii="Times New Roman" w:hAnsi="Times New Roman" w:cs="Times New Roman"/>
          <w:sz w:val="27"/>
          <w:szCs w:val="27"/>
        </w:rPr>
        <w:t>впровадження</w:t>
      </w:r>
      <w:r w:rsidRPr="00593DEA">
        <w:rPr>
          <w:rFonts w:ascii="Times New Roman" w:hAnsi="Times New Roman" w:cs="Times New Roman"/>
          <w:sz w:val="27"/>
          <w:szCs w:val="27"/>
          <w:lang w:eastAsia="ru-RU"/>
        </w:rPr>
        <w:t xml:space="preserve"> регулювання. </w:t>
      </w:r>
    </w:p>
    <w:p w:rsidR="00194175" w:rsidRPr="00593DEA" w:rsidRDefault="00E45AD2" w:rsidP="00194175">
      <w:pPr>
        <w:widowControl w:val="0"/>
        <w:tabs>
          <w:tab w:val="left" w:pos="0"/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proofErr w:type="spellStart"/>
      <w:r w:rsidRPr="00593DEA">
        <w:rPr>
          <w:rFonts w:ascii="Times New Roman" w:hAnsi="Times New Roman" w:cs="Times New Roman"/>
          <w:sz w:val="27"/>
          <w:szCs w:val="27"/>
          <w:lang w:eastAsia="ru-RU"/>
        </w:rPr>
        <w:t>Міндовкілля</w:t>
      </w:r>
      <w:proofErr w:type="spellEnd"/>
      <w:r w:rsidRPr="00593DEA">
        <w:rPr>
          <w:rFonts w:ascii="Times New Roman" w:hAnsi="Times New Roman" w:cs="Times New Roman"/>
          <w:sz w:val="27"/>
          <w:szCs w:val="27"/>
          <w:lang w:eastAsia="ru-RU"/>
        </w:rPr>
        <w:t xml:space="preserve"> спільно з </w:t>
      </w:r>
      <w:proofErr w:type="spellStart"/>
      <w:r w:rsidR="00C17791" w:rsidRPr="00593DEA">
        <w:rPr>
          <w:rFonts w:ascii="Times New Roman" w:hAnsi="Times New Roman" w:cs="Times New Roman"/>
          <w:sz w:val="27"/>
          <w:szCs w:val="27"/>
          <w:lang w:eastAsia="ru-RU"/>
        </w:rPr>
        <w:t>Держгеонадра</w:t>
      </w:r>
      <w:proofErr w:type="spellEnd"/>
      <w:r w:rsidR="00194175" w:rsidRPr="00593DEA">
        <w:rPr>
          <w:rFonts w:ascii="Times New Roman" w:hAnsi="Times New Roman" w:cs="Times New Roman"/>
          <w:sz w:val="27"/>
          <w:szCs w:val="27"/>
          <w:lang w:eastAsia="ru-RU"/>
        </w:rPr>
        <w:t xml:space="preserve"> для впровадження регуляторного акта </w:t>
      </w:r>
      <w:r w:rsidR="00685640" w:rsidRPr="00593DEA">
        <w:rPr>
          <w:rFonts w:ascii="Times New Roman" w:hAnsi="Times New Roman" w:cs="Times New Roman"/>
          <w:sz w:val="27"/>
          <w:szCs w:val="27"/>
          <w:lang w:eastAsia="ru-RU"/>
        </w:rPr>
        <w:t>повинні</w:t>
      </w:r>
      <w:r w:rsidR="00194175" w:rsidRPr="00593DEA">
        <w:rPr>
          <w:rFonts w:ascii="Times New Roman" w:hAnsi="Times New Roman" w:cs="Times New Roman"/>
          <w:sz w:val="27"/>
          <w:szCs w:val="27"/>
          <w:lang w:eastAsia="ru-RU"/>
        </w:rPr>
        <w:t xml:space="preserve"> погодити </w:t>
      </w:r>
      <w:proofErr w:type="spellStart"/>
      <w:r w:rsidR="00194175" w:rsidRPr="00593DEA">
        <w:rPr>
          <w:rFonts w:ascii="Times New Roman" w:hAnsi="Times New Roman" w:cs="Times New Roman"/>
          <w:sz w:val="27"/>
          <w:szCs w:val="27"/>
          <w:lang w:eastAsia="ru-RU"/>
        </w:rPr>
        <w:t>проєкт</w:t>
      </w:r>
      <w:proofErr w:type="spellEnd"/>
      <w:r w:rsidR="00194175" w:rsidRPr="00593DEA">
        <w:rPr>
          <w:rFonts w:ascii="Times New Roman" w:hAnsi="Times New Roman" w:cs="Times New Roman"/>
          <w:sz w:val="27"/>
          <w:szCs w:val="27"/>
          <w:lang w:eastAsia="ru-RU"/>
        </w:rPr>
        <w:t xml:space="preserve"> регуляторного акта із заінтересованими органами та подати його на державну реєстрацію до Міністерства юстиції України. Для впровадження цього регуляторного акта необхідно забезпечити інформування </w:t>
      </w:r>
      <w:proofErr w:type="spellStart"/>
      <w:r w:rsidR="00194175" w:rsidRPr="00593DEA">
        <w:rPr>
          <w:rFonts w:ascii="Times New Roman" w:hAnsi="Times New Roman" w:cs="Times New Roman"/>
          <w:sz w:val="27"/>
          <w:szCs w:val="27"/>
          <w:lang w:eastAsia="ru-RU"/>
        </w:rPr>
        <w:t>надрокористувачів</w:t>
      </w:r>
      <w:proofErr w:type="spellEnd"/>
      <w:r w:rsidR="00194175" w:rsidRPr="00593DEA">
        <w:rPr>
          <w:rFonts w:ascii="Times New Roman" w:hAnsi="Times New Roman" w:cs="Times New Roman"/>
          <w:sz w:val="27"/>
          <w:szCs w:val="27"/>
          <w:lang w:eastAsia="ru-RU"/>
        </w:rPr>
        <w:t xml:space="preserve"> про вимоги регуляторного акта шляхом його оприлюднення у засобах масової інформації та на офі</w:t>
      </w:r>
      <w:r w:rsidR="00A77B00" w:rsidRPr="00593DEA">
        <w:rPr>
          <w:rFonts w:ascii="Times New Roman" w:hAnsi="Times New Roman" w:cs="Times New Roman"/>
          <w:sz w:val="27"/>
          <w:szCs w:val="27"/>
          <w:lang w:eastAsia="ru-RU"/>
        </w:rPr>
        <w:t>ційн</w:t>
      </w:r>
      <w:r w:rsidR="000725FF" w:rsidRPr="00593DEA">
        <w:rPr>
          <w:rFonts w:ascii="Times New Roman" w:hAnsi="Times New Roman" w:cs="Times New Roman"/>
          <w:sz w:val="27"/>
          <w:szCs w:val="27"/>
          <w:lang w:eastAsia="ru-RU"/>
        </w:rPr>
        <w:t>ому</w:t>
      </w:r>
      <w:r w:rsidR="00A77B00" w:rsidRPr="00593DEA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77B00" w:rsidRPr="00593DEA">
        <w:rPr>
          <w:rFonts w:ascii="Times New Roman" w:hAnsi="Times New Roman" w:cs="Times New Roman"/>
          <w:sz w:val="27"/>
          <w:szCs w:val="27"/>
          <w:lang w:eastAsia="ru-RU"/>
        </w:rPr>
        <w:t>вебсайт</w:t>
      </w:r>
      <w:r w:rsidR="000725FF" w:rsidRPr="00593DEA">
        <w:rPr>
          <w:rFonts w:ascii="Times New Roman" w:hAnsi="Times New Roman" w:cs="Times New Roman"/>
          <w:sz w:val="27"/>
          <w:szCs w:val="27"/>
          <w:lang w:eastAsia="ru-RU"/>
        </w:rPr>
        <w:t>і</w:t>
      </w:r>
      <w:proofErr w:type="spellEnd"/>
      <w:r w:rsidR="00194175" w:rsidRPr="00593DEA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C17791" w:rsidRPr="00593DEA">
        <w:rPr>
          <w:rFonts w:ascii="Times New Roman" w:hAnsi="Times New Roman" w:cs="Times New Roman"/>
          <w:sz w:val="27"/>
          <w:szCs w:val="27"/>
          <w:lang w:eastAsia="ru-RU"/>
        </w:rPr>
        <w:t>Держгеонадра</w:t>
      </w:r>
      <w:proofErr w:type="spellEnd"/>
      <w:r w:rsidR="00194175" w:rsidRPr="00593DEA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194175" w:rsidRPr="00593DEA" w:rsidRDefault="00194175" w:rsidP="00194175">
      <w:pPr>
        <w:widowControl w:val="0"/>
        <w:tabs>
          <w:tab w:val="left" w:pos="0"/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194175" w:rsidRPr="00593DEA" w:rsidRDefault="00194175" w:rsidP="00194175">
      <w:pPr>
        <w:numPr>
          <w:ilvl w:val="0"/>
          <w:numId w:val="3"/>
        </w:numPr>
        <w:spacing w:after="0" w:line="240" w:lineRule="auto"/>
        <w:ind w:left="993" w:hanging="426"/>
        <w:rPr>
          <w:rFonts w:ascii="Times New Roman" w:hAnsi="Times New Roman" w:cs="Times New Roman"/>
          <w:sz w:val="27"/>
          <w:szCs w:val="27"/>
          <w:lang w:eastAsia="ru-RU"/>
        </w:rPr>
      </w:pPr>
      <w:r w:rsidRPr="00593DEA">
        <w:rPr>
          <w:rFonts w:ascii="Times New Roman" w:hAnsi="Times New Roman" w:cs="Times New Roman"/>
          <w:sz w:val="27"/>
          <w:szCs w:val="27"/>
          <w:lang w:eastAsia="ru-RU"/>
        </w:rPr>
        <w:t xml:space="preserve">Заходи, які необхідно здійснити суб’єктам господарської діяльності. </w:t>
      </w:r>
    </w:p>
    <w:p w:rsidR="00194175" w:rsidRPr="00593DEA" w:rsidRDefault="00194175" w:rsidP="0019417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93DEA">
        <w:rPr>
          <w:rFonts w:ascii="Times New Roman" w:hAnsi="Times New Roman" w:cs="Times New Roman"/>
          <w:sz w:val="27"/>
          <w:szCs w:val="27"/>
          <w:lang w:eastAsia="ru-RU"/>
        </w:rPr>
        <w:t>Суб’єкти господарської діяльності повинні ознайомитися з вимогами регуляторного акта (пошук та опрацювання регуляторного акт</w:t>
      </w:r>
      <w:r w:rsidR="00A06BC6" w:rsidRPr="00593DEA">
        <w:rPr>
          <w:rFonts w:ascii="Times New Roman" w:hAnsi="Times New Roman" w:cs="Times New Roman"/>
          <w:sz w:val="27"/>
          <w:szCs w:val="27"/>
          <w:lang w:eastAsia="ru-RU"/>
        </w:rPr>
        <w:t>а</w:t>
      </w:r>
      <w:r w:rsidRPr="00593DEA">
        <w:rPr>
          <w:rFonts w:ascii="Times New Roman" w:hAnsi="Times New Roman" w:cs="Times New Roman"/>
          <w:sz w:val="27"/>
          <w:szCs w:val="27"/>
          <w:lang w:eastAsia="ru-RU"/>
        </w:rPr>
        <w:t xml:space="preserve"> в мережі Інтернет).</w:t>
      </w:r>
    </w:p>
    <w:p w:rsidR="00194175" w:rsidRPr="00593DEA" w:rsidRDefault="00194175" w:rsidP="0019417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194175" w:rsidRPr="00593DEA" w:rsidRDefault="00194175" w:rsidP="0019417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93DEA">
        <w:rPr>
          <w:rFonts w:ascii="Times New Roman" w:hAnsi="Times New Roman" w:cs="Times New Roman"/>
          <w:sz w:val="27"/>
          <w:szCs w:val="27"/>
          <w:lang w:eastAsia="ru-RU"/>
        </w:rPr>
        <w:t>3. Заходи щодо скорочення процедури погодження проектів на розробку родовищ</w:t>
      </w:r>
      <w:r w:rsidR="009706CD" w:rsidRPr="00593DEA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194175" w:rsidRPr="00593DEA" w:rsidRDefault="00194175" w:rsidP="00194175">
      <w:pPr>
        <w:pStyle w:val="20"/>
        <w:shd w:val="clear" w:color="auto" w:fill="auto"/>
        <w:tabs>
          <w:tab w:val="left" w:pos="1315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spacing w:val="0"/>
          <w:sz w:val="27"/>
          <w:szCs w:val="27"/>
          <w:shd w:val="clear" w:color="auto" w:fill="auto"/>
        </w:rPr>
      </w:pPr>
      <w:r w:rsidRPr="00593DEA">
        <w:rPr>
          <w:rFonts w:ascii="Times New Roman" w:hAnsi="Times New Roman" w:cs="Times New Roman"/>
          <w:b w:val="0"/>
          <w:bCs w:val="0"/>
          <w:spacing w:val="0"/>
          <w:sz w:val="27"/>
          <w:szCs w:val="27"/>
          <w:shd w:val="clear" w:color="auto" w:fill="auto"/>
        </w:rPr>
        <w:t>Прийняття даного регуляторного акт</w:t>
      </w:r>
      <w:r w:rsidR="003A2864" w:rsidRPr="00593DEA">
        <w:rPr>
          <w:rFonts w:ascii="Times New Roman" w:hAnsi="Times New Roman" w:cs="Times New Roman"/>
          <w:b w:val="0"/>
          <w:bCs w:val="0"/>
          <w:spacing w:val="0"/>
          <w:sz w:val="27"/>
          <w:szCs w:val="27"/>
          <w:shd w:val="clear" w:color="auto" w:fill="auto"/>
        </w:rPr>
        <w:t>а</w:t>
      </w:r>
      <w:r w:rsidRPr="00593DEA">
        <w:rPr>
          <w:rFonts w:ascii="Times New Roman" w:hAnsi="Times New Roman" w:cs="Times New Roman"/>
          <w:b w:val="0"/>
          <w:bCs w:val="0"/>
          <w:spacing w:val="0"/>
          <w:sz w:val="27"/>
          <w:szCs w:val="27"/>
          <w:shd w:val="clear" w:color="auto" w:fill="auto"/>
        </w:rPr>
        <w:t xml:space="preserve"> дозволить скоротити більш ніж на 20 місяців час, які змушені витрачати суб’єкти господарювання у сфері видобування нафти і газу на погодження та затвердження проектів дослідно-промислової та промислової розробки </w:t>
      </w:r>
      <w:r w:rsidR="00756D2A" w:rsidRPr="00593DEA">
        <w:rPr>
          <w:rFonts w:ascii="Times New Roman" w:hAnsi="Times New Roman" w:cs="Times New Roman"/>
          <w:b w:val="0"/>
          <w:bCs w:val="0"/>
          <w:spacing w:val="0"/>
          <w:sz w:val="27"/>
          <w:szCs w:val="27"/>
          <w:shd w:val="clear" w:color="auto" w:fill="auto"/>
        </w:rPr>
        <w:t>родовищ</w:t>
      </w:r>
      <w:r w:rsidRPr="00593DEA">
        <w:rPr>
          <w:rFonts w:ascii="Times New Roman" w:hAnsi="Times New Roman" w:cs="Times New Roman"/>
          <w:b w:val="0"/>
          <w:bCs w:val="0"/>
          <w:spacing w:val="0"/>
          <w:sz w:val="27"/>
          <w:szCs w:val="27"/>
          <w:shd w:val="clear" w:color="auto" w:fill="auto"/>
        </w:rPr>
        <w:t>, а також введення родовищ у дослідно-промислову та промислову розробку родовищ.</w:t>
      </w:r>
    </w:p>
    <w:p w:rsidR="00194175" w:rsidRPr="00593DEA" w:rsidRDefault="00194175" w:rsidP="00194175">
      <w:pPr>
        <w:pStyle w:val="3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Fonts w:ascii="Times New Roman" w:hAnsi="Times New Roman" w:cs="Times New Roman"/>
          <w:spacing w:val="0"/>
          <w:sz w:val="27"/>
          <w:szCs w:val="27"/>
        </w:rPr>
      </w:pPr>
    </w:p>
    <w:p w:rsidR="00194175" w:rsidRPr="00593DEA" w:rsidRDefault="00194175" w:rsidP="00194175">
      <w:pPr>
        <w:pStyle w:val="3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pacing w:val="0"/>
          <w:sz w:val="27"/>
          <w:szCs w:val="27"/>
        </w:rPr>
      </w:pPr>
      <w:r w:rsidRPr="00593DEA">
        <w:rPr>
          <w:rFonts w:ascii="Times New Roman" w:hAnsi="Times New Roman" w:cs="Times New Roman"/>
          <w:b/>
          <w:spacing w:val="0"/>
          <w:sz w:val="27"/>
          <w:szCs w:val="27"/>
        </w:rPr>
        <w:t>VI.</w:t>
      </w:r>
      <w:r w:rsidRPr="00593DEA">
        <w:rPr>
          <w:rFonts w:ascii="Times New Roman" w:hAnsi="Times New Roman" w:cs="Times New Roman"/>
          <w:spacing w:val="0"/>
          <w:sz w:val="27"/>
          <w:szCs w:val="27"/>
        </w:rPr>
        <w:t xml:space="preserve"> </w:t>
      </w:r>
      <w:r w:rsidRPr="00593DEA">
        <w:rPr>
          <w:rFonts w:ascii="Times New Roman" w:hAnsi="Times New Roman" w:cs="Times New Roman"/>
          <w:b/>
          <w:spacing w:val="0"/>
          <w:sz w:val="27"/>
          <w:szCs w:val="27"/>
        </w:rPr>
        <w:t>Оцінка виконання вимог регуляторного акта залежно від ресурсів, якими розпоряджаються органи виконавчої влади чи органи місцевого</w:t>
      </w:r>
      <w:bookmarkEnd w:id="7"/>
      <w:r w:rsidRPr="00593DEA">
        <w:rPr>
          <w:rFonts w:ascii="Times New Roman" w:hAnsi="Times New Roman" w:cs="Times New Roman"/>
          <w:b/>
          <w:spacing w:val="0"/>
          <w:sz w:val="27"/>
          <w:szCs w:val="27"/>
        </w:rPr>
        <w:t xml:space="preserve"> самоврядування, фізичні та юридичні особи, які повинні проваджувати або</w:t>
      </w:r>
      <w:bookmarkStart w:id="8" w:name="bookmark12"/>
      <w:r w:rsidRPr="00593DEA">
        <w:rPr>
          <w:rFonts w:ascii="Times New Roman" w:hAnsi="Times New Roman" w:cs="Times New Roman"/>
          <w:b/>
          <w:spacing w:val="0"/>
          <w:sz w:val="27"/>
          <w:szCs w:val="27"/>
        </w:rPr>
        <w:t xml:space="preserve"> виконувати ці вимоги</w:t>
      </w:r>
      <w:bookmarkEnd w:id="8"/>
    </w:p>
    <w:p w:rsidR="00194175" w:rsidRPr="00593DEA" w:rsidRDefault="00194175" w:rsidP="00194175">
      <w:pPr>
        <w:pStyle w:val="3"/>
        <w:shd w:val="clear" w:color="auto" w:fill="auto"/>
        <w:spacing w:before="0" w:after="0" w:line="240" w:lineRule="auto"/>
        <w:ind w:firstLine="567"/>
        <w:jc w:val="center"/>
        <w:rPr>
          <w:rFonts w:ascii="Times New Roman" w:hAnsi="Times New Roman" w:cs="Times New Roman"/>
          <w:spacing w:val="0"/>
          <w:sz w:val="27"/>
          <w:szCs w:val="27"/>
        </w:rPr>
      </w:pPr>
    </w:p>
    <w:p w:rsidR="00194175" w:rsidRPr="00593DEA" w:rsidRDefault="00194175" w:rsidP="00194175">
      <w:pPr>
        <w:widowControl w:val="0"/>
        <w:tabs>
          <w:tab w:val="left" w:pos="-3686"/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bookmarkStart w:id="9" w:name="bookmark13"/>
      <w:r w:rsidRPr="00593DEA">
        <w:rPr>
          <w:rFonts w:ascii="Times New Roman" w:hAnsi="Times New Roman" w:cs="Times New Roman"/>
          <w:sz w:val="27"/>
          <w:szCs w:val="27"/>
          <w:lang w:eastAsia="ru-RU"/>
        </w:rPr>
        <w:t>Реалізація регуляторного акта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самоврядування.</w:t>
      </w:r>
    </w:p>
    <w:p w:rsidR="00194175" w:rsidRPr="00593DEA" w:rsidRDefault="00194175" w:rsidP="00194175">
      <w:pPr>
        <w:widowControl w:val="0"/>
        <w:tabs>
          <w:tab w:val="left" w:pos="-3686"/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93DEA">
        <w:rPr>
          <w:rFonts w:ascii="Times New Roman" w:hAnsi="Times New Roman" w:cs="Times New Roman"/>
          <w:sz w:val="27"/>
          <w:szCs w:val="27"/>
          <w:lang w:eastAsia="ru-RU"/>
        </w:rPr>
        <w:t>Державне регулювання не передбачає утворення нового державного органу (або нового структурного підрозділу діючого органу).</w:t>
      </w:r>
    </w:p>
    <w:p w:rsidR="00194175" w:rsidRPr="00593DEA" w:rsidRDefault="00194175" w:rsidP="00194175">
      <w:pPr>
        <w:widowControl w:val="0"/>
        <w:tabs>
          <w:tab w:val="left" w:pos="-3686"/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bookmarkStart w:id="10" w:name="_Hlk496274919"/>
      <w:r w:rsidRPr="00593DEA">
        <w:rPr>
          <w:rFonts w:ascii="Times New Roman" w:hAnsi="Times New Roman" w:cs="Times New Roman"/>
          <w:sz w:val="27"/>
          <w:szCs w:val="27"/>
          <w:lang w:eastAsia="ru-RU"/>
        </w:rPr>
        <w:t>Проведено розрахунок витрат на одного суб’єкта господарювання</w:t>
      </w:r>
      <w:bookmarkEnd w:id="10"/>
      <w:r w:rsidRPr="00593DEA">
        <w:rPr>
          <w:rFonts w:ascii="Times New Roman" w:hAnsi="Times New Roman" w:cs="Times New Roman"/>
          <w:sz w:val="27"/>
          <w:szCs w:val="27"/>
          <w:lang w:eastAsia="ru-RU"/>
        </w:rPr>
        <w:t xml:space="preserve"> великого і середнього підприємництва в межах даного аналізу.</w:t>
      </w:r>
    </w:p>
    <w:p w:rsidR="00194175" w:rsidRPr="00593DEA" w:rsidRDefault="00194175" w:rsidP="00194175">
      <w:pPr>
        <w:pStyle w:val="3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pacing w:val="0"/>
          <w:sz w:val="27"/>
          <w:szCs w:val="27"/>
        </w:rPr>
      </w:pPr>
    </w:p>
    <w:p w:rsidR="00194175" w:rsidRPr="00593DEA" w:rsidRDefault="00194175" w:rsidP="00194175">
      <w:pPr>
        <w:pStyle w:val="3"/>
        <w:shd w:val="clear" w:color="auto" w:fill="auto"/>
        <w:spacing w:before="0" w:after="0" w:line="240" w:lineRule="auto"/>
        <w:ind w:firstLine="567"/>
        <w:jc w:val="center"/>
        <w:rPr>
          <w:rFonts w:ascii="Times New Roman" w:hAnsi="Times New Roman" w:cs="Times New Roman"/>
          <w:b/>
          <w:spacing w:val="0"/>
          <w:sz w:val="27"/>
          <w:szCs w:val="27"/>
        </w:rPr>
      </w:pPr>
      <w:r w:rsidRPr="00593DEA">
        <w:rPr>
          <w:rFonts w:ascii="Times New Roman" w:hAnsi="Times New Roman" w:cs="Times New Roman"/>
          <w:b/>
          <w:spacing w:val="0"/>
          <w:sz w:val="27"/>
          <w:szCs w:val="27"/>
        </w:rPr>
        <w:lastRenderedPageBreak/>
        <w:t>VII. Обґрунтування запропонованого строку чинності регуляторного акта</w:t>
      </w:r>
      <w:bookmarkEnd w:id="9"/>
    </w:p>
    <w:p w:rsidR="00194175" w:rsidRPr="00593DEA" w:rsidRDefault="00194175" w:rsidP="00194175">
      <w:pPr>
        <w:pStyle w:val="3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pacing w:val="0"/>
          <w:sz w:val="27"/>
          <w:szCs w:val="27"/>
        </w:rPr>
      </w:pPr>
    </w:p>
    <w:p w:rsidR="00194175" w:rsidRPr="00593DEA" w:rsidRDefault="00194175" w:rsidP="00194175">
      <w:pPr>
        <w:pStyle w:val="3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b/>
          <w:spacing w:val="0"/>
          <w:sz w:val="27"/>
          <w:szCs w:val="27"/>
        </w:rPr>
      </w:pPr>
      <w:r w:rsidRPr="00593DEA">
        <w:rPr>
          <w:rFonts w:ascii="Times New Roman" w:hAnsi="Times New Roman" w:cs="Times New Roman"/>
          <w:spacing w:val="0"/>
          <w:sz w:val="27"/>
          <w:szCs w:val="27"/>
        </w:rPr>
        <w:t>Строк дії цього регуляторного акта встановлюється на необмежений строк з моменту набрання чинності, оскільки необхідність виконання положень регуляторного акта є постійною.</w:t>
      </w:r>
    </w:p>
    <w:p w:rsidR="00194175" w:rsidRPr="00593DEA" w:rsidRDefault="00194175" w:rsidP="00194175">
      <w:pPr>
        <w:pStyle w:val="3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pacing w:val="0"/>
          <w:sz w:val="27"/>
          <w:szCs w:val="27"/>
        </w:rPr>
      </w:pPr>
      <w:r w:rsidRPr="00593DEA">
        <w:rPr>
          <w:rFonts w:ascii="Times New Roman" w:hAnsi="Times New Roman" w:cs="Times New Roman"/>
          <w:spacing w:val="0"/>
          <w:sz w:val="27"/>
          <w:szCs w:val="27"/>
        </w:rPr>
        <w:t>Акт набирає чинності з дня його офіційного опублікування.</w:t>
      </w:r>
    </w:p>
    <w:p w:rsidR="002F19C5" w:rsidRPr="00593DEA" w:rsidRDefault="002F19C5" w:rsidP="00194175">
      <w:pPr>
        <w:pStyle w:val="22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b w:val="0"/>
          <w:bCs w:val="0"/>
          <w:spacing w:val="0"/>
          <w:sz w:val="27"/>
          <w:szCs w:val="27"/>
        </w:rPr>
      </w:pPr>
      <w:bookmarkStart w:id="11" w:name="bookmark14"/>
    </w:p>
    <w:p w:rsidR="00194175" w:rsidRPr="00593DEA" w:rsidRDefault="00194175" w:rsidP="00194175">
      <w:pPr>
        <w:pStyle w:val="22"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 w:cs="Times New Roman"/>
          <w:spacing w:val="0"/>
          <w:sz w:val="27"/>
          <w:szCs w:val="27"/>
        </w:rPr>
      </w:pPr>
      <w:r w:rsidRPr="00593DEA">
        <w:rPr>
          <w:rFonts w:ascii="Times New Roman" w:hAnsi="Times New Roman" w:cs="Times New Roman"/>
          <w:spacing w:val="0"/>
          <w:sz w:val="27"/>
          <w:szCs w:val="27"/>
        </w:rPr>
        <w:t>VIIІ.</w:t>
      </w:r>
      <w:r w:rsidRPr="00593DEA">
        <w:rPr>
          <w:rFonts w:ascii="Times New Roman" w:hAnsi="Times New Roman" w:cs="Times New Roman"/>
          <w:b w:val="0"/>
          <w:spacing w:val="0"/>
          <w:sz w:val="27"/>
          <w:szCs w:val="27"/>
        </w:rPr>
        <w:t xml:space="preserve"> </w:t>
      </w:r>
      <w:r w:rsidRPr="00593DEA">
        <w:rPr>
          <w:rFonts w:ascii="Times New Roman" w:hAnsi="Times New Roman" w:cs="Times New Roman"/>
          <w:spacing w:val="0"/>
          <w:sz w:val="27"/>
          <w:szCs w:val="27"/>
        </w:rPr>
        <w:t>Визначення показників результативності дії регуляторного акта</w:t>
      </w:r>
      <w:bookmarkEnd w:id="11"/>
    </w:p>
    <w:p w:rsidR="00194175" w:rsidRPr="00593DEA" w:rsidRDefault="00194175" w:rsidP="00194175">
      <w:pPr>
        <w:pStyle w:val="22"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 w:cs="Times New Roman"/>
          <w:b w:val="0"/>
          <w:spacing w:val="0"/>
          <w:sz w:val="27"/>
          <w:szCs w:val="27"/>
        </w:rPr>
      </w:pPr>
    </w:p>
    <w:p w:rsidR="00194175" w:rsidRPr="00593DEA" w:rsidRDefault="00194175" w:rsidP="0019417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93DEA">
        <w:rPr>
          <w:rFonts w:ascii="Times New Roman" w:hAnsi="Times New Roman" w:cs="Times New Roman"/>
          <w:sz w:val="27"/>
          <w:szCs w:val="27"/>
          <w:lang w:eastAsia="ru-RU"/>
        </w:rPr>
        <w:t>Прогнозними значеннями показників результативності регуляторного акта є:</w:t>
      </w:r>
    </w:p>
    <w:p w:rsidR="00194175" w:rsidRPr="00593DEA" w:rsidRDefault="00194175" w:rsidP="0019417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93DEA">
        <w:rPr>
          <w:rFonts w:ascii="Times New Roman" w:hAnsi="Times New Roman" w:cs="Times New Roman"/>
          <w:sz w:val="27"/>
          <w:szCs w:val="27"/>
          <w:lang w:eastAsia="ru-RU"/>
        </w:rPr>
        <w:t xml:space="preserve">1. Розмір надходжень до державного та місцевих бюджетів і державних цільових фондів, пов’язаних із дією акта – не прогнозуються. </w:t>
      </w:r>
    </w:p>
    <w:p w:rsidR="00194175" w:rsidRPr="00593DEA" w:rsidRDefault="00194175" w:rsidP="0019417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93DEA">
        <w:rPr>
          <w:rFonts w:ascii="Times New Roman" w:hAnsi="Times New Roman" w:cs="Times New Roman"/>
          <w:sz w:val="27"/>
          <w:szCs w:val="27"/>
          <w:lang w:eastAsia="ru-RU"/>
        </w:rPr>
        <w:t>2. Кількість суб’єктів господарювання:</w:t>
      </w:r>
    </w:p>
    <w:p w:rsidR="00194175" w:rsidRPr="00593DEA" w:rsidRDefault="00194175" w:rsidP="0019417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93DEA">
        <w:rPr>
          <w:rFonts w:ascii="Times New Roman" w:hAnsi="Times New Roman" w:cs="Times New Roman"/>
          <w:sz w:val="27"/>
          <w:szCs w:val="27"/>
          <w:lang w:eastAsia="ru-RU"/>
        </w:rPr>
        <w:t xml:space="preserve">суб’єктів господарювання великого і середнього підприємництва – 2438. </w:t>
      </w:r>
    </w:p>
    <w:p w:rsidR="00194175" w:rsidRPr="00593DEA" w:rsidRDefault="00194175" w:rsidP="0019417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93DEA">
        <w:rPr>
          <w:rFonts w:ascii="Times New Roman" w:hAnsi="Times New Roman" w:cs="Times New Roman"/>
          <w:sz w:val="27"/>
          <w:szCs w:val="27"/>
          <w:lang w:eastAsia="ru-RU"/>
        </w:rPr>
        <w:t>3. Розмір коштів і час, які витрачаються суб’єктами господарювання у зв’язку із виконанням вимог поточної редакції Правил:</w:t>
      </w:r>
    </w:p>
    <w:p w:rsidR="00194175" w:rsidRPr="00593DEA" w:rsidRDefault="00194175" w:rsidP="0019417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93DEA">
        <w:rPr>
          <w:rFonts w:ascii="Times New Roman" w:hAnsi="Times New Roman" w:cs="Times New Roman"/>
          <w:sz w:val="27"/>
          <w:szCs w:val="27"/>
          <w:lang w:eastAsia="ru-RU"/>
        </w:rPr>
        <w:t>для одного суб’єкта господарювання великого і середнього підприємництва:</w:t>
      </w:r>
      <w:r w:rsidRPr="00593DEA">
        <w:rPr>
          <w:rFonts w:ascii="Times New Roman" w:eastAsia="MS Mincho" w:hAnsi="Times New Roman" w:cs="Times New Roman"/>
          <w:sz w:val="27"/>
          <w:szCs w:val="27"/>
          <w:lang w:eastAsia="ja-JP"/>
        </w:rPr>
        <w:t xml:space="preserve"> </w:t>
      </w:r>
      <w:r w:rsidR="009838CF" w:rsidRPr="00593DEA">
        <w:rPr>
          <w:rFonts w:ascii="Times New Roman" w:hAnsi="Times New Roman" w:cs="Times New Roman"/>
          <w:sz w:val="27"/>
          <w:szCs w:val="27"/>
          <w:lang w:eastAsia="ru-RU"/>
        </w:rPr>
        <w:t xml:space="preserve">1 300 018,055 </w:t>
      </w:r>
      <w:r w:rsidRPr="00593DEA">
        <w:rPr>
          <w:rFonts w:ascii="Times New Roman" w:hAnsi="Times New Roman" w:cs="Times New Roman"/>
          <w:sz w:val="27"/>
          <w:szCs w:val="27"/>
          <w:lang w:eastAsia="ru-RU"/>
        </w:rPr>
        <w:t>грн.</w:t>
      </w:r>
    </w:p>
    <w:p w:rsidR="00194175" w:rsidRPr="00593DEA" w:rsidRDefault="00194175" w:rsidP="0019417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93DEA">
        <w:rPr>
          <w:rFonts w:ascii="Times New Roman" w:hAnsi="Times New Roman" w:cs="Times New Roman"/>
          <w:sz w:val="27"/>
          <w:szCs w:val="27"/>
          <w:lang w:eastAsia="ru-RU"/>
        </w:rPr>
        <w:t>4. Кількість часу, який витрачатиметься суб’єктом господарювання у зв’язку із виконанням вимог акта:</w:t>
      </w:r>
    </w:p>
    <w:p w:rsidR="00194175" w:rsidRPr="00593DEA" w:rsidRDefault="00194175" w:rsidP="0019417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  <w:lang w:eastAsia="ru-RU"/>
        </w:rPr>
      </w:pPr>
      <w:r w:rsidRPr="00593DEA">
        <w:rPr>
          <w:rFonts w:ascii="Times New Roman" w:hAnsi="Times New Roman" w:cs="Times New Roman"/>
          <w:bCs/>
          <w:sz w:val="27"/>
          <w:szCs w:val="27"/>
          <w:lang w:eastAsia="ru-RU"/>
        </w:rPr>
        <w:t>для одного суб’єкта господарювання великого і середнього підприємництва: 0,5 год.</w:t>
      </w:r>
    </w:p>
    <w:p w:rsidR="00C17791" w:rsidRPr="00593DEA" w:rsidRDefault="00194175" w:rsidP="00C1779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93DEA">
        <w:rPr>
          <w:rFonts w:ascii="Times New Roman" w:hAnsi="Times New Roman" w:cs="Times New Roman"/>
          <w:sz w:val="27"/>
          <w:szCs w:val="27"/>
          <w:lang w:eastAsia="ru-RU"/>
        </w:rPr>
        <w:t>5. </w:t>
      </w:r>
      <w:r w:rsidR="00C17791" w:rsidRPr="00593DEA">
        <w:rPr>
          <w:rFonts w:ascii="Times New Roman" w:hAnsi="Times New Roman" w:cs="Times New Roman"/>
          <w:sz w:val="27"/>
          <w:szCs w:val="27"/>
          <w:lang w:eastAsia="ru-RU"/>
        </w:rPr>
        <w:t xml:space="preserve">Рівень поінформованості суб’єктів господарювання і фізичних осіб – високий. Проект акта та відповідний аналіз регуляторного впливу </w:t>
      </w:r>
      <w:proofErr w:type="spellStart"/>
      <w:r w:rsidR="00C17791" w:rsidRPr="00593DEA">
        <w:rPr>
          <w:rFonts w:ascii="Times New Roman" w:hAnsi="Times New Roman" w:cs="Times New Roman"/>
          <w:sz w:val="27"/>
          <w:szCs w:val="27"/>
          <w:lang w:eastAsia="ru-RU"/>
        </w:rPr>
        <w:t>оприлюднено</w:t>
      </w:r>
      <w:proofErr w:type="spellEnd"/>
      <w:r w:rsidR="00C17791" w:rsidRPr="00593DEA">
        <w:rPr>
          <w:rFonts w:ascii="Times New Roman" w:hAnsi="Times New Roman" w:cs="Times New Roman"/>
          <w:sz w:val="27"/>
          <w:szCs w:val="27"/>
          <w:lang w:eastAsia="ru-RU"/>
        </w:rPr>
        <w:t xml:space="preserve"> на офіційному </w:t>
      </w:r>
      <w:proofErr w:type="spellStart"/>
      <w:r w:rsidR="00C17791" w:rsidRPr="00593DEA">
        <w:rPr>
          <w:rFonts w:ascii="Times New Roman" w:hAnsi="Times New Roman" w:cs="Times New Roman"/>
          <w:sz w:val="27"/>
          <w:szCs w:val="27"/>
          <w:lang w:eastAsia="ru-RU"/>
        </w:rPr>
        <w:t>вебсайті</w:t>
      </w:r>
      <w:proofErr w:type="spellEnd"/>
      <w:r w:rsidR="00C17791" w:rsidRPr="00593DEA">
        <w:rPr>
          <w:rFonts w:ascii="Times New Roman" w:hAnsi="Times New Roman" w:cs="Times New Roman"/>
          <w:sz w:val="27"/>
          <w:szCs w:val="27"/>
          <w:lang w:eastAsia="ru-RU"/>
        </w:rPr>
        <w:t xml:space="preserve"> Дер</w:t>
      </w:r>
      <w:r w:rsidR="000725FF" w:rsidRPr="00593DEA">
        <w:rPr>
          <w:rFonts w:ascii="Times New Roman" w:hAnsi="Times New Roman" w:cs="Times New Roman"/>
          <w:sz w:val="27"/>
          <w:szCs w:val="27"/>
          <w:lang w:eastAsia="ru-RU"/>
        </w:rPr>
        <w:t xml:space="preserve">жавної служби геології та надр </w:t>
      </w:r>
      <w:r w:rsidR="00C17791" w:rsidRPr="00593DEA">
        <w:rPr>
          <w:rFonts w:ascii="Times New Roman" w:hAnsi="Times New Roman" w:cs="Times New Roman"/>
          <w:sz w:val="27"/>
          <w:szCs w:val="27"/>
          <w:lang w:eastAsia="ru-RU"/>
        </w:rPr>
        <w:t>України.</w:t>
      </w:r>
    </w:p>
    <w:p w:rsidR="00C17791" w:rsidRPr="00593DEA" w:rsidRDefault="00C17791" w:rsidP="00C1779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93DEA">
        <w:rPr>
          <w:rFonts w:ascii="Times New Roman" w:hAnsi="Times New Roman" w:cs="Times New Roman"/>
          <w:sz w:val="27"/>
          <w:szCs w:val="27"/>
          <w:lang w:eastAsia="ru-RU"/>
        </w:rPr>
        <w:tab/>
        <w:t xml:space="preserve">Після прийняття та державної реєстрації регуляторного акта він буде опублікований у </w:t>
      </w:r>
      <w:r w:rsidR="00832376" w:rsidRPr="00593DEA">
        <w:rPr>
          <w:rFonts w:ascii="Times New Roman" w:hAnsi="Times New Roman" w:cs="Times New Roman"/>
          <w:sz w:val="27"/>
          <w:szCs w:val="27"/>
          <w:lang w:eastAsia="ru-RU"/>
        </w:rPr>
        <w:t>Офіційному віснику України та засобах масової інформації</w:t>
      </w:r>
      <w:r w:rsidRPr="00593DEA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E45AD2" w:rsidRPr="00593DEA" w:rsidRDefault="00E45AD2" w:rsidP="00C1779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194175" w:rsidRPr="00593DEA" w:rsidRDefault="00E45AD2" w:rsidP="00C1779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  <w:u w:val="single"/>
          <w:lang w:eastAsia="ru-RU"/>
        </w:rPr>
      </w:pPr>
      <w:r w:rsidRPr="00593DEA">
        <w:rPr>
          <w:rFonts w:ascii="Times New Roman" w:hAnsi="Times New Roman" w:cs="Times New Roman"/>
          <w:bCs/>
          <w:sz w:val="27"/>
          <w:szCs w:val="27"/>
          <w:u w:val="single"/>
          <w:lang w:eastAsia="ru-RU"/>
        </w:rPr>
        <w:t>Додатковими показниками результативності запровадження регуляторного акта, виходячи з його цілей, слугуватимуть:</w:t>
      </w:r>
    </w:p>
    <w:p w:rsidR="00194175" w:rsidRPr="00593DEA" w:rsidRDefault="00E45AD2" w:rsidP="0019417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  <w:lang w:eastAsia="ru-RU"/>
        </w:rPr>
      </w:pPr>
      <w:r w:rsidRPr="00593DEA">
        <w:rPr>
          <w:rFonts w:ascii="Times New Roman" w:hAnsi="Times New Roman" w:cs="Times New Roman"/>
          <w:bCs/>
          <w:sz w:val="27"/>
          <w:szCs w:val="27"/>
          <w:lang w:eastAsia="ru-RU"/>
        </w:rPr>
        <w:t>1</w:t>
      </w:r>
      <w:r w:rsidR="00194175" w:rsidRPr="00593DEA">
        <w:rPr>
          <w:rFonts w:ascii="Times New Roman" w:hAnsi="Times New Roman" w:cs="Times New Roman"/>
          <w:bCs/>
          <w:sz w:val="27"/>
          <w:szCs w:val="27"/>
          <w:lang w:eastAsia="ru-RU"/>
        </w:rPr>
        <w:t xml:space="preserve">. Кількість нафтових і газових </w:t>
      </w:r>
      <w:r w:rsidR="00756D2A" w:rsidRPr="00593DEA">
        <w:rPr>
          <w:rFonts w:ascii="Times New Roman" w:hAnsi="Times New Roman" w:cs="Times New Roman"/>
          <w:bCs/>
          <w:sz w:val="27"/>
          <w:szCs w:val="27"/>
          <w:lang w:eastAsia="ru-RU"/>
        </w:rPr>
        <w:t>родовищ</w:t>
      </w:r>
      <w:r w:rsidR="00194175" w:rsidRPr="00593DEA">
        <w:rPr>
          <w:rFonts w:ascii="Times New Roman" w:hAnsi="Times New Roman" w:cs="Times New Roman"/>
          <w:bCs/>
          <w:sz w:val="27"/>
          <w:szCs w:val="27"/>
          <w:lang w:eastAsia="ru-RU"/>
        </w:rPr>
        <w:t>, які буде введено у дослідно-промислову та промислову розробку порівняно із минулими періодами протягом двох років після набрання чинності даним регулят</w:t>
      </w:r>
      <w:r w:rsidR="00756D2A" w:rsidRPr="00593DEA">
        <w:rPr>
          <w:rFonts w:ascii="Times New Roman" w:hAnsi="Times New Roman" w:cs="Times New Roman"/>
          <w:bCs/>
          <w:sz w:val="27"/>
          <w:szCs w:val="27"/>
          <w:lang w:eastAsia="ru-RU"/>
        </w:rPr>
        <w:t>орни</w:t>
      </w:r>
      <w:r w:rsidR="00194175" w:rsidRPr="00593DEA">
        <w:rPr>
          <w:rFonts w:ascii="Times New Roman" w:hAnsi="Times New Roman" w:cs="Times New Roman"/>
          <w:bCs/>
          <w:sz w:val="27"/>
          <w:szCs w:val="27"/>
          <w:lang w:eastAsia="ru-RU"/>
        </w:rPr>
        <w:t>м актом – збільшено на 25%.</w:t>
      </w:r>
    </w:p>
    <w:p w:rsidR="00194175" w:rsidRPr="00593DEA" w:rsidRDefault="00E45AD2" w:rsidP="0019417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  <w:lang w:eastAsia="ru-RU"/>
        </w:rPr>
      </w:pPr>
      <w:r w:rsidRPr="00593DEA">
        <w:rPr>
          <w:rFonts w:ascii="Times New Roman" w:hAnsi="Times New Roman" w:cs="Times New Roman"/>
          <w:bCs/>
          <w:sz w:val="27"/>
          <w:szCs w:val="27"/>
          <w:lang w:eastAsia="ru-RU"/>
        </w:rPr>
        <w:t>2</w:t>
      </w:r>
      <w:r w:rsidR="00194175" w:rsidRPr="00593DEA">
        <w:rPr>
          <w:rFonts w:ascii="Times New Roman" w:hAnsi="Times New Roman" w:cs="Times New Roman"/>
          <w:bCs/>
          <w:sz w:val="27"/>
          <w:szCs w:val="27"/>
          <w:lang w:eastAsia="ru-RU"/>
        </w:rPr>
        <w:t>. Кількість приписів з боку Державної служби геології та надр України, складених за результатами проведення заходів державного нагляду (контролю), опублікованих на Інспекційному порталі (https://inspections.gov.ua), та пов’язаних із вик</w:t>
      </w:r>
      <w:r w:rsidR="009706CD" w:rsidRPr="00593DEA">
        <w:rPr>
          <w:rFonts w:ascii="Times New Roman" w:hAnsi="Times New Roman" w:cs="Times New Roman"/>
          <w:bCs/>
          <w:sz w:val="27"/>
          <w:szCs w:val="27"/>
          <w:lang w:eastAsia="ru-RU"/>
        </w:rPr>
        <w:t xml:space="preserve">онанням положень чинних Правил </w:t>
      </w:r>
      <w:r w:rsidR="00194175" w:rsidRPr="00593DEA">
        <w:rPr>
          <w:rFonts w:ascii="Times New Roman" w:hAnsi="Times New Roman" w:cs="Times New Roman"/>
          <w:bCs/>
          <w:sz w:val="27"/>
          <w:szCs w:val="27"/>
          <w:lang w:eastAsia="ru-RU"/>
        </w:rPr>
        <w:t>щодо процедури погодже</w:t>
      </w:r>
      <w:r w:rsidR="002F19C5" w:rsidRPr="00593DEA">
        <w:rPr>
          <w:rFonts w:ascii="Times New Roman" w:hAnsi="Times New Roman" w:cs="Times New Roman"/>
          <w:bCs/>
          <w:sz w:val="27"/>
          <w:szCs w:val="27"/>
          <w:lang w:eastAsia="ru-RU"/>
        </w:rPr>
        <w:t xml:space="preserve">ння та затвердження </w:t>
      </w:r>
      <w:proofErr w:type="spellStart"/>
      <w:r w:rsidR="002F19C5" w:rsidRPr="00593DEA">
        <w:rPr>
          <w:rFonts w:ascii="Times New Roman" w:hAnsi="Times New Roman" w:cs="Times New Roman"/>
          <w:bCs/>
          <w:sz w:val="27"/>
          <w:szCs w:val="27"/>
          <w:lang w:eastAsia="ru-RU"/>
        </w:rPr>
        <w:t>проє</w:t>
      </w:r>
      <w:r w:rsidR="00194175" w:rsidRPr="00593DEA">
        <w:rPr>
          <w:rFonts w:ascii="Times New Roman" w:hAnsi="Times New Roman" w:cs="Times New Roman"/>
          <w:bCs/>
          <w:sz w:val="27"/>
          <w:szCs w:val="27"/>
          <w:lang w:eastAsia="ru-RU"/>
        </w:rPr>
        <w:t>ктів</w:t>
      </w:r>
      <w:proofErr w:type="spellEnd"/>
      <w:r w:rsidR="00194175" w:rsidRPr="00593DEA">
        <w:rPr>
          <w:rFonts w:ascii="Times New Roman" w:hAnsi="Times New Roman" w:cs="Times New Roman"/>
          <w:bCs/>
          <w:sz w:val="27"/>
          <w:szCs w:val="27"/>
          <w:lang w:eastAsia="ru-RU"/>
        </w:rPr>
        <w:t xml:space="preserve"> дослідно-промислової та промислової розробки родовищ </w:t>
      </w:r>
      <w:r w:rsidR="00593DEA" w:rsidRPr="00593DEA">
        <w:rPr>
          <w:rFonts w:ascii="Times New Roman" w:hAnsi="Times New Roman" w:cs="Times New Roman"/>
          <w:bCs/>
          <w:sz w:val="27"/>
          <w:szCs w:val="27"/>
          <w:lang w:eastAsia="ru-RU"/>
        </w:rPr>
        <w:t>–</w:t>
      </w:r>
      <w:r w:rsidR="00194175" w:rsidRPr="00593DEA">
        <w:rPr>
          <w:rFonts w:ascii="Times New Roman" w:hAnsi="Times New Roman" w:cs="Times New Roman"/>
          <w:bCs/>
          <w:sz w:val="27"/>
          <w:szCs w:val="27"/>
          <w:lang w:eastAsia="ru-RU"/>
        </w:rPr>
        <w:t xml:space="preserve"> 0.</w:t>
      </w:r>
    </w:p>
    <w:p w:rsidR="00194175" w:rsidRPr="00593DEA" w:rsidRDefault="00194175" w:rsidP="0019417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  <w:lang w:eastAsia="ru-RU"/>
        </w:rPr>
      </w:pPr>
    </w:p>
    <w:p w:rsidR="00194175" w:rsidRPr="00593DEA" w:rsidRDefault="00194175" w:rsidP="00194175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593DEA">
        <w:rPr>
          <w:rFonts w:ascii="Times New Roman" w:hAnsi="Times New Roman" w:cs="Times New Roman"/>
          <w:b/>
          <w:sz w:val="27"/>
          <w:szCs w:val="27"/>
        </w:rPr>
        <w:t>ІХ. Визначення заходів, за допомогою яких здійснюватиметься відстеження результативності дії регуляторного акта</w:t>
      </w:r>
    </w:p>
    <w:p w:rsidR="00194175" w:rsidRPr="00593DEA" w:rsidRDefault="00194175" w:rsidP="00194175">
      <w:pPr>
        <w:pStyle w:val="20"/>
        <w:shd w:val="clear" w:color="auto" w:fill="auto"/>
        <w:tabs>
          <w:tab w:val="left" w:pos="1458"/>
        </w:tabs>
        <w:spacing w:after="0" w:line="240" w:lineRule="auto"/>
        <w:ind w:firstLine="567"/>
        <w:rPr>
          <w:rFonts w:ascii="Times New Roman" w:hAnsi="Times New Roman" w:cs="Times New Roman"/>
          <w:spacing w:val="0"/>
          <w:sz w:val="27"/>
          <w:szCs w:val="27"/>
        </w:rPr>
      </w:pPr>
    </w:p>
    <w:p w:rsidR="002F19C5" w:rsidRPr="00593DEA" w:rsidRDefault="002F19C5" w:rsidP="002F19C5">
      <w:pPr>
        <w:pStyle w:val="Textbody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593DEA">
        <w:rPr>
          <w:rFonts w:ascii="Times New Roman" w:hAnsi="Times New Roman" w:cs="Times New Roman"/>
          <w:bCs/>
          <w:sz w:val="27"/>
          <w:szCs w:val="27"/>
          <w:lang w:val="uk-UA"/>
        </w:rPr>
        <w:lastRenderedPageBreak/>
        <w:t xml:space="preserve">Відстеження результативності регуляторного акта здійснюватиметься шляхом проведення базового та повторного та періодичного відстежень статистичних показників результативності акта, визначених під час проведення аналізу впливу регуляторного акта. </w:t>
      </w:r>
    </w:p>
    <w:p w:rsidR="002F19C5" w:rsidRPr="00593DEA" w:rsidRDefault="002F19C5" w:rsidP="002F19C5">
      <w:pPr>
        <w:pStyle w:val="Textbody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593DEA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Базове відстеження результативності цього регуляторного акта здійснюватиметься через рік після набрання ним чинності, оскільки для цього використовуватимуться виключно статистичні показники. </w:t>
      </w:r>
    </w:p>
    <w:p w:rsidR="002F19C5" w:rsidRPr="00593DEA" w:rsidRDefault="00194175" w:rsidP="002F19C5">
      <w:pPr>
        <w:pStyle w:val="Textbody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593DEA">
        <w:rPr>
          <w:rFonts w:ascii="Times New Roman" w:hAnsi="Times New Roman" w:cs="Times New Roman"/>
          <w:bCs/>
          <w:sz w:val="27"/>
          <w:szCs w:val="27"/>
          <w:lang w:val="uk-UA"/>
        </w:rPr>
        <w:t>Повторне відстеження планується здійснити через рік після набра</w:t>
      </w:r>
      <w:r w:rsidR="002F19C5" w:rsidRPr="00593DEA">
        <w:rPr>
          <w:rFonts w:ascii="Times New Roman" w:hAnsi="Times New Roman" w:cs="Times New Roman"/>
          <w:bCs/>
          <w:sz w:val="27"/>
          <w:szCs w:val="27"/>
          <w:lang w:val="uk-UA"/>
        </w:rPr>
        <w:t>ння чинності регуляторним актом.</w:t>
      </w:r>
      <w:r w:rsidRPr="00593DEA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="002F19C5" w:rsidRPr="00593DEA">
        <w:rPr>
          <w:rFonts w:ascii="Times New Roman" w:hAnsi="Times New Roman" w:cs="Times New Roman"/>
          <w:bCs/>
          <w:sz w:val="27"/>
          <w:szCs w:val="27"/>
          <w:lang w:val="uk-UA"/>
        </w:rPr>
        <w:t>За результатами даного відстеження відбудеться порівняння показників базового та повторного відстеження.</w:t>
      </w:r>
    </w:p>
    <w:p w:rsidR="002F19C5" w:rsidRPr="00593DEA" w:rsidRDefault="002F19C5" w:rsidP="002F19C5">
      <w:pPr>
        <w:pStyle w:val="Textbody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593DEA">
        <w:rPr>
          <w:rFonts w:ascii="Times New Roman" w:hAnsi="Times New Roman" w:cs="Times New Roman"/>
          <w:bCs/>
          <w:sz w:val="27"/>
          <w:szCs w:val="27"/>
          <w:lang w:val="uk-UA"/>
        </w:rPr>
        <w:t>Періодичне відстеження результативності буде здійснюватися один раз на кожні три роки починаючи з дня закінчення заходів з повторного відстеження результативності цього акта.</w:t>
      </w:r>
    </w:p>
    <w:p w:rsidR="002F19C5" w:rsidRPr="00593DEA" w:rsidRDefault="002F19C5" w:rsidP="002F19C5">
      <w:pPr>
        <w:pStyle w:val="Textbody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593DEA">
        <w:rPr>
          <w:rFonts w:ascii="Times New Roman" w:hAnsi="Times New Roman" w:cs="Times New Roman"/>
          <w:bCs/>
          <w:sz w:val="27"/>
          <w:szCs w:val="27"/>
          <w:lang w:val="uk-UA"/>
        </w:rPr>
        <w:t>У разі надходження пропозицій та зауважень щодо вирішення неврегульованих або проблемних питань буде розглядатись необхідність внесення відповідних змін.</w:t>
      </w:r>
    </w:p>
    <w:p w:rsidR="008626C9" w:rsidRPr="00593DEA" w:rsidRDefault="002F19C5" w:rsidP="002F19C5">
      <w:pPr>
        <w:pStyle w:val="Textbody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93DEA">
        <w:rPr>
          <w:rFonts w:ascii="Times New Roman" w:hAnsi="Times New Roman" w:cs="Times New Roman"/>
          <w:bCs/>
          <w:sz w:val="27"/>
          <w:szCs w:val="27"/>
          <w:lang w:val="uk-UA"/>
        </w:rPr>
        <w:t>Відстеження результативності регуляторного акта буде здійснювати Міністерство захисту довкілля та природних ресурсів України спільно з Державною службою геології та надр У</w:t>
      </w:r>
      <w:r w:rsidR="00756D2A" w:rsidRPr="00593DEA">
        <w:rPr>
          <w:rFonts w:ascii="Times New Roman" w:hAnsi="Times New Roman" w:cs="Times New Roman"/>
          <w:bCs/>
          <w:sz w:val="27"/>
          <w:szCs w:val="27"/>
          <w:lang w:val="uk-UA"/>
        </w:rPr>
        <w:t>к</w:t>
      </w:r>
      <w:r w:rsidRPr="00593DEA">
        <w:rPr>
          <w:rFonts w:ascii="Times New Roman" w:hAnsi="Times New Roman" w:cs="Times New Roman"/>
          <w:bCs/>
          <w:sz w:val="27"/>
          <w:szCs w:val="27"/>
          <w:lang w:val="uk-UA"/>
        </w:rPr>
        <w:t>раїни протягом усього с</w:t>
      </w:r>
      <w:r w:rsidR="00756D2A" w:rsidRPr="00593DEA">
        <w:rPr>
          <w:rFonts w:ascii="Times New Roman" w:hAnsi="Times New Roman" w:cs="Times New Roman"/>
          <w:bCs/>
          <w:sz w:val="27"/>
          <w:szCs w:val="27"/>
          <w:lang w:val="uk-UA"/>
        </w:rPr>
        <w:t>т</w:t>
      </w:r>
      <w:r w:rsidRPr="00593DEA">
        <w:rPr>
          <w:rFonts w:ascii="Times New Roman" w:hAnsi="Times New Roman" w:cs="Times New Roman"/>
          <w:bCs/>
          <w:sz w:val="27"/>
          <w:szCs w:val="27"/>
          <w:lang w:val="uk-UA"/>
        </w:rPr>
        <w:t>року його дії шляхом розгляду пропозицій та зауважень, які надійдуть до нього.</w:t>
      </w:r>
    </w:p>
    <w:p w:rsidR="00584E2F" w:rsidRPr="00593DEA" w:rsidRDefault="00584E2F" w:rsidP="00584E2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F19C5" w:rsidRPr="00593DEA" w:rsidRDefault="002F19C5" w:rsidP="00584E2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84E2F" w:rsidRPr="00593DEA" w:rsidRDefault="00584E2F" w:rsidP="001627B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93DE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Голова Державної служби </w:t>
      </w:r>
    </w:p>
    <w:p w:rsidR="00584E2F" w:rsidRPr="00593DEA" w:rsidRDefault="00584E2F" w:rsidP="001627B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93DE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геології та надр України                                 </w:t>
      </w:r>
      <w:r w:rsidR="00593DEA" w:rsidRPr="00593DE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</w:t>
      </w:r>
      <w:r w:rsidRPr="00593DE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Роман ОПІМАХ</w:t>
      </w:r>
    </w:p>
    <w:sectPr w:rsidR="00584E2F" w:rsidRPr="00593DEA" w:rsidSect="00D65ED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6BC" w:rsidRDefault="006656BC" w:rsidP="008A52E8">
      <w:pPr>
        <w:spacing w:after="0" w:line="240" w:lineRule="auto"/>
      </w:pPr>
      <w:r>
        <w:separator/>
      </w:r>
    </w:p>
  </w:endnote>
  <w:endnote w:type="continuationSeparator" w:id="0">
    <w:p w:rsidR="006656BC" w:rsidRDefault="006656BC" w:rsidP="008A5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6BC" w:rsidRDefault="006656BC" w:rsidP="008A52E8">
      <w:pPr>
        <w:spacing w:after="0" w:line="240" w:lineRule="auto"/>
      </w:pPr>
      <w:r>
        <w:separator/>
      </w:r>
    </w:p>
  </w:footnote>
  <w:footnote w:type="continuationSeparator" w:id="0">
    <w:p w:rsidR="006656BC" w:rsidRDefault="006656BC" w:rsidP="008A5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25229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A52E8" w:rsidRPr="008A52E8" w:rsidRDefault="00A856C6">
        <w:pPr>
          <w:pStyle w:val="a7"/>
          <w:jc w:val="center"/>
          <w:rPr>
            <w:rFonts w:ascii="Times New Roman" w:hAnsi="Times New Roman" w:cs="Times New Roman"/>
          </w:rPr>
        </w:pPr>
        <w:r w:rsidRPr="008A52E8">
          <w:rPr>
            <w:rFonts w:ascii="Times New Roman" w:hAnsi="Times New Roman" w:cs="Times New Roman"/>
          </w:rPr>
          <w:fldChar w:fldCharType="begin"/>
        </w:r>
        <w:r w:rsidR="008A52E8" w:rsidRPr="008A52E8">
          <w:rPr>
            <w:rFonts w:ascii="Times New Roman" w:hAnsi="Times New Roman" w:cs="Times New Roman"/>
          </w:rPr>
          <w:instrText>PAGE   \* MERGEFORMAT</w:instrText>
        </w:r>
        <w:r w:rsidRPr="008A52E8">
          <w:rPr>
            <w:rFonts w:ascii="Times New Roman" w:hAnsi="Times New Roman" w:cs="Times New Roman"/>
          </w:rPr>
          <w:fldChar w:fldCharType="separate"/>
        </w:r>
        <w:r w:rsidR="00173B36" w:rsidRPr="00173B36">
          <w:rPr>
            <w:rFonts w:ascii="Times New Roman" w:hAnsi="Times New Roman" w:cs="Times New Roman"/>
            <w:noProof/>
            <w:lang w:val="ru-RU"/>
          </w:rPr>
          <w:t>12</w:t>
        </w:r>
        <w:r w:rsidRPr="008A52E8">
          <w:rPr>
            <w:rFonts w:ascii="Times New Roman" w:hAnsi="Times New Roman" w:cs="Times New Roman"/>
          </w:rPr>
          <w:fldChar w:fldCharType="end"/>
        </w:r>
      </w:p>
    </w:sdtContent>
  </w:sdt>
  <w:p w:rsidR="008A52E8" w:rsidRDefault="008A52E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3754"/>
    <w:multiLevelType w:val="hybridMultilevel"/>
    <w:tmpl w:val="1FE63AF0"/>
    <w:lvl w:ilvl="0" w:tplc="539E5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C5EA6"/>
    <w:multiLevelType w:val="hybridMultilevel"/>
    <w:tmpl w:val="1FE63AF0"/>
    <w:lvl w:ilvl="0" w:tplc="539E5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13133"/>
    <w:multiLevelType w:val="hybridMultilevel"/>
    <w:tmpl w:val="5AD4D03C"/>
    <w:lvl w:ilvl="0" w:tplc="42EE23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2B5"/>
    <w:rsid w:val="00003297"/>
    <w:rsid w:val="00050C74"/>
    <w:rsid w:val="000725FF"/>
    <w:rsid w:val="000B23C2"/>
    <w:rsid w:val="000F6834"/>
    <w:rsid w:val="00107BA4"/>
    <w:rsid w:val="001627B4"/>
    <w:rsid w:val="00173B36"/>
    <w:rsid w:val="00194175"/>
    <w:rsid w:val="001A0622"/>
    <w:rsid w:val="002919EF"/>
    <w:rsid w:val="002C02B5"/>
    <w:rsid w:val="002C208F"/>
    <w:rsid w:val="002F19C5"/>
    <w:rsid w:val="003856C3"/>
    <w:rsid w:val="003A2864"/>
    <w:rsid w:val="0041431A"/>
    <w:rsid w:val="00444271"/>
    <w:rsid w:val="004920E5"/>
    <w:rsid w:val="004D32AF"/>
    <w:rsid w:val="00584E2F"/>
    <w:rsid w:val="00593DEA"/>
    <w:rsid w:val="005C1A1A"/>
    <w:rsid w:val="005D2B9D"/>
    <w:rsid w:val="006656BC"/>
    <w:rsid w:val="00685640"/>
    <w:rsid w:val="00697420"/>
    <w:rsid w:val="006C1B77"/>
    <w:rsid w:val="00710F6A"/>
    <w:rsid w:val="00716A3E"/>
    <w:rsid w:val="00756D2A"/>
    <w:rsid w:val="00777B5C"/>
    <w:rsid w:val="007A363F"/>
    <w:rsid w:val="007A5292"/>
    <w:rsid w:val="007D117C"/>
    <w:rsid w:val="00816D89"/>
    <w:rsid w:val="00832376"/>
    <w:rsid w:val="00851B94"/>
    <w:rsid w:val="008626C9"/>
    <w:rsid w:val="008A52E8"/>
    <w:rsid w:val="009706CD"/>
    <w:rsid w:val="009838CF"/>
    <w:rsid w:val="009C146C"/>
    <w:rsid w:val="009C3D79"/>
    <w:rsid w:val="009D6786"/>
    <w:rsid w:val="00A06BC6"/>
    <w:rsid w:val="00A77B00"/>
    <w:rsid w:val="00A856C6"/>
    <w:rsid w:val="00A90AA7"/>
    <w:rsid w:val="00AB18F1"/>
    <w:rsid w:val="00B47EDD"/>
    <w:rsid w:val="00C17791"/>
    <w:rsid w:val="00C27574"/>
    <w:rsid w:val="00C378A0"/>
    <w:rsid w:val="00CD6A1F"/>
    <w:rsid w:val="00D07207"/>
    <w:rsid w:val="00D379B8"/>
    <w:rsid w:val="00D37A57"/>
    <w:rsid w:val="00D65EDE"/>
    <w:rsid w:val="00E45AD2"/>
    <w:rsid w:val="00E566A6"/>
    <w:rsid w:val="00E865DC"/>
    <w:rsid w:val="00FD0BB1"/>
    <w:rsid w:val="00FE1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7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94175"/>
    <w:rPr>
      <w:color w:val="0563C1" w:themeColor="hyperlink"/>
      <w:u w:val="single"/>
    </w:rPr>
  </w:style>
  <w:style w:type="character" w:customStyle="1" w:styleId="2">
    <w:name w:val="Основной текст (2)_"/>
    <w:link w:val="20"/>
    <w:locked/>
    <w:rsid w:val="00194175"/>
    <w:rPr>
      <w:b/>
      <w:bCs/>
      <w:spacing w:val="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4175"/>
    <w:pPr>
      <w:widowControl w:val="0"/>
      <w:shd w:val="clear" w:color="auto" w:fill="FFFFFF"/>
      <w:spacing w:after="300" w:line="240" w:lineRule="atLeast"/>
      <w:jc w:val="center"/>
    </w:pPr>
    <w:rPr>
      <w:b/>
      <w:bCs/>
      <w:spacing w:val="6"/>
      <w:shd w:val="clear" w:color="auto" w:fill="FFFFFF"/>
    </w:rPr>
  </w:style>
  <w:style w:type="character" w:customStyle="1" w:styleId="a4">
    <w:name w:val="Основной текст_"/>
    <w:link w:val="3"/>
    <w:locked/>
    <w:rsid w:val="00194175"/>
    <w:rPr>
      <w:spacing w:val="5"/>
      <w:shd w:val="clear" w:color="auto" w:fill="FFFFFF"/>
    </w:rPr>
  </w:style>
  <w:style w:type="paragraph" w:customStyle="1" w:styleId="3">
    <w:name w:val="Основной текст3"/>
    <w:basedOn w:val="a"/>
    <w:link w:val="a4"/>
    <w:rsid w:val="00194175"/>
    <w:pPr>
      <w:widowControl w:val="0"/>
      <w:shd w:val="clear" w:color="auto" w:fill="FFFFFF"/>
      <w:spacing w:before="300" w:after="300" w:line="317" w:lineRule="exact"/>
      <w:jc w:val="both"/>
    </w:pPr>
    <w:rPr>
      <w:spacing w:val="5"/>
      <w:shd w:val="clear" w:color="auto" w:fill="FFFFFF"/>
    </w:rPr>
  </w:style>
  <w:style w:type="character" w:customStyle="1" w:styleId="21">
    <w:name w:val="Заголовок №2_"/>
    <w:link w:val="22"/>
    <w:locked/>
    <w:rsid w:val="00194175"/>
    <w:rPr>
      <w:b/>
      <w:bCs/>
      <w:spacing w:val="6"/>
      <w:shd w:val="clear" w:color="auto" w:fill="FFFFFF"/>
    </w:rPr>
  </w:style>
  <w:style w:type="paragraph" w:customStyle="1" w:styleId="22">
    <w:name w:val="Заголовок №2"/>
    <w:basedOn w:val="a"/>
    <w:link w:val="21"/>
    <w:rsid w:val="00194175"/>
    <w:pPr>
      <w:widowControl w:val="0"/>
      <w:shd w:val="clear" w:color="auto" w:fill="FFFFFF"/>
      <w:spacing w:after="60" w:line="240" w:lineRule="atLeast"/>
      <w:ind w:hanging="3820"/>
      <w:jc w:val="both"/>
      <w:outlineLvl w:val="1"/>
    </w:pPr>
    <w:rPr>
      <w:b/>
      <w:bCs/>
      <w:spacing w:val="6"/>
      <w:shd w:val="clear" w:color="auto" w:fill="FFFFFF"/>
    </w:rPr>
  </w:style>
  <w:style w:type="character" w:customStyle="1" w:styleId="1">
    <w:name w:val="Основной текст1"/>
    <w:rsid w:val="00194175"/>
    <w:rPr>
      <w:rFonts w:ascii="Times New Roman" w:hAnsi="Times New Roman" w:cs="Times New Roman"/>
      <w:color w:val="000000"/>
      <w:spacing w:val="5"/>
      <w:w w:val="100"/>
      <w:position w:val="0"/>
      <w:sz w:val="24"/>
      <w:szCs w:val="24"/>
      <w:u w:val="none"/>
      <w:shd w:val="clear" w:color="auto" w:fill="FFFFFF"/>
      <w:lang w:val="uk-UA" w:eastAsia="uk-UA"/>
    </w:rPr>
  </w:style>
  <w:style w:type="character" w:customStyle="1" w:styleId="a5">
    <w:name w:val="Подпись к таблице_"/>
    <w:link w:val="a6"/>
    <w:locked/>
    <w:rsid w:val="00194175"/>
    <w:rPr>
      <w:spacing w:val="5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194175"/>
    <w:pPr>
      <w:widowControl w:val="0"/>
      <w:shd w:val="clear" w:color="auto" w:fill="FFFFFF"/>
      <w:spacing w:after="0" w:line="365" w:lineRule="exact"/>
    </w:pPr>
    <w:rPr>
      <w:spacing w:val="5"/>
      <w:shd w:val="clear" w:color="auto" w:fill="FFFFFF"/>
    </w:rPr>
  </w:style>
  <w:style w:type="paragraph" w:customStyle="1" w:styleId="Textbody">
    <w:name w:val="Text body"/>
    <w:basedOn w:val="a"/>
    <w:uiPriority w:val="99"/>
    <w:rsid w:val="00194175"/>
    <w:pPr>
      <w:suppressAutoHyphens/>
      <w:autoSpaceDN w:val="0"/>
      <w:spacing w:after="140" w:line="288" w:lineRule="auto"/>
      <w:textAlignment w:val="baseline"/>
    </w:pPr>
    <w:rPr>
      <w:rFonts w:ascii="Arial" w:eastAsia="Arial" w:hAnsi="Arial" w:cs="Arial"/>
      <w:color w:val="000000"/>
      <w:kern w:val="3"/>
      <w:lang w:val="en-US" w:eastAsia="zh-CN" w:bidi="hi-IN"/>
    </w:rPr>
  </w:style>
  <w:style w:type="paragraph" w:styleId="a7">
    <w:name w:val="header"/>
    <w:basedOn w:val="a"/>
    <w:link w:val="a8"/>
    <w:uiPriority w:val="99"/>
    <w:unhideWhenUsed/>
    <w:rsid w:val="008A52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52E8"/>
  </w:style>
  <w:style w:type="paragraph" w:styleId="a9">
    <w:name w:val="footer"/>
    <w:basedOn w:val="a"/>
    <w:link w:val="aa"/>
    <w:uiPriority w:val="99"/>
    <w:unhideWhenUsed/>
    <w:rsid w:val="008A52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52E8"/>
  </w:style>
  <w:style w:type="paragraph" w:styleId="ab">
    <w:name w:val="Balloon Text"/>
    <w:basedOn w:val="a"/>
    <w:link w:val="ac"/>
    <w:uiPriority w:val="99"/>
    <w:semiHidden/>
    <w:unhideWhenUsed/>
    <w:rsid w:val="00414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3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12</Pages>
  <Words>3136</Words>
  <Characters>17876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Korol</dc:creator>
  <cp:keywords/>
  <dc:description/>
  <cp:lastModifiedBy>User</cp:lastModifiedBy>
  <cp:revision>55</cp:revision>
  <cp:lastPrinted>2021-02-17T09:25:00Z</cp:lastPrinted>
  <dcterms:created xsi:type="dcterms:W3CDTF">2020-07-24T07:23:00Z</dcterms:created>
  <dcterms:modified xsi:type="dcterms:W3CDTF">2022-07-21T12:07:00Z</dcterms:modified>
</cp:coreProperties>
</file>