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251" w:rsidRDefault="00EE0251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0A0754" w:rsidRDefault="000A0754" w:rsidP="000A0754">
      <w:pPr>
        <w:jc w:val="center"/>
      </w:pPr>
      <w:r w:rsidRPr="00015456">
        <w:rPr>
          <w:noProof/>
        </w:rPr>
        <w:drawing>
          <wp:inline distT="0" distB="0" distL="0" distR="0" wp14:anchorId="2FD036FE" wp14:editId="61DA6D49">
            <wp:extent cx="436245" cy="607695"/>
            <wp:effectExtent l="0" t="0" r="1905" b="1905"/>
            <wp:docPr id="3" name="Рисунок 3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754" w:rsidRPr="00BE39E2" w:rsidRDefault="000A0754" w:rsidP="000A0754">
      <w:pPr>
        <w:jc w:val="center"/>
        <w:rPr>
          <w:bCs w:val="0"/>
          <w:color w:val="2D4467"/>
          <w:sz w:val="32"/>
          <w:szCs w:val="32"/>
        </w:rPr>
      </w:pPr>
      <w:r w:rsidRPr="00BE39E2">
        <w:rPr>
          <w:bCs w:val="0"/>
          <w:color w:val="2D4467"/>
          <w:sz w:val="32"/>
          <w:szCs w:val="32"/>
        </w:rPr>
        <w:t>ДЕРЖАВНА СЛУЖБА ГЕОЛОГІЇ ТА НАДР УКРАЇНИ</w:t>
      </w:r>
    </w:p>
    <w:p w:rsidR="000A0754" w:rsidRPr="00141FFE" w:rsidRDefault="000A0754" w:rsidP="000A0754">
      <w:pPr>
        <w:spacing w:after="120"/>
        <w:jc w:val="center"/>
        <w:rPr>
          <w:b w:val="0"/>
          <w:bCs w:val="0"/>
          <w:color w:val="2D4467"/>
          <w:sz w:val="24"/>
          <w:szCs w:val="24"/>
        </w:rPr>
      </w:pPr>
    </w:p>
    <w:p w:rsidR="000A0754" w:rsidRDefault="000A0754" w:rsidP="000A0754">
      <w:pPr>
        <w:spacing w:after="120"/>
        <w:jc w:val="center"/>
        <w:rPr>
          <w:b w:val="0"/>
          <w:bCs w:val="0"/>
          <w:color w:val="2D4467"/>
          <w:sz w:val="32"/>
          <w:szCs w:val="32"/>
        </w:rPr>
      </w:pPr>
      <w:r w:rsidRPr="00BE39E2">
        <w:rPr>
          <w:b w:val="0"/>
          <w:bCs w:val="0"/>
          <w:color w:val="2D4467"/>
          <w:sz w:val="32"/>
          <w:szCs w:val="32"/>
        </w:rPr>
        <w:t>НАКАЗ</w:t>
      </w:r>
    </w:p>
    <w:p w:rsidR="000A0754" w:rsidRPr="00BE39E2" w:rsidRDefault="000A0754" w:rsidP="000A0754">
      <w:pPr>
        <w:spacing w:after="120"/>
        <w:jc w:val="center"/>
        <w:rPr>
          <w:b w:val="0"/>
          <w:bCs w:val="0"/>
          <w:color w:val="2D4467"/>
          <w:sz w:val="32"/>
          <w:szCs w:val="32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87"/>
        <w:gridCol w:w="1493"/>
        <w:gridCol w:w="1962"/>
        <w:gridCol w:w="1487"/>
        <w:gridCol w:w="1876"/>
        <w:gridCol w:w="2234"/>
      </w:tblGrid>
      <w:tr w:rsidR="000A0754" w:rsidRPr="00C21CBB" w:rsidTr="00125DD9">
        <w:tc>
          <w:tcPr>
            <w:tcW w:w="587" w:type="dxa"/>
            <w:shd w:val="clear" w:color="auto" w:fill="auto"/>
          </w:tcPr>
          <w:p w:rsidR="000A0754" w:rsidRPr="00C21CBB" w:rsidRDefault="000A0754" w:rsidP="00125DD9">
            <w:pPr>
              <w:rPr>
                <w:color w:val="2D4467"/>
                <w:sz w:val="28"/>
                <w:szCs w:val="28"/>
                <w:lang w:val="uk-UA"/>
              </w:rPr>
            </w:pPr>
            <w:r w:rsidRPr="00C21CBB">
              <w:rPr>
                <w:color w:val="2D4467"/>
                <w:sz w:val="28"/>
                <w:szCs w:val="28"/>
                <w:lang w:val="uk-UA"/>
              </w:rPr>
              <w:t xml:space="preserve">від 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</w:tcPr>
          <w:p w:rsidR="000A0754" w:rsidRPr="00C21CBB" w:rsidRDefault="00736DCE" w:rsidP="00125DD9">
            <w:pPr>
              <w:jc w:val="center"/>
              <w:rPr>
                <w:color w:val="2D4467"/>
                <w:sz w:val="28"/>
                <w:szCs w:val="28"/>
                <w:lang w:val="uk-UA"/>
              </w:rPr>
            </w:pPr>
            <w:r>
              <w:rPr>
                <w:color w:val="2D4467"/>
                <w:sz w:val="28"/>
                <w:szCs w:val="28"/>
                <w:lang w:val="uk-UA"/>
              </w:rPr>
              <w:t>25 липня</w:t>
            </w:r>
          </w:p>
        </w:tc>
        <w:tc>
          <w:tcPr>
            <w:tcW w:w="1962" w:type="dxa"/>
            <w:shd w:val="clear" w:color="auto" w:fill="auto"/>
          </w:tcPr>
          <w:p w:rsidR="000A0754" w:rsidRPr="00C21CBB" w:rsidRDefault="000A0754" w:rsidP="00125DD9">
            <w:pPr>
              <w:rPr>
                <w:color w:val="2D4467"/>
                <w:sz w:val="28"/>
                <w:szCs w:val="28"/>
                <w:lang w:val="uk-UA"/>
              </w:rPr>
            </w:pPr>
            <w:r w:rsidRPr="00C21CBB">
              <w:rPr>
                <w:color w:val="2D4467"/>
                <w:sz w:val="28"/>
                <w:szCs w:val="28"/>
                <w:lang w:val="uk-UA"/>
              </w:rPr>
              <w:t>20</w:t>
            </w:r>
            <w:r w:rsidRPr="00C21CBB">
              <w:rPr>
                <w:color w:val="2D4467"/>
                <w:sz w:val="28"/>
                <w:szCs w:val="28"/>
              </w:rPr>
              <w:t xml:space="preserve">22 </w:t>
            </w:r>
            <w:r w:rsidRPr="00C21CBB">
              <w:rPr>
                <w:color w:val="2D4467"/>
                <w:sz w:val="28"/>
                <w:szCs w:val="28"/>
                <w:lang w:val="uk-UA"/>
              </w:rPr>
              <w:t>р.</w:t>
            </w:r>
          </w:p>
        </w:tc>
        <w:tc>
          <w:tcPr>
            <w:tcW w:w="1487" w:type="dxa"/>
            <w:shd w:val="clear" w:color="auto" w:fill="auto"/>
          </w:tcPr>
          <w:p w:rsidR="000A0754" w:rsidRPr="00C21CBB" w:rsidRDefault="000A0754" w:rsidP="00125DD9">
            <w:pPr>
              <w:jc w:val="center"/>
              <w:rPr>
                <w:sz w:val="28"/>
                <w:szCs w:val="28"/>
                <w:lang w:val="uk-UA"/>
              </w:rPr>
            </w:pPr>
            <w:r w:rsidRPr="00C21CBB">
              <w:rPr>
                <w:color w:val="2D4467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1876" w:type="dxa"/>
            <w:shd w:val="clear" w:color="auto" w:fill="auto"/>
          </w:tcPr>
          <w:p w:rsidR="000A0754" w:rsidRPr="00C21CBB" w:rsidRDefault="000A0754" w:rsidP="00125DD9">
            <w:pPr>
              <w:jc w:val="right"/>
              <w:rPr>
                <w:sz w:val="28"/>
                <w:szCs w:val="28"/>
                <w:lang w:val="uk-UA"/>
              </w:rPr>
            </w:pPr>
            <w:r w:rsidRPr="00C21CBB">
              <w:rPr>
                <w:color w:val="2D4467"/>
                <w:sz w:val="28"/>
                <w:szCs w:val="28"/>
                <w:lang w:val="uk-UA"/>
              </w:rPr>
              <w:t>№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auto"/>
          </w:tcPr>
          <w:p w:rsidR="000A0754" w:rsidRPr="00C21CBB" w:rsidRDefault="00736DCE" w:rsidP="00736DC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256</w:t>
            </w:r>
          </w:p>
        </w:tc>
      </w:tr>
    </w:tbl>
    <w:p w:rsidR="000A0754" w:rsidRDefault="000A0754" w:rsidP="000A0754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042D8A" w:rsidRPr="00DA0EEF" w:rsidRDefault="00042D8A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EE0251" w:rsidRPr="00DA0EEF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DA0EEF">
        <w:rPr>
          <w:b w:val="0"/>
          <w:bCs w:val="0"/>
          <w:i/>
          <w:iCs/>
          <w:color w:val="000000"/>
          <w:sz w:val="24"/>
          <w:szCs w:val="24"/>
          <w:lang w:val="uk-UA"/>
        </w:rPr>
        <w:t xml:space="preserve">Про скасування </w:t>
      </w: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рішен</w:t>
      </w:r>
      <w:r w:rsidR="00006764"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ня</w:t>
      </w: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Держгеонадр</w:t>
      </w:r>
    </w:p>
    <w:p w:rsidR="00EE0251" w:rsidRPr="00DA0EEF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про </w:t>
      </w:r>
      <w:r w:rsidR="007D2B20"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надання</w:t>
      </w: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спеціальн</w:t>
      </w:r>
      <w:r w:rsidR="00006764"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ого</w:t>
      </w: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дозвол</w:t>
      </w:r>
      <w:r w:rsidR="00006764"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у</w:t>
      </w: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</w:t>
      </w:r>
      <w:bookmarkStart w:id="0" w:name="_GoBack"/>
      <w:bookmarkEnd w:id="0"/>
    </w:p>
    <w:p w:rsidR="00EE0251" w:rsidRPr="00DA0EEF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на користування надрами</w:t>
      </w:r>
    </w:p>
    <w:p w:rsidR="00EE0251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lang w:val="uk-UA"/>
        </w:rPr>
      </w:pPr>
    </w:p>
    <w:p w:rsidR="00042D8A" w:rsidRPr="00DA0EEF" w:rsidRDefault="00042D8A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lang w:val="uk-UA"/>
        </w:rPr>
      </w:pPr>
    </w:p>
    <w:p w:rsidR="001E4D94" w:rsidRPr="00042D8A" w:rsidRDefault="000A0754" w:rsidP="0094456D">
      <w:pPr>
        <w:ind w:right="-185" w:firstLine="708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BA5CA7">
        <w:rPr>
          <w:b w:val="0"/>
          <w:bCs w:val="0"/>
          <w:color w:val="000000"/>
          <w:sz w:val="28"/>
          <w:szCs w:val="28"/>
          <w:lang w:val="uk-UA"/>
        </w:rPr>
        <w:t>На підставі Положення про Де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ржавну службу геології та надр </w:t>
      </w:r>
      <w:r w:rsidRPr="00BA5CA7">
        <w:rPr>
          <w:b w:val="0"/>
          <w:bCs w:val="0"/>
          <w:color w:val="000000"/>
          <w:sz w:val="28"/>
          <w:szCs w:val="28"/>
          <w:lang w:val="uk-UA"/>
        </w:rPr>
        <w:t>України, затвердженого постановою Кабінету Мі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ністрів України від 30.12.2015 </w:t>
      </w:r>
      <w:r w:rsidRPr="00BA5CA7">
        <w:rPr>
          <w:b w:val="0"/>
          <w:bCs w:val="0"/>
          <w:color w:val="000000"/>
          <w:sz w:val="28"/>
          <w:szCs w:val="28"/>
          <w:lang w:val="uk-UA"/>
        </w:rPr>
        <w:t>№ 1174</w:t>
      </w:r>
      <w:r>
        <w:rPr>
          <w:b w:val="0"/>
          <w:bCs w:val="0"/>
          <w:color w:val="000000"/>
          <w:sz w:val="28"/>
          <w:szCs w:val="28"/>
          <w:lang w:val="uk-UA"/>
        </w:rPr>
        <w:t>, у </w:t>
      </w:r>
      <w:r w:rsidR="0094456D" w:rsidRPr="00042D8A">
        <w:rPr>
          <w:b w:val="0"/>
          <w:bCs w:val="0"/>
          <w:color w:val="000000"/>
          <w:sz w:val="28"/>
          <w:szCs w:val="28"/>
          <w:lang w:val="uk-UA"/>
        </w:rPr>
        <w:t xml:space="preserve">зв’язку з </w:t>
      </w:r>
      <w:r w:rsidR="002B3456" w:rsidRPr="00042D8A">
        <w:rPr>
          <w:b w:val="0"/>
          <w:bCs w:val="0"/>
          <w:color w:val="000000"/>
          <w:sz w:val="28"/>
          <w:szCs w:val="28"/>
          <w:lang w:val="uk-UA"/>
        </w:rPr>
        <w:t xml:space="preserve">надходженням </w:t>
      </w:r>
      <w:r w:rsidR="00EA0B3B" w:rsidRPr="00042D8A">
        <w:rPr>
          <w:b w:val="0"/>
          <w:bCs w:val="0"/>
          <w:color w:val="000000"/>
          <w:sz w:val="28"/>
          <w:szCs w:val="28"/>
          <w:lang w:val="uk-UA"/>
        </w:rPr>
        <w:t xml:space="preserve">листа </w:t>
      </w:r>
      <w:r w:rsidR="00042D8A" w:rsidRPr="00042D8A">
        <w:rPr>
          <w:b w:val="0"/>
          <w:bCs w:val="0"/>
          <w:sz w:val="28"/>
          <w:szCs w:val="28"/>
          <w:lang w:val="uk-UA"/>
        </w:rPr>
        <w:t>Державного підприємства спиртової та лікеро-горілчаної промисловості "Укрспирт"</w:t>
      </w:r>
      <w:r w:rsidR="00EA0B3B" w:rsidRPr="00042D8A">
        <w:rPr>
          <w:b w:val="0"/>
          <w:bCs w:val="0"/>
          <w:color w:val="000000"/>
          <w:sz w:val="28"/>
          <w:szCs w:val="28"/>
          <w:lang w:val="uk-UA"/>
        </w:rPr>
        <w:t xml:space="preserve"> від </w:t>
      </w:r>
      <w:r w:rsidR="00042D8A" w:rsidRPr="00042D8A">
        <w:rPr>
          <w:b w:val="0"/>
          <w:bCs w:val="0"/>
          <w:color w:val="000000"/>
          <w:sz w:val="28"/>
          <w:szCs w:val="28"/>
          <w:lang w:val="uk-UA"/>
        </w:rPr>
        <w:t xml:space="preserve">04.07.2022 № 40/07-22 (вхідний </w:t>
      </w:r>
      <w:proofErr w:type="spellStart"/>
      <w:r w:rsidR="00042D8A" w:rsidRPr="00042D8A">
        <w:rPr>
          <w:b w:val="0"/>
          <w:bCs w:val="0"/>
          <w:color w:val="000000"/>
          <w:sz w:val="28"/>
          <w:szCs w:val="28"/>
          <w:lang w:val="uk-UA"/>
        </w:rPr>
        <w:t>Держгеонадр</w:t>
      </w:r>
      <w:proofErr w:type="spellEnd"/>
      <w:r w:rsidR="00042D8A" w:rsidRPr="00042D8A">
        <w:rPr>
          <w:b w:val="0"/>
          <w:bCs w:val="0"/>
          <w:color w:val="000000"/>
          <w:sz w:val="28"/>
          <w:szCs w:val="28"/>
          <w:lang w:val="uk-UA"/>
        </w:rPr>
        <w:t xml:space="preserve"> від 07.07.2022 № 2286-ЗА/1-22)</w:t>
      </w:r>
      <w:r w:rsidR="00EA0B3B" w:rsidRPr="00042D8A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5B5B99" w:rsidRPr="00042D8A">
        <w:rPr>
          <w:b w:val="0"/>
          <w:bCs w:val="0"/>
          <w:color w:val="000000"/>
          <w:sz w:val="28"/>
          <w:szCs w:val="28"/>
          <w:lang w:val="uk-UA"/>
        </w:rPr>
        <w:t>та</w:t>
      </w:r>
      <w:r w:rsidR="00253D3B" w:rsidRPr="00042D8A">
        <w:rPr>
          <w:b w:val="0"/>
          <w:color w:val="000000"/>
          <w:sz w:val="28"/>
          <w:szCs w:val="28"/>
          <w:lang w:val="uk-UA"/>
        </w:rPr>
        <w:t xml:space="preserve"> з урахуванням рекомендації Робочої групи з питань надрокорист</w:t>
      </w:r>
      <w:r w:rsidR="0094456D" w:rsidRPr="00042D8A">
        <w:rPr>
          <w:b w:val="0"/>
          <w:color w:val="000000"/>
          <w:sz w:val="28"/>
          <w:szCs w:val="28"/>
          <w:lang w:val="uk-UA"/>
        </w:rPr>
        <w:t xml:space="preserve">ування (протокол Робочої групи з питань надрокористування </w:t>
      </w:r>
      <w:r w:rsidR="00EA0B3B" w:rsidRPr="00042D8A">
        <w:rPr>
          <w:b w:val="0"/>
          <w:color w:val="000000"/>
          <w:sz w:val="28"/>
          <w:szCs w:val="28"/>
          <w:lang w:val="uk-UA"/>
        </w:rPr>
        <w:t xml:space="preserve">від </w:t>
      </w:r>
      <w:r w:rsidR="00DA0EEF" w:rsidRPr="00042D8A">
        <w:rPr>
          <w:b w:val="0"/>
          <w:color w:val="000000"/>
          <w:sz w:val="28"/>
          <w:szCs w:val="28"/>
          <w:lang w:val="uk-UA"/>
        </w:rPr>
        <w:t>2</w:t>
      </w:r>
      <w:r w:rsidR="00042D8A" w:rsidRPr="00042D8A">
        <w:rPr>
          <w:b w:val="0"/>
          <w:color w:val="000000"/>
          <w:sz w:val="28"/>
          <w:szCs w:val="28"/>
          <w:lang w:val="uk-UA"/>
        </w:rPr>
        <w:t>2.07.2022</w:t>
      </w:r>
      <w:r w:rsidR="00F753E0" w:rsidRPr="00042D8A">
        <w:rPr>
          <w:b w:val="0"/>
          <w:color w:val="000000"/>
          <w:sz w:val="28"/>
          <w:szCs w:val="28"/>
          <w:lang w:val="uk-UA"/>
        </w:rPr>
        <w:t xml:space="preserve"> </w:t>
      </w:r>
      <w:r w:rsidR="00EA0B3B" w:rsidRPr="00042D8A">
        <w:rPr>
          <w:b w:val="0"/>
          <w:color w:val="000000"/>
          <w:sz w:val="28"/>
          <w:szCs w:val="28"/>
          <w:lang w:val="uk-UA"/>
        </w:rPr>
        <w:t xml:space="preserve">№ </w:t>
      </w:r>
      <w:r w:rsidR="00042D8A" w:rsidRPr="00042D8A">
        <w:rPr>
          <w:b w:val="0"/>
          <w:color w:val="000000"/>
          <w:sz w:val="28"/>
          <w:szCs w:val="28"/>
          <w:lang w:val="uk-UA"/>
        </w:rPr>
        <w:t>9</w:t>
      </w:r>
      <w:r w:rsidR="0094456D" w:rsidRPr="00042D8A">
        <w:rPr>
          <w:b w:val="0"/>
          <w:color w:val="000000"/>
          <w:sz w:val="28"/>
          <w:szCs w:val="28"/>
          <w:lang w:val="uk-UA"/>
        </w:rPr>
        <w:t xml:space="preserve"> </w:t>
      </w:r>
      <w:r w:rsidR="00253D3B" w:rsidRPr="00042D8A">
        <w:rPr>
          <w:b w:val="0"/>
          <w:color w:val="000000"/>
          <w:sz w:val="28"/>
          <w:szCs w:val="28"/>
          <w:lang w:val="uk-UA"/>
        </w:rPr>
        <w:t>-</w:t>
      </w:r>
      <w:r w:rsidR="0094456D" w:rsidRPr="00042D8A">
        <w:rPr>
          <w:b w:val="0"/>
          <w:color w:val="000000"/>
          <w:sz w:val="28"/>
          <w:szCs w:val="28"/>
          <w:lang w:val="uk-UA"/>
        </w:rPr>
        <w:t xml:space="preserve"> </w:t>
      </w:r>
      <w:r w:rsidR="00042D8A" w:rsidRPr="00042D8A">
        <w:rPr>
          <w:b w:val="0"/>
          <w:color w:val="000000"/>
          <w:sz w:val="28"/>
          <w:szCs w:val="28"/>
          <w:lang w:val="uk-UA"/>
        </w:rPr>
        <w:t>РГ/2022</w:t>
      </w:r>
      <w:r w:rsidR="00253D3B" w:rsidRPr="00042D8A">
        <w:rPr>
          <w:b w:val="0"/>
          <w:color w:val="000000"/>
          <w:sz w:val="28"/>
          <w:szCs w:val="28"/>
          <w:lang w:val="uk-UA"/>
        </w:rPr>
        <w:t>)</w:t>
      </w:r>
      <w:r w:rsidR="00463623" w:rsidRPr="00042D8A">
        <w:rPr>
          <w:b w:val="0"/>
          <w:sz w:val="28"/>
          <w:szCs w:val="28"/>
          <w:lang w:val="uk-UA"/>
        </w:rPr>
        <w:t>,</w:t>
      </w:r>
    </w:p>
    <w:p w:rsidR="00777BF5" w:rsidRPr="00042D8A" w:rsidRDefault="00777BF5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A041C3" w:rsidRPr="00042D8A" w:rsidRDefault="00A041C3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777BF5" w:rsidRDefault="00777BF5" w:rsidP="00777BF5">
      <w:pPr>
        <w:ind w:right="2"/>
        <w:rPr>
          <w:color w:val="000000"/>
          <w:sz w:val="28"/>
          <w:szCs w:val="28"/>
          <w:lang w:val="uk-UA"/>
        </w:rPr>
      </w:pPr>
      <w:r w:rsidRPr="00042D8A">
        <w:rPr>
          <w:color w:val="000000"/>
          <w:sz w:val="28"/>
          <w:szCs w:val="28"/>
          <w:lang w:val="uk-UA"/>
        </w:rPr>
        <w:t>НАКАЗУЮ:</w:t>
      </w:r>
    </w:p>
    <w:p w:rsidR="00042D8A" w:rsidRPr="00042D8A" w:rsidRDefault="00042D8A" w:rsidP="00777BF5">
      <w:pPr>
        <w:ind w:right="2"/>
        <w:rPr>
          <w:color w:val="000000"/>
          <w:sz w:val="28"/>
          <w:szCs w:val="28"/>
          <w:lang w:val="uk-UA"/>
        </w:rPr>
      </w:pPr>
    </w:p>
    <w:p w:rsidR="00DA0EEF" w:rsidRDefault="00042D8A" w:rsidP="00042D8A">
      <w:pPr>
        <w:pStyle w:val="a6"/>
        <w:ind w:left="0"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 xml:space="preserve">1. </w:t>
      </w:r>
      <w:r w:rsidRPr="00042D8A">
        <w:rPr>
          <w:b w:val="0"/>
          <w:bCs w:val="0"/>
          <w:color w:val="000000"/>
          <w:sz w:val="28"/>
          <w:szCs w:val="28"/>
          <w:lang w:val="uk-UA"/>
        </w:rPr>
        <w:t>Скасувати пункт 7 додатку № 5 до нака</w:t>
      </w:r>
      <w:r w:rsidR="000A0754">
        <w:rPr>
          <w:b w:val="0"/>
          <w:bCs w:val="0"/>
          <w:color w:val="000000"/>
          <w:sz w:val="28"/>
          <w:szCs w:val="28"/>
          <w:lang w:val="uk-UA"/>
        </w:rPr>
        <w:t xml:space="preserve">зу </w:t>
      </w:r>
      <w:proofErr w:type="spellStart"/>
      <w:r w:rsidR="000A0754">
        <w:rPr>
          <w:b w:val="0"/>
          <w:bCs w:val="0"/>
          <w:color w:val="000000"/>
          <w:sz w:val="28"/>
          <w:szCs w:val="28"/>
          <w:lang w:val="uk-UA"/>
        </w:rPr>
        <w:t>Держгеонадр</w:t>
      </w:r>
      <w:proofErr w:type="spellEnd"/>
      <w:r w:rsidR="000A0754">
        <w:rPr>
          <w:b w:val="0"/>
          <w:bCs w:val="0"/>
          <w:color w:val="000000"/>
          <w:sz w:val="28"/>
          <w:szCs w:val="28"/>
          <w:lang w:val="uk-UA"/>
        </w:rPr>
        <w:t xml:space="preserve"> від 20.10.2020 № </w:t>
      </w:r>
      <w:r w:rsidRPr="00042D8A">
        <w:rPr>
          <w:b w:val="0"/>
          <w:bCs w:val="0"/>
          <w:color w:val="000000"/>
          <w:sz w:val="28"/>
          <w:szCs w:val="28"/>
          <w:lang w:val="uk-UA"/>
        </w:rPr>
        <w:t>451 в частині надання Державному підприємству спиртової та лікеро-горілчаної промисловості "Укрспирт" (код ЄДРПОУ 37199618) спеціального дозволу на користування надрами з метою видобування технічних підземних вод Північно-Західної ділянки Луцького родовища (свердловини №№ 1, 2), розташованого в Волинській області.</w:t>
      </w:r>
    </w:p>
    <w:p w:rsidR="00042D8A" w:rsidRPr="00042D8A" w:rsidRDefault="00042D8A" w:rsidP="00042D8A">
      <w:pPr>
        <w:pStyle w:val="a6"/>
        <w:ind w:left="0"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EE0251" w:rsidRDefault="00380AE8" w:rsidP="00042D8A">
      <w:pPr>
        <w:shd w:val="clear" w:color="auto" w:fill="FFFFFF"/>
        <w:ind w:right="2" w:firstLine="709"/>
        <w:jc w:val="both"/>
        <w:rPr>
          <w:b w:val="0"/>
          <w:sz w:val="28"/>
          <w:szCs w:val="28"/>
          <w:lang w:val="uk-UA"/>
        </w:rPr>
      </w:pPr>
      <w:r w:rsidRPr="00042D8A">
        <w:rPr>
          <w:b w:val="0"/>
          <w:sz w:val="28"/>
          <w:szCs w:val="28"/>
          <w:lang w:val="uk-UA"/>
        </w:rPr>
        <w:t>2</w:t>
      </w:r>
      <w:r w:rsidR="007D2B20" w:rsidRPr="00042D8A">
        <w:rPr>
          <w:b w:val="0"/>
          <w:sz w:val="28"/>
          <w:szCs w:val="28"/>
          <w:lang w:val="uk-UA"/>
        </w:rPr>
        <w:t>. Відділу використання надр та забезпечення виконання процедур надання спеціальних дозволів вжити необхідних заходів щодо виконання цього наказу</w:t>
      </w:r>
      <w:r w:rsidR="00684D95" w:rsidRPr="00042D8A">
        <w:rPr>
          <w:b w:val="0"/>
          <w:sz w:val="28"/>
          <w:szCs w:val="28"/>
          <w:lang w:val="uk-UA"/>
        </w:rPr>
        <w:t>.</w:t>
      </w:r>
    </w:p>
    <w:p w:rsidR="00042D8A" w:rsidRPr="00042D8A" w:rsidRDefault="00042D8A" w:rsidP="00042D8A">
      <w:pPr>
        <w:shd w:val="clear" w:color="auto" w:fill="FFFFFF"/>
        <w:ind w:right="2"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1E4D94" w:rsidRPr="00042D8A" w:rsidRDefault="00380AE8" w:rsidP="00042D8A">
      <w:pPr>
        <w:shd w:val="clear" w:color="auto" w:fill="FFFFFF"/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042D8A">
        <w:rPr>
          <w:b w:val="0"/>
          <w:bCs w:val="0"/>
          <w:color w:val="000000"/>
          <w:sz w:val="28"/>
          <w:szCs w:val="28"/>
          <w:lang w:val="uk-UA"/>
        </w:rPr>
        <w:t>3</w:t>
      </w:r>
      <w:r w:rsidR="001E4D94" w:rsidRPr="00042D8A">
        <w:rPr>
          <w:b w:val="0"/>
          <w:bCs w:val="0"/>
          <w:color w:val="000000"/>
          <w:sz w:val="28"/>
          <w:szCs w:val="28"/>
          <w:lang w:val="uk-UA"/>
        </w:rPr>
        <w:t>. Контроль за виконанням цього наказу залишаю за собою.</w:t>
      </w:r>
    </w:p>
    <w:p w:rsidR="001E4D94" w:rsidRPr="00042D8A" w:rsidRDefault="001E4D94" w:rsidP="001E4D94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1E4D94" w:rsidRPr="00042D8A" w:rsidRDefault="001E4D94" w:rsidP="001E4D94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840E0A" w:rsidRPr="00042D8A" w:rsidRDefault="001E4D94" w:rsidP="00BB160B">
      <w:pPr>
        <w:widowControl/>
        <w:tabs>
          <w:tab w:val="left" w:pos="7088"/>
        </w:tabs>
        <w:autoSpaceDE/>
        <w:autoSpaceDN/>
        <w:adjustRightInd/>
        <w:jc w:val="both"/>
        <w:rPr>
          <w:b w:val="0"/>
          <w:bCs w:val="0"/>
          <w:sz w:val="28"/>
          <w:szCs w:val="28"/>
          <w:lang w:val="uk-UA"/>
        </w:rPr>
      </w:pPr>
      <w:r w:rsidRPr="00042D8A">
        <w:rPr>
          <w:bCs w:val="0"/>
          <w:sz w:val="28"/>
          <w:szCs w:val="28"/>
          <w:lang w:val="uk-UA"/>
        </w:rPr>
        <w:t xml:space="preserve">Голова </w:t>
      </w:r>
      <w:r w:rsidRPr="00042D8A">
        <w:rPr>
          <w:bCs w:val="0"/>
          <w:sz w:val="28"/>
          <w:szCs w:val="28"/>
          <w:lang w:val="uk-UA"/>
        </w:rPr>
        <w:tab/>
        <w:t xml:space="preserve">  </w:t>
      </w:r>
      <w:r w:rsidR="00DA0EEF" w:rsidRPr="00042D8A">
        <w:rPr>
          <w:bCs w:val="0"/>
          <w:sz w:val="28"/>
          <w:szCs w:val="28"/>
          <w:lang w:val="uk-UA"/>
        </w:rPr>
        <w:t xml:space="preserve">   </w:t>
      </w:r>
      <w:r w:rsidRPr="00042D8A">
        <w:rPr>
          <w:bCs w:val="0"/>
          <w:sz w:val="28"/>
          <w:szCs w:val="28"/>
          <w:lang w:val="uk-UA"/>
        </w:rPr>
        <w:t xml:space="preserve"> Роман ОПІМАХ</w:t>
      </w:r>
    </w:p>
    <w:sectPr w:rsidR="00840E0A" w:rsidRPr="00042D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17A26"/>
    <w:multiLevelType w:val="hybridMultilevel"/>
    <w:tmpl w:val="A2B22486"/>
    <w:lvl w:ilvl="0" w:tplc="23F4B5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1039D"/>
    <w:multiLevelType w:val="hybridMultilevel"/>
    <w:tmpl w:val="32A088AC"/>
    <w:lvl w:ilvl="0" w:tplc="56603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C537D86"/>
    <w:multiLevelType w:val="hybridMultilevel"/>
    <w:tmpl w:val="3C749ECE"/>
    <w:lvl w:ilvl="0" w:tplc="0422000F">
      <w:start w:val="1"/>
      <w:numFmt w:val="decimal"/>
      <w:lvlText w:val="%1."/>
      <w:lvlJc w:val="left"/>
      <w:pPr>
        <w:ind w:left="472" w:hanging="360"/>
      </w:pPr>
    </w:lvl>
    <w:lvl w:ilvl="1" w:tplc="04220019" w:tentative="1">
      <w:start w:val="1"/>
      <w:numFmt w:val="lowerLetter"/>
      <w:lvlText w:val="%2."/>
      <w:lvlJc w:val="left"/>
      <w:pPr>
        <w:ind w:left="1192" w:hanging="360"/>
      </w:pPr>
    </w:lvl>
    <w:lvl w:ilvl="2" w:tplc="0422001B" w:tentative="1">
      <w:start w:val="1"/>
      <w:numFmt w:val="lowerRoman"/>
      <w:lvlText w:val="%3."/>
      <w:lvlJc w:val="right"/>
      <w:pPr>
        <w:ind w:left="1912" w:hanging="180"/>
      </w:pPr>
    </w:lvl>
    <w:lvl w:ilvl="3" w:tplc="0422000F" w:tentative="1">
      <w:start w:val="1"/>
      <w:numFmt w:val="decimal"/>
      <w:lvlText w:val="%4."/>
      <w:lvlJc w:val="left"/>
      <w:pPr>
        <w:ind w:left="2632" w:hanging="360"/>
      </w:pPr>
    </w:lvl>
    <w:lvl w:ilvl="4" w:tplc="04220019" w:tentative="1">
      <w:start w:val="1"/>
      <w:numFmt w:val="lowerLetter"/>
      <w:lvlText w:val="%5."/>
      <w:lvlJc w:val="left"/>
      <w:pPr>
        <w:ind w:left="3352" w:hanging="360"/>
      </w:pPr>
    </w:lvl>
    <w:lvl w:ilvl="5" w:tplc="0422001B" w:tentative="1">
      <w:start w:val="1"/>
      <w:numFmt w:val="lowerRoman"/>
      <w:lvlText w:val="%6."/>
      <w:lvlJc w:val="right"/>
      <w:pPr>
        <w:ind w:left="4072" w:hanging="180"/>
      </w:pPr>
    </w:lvl>
    <w:lvl w:ilvl="6" w:tplc="0422000F" w:tentative="1">
      <w:start w:val="1"/>
      <w:numFmt w:val="decimal"/>
      <w:lvlText w:val="%7."/>
      <w:lvlJc w:val="left"/>
      <w:pPr>
        <w:ind w:left="4792" w:hanging="360"/>
      </w:pPr>
    </w:lvl>
    <w:lvl w:ilvl="7" w:tplc="04220019" w:tentative="1">
      <w:start w:val="1"/>
      <w:numFmt w:val="lowerLetter"/>
      <w:lvlText w:val="%8."/>
      <w:lvlJc w:val="left"/>
      <w:pPr>
        <w:ind w:left="5512" w:hanging="360"/>
      </w:pPr>
    </w:lvl>
    <w:lvl w:ilvl="8" w:tplc="0422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F5"/>
    <w:rsid w:val="0000483A"/>
    <w:rsid w:val="00006764"/>
    <w:rsid w:val="00042D8A"/>
    <w:rsid w:val="000430F7"/>
    <w:rsid w:val="00060B74"/>
    <w:rsid w:val="000A0754"/>
    <w:rsid w:val="000B38B7"/>
    <w:rsid w:val="000C0183"/>
    <w:rsid w:val="000F0333"/>
    <w:rsid w:val="00127563"/>
    <w:rsid w:val="00183728"/>
    <w:rsid w:val="001D0778"/>
    <w:rsid w:val="001E4D94"/>
    <w:rsid w:val="001F5085"/>
    <w:rsid w:val="00214D07"/>
    <w:rsid w:val="00253D3B"/>
    <w:rsid w:val="00287E7A"/>
    <w:rsid w:val="002A133E"/>
    <w:rsid w:val="002B3456"/>
    <w:rsid w:val="002B3766"/>
    <w:rsid w:val="00380AE8"/>
    <w:rsid w:val="00384652"/>
    <w:rsid w:val="00397BCB"/>
    <w:rsid w:val="003B1A0C"/>
    <w:rsid w:val="003C7891"/>
    <w:rsid w:val="003E5169"/>
    <w:rsid w:val="004149B3"/>
    <w:rsid w:val="004217AC"/>
    <w:rsid w:val="00455527"/>
    <w:rsid w:val="00463623"/>
    <w:rsid w:val="004A29AF"/>
    <w:rsid w:val="004C319D"/>
    <w:rsid w:val="004E6332"/>
    <w:rsid w:val="00503C7D"/>
    <w:rsid w:val="00505A74"/>
    <w:rsid w:val="00521AA7"/>
    <w:rsid w:val="0055013F"/>
    <w:rsid w:val="005B5B99"/>
    <w:rsid w:val="005E77F1"/>
    <w:rsid w:val="005F761C"/>
    <w:rsid w:val="00675C63"/>
    <w:rsid w:val="00684D95"/>
    <w:rsid w:val="006957F9"/>
    <w:rsid w:val="006A5118"/>
    <w:rsid w:val="006A75A7"/>
    <w:rsid w:val="006A782C"/>
    <w:rsid w:val="00736544"/>
    <w:rsid w:val="00736DCE"/>
    <w:rsid w:val="00751D45"/>
    <w:rsid w:val="00777BF5"/>
    <w:rsid w:val="007D2B20"/>
    <w:rsid w:val="00804560"/>
    <w:rsid w:val="00810449"/>
    <w:rsid w:val="00821856"/>
    <w:rsid w:val="00837771"/>
    <w:rsid w:val="00840E0A"/>
    <w:rsid w:val="00876C10"/>
    <w:rsid w:val="008B4FB2"/>
    <w:rsid w:val="0094456D"/>
    <w:rsid w:val="0095321E"/>
    <w:rsid w:val="00957357"/>
    <w:rsid w:val="00991C2A"/>
    <w:rsid w:val="009A79C0"/>
    <w:rsid w:val="009C228D"/>
    <w:rsid w:val="009D3BD5"/>
    <w:rsid w:val="009F4D1C"/>
    <w:rsid w:val="00A041C3"/>
    <w:rsid w:val="00A16BDA"/>
    <w:rsid w:val="00A42BFF"/>
    <w:rsid w:val="00A82F21"/>
    <w:rsid w:val="00AA47C5"/>
    <w:rsid w:val="00AB0BCA"/>
    <w:rsid w:val="00B45587"/>
    <w:rsid w:val="00B57CDE"/>
    <w:rsid w:val="00BB160B"/>
    <w:rsid w:val="00BD12A1"/>
    <w:rsid w:val="00C03E42"/>
    <w:rsid w:val="00CB35A9"/>
    <w:rsid w:val="00CE0DAE"/>
    <w:rsid w:val="00D143CF"/>
    <w:rsid w:val="00D160E1"/>
    <w:rsid w:val="00D37714"/>
    <w:rsid w:val="00D5452C"/>
    <w:rsid w:val="00D601AF"/>
    <w:rsid w:val="00D83C22"/>
    <w:rsid w:val="00D83D8E"/>
    <w:rsid w:val="00D877EB"/>
    <w:rsid w:val="00DA0EEF"/>
    <w:rsid w:val="00DA532F"/>
    <w:rsid w:val="00DA58EF"/>
    <w:rsid w:val="00E144C5"/>
    <w:rsid w:val="00E44045"/>
    <w:rsid w:val="00E4547B"/>
    <w:rsid w:val="00E53110"/>
    <w:rsid w:val="00E56268"/>
    <w:rsid w:val="00E774E7"/>
    <w:rsid w:val="00EA0B3B"/>
    <w:rsid w:val="00EB775B"/>
    <w:rsid w:val="00EE0251"/>
    <w:rsid w:val="00EE09B1"/>
    <w:rsid w:val="00EE40EE"/>
    <w:rsid w:val="00EE7B9B"/>
    <w:rsid w:val="00F73117"/>
    <w:rsid w:val="00F753E0"/>
    <w:rsid w:val="00F76804"/>
    <w:rsid w:val="00FA09EB"/>
    <w:rsid w:val="00FB22D9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FDA1"/>
  <w15:chartTrackingRefBased/>
  <w15:docId w15:val="{1EF74DE5-6556-4303-95C2-00799D6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777BF5"/>
    <w:pPr>
      <w:widowControl/>
      <w:autoSpaceDE/>
      <w:autoSpaceDN/>
      <w:adjustRightInd/>
    </w:pPr>
    <w:rPr>
      <w:rFonts w:ascii="Peterburg" w:hAnsi="Peterburg" w:cs="Peterburg"/>
      <w:b w:val="0"/>
      <w:bCs w:val="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A7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9C0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character" w:styleId="a5">
    <w:name w:val="Strong"/>
    <w:uiPriority w:val="22"/>
    <w:qFormat/>
    <w:rsid w:val="001E4D94"/>
    <w:rPr>
      <w:b/>
      <w:bCs/>
    </w:rPr>
  </w:style>
  <w:style w:type="paragraph" w:styleId="a6">
    <w:name w:val="List Paragraph"/>
    <w:basedOn w:val="a"/>
    <w:uiPriority w:val="34"/>
    <w:qFormat/>
    <w:rsid w:val="00B45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GEO\l.kozyr</cp:lastModifiedBy>
  <cp:revision>2</cp:revision>
  <cp:lastPrinted>2022-07-21T11:40:00Z</cp:lastPrinted>
  <dcterms:created xsi:type="dcterms:W3CDTF">2022-07-28T08:34:00Z</dcterms:created>
  <dcterms:modified xsi:type="dcterms:W3CDTF">2022-07-28T08:34:00Z</dcterms:modified>
</cp:coreProperties>
</file>