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F2" w:rsidRDefault="00E24DF2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  <w:t>АНАЛІЗ РЕГУЛЯТОРНОГО ВПЛИВУ</w:t>
      </w:r>
    </w:p>
    <w:p w:rsidR="00575C69" w:rsidRPr="0025165C" w:rsidRDefault="00575C69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color w:val="000000" w:themeColor="text1"/>
          <w:sz w:val="26"/>
          <w:szCs w:val="26"/>
          <w:lang w:val="uk-UA" w:eastAsia="ru-RU"/>
        </w:rPr>
      </w:pPr>
    </w:p>
    <w:p w:rsidR="00575C69" w:rsidRPr="00575C69" w:rsidRDefault="00E24DF2" w:rsidP="00575C69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</w:pPr>
      <w:r w:rsidRPr="0025165C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 xml:space="preserve">до </w:t>
      </w:r>
      <w:proofErr w:type="spellStart"/>
      <w:r w:rsidR="00575C69" w:rsidRPr="00575C6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проєкт</w:t>
      </w:r>
      <w:r w:rsidR="00575C6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у</w:t>
      </w:r>
      <w:proofErr w:type="spellEnd"/>
      <w:r w:rsidR="00575C69" w:rsidRPr="00575C6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 xml:space="preserve"> постанови Кабінету Міністрів України «Про внесення змін</w:t>
      </w:r>
    </w:p>
    <w:p w:rsidR="00E24DF2" w:rsidRDefault="00575C69" w:rsidP="00575C69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</w:pPr>
      <w:r w:rsidRPr="00575C69"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до постанови Кабінету Міністрів Укра</w:t>
      </w:r>
      <w:r>
        <w:rPr>
          <w:rFonts w:eastAsia="Times New Roman"/>
          <w:b/>
          <w:bCs/>
          <w:color w:val="000000" w:themeColor="text1"/>
          <w:spacing w:val="6"/>
          <w:sz w:val="26"/>
          <w:szCs w:val="26"/>
          <w:shd w:val="clear" w:color="auto" w:fill="FFFFFF"/>
          <w:lang w:val="uk-UA" w:eastAsia="ru-RU"/>
        </w:rPr>
        <w:t>їни від 8 жовтня 2012 р. № 963»</w:t>
      </w:r>
    </w:p>
    <w:p w:rsidR="00575C69" w:rsidRPr="0025165C" w:rsidRDefault="00575C69" w:rsidP="00575C69">
      <w:pPr>
        <w:widowControl w:val="0"/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E24DF2" w:rsidRPr="00575C69" w:rsidRDefault="00E24DF2" w:rsidP="00017D07">
      <w:pPr>
        <w:widowControl w:val="0"/>
        <w:tabs>
          <w:tab w:val="left" w:pos="990"/>
        </w:tabs>
        <w:spacing w:after="120"/>
        <w:ind w:left="270" w:firstLine="439"/>
        <w:jc w:val="both"/>
        <w:rPr>
          <w:rFonts w:eastAsiaTheme="minorHAnsi"/>
          <w:b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</w:pPr>
      <w:r w:rsidRPr="00575C69">
        <w:rPr>
          <w:rFonts w:eastAsiaTheme="minorHAnsi"/>
          <w:b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І. Визначення проблеми</w:t>
      </w:r>
    </w:p>
    <w:p w:rsidR="00575C69" w:rsidRDefault="00286DF5" w:rsidP="00575C69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75C69" w:rsidRPr="00575C69">
        <w:rPr>
          <w:rFonts w:ascii="Times New Roman" w:hAnsi="Times New Roman" w:cs="Times New Roman"/>
          <w:color w:val="000000" w:themeColor="text1"/>
          <w:sz w:val="26"/>
          <w:szCs w:val="26"/>
        </w:rPr>
        <w:t>акта</w:t>
      </w:r>
      <w:proofErr w:type="spellEnd"/>
      <w:r w:rsidR="00575C69" w:rsidRPr="00575C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розроблено з метою врегулювання окремих положень</w:t>
      </w:r>
      <w:r w:rsidR="00575C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5C69" w:rsidRPr="00575C69">
        <w:rPr>
          <w:rFonts w:ascii="Times New Roman" w:hAnsi="Times New Roman" w:cs="Times New Roman"/>
          <w:color w:val="000000" w:themeColor="text1"/>
          <w:sz w:val="26"/>
          <w:szCs w:val="26"/>
        </w:rPr>
        <w:t>державного обліку артезіанських свердловин</w:t>
      </w:r>
      <w:r w:rsidR="002227A5"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D7AAF" w:rsidRDefault="000D7AAF" w:rsidP="000D7AAF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Проєктом</w:t>
      </w:r>
      <w:proofErr w:type="spellEnd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постанови виключ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ається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властив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Держгеонадрам</w:t>
      </w:r>
      <w:proofErr w:type="spellEnd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щодо визначення підприємств і організацій, </w:t>
      </w:r>
      <w:proofErr w:type="spellStart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повірочні</w:t>
      </w:r>
      <w:proofErr w:type="spellEnd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лабораторії яких проводитимуть метрологічну атестацію або повірку засобів вимірювання обсягів видобутку підземних вод;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визнач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аються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повноваження </w:t>
      </w:r>
      <w:proofErr w:type="spellStart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Міндовкілля</w:t>
      </w:r>
      <w:proofErr w:type="spellEnd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щодо розроблення Положення про функціонування державного 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еєстру артезіанських свердловин; 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визнач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ається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періодичність подання та/або оновлення даних державного реєстру артезіанських свердловин з метою уникнення дублювання таких даних;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визнач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ається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єдиний порядок подання даних до державного реєстру артезіанських свердловин, а саме через електронний кабінет </w:t>
      </w:r>
      <w:proofErr w:type="spellStart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надрокористувача</w:t>
      </w:r>
      <w:proofErr w:type="spellEnd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доступ до якого здійснюється через офіційний </w:t>
      </w:r>
      <w:proofErr w:type="spellStart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вебсайт</w:t>
      </w:r>
      <w:proofErr w:type="spellEnd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Держгеонадр</w:t>
      </w:r>
      <w:proofErr w:type="spellEnd"/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оптимізу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ється</w:t>
      </w:r>
      <w:r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здійснення заходів з державного контролю (нагляду).</w:t>
      </w:r>
    </w:p>
    <w:p w:rsidR="00574B36" w:rsidRPr="0025165C" w:rsidRDefault="00574B36" w:rsidP="00771047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Діюч</w:t>
      </w:r>
      <w:r w:rsidR="000D7AA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сьогодні </w:t>
      </w:r>
      <w:r w:rsidR="000D7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редакція </w:t>
      </w:r>
      <w:r w:rsidR="000D7AAF" w:rsidRPr="000D7AAF">
        <w:rPr>
          <w:rFonts w:ascii="Times New Roman" w:hAnsi="Times New Roman" w:cs="Times New Roman"/>
          <w:color w:val="000000" w:themeColor="text1"/>
          <w:sz w:val="26"/>
          <w:szCs w:val="26"/>
        </w:rPr>
        <w:t>Порядку державного обліку артезіанських свердловин, облаштування їх засобами вимірювання об'єму видобутих підземних вод, затвердженого постановою Кабінету Міністрів України від 08 жовтня 2012 р. № 963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,  потребує удосконалення, тому що вон</w:t>
      </w:r>
      <w:r w:rsidR="000D7AA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D7AAF" w:rsidRDefault="00574B36" w:rsidP="00771047">
      <w:pPr>
        <w:pStyle w:val="HTML"/>
        <w:ind w:firstLine="709"/>
        <w:jc w:val="both"/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</w:pPr>
      <w:r w:rsidRPr="00575C69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містить </w:t>
      </w:r>
      <w:r w:rsid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норму про функцію</w:t>
      </w:r>
      <w:r w:rsidRPr="00575C69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, як</w:t>
      </w:r>
      <w:r w:rsid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а</w:t>
      </w:r>
      <w:r w:rsidRPr="00575C69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 </w:t>
      </w:r>
      <w:r w:rsid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не властива </w:t>
      </w:r>
      <w:proofErr w:type="spellStart"/>
      <w:r w:rsid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Держгеонадрам</w:t>
      </w:r>
      <w:proofErr w:type="spellEnd"/>
      <w:r w:rsid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;</w:t>
      </w:r>
    </w:p>
    <w:p w:rsidR="000D7AAF" w:rsidRDefault="000D7AAF" w:rsidP="00771047">
      <w:pPr>
        <w:pStyle w:val="HTML"/>
        <w:ind w:firstLine="709"/>
        <w:jc w:val="both"/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не містить норму про затвердження </w:t>
      </w:r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Положення про функціонування державного реєстру артезіанських свердловин</w:t>
      </w:r>
      <w:r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;</w:t>
      </w:r>
    </w:p>
    <w:p w:rsidR="000D7AAF" w:rsidRPr="000D7AAF" w:rsidRDefault="000D7AAF" w:rsidP="000D7AAF">
      <w:pPr>
        <w:pStyle w:val="HTML"/>
        <w:ind w:firstLine="709"/>
        <w:jc w:val="both"/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не </w:t>
      </w:r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визнач</w:t>
      </w:r>
      <w:r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ає актуальну</w:t>
      </w:r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 періодичність подання та/або оновлення даних державного реєстру артезіанських свердловин з метою уникнення дублювання таких даних;</w:t>
      </w:r>
    </w:p>
    <w:p w:rsidR="000D7AAF" w:rsidRPr="000D7AAF" w:rsidRDefault="000D7AAF" w:rsidP="000D7AAF">
      <w:pPr>
        <w:pStyle w:val="HTML"/>
        <w:ind w:firstLine="709"/>
        <w:jc w:val="both"/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не містить норми про </w:t>
      </w:r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подання даних до державного ре</w:t>
      </w:r>
      <w:r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єстру артезіанських свердловин </w:t>
      </w:r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через електронний кабінет </w:t>
      </w:r>
      <w:proofErr w:type="spellStart"/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надрокористувача</w:t>
      </w:r>
      <w:proofErr w:type="spellEnd"/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, доступ до якого здійснюється через офіційний </w:t>
      </w:r>
      <w:proofErr w:type="spellStart"/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вебсайт</w:t>
      </w:r>
      <w:proofErr w:type="spellEnd"/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 </w:t>
      </w:r>
      <w:proofErr w:type="spellStart"/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Держгеонадр</w:t>
      </w:r>
      <w:proofErr w:type="spellEnd"/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;</w:t>
      </w:r>
    </w:p>
    <w:p w:rsidR="000D7AAF" w:rsidRDefault="000D7AAF" w:rsidP="000D7AAF">
      <w:pPr>
        <w:pStyle w:val="HTML"/>
        <w:ind w:firstLine="709"/>
        <w:jc w:val="both"/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</w:pPr>
      <w:r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не містить норми про </w:t>
      </w:r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здійснення заходів з державного контролю (нагляду)</w:t>
      </w:r>
      <w:r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 xml:space="preserve"> в частині суб’єктів господарювання, які не мають спеціального дозволу на користування надрами</w:t>
      </w:r>
      <w:r w:rsidRPr="000D7AAF">
        <w:rPr>
          <w:rFonts w:ascii="Times New Roman" w:eastAsiaTheme="minorHAnsi" w:hAnsi="Times New Roman"/>
          <w:color w:val="000000" w:themeColor="text1"/>
          <w:spacing w:val="5"/>
          <w:sz w:val="26"/>
          <w:szCs w:val="26"/>
          <w:shd w:val="clear" w:color="auto" w:fill="FFFFFF"/>
          <w:lang w:val="uk-UA" w:eastAsia="en-US"/>
        </w:rPr>
        <w:t>.</w:t>
      </w:r>
    </w:p>
    <w:p w:rsidR="00675884" w:rsidRPr="0025165C" w:rsidRDefault="00675884" w:rsidP="00675884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приведення Положення у відповідність до чинного законодавства розроблений цей </w:t>
      </w: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проєкт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54B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постанови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74B36" w:rsidRPr="0025165C" w:rsidRDefault="00574B36" w:rsidP="00286DF5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Регуляторний акт спрямований на </w:t>
      </w:r>
      <w:r w:rsidR="00B77DF6"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спрощення процедури </w:t>
      </w:r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</w:rPr>
        <w:t>подання та/або оновлення даних державного реєстру артезіанських свердловин</w:t>
      </w:r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, </w:t>
      </w:r>
      <w:proofErr w:type="spellStart"/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що</w:t>
      </w:r>
      <w:proofErr w:type="spellEnd"/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досягається</w:t>
      </w:r>
      <w:proofErr w:type="spellEnd"/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шляхом </w:t>
      </w:r>
      <w:proofErr w:type="spellStart"/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надання</w:t>
      </w:r>
      <w:proofErr w:type="spellEnd"/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доступу </w:t>
      </w:r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через </w:t>
      </w:r>
      <w:proofErr w:type="spellStart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електронний</w:t>
      </w:r>
      <w:proofErr w:type="spellEnd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кабінет</w:t>
      </w:r>
      <w:proofErr w:type="spellEnd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надрокористувача</w:t>
      </w:r>
      <w:proofErr w:type="spellEnd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на </w:t>
      </w:r>
      <w:proofErr w:type="spellStart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офіційн</w:t>
      </w:r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ому</w:t>
      </w:r>
      <w:proofErr w:type="spellEnd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веб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-</w:t>
      </w:r>
      <w:proofErr w:type="spellStart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сайт</w:t>
      </w:r>
      <w:r w:rsid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і</w:t>
      </w:r>
      <w:proofErr w:type="spellEnd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6D3744" w:rsidRPr="006D3744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Держгеонадр</w:t>
      </w:r>
      <w:proofErr w:type="spellEnd"/>
      <w:r w:rsidR="00B77DF6" w:rsidRPr="006D374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74B36" w:rsidRDefault="00F230C0" w:rsidP="00286DF5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Станом на початок 2022 року спеціальних дозволів на користування надрами дійсних 808 одиниць</w:t>
      </w:r>
      <w:r w:rsidR="00646515"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F230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даними Державного агентства водних ресурсів України, діючих дозволів на спеціальне водокористування налічується 13 198, з них із </w:t>
      </w:r>
      <w:r w:rsidRPr="00F230C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забором підземних вод 8 900.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147C" w:rsidRPr="00E1147C">
        <w:rPr>
          <w:rFonts w:ascii="Times New Roman" w:hAnsi="Times New Roman" w:cs="Times New Roman"/>
          <w:color w:val="000000" w:themeColor="text1"/>
          <w:sz w:val="26"/>
          <w:szCs w:val="26"/>
        </w:rPr>
        <w:t>Відповідно до даних державного обліку використання підземних вод упродовж 2000 – 2018 років щорічно працю</w:t>
      </w:r>
      <w:r w:rsidR="00E1147C">
        <w:rPr>
          <w:rFonts w:ascii="Times New Roman" w:hAnsi="Times New Roman" w:cs="Times New Roman"/>
          <w:color w:val="000000" w:themeColor="text1"/>
          <w:sz w:val="26"/>
          <w:szCs w:val="26"/>
        </w:rPr>
        <w:t>вало близько</w:t>
      </w:r>
      <w:r w:rsidR="00E1147C" w:rsidRPr="00E11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10 000 водозаборів підземних вод, на яких експлуатуються від 1 до декілька десятків свердловин.</w:t>
      </w:r>
      <w:r w:rsidR="00E11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515"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цьому суб'єктів господарювання, що підпадають під дію регулювання акту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рази більше</w:t>
      </w:r>
      <w:r w:rsidR="006018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чим наданих спеціальних дозволів на користування надрами</w:t>
      </w:r>
      <w:r w:rsidR="00646515"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попередніми оцінками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Держгеонадр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кількість водозабірних споруд, які </w:t>
      </w:r>
      <w:r w:rsidR="00E1147C">
        <w:rPr>
          <w:rFonts w:ascii="Times New Roman" w:hAnsi="Times New Roman" w:cs="Times New Roman"/>
          <w:color w:val="000000" w:themeColor="text1"/>
          <w:sz w:val="26"/>
          <w:szCs w:val="26"/>
        </w:rPr>
        <w:t>можуть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бути внесені до Державного реєстру артезіанських свердловин складає </w:t>
      </w:r>
      <w:r w:rsidR="00E11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50000 до 100000 одиниць. За попередніми оцінками </w:t>
      </w:r>
      <w:r w:rsidR="002F69DC">
        <w:rPr>
          <w:rFonts w:ascii="Times New Roman" w:hAnsi="Times New Roman" w:cs="Times New Roman"/>
          <w:color w:val="000000" w:themeColor="text1"/>
          <w:sz w:val="26"/>
          <w:szCs w:val="26"/>
        </w:rPr>
        <w:t>експертів</w:t>
      </w:r>
      <w:r w:rsidR="00E114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території України може експлуатуватися до 500000 водозабірних споруд.</w:t>
      </w:r>
    </w:p>
    <w:p w:rsidR="00E1147C" w:rsidRPr="0025165C" w:rsidRDefault="00E1147C" w:rsidP="00286DF5">
      <w:pPr>
        <w:pStyle w:val="3"/>
        <w:spacing w:before="0" w:after="0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Станом на початок липня 2022 року до Державного реєстру артезіанських свердловин </w:t>
      </w:r>
      <w:r w:rsidR="002F69DC">
        <w:rPr>
          <w:rFonts w:ascii="Times New Roman" w:hAnsi="Times New Roman" w:cs="Times New Roman"/>
          <w:color w:val="000000" w:themeColor="text1"/>
          <w:sz w:val="26"/>
          <w:szCs w:val="26"/>
        </w:rPr>
        <w:t>внесені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понад 5000 об’єктів.</w:t>
      </w:r>
    </w:p>
    <w:p w:rsidR="00E24DF2" w:rsidRPr="0025165C" w:rsidRDefault="00E24DF2" w:rsidP="00E01BED">
      <w:pPr>
        <w:widowControl w:val="0"/>
        <w:ind w:firstLine="709"/>
        <w:jc w:val="both"/>
        <w:rPr>
          <w:color w:val="000000" w:themeColor="text1"/>
          <w:sz w:val="26"/>
          <w:szCs w:val="26"/>
          <w:lang w:val="uk-UA" w:eastAsia="ru-RU"/>
        </w:rPr>
      </w:pPr>
      <w:bookmarkStart w:id="0" w:name="n313"/>
      <w:bookmarkEnd w:id="0"/>
      <w:r w:rsidRPr="0025165C">
        <w:rPr>
          <w:color w:val="000000" w:themeColor="text1"/>
          <w:sz w:val="26"/>
          <w:szCs w:val="26"/>
          <w:lang w:val="uk-UA" w:eastAsia="ru-RU"/>
        </w:rPr>
        <w:t xml:space="preserve">Прийняття </w:t>
      </w:r>
      <w:proofErr w:type="spellStart"/>
      <w:r w:rsidRPr="0025165C">
        <w:rPr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25165C">
        <w:rPr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25165C">
        <w:rPr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 w:eastAsia="ru-RU"/>
        </w:rPr>
        <w:t xml:space="preserve"> сприятиме</w:t>
      </w:r>
      <w:r w:rsidR="00517D36"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вдосконаленню правовідносин</w:t>
      </w:r>
      <w:r w:rsidRPr="0025165C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6B786A" w:rsidRPr="0025165C">
        <w:rPr>
          <w:color w:val="000000" w:themeColor="text1"/>
          <w:sz w:val="26"/>
          <w:szCs w:val="26"/>
          <w:lang w:val="uk-UA" w:eastAsia="ru-RU"/>
        </w:rPr>
        <w:t>та призведе</w:t>
      </w:r>
      <w:r w:rsidRPr="0025165C">
        <w:rPr>
          <w:color w:val="000000" w:themeColor="text1"/>
          <w:sz w:val="26"/>
          <w:szCs w:val="26"/>
          <w:lang w:val="uk-UA" w:eastAsia="ru-RU"/>
        </w:rPr>
        <w:t xml:space="preserve"> до </w:t>
      </w:r>
      <w:r w:rsidR="003B2C26" w:rsidRPr="0025165C">
        <w:rPr>
          <w:color w:val="000000" w:themeColor="text1"/>
          <w:sz w:val="26"/>
          <w:szCs w:val="26"/>
          <w:lang w:val="uk-UA" w:eastAsia="ru-RU"/>
        </w:rPr>
        <w:t>спрощення</w:t>
      </w:r>
      <w:r w:rsidR="00517D36" w:rsidRPr="0025165C">
        <w:rPr>
          <w:color w:val="000000" w:themeColor="text1"/>
          <w:sz w:val="26"/>
          <w:szCs w:val="26"/>
          <w:lang w:val="uk-UA" w:eastAsia="ru-RU"/>
        </w:rPr>
        <w:t xml:space="preserve"> системи</w:t>
      </w:r>
      <w:r w:rsidR="00F8669E" w:rsidRPr="0025165C">
        <w:rPr>
          <w:color w:val="000000" w:themeColor="text1"/>
          <w:sz w:val="26"/>
          <w:szCs w:val="26"/>
          <w:lang w:val="uk-UA" w:eastAsia="ru-RU"/>
        </w:rPr>
        <w:t xml:space="preserve"> управління </w:t>
      </w:r>
      <w:r w:rsidRPr="0025165C">
        <w:rPr>
          <w:color w:val="000000" w:themeColor="text1"/>
          <w:sz w:val="26"/>
          <w:szCs w:val="26"/>
          <w:lang w:val="uk-UA" w:eastAsia="ru-RU"/>
        </w:rPr>
        <w:t>щодо</w:t>
      </w:r>
      <w:r w:rsidR="00E276E6" w:rsidRPr="0025165C">
        <w:rPr>
          <w:color w:val="000000" w:themeColor="text1"/>
          <w:sz w:val="26"/>
          <w:szCs w:val="26"/>
          <w:lang w:val="uk-UA" w:eastAsia="ru-RU"/>
        </w:rPr>
        <w:t xml:space="preserve"> проведення робіт</w:t>
      </w:r>
      <w:r w:rsidRPr="0025165C">
        <w:rPr>
          <w:color w:val="000000" w:themeColor="text1"/>
          <w:sz w:val="26"/>
          <w:szCs w:val="26"/>
          <w:lang w:val="uk-UA" w:eastAsia="ru-RU"/>
        </w:rPr>
        <w:t xml:space="preserve"> </w:t>
      </w:r>
      <w:r w:rsidR="00F8669E" w:rsidRPr="0025165C">
        <w:rPr>
          <w:color w:val="000000" w:themeColor="text1"/>
          <w:sz w:val="26"/>
          <w:szCs w:val="26"/>
          <w:lang w:val="uk-UA" w:eastAsia="ru-RU"/>
        </w:rPr>
        <w:t xml:space="preserve">з </w:t>
      </w:r>
      <w:r w:rsidR="002F69DC">
        <w:rPr>
          <w:color w:val="000000" w:themeColor="text1"/>
          <w:sz w:val="26"/>
          <w:szCs w:val="26"/>
          <w:lang w:val="uk-UA" w:eastAsia="ru-RU"/>
        </w:rPr>
        <w:t>обліку водозабірних споруд, його актуалізації та осучаснення</w:t>
      </w:r>
      <w:r w:rsidRPr="0025165C">
        <w:rPr>
          <w:color w:val="000000" w:themeColor="text1"/>
          <w:sz w:val="26"/>
          <w:szCs w:val="26"/>
          <w:lang w:val="uk-UA" w:eastAsia="ru-RU"/>
        </w:rPr>
        <w:t>.</w:t>
      </w:r>
    </w:p>
    <w:p w:rsidR="00E24DF2" w:rsidRPr="0025165C" w:rsidRDefault="00E24DF2" w:rsidP="00E01BED">
      <w:pPr>
        <w:widowControl w:val="0"/>
        <w:ind w:firstLine="709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25165C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Враховуючи вищезазначене, </w:t>
      </w:r>
      <w:r w:rsidRPr="0025165C">
        <w:rPr>
          <w:color w:val="000000" w:themeColor="text1"/>
          <w:sz w:val="26"/>
          <w:szCs w:val="26"/>
          <w:lang w:val="uk-UA" w:eastAsia="ru-RU"/>
        </w:rPr>
        <w:t>з метою забезпечення н</w:t>
      </w:r>
      <w:r w:rsidR="007A407E" w:rsidRPr="0025165C">
        <w:rPr>
          <w:color w:val="000000" w:themeColor="text1"/>
          <w:sz w:val="26"/>
          <w:szCs w:val="26"/>
          <w:lang w:val="uk-UA" w:eastAsia="ru-RU"/>
        </w:rPr>
        <w:t xml:space="preserve">алежного виконання вимог </w:t>
      </w:r>
      <w:r w:rsidR="003A7DB6">
        <w:rPr>
          <w:color w:val="000000" w:themeColor="text1"/>
          <w:sz w:val="26"/>
          <w:szCs w:val="26"/>
          <w:lang w:val="uk-UA" w:eastAsia="ru-RU"/>
        </w:rPr>
        <w:t>Порядку</w:t>
      </w:r>
      <w:r w:rsidRPr="0025165C">
        <w:rPr>
          <w:color w:val="000000" w:themeColor="text1"/>
          <w:sz w:val="26"/>
          <w:szCs w:val="26"/>
          <w:lang w:val="uk-UA" w:eastAsia="ru-RU"/>
        </w:rPr>
        <w:t xml:space="preserve"> виникла необхідність у затвердженні</w:t>
      </w:r>
      <w:r w:rsidR="006B786A" w:rsidRPr="0025165C">
        <w:rPr>
          <w:color w:val="000000" w:themeColor="text1"/>
          <w:sz w:val="26"/>
          <w:szCs w:val="26"/>
          <w:lang w:val="uk-UA" w:eastAsia="ru-RU"/>
        </w:rPr>
        <w:t xml:space="preserve"> З</w:t>
      </w:r>
      <w:r w:rsidR="00353436" w:rsidRPr="0025165C">
        <w:rPr>
          <w:color w:val="000000" w:themeColor="text1"/>
          <w:sz w:val="26"/>
          <w:szCs w:val="26"/>
          <w:lang w:val="uk-UA" w:eastAsia="ru-RU"/>
        </w:rPr>
        <w:t>мін</w:t>
      </w:r>
      <w:r w:rsidR="006B786A" w:rsidRPr="0025165C">
        <w:rPr>
          <w:color w:val="000000" w:themeColor="text1"/>
          <w:sz w:val="26"/>
          <w:szCs w:val="26"/>
          <w:lang w:val="uk-UA" w:eastAsia="ru-RU"/>
        </w:rPr>
        <w:t xml:space="preserve"> до </w:t>
      </w:r>
      <w:r w:rsidR="003A7DB6">
        <w:rPr>
          <w:color w:val="000000" w:themeColor="text1"/>
          <w:sz w:val="26"/>
          <w:szCs w:val="26"/>
          <w:lang w:val="uk-UA" w:eastAsia="ru-RU"/>
        </w:rPr>
        <w:t>Порядку</w:t>
      </w:r>
      <w:r w:rsidRPr="0025165C">
        <w:rPr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E24DF2" w:rsidRPr="0025165C" w:rsidRDefault="00E24DF2" w:rsidP="00E01BED">
      <w:pPr>
        <w:widowControl w:val="0"/>
        <w:spacing w:before="120" w:after="120"/>
        <w:ind w:firstLine="709"/>
        <w:jc w:val="both"/>
        <w:rPr>
          <w:color w:val="000000" w:themeColor="text1"/>
          <w:spacing w:val="2"/>
          <w:sz w:val="26"/>
          <w:szCs w:val="26"/>
          <w:lang w:val="uk-UA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Основні</w:t>
      </w:r>
      <w:r w:rsidRPr="0025165C">
        <w:rPr>
          <w:color w:val="000000" w:themeColor="text1"/>
          <w:spacing w:val="2"/>
          <w:sz w:val="26"/>
          <w:szCs w:val="26"/>
          <w:lang w:val="uk-UA"/>
        </w:rPr>
        <w:t xml:space="preserve"> групи</w:t>
      </w:r>
      <w:r w:rsidR="00353436" w:rsidRPr="0025165C">
        <w:rPr>
          <w:color w:val="000000" w:themeColor="text1"/>
          <w:spacing w:val="2"/>
          <w:sz w:val="26"/>
          <w:szCs w:val="26"/>
          <w:lang w:val="uk-UA"/>
        </w:rPr>
        <w:t>,</w:t>
      </w:r>
      <w:r w:rsidRPr="0025165C">
        <w:rPr>
          <w:color w:val="000000" w:themeColor="text1"/>
          <w:spacing w:val="2"/>
          <w:sz w:val="26"/>
          <w:szCs w:val="26"/>
          <w:lang w:val="uk-UA"/>
        </w:rPr>
        <w:t xml:space="preserve"> на які проблема справляє вплив: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  <w:gridCol w:w="2467"/>
        <w:gridCol w:w="3124"/>
      </w:tblGrid>
      <w:tr w:rsidR="00472CAC" w:rsidRPr="0025165C" w:rsidTr="008A2AC6">
        <w:tc>
          <w:tcPr>
            <w:tcW w:w="3765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467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3124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Ні</w:t>
            </w:r>
          </w:p>
        </w:tc>
      </w:tr>
      <w:tr w:rsidR="00472CAC" w:rsidRPr="0025165C" w:rsidTr="008A2AC6">
        <w:tc>
          <w:tcPr>
            <w:tcW w:w="3765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467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24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</w:tr>
      <w:tr w:rsidR="00472CAC" w:rsidRPr="0025165C" w:rsidTr="008A2AC6">
        <w:tc>
          <w:tcPr>
            <w:tcW w:w="3765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467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  <w:tr w:rsidR="00472CAC" w:rsidRPr="0025165C" w:rsidTr="008A2AC6">
        <w:tc>
          <w:tcPr>
            <w:tcW w:w="3765" w:type="dxa"/>
          </w:tcPr>
          <w:p w:rsidR="00E24DF2" w:rsidRPr="0025165C" w:rsidRDefault="00E24DF2" w:rsidP="00017D07">
            <w:pPr>
              <w:widowControl w:val="0"/>
              <w:jc w:val="both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467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124" w:type="dxa"/>
          </w:tcPr>
          <w:p w:rsidR="00E24DF2" w:rsidRPr="0025165C" w:rsidRDefault="00E24DF2" w:rsidP="00017D07">
            <w:pPr>
              <w:pStyle w:val="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</w:tr>
    </w:tbl>
    <w:p w:rsidR="00E24DF2" w:rsidRPr="0025165C" w:rsidRDefault="00E24DF2" w:rsidP="00E01BED">
      <w:pPr>
        <w:widowControl w:val="0"/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E24DF2" w:rsidRPr="0025165C" w:rsidRDefault="00E24DF2" w:rsidP="0043576B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B00DB5" w:rsidRPr="0025165C" w:rsidRDefault="00E24DF2" w:rsidP="0043576B">
      <w:pPr>
        <w:widowControl w:val="0"/>
        <w:ind w:firstLine="709"/>
        <w:jc w:val="both"/>
        <w:rPr>
          <w:rFonts w:eastAsia="Times New Roman"/>
          <w:bCs/>
          <w:iCs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25165C">
        <w:rPr>
          <w:rFonts w:eastAsia="Times New Roman"/>
          <w:bCs/>
          <w:iCs/>
          <w:color w:val="000000" w:themeColor="text1"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5E55DA" w:rsidRPr="0025165C" w:rsidRDefault="005E55DA" w:rsidP="0043576B">
      <w:pPr>
        <w:widowControl w:val="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5E55DA">
      <w:pPr>
        <w:widowControl w:val="0"/>
        <w:spacing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Arial Unicode MS"/>
          <w:b/>
          <w:bCs/>
          <w:color w:val="000000" w:themeColor="text1"/>
          <w:sz w:val="26"/>
          <w:szCs w:val="26"/>
          <w:lang w:val="uk-UA" w:eastAsia="ru-RU"/>
        </w:rPr>
        <w:t>ІІ. Цілі державного регулювання</w:t>
      </w:r>
    </w:p>
    <w:p w:rsidR="00F64275" w:rsidRPr="0025165C" w:rsidRDefault="002D46E1" w:rsidP="0043576B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Основн</w:t>
      </w:r>
      <w:r w:rsidR="00E0471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ими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ціл</w:t>
      </w:r>
      <w:r w:rsidR="00E0471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ями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прийняття </w:t>
      </w: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проєкту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акта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є</w:t>
      </w:r>
      <w:r w:rsidR="00F64275"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0471B" w:rsidRDefault="00E47A5B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Цілл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прийняття </w:t>
      </w:r>
      <w:proofErr w:type="spellStart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>проєкту</w:t>
      </w:r>
      <w:proofErr w:type="spellEnd"/>
      <w:r w:rsidRPr="002516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є</w:t>
      </w:r>
      <w:r w:rsidR="00E0471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0471B" w:rsidRDefault="003A7DB6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виключ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ення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властив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ої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Держгеонадрам</w:t>
      </w:r>
      <w:proofErr w:type="spellEnd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функці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ї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щодо визначення підприємств і організацій, </w:t>
      </w:r>
      <w:proofErr w:type="spellStart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повірочні</w:t>
      </w:r>
      <w:proofErr w:type="spellEnd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лабораторії яких проводитимуть метрологічну атестацію або повірку засобів вимірювання обсягів видобутку підземних вод;</w:t>
      </w:r>
    </w:p>
    <w:p w:rsidR="00E0471B" w:rsidRDefault="003A7DB6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визнач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ення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повноваження </w:t>
      </w:r>
      <w:proofErr w:type="spellStart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Міндовкілля</w:t>
      </w:r>
      <w:proofErr w:type="spellEnd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щодо розроблення Положення про функціонування державного 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0471B">
        <w:rPr>
          <w:rFonts w:ascii="Times New Roman" w:hAnsi="Times New Roman" w:cs="Times New Roman"/>
          <w:color w:val="000000" w:themeColor="text1"/>
          <w:sz w:val="26"/>
          <w:szCs w:val="26"/>
        </w:rPr>
        <w:t>єстру артезіанських свердловин;</w:t>
      </w:r>
    </w:p>
    <w:p w:rsidR="00E0471B" w:rsidRDefault="003A7DB6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визнач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ення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періодичн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подання та/або оновлення даних державного реєстру артезіанських свердловин з метою уникнення дублювання таких даних;</w:t>
      </w:r>
    </w:p>
    <w:p w:rsidR="00E0471B" w:rsidRDefault="003A7DB6" w:rsidP="00E0471B">
      <w:pPr>
        <w:pStyle w:val="3"/>
        <w:ind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визнач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ення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єдин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подання даних до державного ре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єстру артезіанських свердловин 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через елект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ронний кабінет </w:t>
      </w:r>
      <w:proofErr w:type="spellStart"/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>надрокористувача</w:t>
      </w:r>
      <w:proofErr w:type="spellEnd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офіційн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>ому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веб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сайт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>і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Держгеонадр</w:t>
      </w:r>
      <w:proofErr w:type="spellEnd"/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47A5B" w:rsidRPr="0025165C" w:rsidRDefault="003A7DB6" w:rsidP="0049342C">
      <w:pPr>
        <w:pStyle w:val="3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оптиміз</w:t>
      </w:r>
      <w:r w:rsidR="0049342C">
        <w:rPr>
          <w:rFonts w:ascii="Times New Roman" w:hAnsi="Times New Roman" w:cs="Times New Roman"/>
          <w:color w:val="000000" w:themeColor="text1"/>
          <w:sz w:val="26"/>
          <w:szCs w:val="26"/>
        </w:rPr>
        <w:t>ація</w:t>
      </w:r>
      <w:r w:rsidRPr="003A7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здійснення заходів з державного контролю (нагляду).</w:t>
      </w:r>
    </w:p>
    <w:p w:rsidR="006A460E" w:rsidRPr="0025165C" w:rsidRDefault="00CB472A" w:rsidP="005E55DA">
      <w:pPr>
        <w:widowControl w:val="0"/>
        <w:tabs>
          <w:tab w:val="left" w:pos="770"/>
          <w:tab w:val="left" w:pos="990"/>
        </w:tabs>
        <w:spacing w:after="120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Calibri"/>
          <w:color w:val="000000" w:themeColor="text1"/>
          <w:sz w:val="26"/>
          <w:szCs w:val="26"/>
          <w:lang w:val="uk-UA" w:eastAsia="en-US"/>
        </w:rPr>
        <w:tab/>
      </w:r>
      <w:r w:rsidR="00E24DF2"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ІІІ. Визначення та оцінка альтернативних способів досягнення цілей</w:t>
      </w:r>
    </w:p>
    <w:p w:rsidR="00E24DF2" w:rsidRPr="0025165C" w:rsidRDefault="006A460E" w:rsidP="006A460E">
      <w:pPr>
        <w:widowControl w:val="0"/>
        <w:tabs>
          <w:tab w:val="left" w:pos="770"/>
          <w:tab w:val="left" w:pos="990"/>
        </w:tabs>
        <w:spacing w:before="120" w:after="120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ab/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1. Визначення альтернативних способів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472CAC" w:rsidRPr="0025165C" w:rsidTr="002D3093">
        <w:tc>
          <w:tcPr>
            <w:tcW w:w="2410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bookmarkStart w:id="1" w:name="_Hlk15904862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6946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472CAC" w:rsidRPr="0025165C" w:rsidTr="002D3093">
        <w:tc>
          <w:tcPr>
            <w:tcW w:w="2410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</w:t>
            </w:r>
            <w:r w:rsidR="002D3093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6946" w:type="dxa"/>
          </w:tcPr>
          <w:p w:rsidR="002D3093" w:rsidRPr="0025165C" w:rsidRDefault="00574A8E" w:rsidP="00643D3C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5165C">
              <w:rPr>
                <w:rStyle w:val="10"/>
                <w:color w:val="000000" w:themeColor="text1"/>
                <w:sz w:val="26"/>
                <w:szCs w:val="26"/>
              </w:rPr>
              <w:t>Залишення чинного регулювання</w:t>
            </w:r>
            <w:r w:rsidR="0015562C" w:rsidRPr="0025165C">
              <w:rPr>
                <w:rStyle w:val="10"/>
                <w:color w:val="000000" w:themeColor="text1"/>
                <w:sz w:val="26"/>
                <w:szCs w:val="26"/>
              </w:rPr>
              <w:t>.</w:t>
            </w:r>
          </w:p>
          <w:p w:rsidR="00E24DF2" w:rsidRPr="0025165C" w:rsidRDefault="0049342C" w:rsidP="00BB47DD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Наявність функції із </w:t>
            </w:r>
            <w:r w:rsidRPr="0049342C">
              <w:rPr>
                <w:color w:val="000000" w:themeColor="text1"/>
                <w:sz w:val="26"/>
                <w:szCs w:val="26"/>
                <w:lang w:val="uk-UA"/>
              </w:rPr>
              <w:t xml:space="preserve">визначення підприємств і організацій, </w:t>
            </w:r>
            <w:proofErr w:type="spellStart"/>
            <w:r w:rsidRPr="0049342C">
              <w:rPr>
                <w:color w:val="000000" w:themeColor="text1"/>
                <w:sz w:val="26"/>
                <w:szCs w:val="26"/>
                <w:lang w:val="uk-UA"/>
              </w:rPr>
              <w:t>повірочні</w:t>
            </w:r>
            <w:proofErr w:type="spellEnd"/>
            <w:r w:rsidRPr="0049342C">
              <w:rPr>
                <w:color w:val="000000" w:themeColor="text1"/>
                <w:sz w:val="26"/>
                <w:szCs w:val="26"/>
                <w:lang w:val="uk-UA"/>
              </w:rPr>
              <w:t xml:space="preserve"> лабораторії яких проводитимуть метрологічну атестацію або повірку засобів вимірювання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, закріпленої в чинній редакції за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Держгеонадрами</w:t>
            </w:r>
            <w:proofErr w:type="spellEnd"/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(не виконується та не може бути виконана оскільки не відноситься до компетенції </w:t>
            </w:r>
            <w:proofErr w:type="spellStart"/>
            <w:r>
              <w:rPr>
                <w:color w:val="000000" w:themeColor="text1"/>
                <w:sz w:val="26"/>
                <w:szCs w:val="26"/>
                <w:lang w:val="uk-UA"/>
              </w:rPr>
              <w:t>Держгеонадр</w:t>
            </w:r>
            <w:proofErr w:type="spellEnd"/>
            <w:r>
              <w:rPr>
                <w:color w:val="000000" w:themeColor="text1"/>
                <w:sz w:val="26"/>
                <w:szCs w:val="26"/>
                <w:lang w:val="uk-UA"/>
              </w:rPr>
              <w:t>)</w:t>
            </w:r>
            <w:r w:rsidR="00F45E64" w:rsidRPr="0025165C">
              <w:rPr>
                <w:color w:val="000000" w:themeColor="text1"/>
                <w:sz w:val="26"/>
                <w:szCs w:val="26"/>
                <w:lang w:val="uk-UA"/>
              </w:rPr>
              <w:t xml:space="preserve">. Крім того, </w:t>
            </w:r>
            <w:r w:rsidR="00BB47DD">
              <w:rPr>
                <w:color w:val="000000" w:themeColor="text1"/>
                <w:sz w:val="26"/>
                <w:szCs w:val="26"/>
                <w:lang w:val="uk-UA"/>
              </w:rPr>
              <w:t>відсутня підстава для розробки Положення про функціонування державного реєстру артезіанських свердловин</w:t>
            </w:r>
            <w:r w:rsidR="00F45E64" w:rsidRPr="0025165C"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="00BB47DD">
              <w:rPr>
                <w:color w:val="000000" w:themeColor="text1"/>
                <w:sz w:val="26"/>
                <w:szCs w:val="26"/>
                <w:lang w:val="uk-UA"/>
              </w:rPr>
              <w:t xml:space="preserve"> Наявність подання щороку одних і тих самих копій паспортів до </w:t>
            </w:r>
            <w:proofErr w:type="spellStart"/>
            <w:r w:rsidR="00BB47DD">
              <w:rPr>
                <w:color w:val="000000" w:themeColor="text1"/>
                <w:sz w:val="26"/>
                <w:szCs w:val="26"/>
                <w:lang w:val="uk-UA"/>
              </w:rPr>
              <w:t>Держгеонадр</w:t>
            </w:r>
            <w:proofErr w:type="spellEnd"/>
            <w:r w:rsidR="00BB47DD">
              <w:rPr>
                <w:color w:val="000000" w:themeColor="text1"/>
                <w:sz w:val="26"/>
                <w:szCs w:val="26"/>
                <w:lang w:val="uk-UA"/>
              </w:rPr>
              <w:t xml:space="preserve"> (з 2016 року вже шість екземплярів). Направлення до </w:t>
            </w:r>
            <w:proofErr w:type="spellStart"/>
            <w:r w:rsidR="00BB47DD">
              <w:rPr>
                <w:color w:val="000000" w:themeColor="text1"/>
                <w:sz w:val="26"/>
                <w:szCs w:val="26"/>
                <w:lang w:val="uk-UA"/>
              </w:rPr>
              <w:t>Держгеонадр</w:t>
            </w:r>
            <w:proofErr w:type="spellEnd"/>
            <w:r w:rsidR="00BB47DD">
              <w:rPr>
                <w:color w:val="000000" w:themeColor="text1"/>
                <w:sz w:val="26"/>
                <w:szCs w:val="26"/>
                <w:lang w:val="uk-UA"/>
              </w:rPr>
              <w:t xml:space="preserve"> копій паспортів (поштою) та внесення в реєстр інформації з кожного паспорту в ручному режимі (при необхідному часі на 1 свердловину 2 години (мінімум), 4 свердловини в день, </w:t>
            </w:r>
            <w:r w:rsidR="008612FF">
              <w:rPr>
                <w:color w:val="000000" w:themeColor="text1"/>
                <w:sz w:val="26"/>
                <w:szCs w:val="26"/>
                <w:lang w:val="uk-UA"/>
              </w:rPr>
              <w:t xml:space="preserve">до 1000 в рік (наповнення </w:t>
            </w:r>
            <w:proofErr w:type="spellStart"/>
            <w:r w:rsidR="008612FF">
              <w:rPr>
                <w:color w:val="000000" w:themeColor="text1"/>
                <w:sz w:val="26"/>
                <w:szCs w:val="26"/>
                <w:lang w:val="uk-UA"/>
              </w:rPr>
              <w:t>реєстра</w:t>
            </w:r>
            <w:proofErr w:type="spellEnd"/>
            <w:r w:rsidR="008612FF">
              <w:rPr>
                <w:color w:val="000000" w:themeColor="text1"/>
                <w:sz w:val="26"/>
                <w:szCs w:val="26"/>
                <w:lang w:val="uk-UA"/>
              </w:rPr>
              <w:t xml:space="preserve"> 50 років однією людиною). Наявність тільки державного геологічного контролю за виконанням вимог Порядку.</w:t>
            </w:r>
          </w:p>
        </w:tc>
      </w:tr>
      <w:tr w:rsidR="00472CAC" w:rsidRPr="000D7AAF" w:rsidTr="00574A8E">
        <w:trPr>
          <w:trHeight w:val="3072"/>
        </w:trPr>
        <w:tc>
          <w:tcPr>
            <w:tcW w:w="2410" w:type="dxa"/>
          </w:tcPr>
          <w:p w:rsidR="00E24DF2" w:rsidRPr="0025165C" w:rsidRDefault="00E24DF2" w:rsidP="002D3093">
            <w:pPr>
              <w:widowControl w:val="0"/>
              <w:tabs>
                <w:tab w:val="left" w:pos="990"/>
              </w:tabs>
              <w:spacing w:after="12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</w:t>
            </w:r>
            <w:r w:rsidR="002D3093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:</w:t>
            </w:r>
          </w:p>
        </w:tc>
        <w:tc>
          <w:tcPr>
            <w:tcW w:w="6946" w:type="dxa"/>
          </w:tcPr>
          <w:p w:rsidR="002D3093" w:rsidRPr="0025165C" w:rsidRDefault="002D3093" w:rsidP="008612FF">
            <w:pPr>
              <w:pStyle w:val="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</w:pPr>
            <w:r w:rsidRPr="0025165C">
              <w:rPr>
                <w:rStyle w:val="10"/>
                <w:b w:val="0"/>
                <w:color w:val="000000" w:themeColor="text1"/>
                <w:spacing w:val="0"/>
                <w:sz w:val="26"/>
                <w:szCs w:val="26"/>
              </w:rPr>
              <w:t xml:space="preserve">Прийняття </w:t>
            </w:r>
            <w:proofErr w:type="spellStart"/>
            <w:r w:rsidRPr="0025165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проєкту</w:t>
            </w:r>
            <w:proofErr w:type="spellEnd"/>
            <w:r w:rsidRPr="0025165C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 xml:space="preserve"> </w:t>
            </w:r>
            <w:r w:rsidR="008612FF" w:rsidRPr="008612FF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постанови Кабінету Міністрів України «Про внесення змін</w:t>
            </w:r>
            <w:r w:rsidR="008612FF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 xml:space="preserve"> </w:t>
            </w:r>
            <w:r w:rsidR="008612FF" w:rsidRPr="008612FF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6"/>
                <w:szCs w:val="26"/>
              </w:rPr>
              <w:t>до постанови Кабінету Міністрів України від 8 жовтня 2012 р. № 963»</w:t>
            </w:r>
            <w:r w:rsidR="0015562C" w:rsidRPr="0025165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E24DF2" w:rsidRPr="0025165C" w:rsidRDefault="00F074AE" w:rsidP="007D5F9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Упорядкування</w:t>
            </w:r>
            <w:r w:rsidR="008612FF" w:rsidRPr="008612FF">
              <w:rPr>
                <w:color w:val="000000" w:themeColor="text1"/>
                <w:sz w:val="26"/>
                <w:szCs w:val="26"/>
                <w:lang w:val="uk-UA"/>
              </w:rPr>
              <w:t xml:space="preserve"> функці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й</w:t>
            </w:r>
            <w:r w:rsidR="008612FF" w:rsidRPr="008612FF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612FF" w:rsidRPr="008612FF">
              <w:rPr>
                <w:color w:val="000000" w:themeColor="text1"/>
                <w:sz w:val="26"/>
                <w:szCs w:val="26"/>
                <w:lang w:val="uk-UA"/>
              </w:rPr>
              <w:t>Держгеонадр</w:t>
            </w:r>
            <w:proofErr w:type="spellEnd"/>
            <w:r w:rsidR="008612FF" w:rsidRPr="008612FF">
              <w:rPr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Наявна</w:t>
            </w:r>
            <w:r w:rsidR="008612FF" w:rsidRPr="008612FF">
              <w:rPr>
                <w:color w:val="000000" w:themeColor="text1"/>
                <w:sz w:val="26"/>
                <w:szCs w:val="26"/>
                <w:lang w:val="uk-UA"/>
              </w:rPr>
              <w:t xml:space="preserve"> підстава для розробки Положення про функціонування державного ре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єстру артезіанських свердловин та затверджене таке Положення. Інформація в Державному реєстрі артезіа</w:t>
            </w:r>
            <w:r w:rsidR="007D5F90">
              <w:rPr>
                <w:color w:val="000000" w:themeColor="text1"/>
                <w:sz w:val="26"/>
                <w:szCs w:val="26"/>
                <w:lang w:val="uk-UA"/>
              </w:rPr>
              <w:t>н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ських свердловин оновлюється у випадку наявності змін по свердловині.</w:t>
            </w:r>
            <w:r w:rsidR="008612FF" w:rsidRPr="008612FF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7D5F90">
              <w:rPr>
                <w:color w:val="000000" w:themeColor="text1"/>
                <w:sz w:val="26"/>
                <w:szCs w:val="26"/>
                <w:lang w:val="uk-UA"/>
              </w:rPr>
              <w:t>Є</w:t>
            </w:r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>диний порядок подання даних до державного реєстру артезіанських свердловин</w:t>
            </w:r>
            <w:r w:rsidR="007D5F90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через електронний кабінет </w:t>
            </w:r>
            <w:proofErr w:type="spellStart"/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>надрокористувача</w:t>
            </w:r>
            <w:proofErr w:type="spellEnd"/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7D5F90">
              <w:rPr>
                <w:bCs/>
                <w:color w:val="000000" w:themeColor="text1"/>
                <w:sz w:val="26"/>
                <w:szCs w:val="26"/>
                <w:lang w:val="uk-UA"/>
              </w:rPr>
              <w:t>на</w:t>
            </w:r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офіційн</w:t>
            </w:r>
            <w:r w:rsidR="007D5F90">
              <w:rPr>
                <w:bCs/>
                <w:color w:val="000000" w:themeColor="text1"/>
                <w:sz w:val="26"/>
                <w:szCs w:val="26"/>
                <w:lang w:val="uk-UA"/>
              </w:rPr>
              <w:t>ому</w:t>
            </w:r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веб</w:t>
            </w:r>
            <w:r w:rsidR="007D5F90">
              <w:rPr>
                <w:bCs/>
                <w:color w:val="000000" w:themeColor="text1"/>
                <w:sz w:val="26"/>
                <w:szCs w:val="26"/>
                <w:lang w:val="uk-UA"/>
              </w:rPr>
              <w:t>-</w:t>
            </w:r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>сайт</w:t>
            </w:r>
            <w:r w:rsidR="007D5F90">
              <w:rPr>
                <w:bCs/>
                <w:color w:val="000000" w:themeColor="text1"/>
                <w:sz w:val="26"/>
                <w:szCs w:val="26"/>
                <w:lang w:val="uk-UA"/>
              </w:rPr>
              <w:t>і</w:t>
            </w:r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>Держгеонадр</w:t>
            </w:r>
            <w:proofErr w:type="spellEnd"/>
            <w:r w:rsidR="007D5F90">
              <w:rPr>
                <w:bCs/>
                <w:color w:val="000000" w:themeColor="text1"/>
                <w:sz w:val="26"/>
                <w:szCs w:val="26"/>
                <w:lang w:val="uk-UA"/>
              </w:rPr>
              <w:t xml:space="preserve">. Упорядкування функцій із </w:t>
            </w:r>
            <w:r w:rsidR="007D5F90" w:rsidRPr="007D5F90">
              <w:rPr>
                <w:bCs/>
                <w:color w:val="000000" w:themeColor="text1"/>
                <w:sz w:val="26"/>
                <w:szCs w:val="26"/>
                <w:lang w:val="uk-UA"/>
              </w:rPr>
              <w:t>державного контролю (нагляду)</w:t>
            </w:r>
            <w:r w:rsidR="008612FF" w:rsidRPr="008612FF">
              <w:rPr>
                <w:color w:val="000000" w:themeColor="text1"/>
                <w:sz w:val="26"/>
                <w:szCs w:val="26"/>
                <w:lang w:val="uk-UA"/>
              </w:rPr>
              <w:t xml:space="preserve"> за виконанням вимог Порядку</w:t>
            </w:r>
            <w:r w:rsidR="007D5F90">
              <w:rPr>
                <w:color w:val="000000" w:themeColor="text1"/>
                <w:sz w:val="26"/>
                <w:szCs w:val="26"/>
                <w:lang w:val="uk-UA"/>
              </w:rPr>
              <w:t xml:space="preserve"> (Державний геологічний контроль при наявності спеціального дозволу на користування надрами та Державний контроль (нагляд) Державної екологічної інспекції при відсутності спеціального дозволу на користування надрами)</w:t>
            </w:r>
            <w:r w:rsidR="008612FF" w:rsidRPr="008612FF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</w:tbl>
    <w:bookmarkEnd w:id="1"/>
    <w:p w:rsidR="005232C6" w:rsidRPr="0025165C" w:rsidRDefault="005232C6" w:rsidP="00E01BED">
      <w:pPr>
        <w:spacing w:before="120"/>
        <w:jc w:val="both"/>
        <w:rPr>
          <w:color w:val="000000" w:themeColor="text1"/>
          <w:sz w:val="26"/>
          <w:szCs w:val="26"/>
          <w:lang w:val="uk-UA" w:eastAsia="ru-RU"/>
        </w:rPr>
      </w:pPr>
      <w:r w:rsidRPr="0025165C">
        <w:rPr>
          <w:color w:val="000000" w:themeColor="text1"/>
          <w:sz w:val="26"/>
          <w:szCs w:val="26"/>
          <w:lang w:val="uk-UA" w:eastAsia="ru-RU"/>
        </w:rPr>
        <w:tab/>
      </w:r>
      <w:r w:rsidR="00E16A63" w:rsidRPr="0025165C">
        <w:rPr>
          <w:color w:val="000000" w:themeColor="text1"/>
          <w:sz w:val="26"/>
          <w:szCs w:val="26"/>
          <w:lang w:val="uk-UA" w:eastAsia="ru-RU"/>
        </w:rPr>
        <w:t>2</w:t>
      </w:r>
      <w:r w:rsidRPr="0025165C">
        <w:rPr>
          <w:color w:val="000000" w:themeColor="text1"/>
          <w:sz w:val="26"/>
          <w:szCs w:val="26"/>
          <w:lang w:val="uk-UA" w:eastAsia="ru-RU"/>
        </w:rPr>
        <w:t>. Оцінка вибраних альтернативних способів досягнення цілей</w:t>
      </w:r>
    </w:p>
    <w:p w:rsidR="00E24DF2" w:rsidRPr="0025165C" w:rsidRDefault="00E24DF2" w:rsidP="00183293">
      <w:pPr>
        <w:widowControl w:val="0"/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держави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860"/>
      </w:tblGrid>
      <w:tr w:rsidR="00472CAC" w:rsidRPr="0025165C" w:rsidTr="008A2AC6">
        <w:tc>
          <w:tcPr>
            <w:tcW w:w="2430" w:type="dxa"/>
          </w:tcPr>
          <w:p w:rsidR="00E24DF2" w:rsidRPr="0025165C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E24DF2" w:rsidRPr="0025165C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860" w:type="dxa"/>
          </w:tcPr>
          <w:p w:rsidR="00E24DF2" w:rsidRPr="0025165C" w:rsidRDefault="00E24DF2" w:rsidP="00183293">
            <w:pPr>
              <w:widowControl w:val="0"/>
              <w:spacing w:after="12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472CAC" w:rsidRPr="0025165C" w:rsidTr="008A2AC6">
        <w:tc>
          <w:tcPr>
            <w:tcW w:w="2430" w:type="dxa"/>
          </w:tcPr>
          <w:p w:rsidR="00E24DF2" w:rsidRPr="0025165C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1.</w:t>
            </w:r>
          </w:p>
          <w:p w:rsidR="00E24DF2" w:rsidRPr="0025165C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E24DF2" w:rsidRPr="0025165C" w:rsidRDefault="00E24DF2" w:rsidP="00183293">
            <w:pPr>
              <w:widowControl w:val="0"/>
              <w:spacing w:after="120"/>
              <w:ind w:firstLine="2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2860" w:type="dxa"/>
          </w:tcPr>
          <w:p w:rsidR="00E24DF2" w:rsidRPr="0025165C" w:rsidRDefault="007D5F90" w:rsidP="00601807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Неузгодженість функціоналу </w:t>
            </w:r>
            <w:proofErr w:type="spellStart"/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Держгеонадр</w:t>
            </w:r>
            <w:proofErr w:type="spellEnd"/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. 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</w:t>
            </w:r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ідсутн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ість</w:t>
            </w:r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підстав</w:t>
            </w:r>
            <w:r w:rsidR="00601807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и</w:t>
            </w:r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для розробки Положення про функціонування державного реєстру артезіанських свердловин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та його не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завтердження</w:t>
            </w:r>
            <w:proofErr w:type="spellEnd"/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. 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Дублювання інформації, яка не використовується.</w:t>
            </w:r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Повільне (50 і більше років) наповнення Державного реєстру артезіанських свердловин</w:t>
            </w:r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. 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Відсутність повного нагляду</w:t>
            </w:r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(</w:t>
            </w:r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контролю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)</w:t>
            </w:r>
            <w:r w:rsidRPr="007D5F90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за виконанням вимог Порядку.</w:t>
            </w:r>
          </w:p>
        </w:tc>
      </w:tr>
      <w:tr w:rsidR="00E24DF2" w:rsidRPr="0025165C" w:rsidTr="008A2AC6">
        <w:tc>
          <w:tcPr>
            <w:tcW w:w="2430" w:type="dxa"/>
          </w:tcPr>
          <w:p w:rsidR="00E24DF2" w:rsidRPr="0025165C" w:rsidRDefault="00E24DF2" w:rsidP="00183293">
            <w:pPr>
              <w:widowControl w:val="0"/>
              <w:spacing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066" w:type="dxa"/>
          </w:tcPr>
          <w:p w:rsidR="00E24DF2" w:rsidRPr="0025165C" w:rsidRDefault="007D5F90" w:rsidP="007D5F90">
            <w:pPr>
              <w:widowControl w:val="0"/>
              <w:spacing w:after="120"/>
              <w:ind w:firstLine="2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7D5F90">
              <w:rPr>
                <w:rStyle w:val="10"/>
                <w:color w:val="000000" w:themeColor="text1"/>
                <w:sz w:val="26"/>
                <w:szCs w:val="26"/>
              </w:rPr>
              <w:t xml:space="preserve">Упорядкування функцій </w:t>
            </w:r>
            <w:proofErr w:type="spellStart"/>
            <w:r w:rsidRPr="007D5F90">
              <w:rPr>
                <w:rStyle w:val="10"/>
                <w:color w:val="000000" w:themeColor="text1"/>
                <w:sz w:val="26"/>
                <w:szCs w:val="26"/>
              </w:rPr>
              <w:t>Держгеонадр</w:t>
            </w:r>
            <w:proofErr w:type="spellEnd"/>
            <w:r w:rsidRPr="007D5F90">
              <w:rPr>
                <w:rStyle w:val="10"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Style w:val="10"/>
                <w:color w:val="000000" w:themeColor="text1"/>
                <w:sz w:val="26"/>
                <w:szCs w:val="26"/>
              </w:rPr>
              <w:t>Затверджене</w:t>
            </w:r>
            <w:r w:rsidRPr="007D5F90">
              <w:rPr>
                <w:rStyle w:val="10"/>
                <w:color w:val="000000" w:themeColor="text1"/>
                <w:sz w:val="26"/>
                <w:szCs w:val="26"/>
              </w:rPr>
              <w:t xml:space="preserve"> Положення про функціонування державного реєстру артезіанських свердловин. Інформація в Державному реєстрі артезіанських свердловин оновлюється у випадку наявності змін по свердловині. Єдиний порядок подання даних до державного реєстру артезіанських свердловин через електронний кабінет </w:t>
            </w:r>
            <w:proofErr w:type="spellStart"/>
            <w:r w:rsidRPr="007D5F90">
              <w:rPr>
                <w:rStyle w:val="10"/>
                <w:color w:val="000000" w:themeColor="text1"/>
                <w:sz w:val="26"/>
                <w:szCs w:val="26"/>
              </w:rPr>
              <w:t>надрокористувача</w:t>
            </w:r>
            <w:proofErr w:type="spellEnd"/>
            <w:r w:rsidRPr="007D5F90">
              <w:rPr>
                <w:rStyle w:val="10"/>
                <w:color w:val="000000" w:themeColor="text1"/>
                <w:sz w:val="26"/>
                <w:szCs w:val="26"/>
              </w:rPr>
              <w:t xml:space="preserve"> на офіційному веб-сайті </w:t>
            </w:r>
            <w:proofErr w:type="spellStart"/>
            <w:r w:rsidRPr="007D5F90">
              <w:rPr>
                <w:rStyle w:val="10"/>
                <w:color w:val="000000" w:themeColor="text1"/>
                <w:sz w:val="26"/>
                <w:szCs w:val="26"/>
              </w:rPr>
              <w:t>Держгеонадр</w:t>
            </w:r>
            <w:proofErr w:type="spellEnd"/>
            <w:r w:rsidRPr="007D5F90">
              <w:rPr>
                <w:rStyle w:val="10"/>
                <w:color w:val="000000" w:themeColor="text1"/>
                <w:sz w:val="26"/>
                <w:szCs w:val="26"/>
              </w:rPr>
              <w:t xml:space="preserve">. Упорядкування функцій із державного контролю (нагляду) за виконанням вимог Порядку (Державний геологічний контроль при наявності спеціального дозволу на користування надрами та Державний контроль (нагляд) Державної екологічної інспекції </w:t>
            </w:r>
            <w:r w:rsidRPr="007D5F90">
              <w:rPr>
                <w:rStyle w:val="10"/>
                <w:color w:val="000000" w:themeColor="text1"/>
                <w:sz w:val="26"/>
                <w:szCs w:val="26"/>
              </w:rPr>
              <w:lastRenderedPageBreak/>
              <w:t xml:space="preserve">при відсутності спеціального дозволу на користування </w:t>
            </w:r>
            <w:r>
              <w:rPr>
                <w:rStyle w:val="10"/>
                <w:color w:val="000000" w:themeColor="text1"/>
                <w:sz w:val="26"/>
                <w:szCs w:val="26"/>
              </w:rPr>
              <w:t>надрами)</w:t>
            </w:r>
            <w:r w:rsidR="007B3DB4" w:rsidRPr="0025165C">
              <w:rPr>
                <w:rStyle w:val="10"/>
                <w:color w:val="000000" w:themeColor="text1"/>
                <w:sz w:val="26"/>
                <w:szCs w:val="26"/>
              </w:rPr>
              <w:t>.</w:t>
            </w:r>
            <w:r w:rsidR="007B3DB4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E24DF2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</w:tc>
        <w:tc>
          <w:tcPr>
            <w:tcW w:w="2860" w:type="dxa"/>
          </w:tcPr>
          <w:p w:rsidR="00E24DF2" w:rsidRPr="0025165C" w:rsidRDefault="00E24DF2" w:rsidP="00183293">
            <w:pPr>
              <w:widowControl w:val="0"/>
              <w:spacing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Відсутні.</w:t>
            </w:r>
          </w:p>
        </w:tc>
      </w:tr>
    </w:tbl>
    <w:p w:rsidR="00E24DF2" w:rsidRPr="0025165C" w:rsidRDefault="00E24DF2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lastRenderedPageBreak/>
        <w:t>Оцінка впливу на сферу інтересів громадян</w:t>
      </w:r>
    </w:p>
    <w:p w:rsidR="005C445C" w:rsidRPr="0025165C" w:rsidRDefault="005C445C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Громадяни не є групою, на яку впливатиме регуляторний акт.</w:t>
      </w:r>
    </w:p>
    <w:p w:rsidR="00E24DF2" w:rsidRPr="0025165C" w:rsidRDefault="00E24DF2" w:rsidP="00463736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245"/>
        <w:gridCol w:w="1383"/>
        <w:gridCol w:w="1177"/>
        <w:gridCol w:w="1323"/>
        <w:gridCol w:w="1876"/>
      </w:tblGrid>
      <w:tr w:rsidR="00472CAC" w:rsidRPr="0025165C" w:rsidTr="008A2AC6">
        <w:tc>
          <w:tcPr>
            <w:tcW w:w="2347" w:type="dxa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45" w:type="dxa"/>
            <w:shd w:val="clear" w:color="auto" w:fill="auto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383" w:type="dxa"/>
            <w:shd w:val="clear" w:color="auto" w:fill="auto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177" w:type="dxa"/>
            <w:shd w:val="clear" w:color="auto" w:fill="auto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323" w:type="dxa"/>
            <w:shd w:val="clear" w:color="auto" w:fill="auto"/>
          </w:tcPr>
          <w:p w:rsidR="00E24DF2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 xml:space="preserve">З них </w:t>
            </w:r>
            <w:r w:rsidR="00E24DF2"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876" w:type="dxa"/>
            <w:shd w:val="clear" w:color="auto" w:fill="auto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472CAC" w:rsidRPr="0025165C" w:rsidTr="008A2AC6">
        <w:tc>
          <w:tcPr>
            <w:tcW w:w="2347" w:type="dxa"/>
          </w:tcPr>
          <w:p w:rsidR="00E24DF2" w:rsidRPr="0025165C" w:rsidRDefault="00E24DF2" w:rsidP="00183293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380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5519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4674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6015D" w:rsidRPr="0025165C" w:rsidRDefault="0096015D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5903</w:t>
            </w:r>
          </w:p>
        </w:tc>
      </w:tr>
      <w:tr w:rsidR="00472CAC" w:rsidRPr="0025165C" w:rsidTr="008A2AC6">
        <w:tc>
          <w:tcPr>
            <w:tcW w:w="2347" w:type="dxa"/>
          </w:tcPr>
          <w:p w:rsidR="00E24DF2" w:rsidRPr="0025165C" w:rsidRDefault="00E24DF2" w:rsidP="00183293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0,1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6,4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93,5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01B23" w:rsidRPr="0025165C" w:rsidRDefault="00401B23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79,2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24DF2" w:rsidRPr="0025165C" w:rsidRDefault="00E24DF2" w:rsidP="00183293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</w:pPr>
            <w:r w:rsidRPr="0025165C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E24DF2" w:rsidRPr="0025165C" w:rsidRDefault="00E24DF2" w:rsidP="00183293">
      <w:pPr>
        <w:widowControl w:val="0"/>
        <w:spacing w:before="120" w:after="120"/>
        <w:ind w:firstLine="709"/>
        <w:jc w:val="both"/>
        <w:rPr>
          <w:rFonts w:eastAsia="Times New Roman"/>
          <w:i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i/>
          <w:color w:val="000000" w:themeColor="text1"/>
          <w:sz w:val="26"/>
          <w:szCs w:val="26"/>
          <w:lang w:val="uk-UA" w:eastAsia="ru-RU"/>
        </w:rPr>
        <w:t>*Державна служба статистики України.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3399"/>
        <w:gridCol w:w="3311"/>
      </w:tblGrid>
      <w:tr w:rsidR="00472CAC" w:rsidRPr="0025165C" w:rsidTr="008A2AC6">
        <w:trPr>
          <w:trHeight w:val="20"/>
        </w:trPr>
        <w:tc>
          <w:tcPr>
            <w:tcW w:w="2646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399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311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472CAC" w:rsidRPr="00885C70" w:rsidTr="008A2AC6">
        <w:trPr>
          <w:trHeight w:val="20"/>
        </w:trPr>
        <w:tc>
          <w:tcPr>
            <w:tcW w:w="2646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399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  <w:tc>
          <w:tcPr>
            <w:tcW w:w="3311" w:type="dxa"/>
          </w:tcPr>
          <w:p w:rsidR="00E24DF2" w:rsidRDefault="006744B4" w:rsidP="009774F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Залишаються витрати пов’язані з необхідністю </w:t>
            </w:r>
            <w:r w:rsidR="00B979BA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виготовлення та </w:t>
            </w:r>
            <w:r w:rsidR="009774F3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надсилання копій паспортів артезіанських свердловин щороку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.</w:t>
            </w:r>
          </w:p>
          <w:p w:rsidR="00F66AED" w:rsidRPr="0025165C" w:rsidRDefault="00F66AED" w:rsidP="009774F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Форма паспорта (наказ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Міндовкілля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та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Мінрегіону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від 06.04.2016 №145/84) 12 сторінок * 2,0 грн вартість копії 1 сторінки = 24,0 грн.</w:t>
            </w:r>
          </w:p>
        </w:tc>
      </w:tr>
      <w:tr w:rsidR="00472CAC" w:rsidRPr="0025165C" w:rsidTr="008A2AC6">
        <w:trPr>
          <w:trHeight w:val="20"/>
        </w:trPr>
        <w:tc>
          <w:tcPr>
            <w:tcW w:w="2646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99" w:type="dxa"/>
          </w:tcPr>
          <w:p w:rsidR="00E24DF2" w:rsidRPr="0025165C" w:rsidRDefault="009212A7" w:rsidP="009B53FC">
            <w:pPr>
              <w:widowControl w:val="0"/>
              <w:shd w:val="clear" w:color="auto" w:fill="FFFFFF"/>
              <w:tabs>
                <w:tab w:val="left" w:pos="990"/>
              </w:tabs>
              <w:spacing w:before="120" w:after="120"/>
              <w:textAlignment w:val="baseline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Style w:val="10"/>
                <w:color w:val="000000" w:themeColor="text1"/>
                <w:sz w:val="26"/>
                <w:szCs w:val="26"/>
              </w:rPr>
              <w:t xml:space="preserve">Спрощення процедури </w:t>
            </w:r>
            <w:r w:rsidR="009B53FC">
              <w:rPr>
                <w:rStyle w:val="10"/>
                <w:color w:val="000000" w:themeColor="text1"/>
                <w:sz w:val="26"/>
                <w:szCs w:val="26"/>
              </w:rPr>
              <w:t>подання даних до Державного реєстру артезіанських свердловин</w:t>
            </w:r>
            <w:r w:rsidRPr="0025165C">
              <w:rPr>
                <w:rStyle w:val="10"/>
                <w:color w:val="000000" w:themeColor="text1"/>
                <w:sz w:val="26"/>
                <w:szCs w:val="26"/>
              </w:rPr>
              <w:t>.</w:t>
            </w:r>
            <w:r w:rsidR="00E16A63" w:rsidRPr="0025165C">
              <w:rPr>
                <w:rStyle w:val="10"/>
                <w:color w:val="000000" w:themeColor="text1"/>
                <w:sz w:val="26"/>
                <w:szCs w:val="26"/>
              </w:rPr>
              <w:t xml:space="preserve"> </w:t>
            </w:r>
            <w:r w:rsidR="00E24DF2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Забезпечення відкритості та прозорості у сфері </w:t>
            </w:r>
            <w:proofErr w:type="spellStart"/>
            <w:r w:rsidR="00E24DF2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="00E24DF2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3311" w:type="dxa"/>
          </w:tcPr>
          <w:p w:rsidR="00E24DF2" w:rsidRPr="0025165C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Прогнозуються витрати, пов’язані виключно з необхідністю ознайомитись з новими вимогами регулювання</w:t>
            </w:r>
            <w:r w:rsidR="009774F3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та витрачений час суб’єкта господарювання на електронне подання інформації до Державного реєстру артезіанських </w:t>
            </w:r>
            <w:r w:rsidR="009774F3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свердловин</w:t>
            </w:r>
            <w:r w:rsidR="0096141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по одній свердловині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.</w:t>
            </w:r>
          </w:p>
          <w:p w:rsidR="00E24DF2" w:rsidRPr="0025165C" w:rsidRDefault="00E24DF2" w:rsidP="0096141B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А саме: 0,</w:t>
            </w:r>
            <w:r w:rsidR="0096141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2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5 год на ознайомлення з нормативно-правовим актом</w:t>
            </w:r>
            <w:r w:rsidR="009774F3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та </w:t>
            </w:r>
            <w:r w:rsidR="0096141B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0,25 години на ознайомлення з інструкцією і 0,5 години на внесення інформації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.</w:t>
            </w:r>
          </w:p>
        </w:tc>
      </w:tr>
    </w:tbl>
    <w:p w:rsidR="00E24DF2" w:rsidRPr="0025165C" w:rsidRDefault="00E24DF2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bookmarkStart w:id="2" w:name="_Hlk16164988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lastRenderedPageBreak/>
        <w:t>ТЕСТ 1</w:t>
      </w:r>
    </w:p>
    <w:p w:rsidR="00E24DF2" w:rsidRPr="008D0E5D" w:rsidRDefault="00E24DF2" w:rsidP="00E24DF2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малого підприємництва (М-Тест)</w:t>
      </w:r>
    </w:p>
    <w:p w:rsidR="00E24DF2" w:rsidRPr="008D0E5D" w:rsidRDefault="00E24DF2" w:rsidP="00E01BED">
      <w:pPr>
        <w:widowControl w:val="0"/>
        <w:tabs>
          <w:tab w:val="left" w:pos="990"/>
        </w:tabs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E24DF2" w:rsidRPr="008D0E5D" w:rsidRDefault="00E24DF2" w:rsidP="00E01BED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з </w:t>
      </w:r>
      <w:r w:rsidR="0096141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30</w:t>
      </w:r>
      <w:r w:rsidR="009D21D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.0</w:t>
      </w:r>
      <w:r w:rsidR="0096141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5</w:t>
      </w:r>
      <w:r w:rsidR="009D21D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.2022</w:t>
      </w:r>
      <w:r w:rsidR="00B76F0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по </w:t>
      </w:r>
      <w:r w:rsidR="009D21DB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10.06.2022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19"/>
        <w:gridCol w:w="1842"/>
        <w:gridCol w:w="3402"/>
      </w:tblGrid>
      <w:tr w:rsidR="00472CAC" w:rsidRPr="008D0E5D" w:rsidTr="008A2AC6">
        <w:tc>
          <w:tcPr>
            <w:tcW w:w="988" w:type="dxa"/>
            <w:shd w:val="clear" w:color="auto" w:fill="auto"/>
            <w:vAlign w:val="center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E24DF2" w:rsidRPr="008D0E5D" w:rsidTr="008A2AC6">
        <w:tc>
          <w:tcPr>
            <w:tcW w:w="988" w:type="dxa"/>
            <w:shd w:val="clear" w:color="auto" w:fill="auto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Телефонні консультації із суб’єктами підприємницької діяльності – </w:t>
            </w:r>
            <w:proofErr w:type="spellStart"/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надрокористувачами</w:t>
            </w:r>
            <w:proofErr w:type="spellEnd"/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24DF2" w:rsidRPr="008D0E5D" w:rsidRDefault="0096141B" w:rsidP="002870B6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24DF2" w:rsidRPr="008D0E5D" w:rsidRDefault="00885C70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За результатами нарад </w:t>
            </w:r>
            <w:r w:rsidR="00AD4022"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розроблено </w:t>
            </w:r>
            <w:proofErr w:type="spellStart"/>
            <w:r w:rsidR="00AD4022"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проєкт</w:t>
            </w:r>
            <w:proofErr w:type="spellEnd"/>
            <w:r w:rsidR="00AD4022"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постанови Кабінету Міністрів України «Про внесення змін</w:t>
            </w:r>
            <w:r w:rsidR="00AD4022"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="00AD4022"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до постанови Кабінету Міністрів України від 8 жовтня 2012 р. № 963»</w:t>
            </w:r>
            <w:r w:rsidR="00AD4022"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і </w:t>
            </w: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</w:t>
            </w:r>
            <w:r w:rsidR="00E24DF2"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егулювання сприймається.</w:t>
            </w:r>
          </w:p>
          <w:p w:rsidR="00E24DF2" w:rsidRPr="008D0E5D" w:rsidRDefault="00E24DF2" w:rsidP="002870B6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E24DF2" w:rsidRPr="008D0E5D" w:rsidRDefault="00E24DF2" w:rsidP="00AD402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8D0E5D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ознайомитис</w:t>
            </w:r>
            <w:r w:rsidR="0096141B" w:rsidRPr="008D0E5D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я з новими вимогами регулювання, інструкцією</w:t>
            </w:r>
            <w:r w:rsidRPr="008D0E5D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E24DF2" w:rsidRPr="008D0E5D" w:rsidRDefault="00E24DF2" w:rsidP="00E01BED">
      <w:pPr>
        <w:widowControl w:val="0"/>
        <w:tabs>
          <w:tab w:val="left" w:pos="990"/>
        </w:tabs>
        <w:spacing w:before="120"/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2. Вимірювання впливу регулювання на суб’єктів малого підприємництва:</w:t>
      </w:r>
    </w:p>
    <w:p w:rsidR="00E24DF2" w:rsidRPr="008D0E5D" w:rsidRDefault="00E24DF2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кількість суб'єктів малого підприємництва, на яких поширюється регулювання: </w:t>
      </w:r>
      <w:r w:rsidR="00D04D45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5519</w:t>
      </w:r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, у </w:t>
      </w:r>
      <w:proofErr w:type="spellStart"/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т.ч</w:t>
      </w:r>
      <w:proofErr w:type="spellEnd"/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. малого підприємництва - 845, </w:t>
      </w:r>
      <w:proofErr w:type="spellStart"/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мікропідприємництва</w:t>
      </w:r>
      <w:proofErr w:type="spellEnd"/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– 4674;</w:t>
      </w:r>
    </w:p>
    <w:p w:rsidR="00AD4022" w:rsidRPr="008D0E5D" w:rsidRDefault="00E24DF2" w:rsidP="00AD4022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питома вага суб'єктів малого</w:t>
      </w:r>
      <w:r w:rsidR="002870B6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(мікро)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підприємництва у загальній кількості суб'єктів господарювання, на яких проблема справляє вплив </w:t>
      </w:r>
      <w:r w:rsidR="00D04D45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93,5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%.</w:t>
      </w:r>
      <w:r w:rsidR="001914EA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</w:p>
    <w:p w:rsidR="00E24DF2" w:rsidRPr="008D0E5D" w:rsidRDefault="001914EA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 xml:space="preserve">3. </w:t>
      </w:r>
      <w:r w:rsidR="00E24DF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Розрахунок витрат суб’єкта малого </w:t>
      </w:r>
      <w:r w:rsidR="002870B6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(мікро) </w:t>
      </w:r>
      <w:r w:rsidR="00E24DF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підприємництва на виконання вимог регулювання</w:t>
      </w:r>
      <w:r w:rsidR="00E24DF2"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.</w:t>
      </w:r>
    </w:p>
    <w:p w:rsidR="00AD4022" w:rsidRPr="008D0E5D" w:rsidRDefault="00AD4022" w:rsidP="00E01BED">
      <w:pPr>
        <w:widowControl w:val="0"/>
        <w:tabs>
          <w:tab w:val="left" w:pos="142"/>
          <w:tab w:val="left" w:pos="990"/>
        </w:tabs>
        <w:ind w:firstLine="709"/>
        <w:jc w:val="both"/>
        <w:textAlignment w:val="baseline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Оскільки проект постанови Кабінету Міністрів України «Про внесення змін до постанови Кабінету Міністрів України від 8 жовтня 2012 р. № 963» передбачає запровадження електронної подачі даних до Державного реєстру артезіанських свердловин, тому «прямих» витрат суб’єкти </w:t>
      </w:r>
      <w:proofErr w:type="spellStart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мікропідприємництва</w:t>
      </w:r>
      <w:proofErr w:type="spellEnd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на виконання регулювання не несуть і розрахунки є орієнтовними.</w:t>
      </w:r>
    </w:p>
    <w:p w:rsidR="00E24DF2" w:rsidRPr="008D0E5D" w:rsidRDefault="00E24DF2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У розрахунку вартості 1 години роботи використано вартість 1 години роботи, яка відповідно до Закону України «Про Державний бюджет України на 2021 рік», з 1 </w:t>
      </w:r>
      <w:r w:rsidR="00084E6C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січня 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202</w:t>
      </w:r>
      <w:r w:rsidR="00084E6C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2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року становить – </w:t>
      </w:r>
      <w:r w:rsidR="00084E6C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39,26 гривні</w:t>
      </w:r>
      <w:r w:rsidR="00AD4022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8D0E5D" w:rsidRDefault="00E24DF2" w:rsidP="00D04D45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проєкту</w:t>
      </w:r>
      <w:proofErr w:type="spellEnd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="00D04D45" w:rsidRPr="008D0E5D">
        <w:rPr>
          <w:color w:val="000000" w:themeColor="text1"/>
          <w:sz w:val="26"/>
          <w:szCs w:val="26"/>
          <w:lang w:val="uk-UA"/>
        </w:rPr>
        <w:t>постанови Кабінету Міністрів України «Про внесення змін до постанови Кабінету Міністрів України від 8 жовтня 2012 р. № 963»</w:t>
      </w:r>
      <w:r w:rsidRPr="008D0E5D">
        <w:rPr>
          <w:color w:val="000000" w:themeColor="text1"/>
          <w:sz w:val="26"/>
          <w:szCs w:val="26"/>
          <w:lang w:val="uk-UA"/>
        </w:rPr>
        <w:t xml:space="preserve"> 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н</w:t>
      </w:r>
      <w:r w:rsidR="00ED1D11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а офіційному </w:t>
      </w:r>
      <w:proofErr w:type="spellStart"/>
      <w:r w:rsidR="00ED1D11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веб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сайті</w:t>
      </w:r>
      <w:proofErr w:type="spellEnd"/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Державної служби геології та</w:t>
      </w:r>
      <w:r w:rsidR="00D851AE"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надр України.</w:t>
      </w:r>
    </w:p>
    <w:p w:rsidR="00E24DF2" w:rsidRPr="008D0E5D" w:rsidRDefault="00E24DF2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color w:val="000000" w:themeColor="text1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D04D45" w:rsidRPr="00744B5F" w:rsidRDefault="00D04D45" w:rsidP="00E01BED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highlight w:val="red"/>
          <w:lang w:val="uk-UA" w:eastAsia="ru-RU"/>
        </w:rPr>
      </w:pPr>
    </w:p>
    <w:p w:rsidR="00E24DF2" w:rsidRPr="008D0E5D" w:rsidRDefault="00E24DF2" w:rsidP="00E01BED">
      <w:pPr>
        <w:widowControl w:val="0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Розрахунок витрат суб’єктів малого </w:t>
      </w:r>
      <w:r w:rsidR="009B53FC"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(з врахуванням мікро-) </w:t>
      </w:r>
      <w:r w:rsidRPr="008D0E5D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підприємництва на виконання вимог регулювання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2141F6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2141F6" w:rsidRPr="008D0E5D" w:rsidTr="00F074A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Pr="008D0E5D" w:rsidRDefault="002141F6" w:rsidP="002141F6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F6" w:rsidRDefault="002141F6" w:rsidP="002141F6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8D0E5D" w:rsidRPr="008D0E5D" w:rsidRDefault="008D0E5D" w:rsidP="002141F6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0,25 год.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(одноразово)</w:t>
            </w:r>
          </w:p>
          <w:p w:rsidR="008D0E5D" w:rsidRPr="008D0E5D" w:rsidRDefault="008D0E5D" w:rsidP="002141F6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8D0E5D" w:rsidRPr="008D0E5D" w:rsidRDefault="008D0E5D" w:rsidP="002141F6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8D0E5D" w:rsidRDefault="00DF5DF1" w:rsidP="00DF5DF1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0,25 год.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* </w:t>
            </w:r>
            <w:r w:rsid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39,26 грн. = </w:t>
            </w:r>
            <w:r w:rsidR="00D04D45" w:rsidRPr="008D0E5D">
              <w:rPr>
                <w:rFonts w:eastAsiaTheme="minorHAnsi"/>
                <w:sz w:val="26"/>
                <w:szCs w:val="26"/>
                <w:lang w:val="uk-UA" w:eastAsia="ru-RU"/>
              </w:rPr>
              <w:t>9,815</w:t>
            </w:r>
            <w:r w:rsidR="007D6432"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F6" w:rsidRPr="008D0E5D" w:rsidRDefault="008D0E5D" w:rsidP="002141F6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Ознайомлення з інструкцією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0,25 год. (одноразово)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ознайомлення з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інформаці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єю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39,26 грн. = 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9,815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Введення інформації до реєстру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іночно</w:t>
            </w:r>
            <w:proofErr w:type="spellEnd"/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0,5 год.</w:t>
            </w:r>
            <w:r w:rsidR="00AC2EBB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</w:t>
            </w:r>
            <w:r w:rsidR="00AC2EBB" w:rsidRPr="00AC2EBB">
              <w:rPr>
                <w:rFonts w:eastAsiaTheme="minorHAnsi"/>
                <w:sz w:val="26"/>
                <w:szCs w:val="26"/>
                <w:lang w:val="uk-UA" w:eastAsia="ru-RU"/>
              </w:rPr>
              <w:t>(по одній свердловині)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8D0E5D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введення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інформаці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ї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до Державного реєстру артезіанських свердловин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0,5 год.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*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39,26 грн.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=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19,63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0,5 год. * 39,26 грн. = 19,63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РАЗОМ</w:t>
            </w:r>
            <w:r w:rsidR="00AC2EBB">
              <w:rPr>
                <w:rFonts w:eastAsiaTheme="minorHAnsi"/>
                <w:sz w:val="26"/>
                <w:szCs w:val="26"/>
                <w:lang w:val="uk-UA" w:eastAsia="ru-RU"/>
              </w:rPr>
              <w:t>,</w:t>
            </w:r>
            <w:r w:rsidR="00AC2EBB"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</w:t>
            </w:r>
            <w:r w:rsidR="00AC2EBB" w:rsidRPr="008D0E5D">
              <w:rPr>
                <w:rFonts w:eastAsiaTheme="minorHAnsi"/>
                <w:sz w:val="26"/>
                <w:szCs w:val="26"/>
                <w:lang w:val="uk-UA" w:eastAsia="ru-RU"/>
              </w:rPr>
              <w:t>гривень</w:t>
            </w:r>
          </w:p>
          <w:p w:rsidR="00AC2EBB" w:rsidRPr="00AC2EBB" w:rsidRDefault="00AC2EBB" w:rsidP="00DF5DF1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8D0E5D" w:rsidRDefault="00DF5DF1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(сума рядків: 1+2+3</w:t>
            </w:r>
            <w:r w:rsidR="00AC2EBB"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9,815 + 9,815 + 19,63 = 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39,26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+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 + 19,63 = 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19,63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DF1" w:rsidRPr="008D0E5D" w:rsidRDefault="00DF5DF1" w:rsidP="00DF5DF1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Кількість суб’єктів господарювання малого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5519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5519</w:t>
            </w:r>
          </w:p>
        </w:tc>
      </w:tr>
      <w:tr w:rsidR="00DF5DF1" w:rsidRPr="008D0E5D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DF5DF1" w:rsidP="00DF5DF1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lastRenderedPageBreak/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EBB" w:rsidRDefault="00DF5DF1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Сумарн</w:t>
            </w:r>
            <w:r w:rsidR="00AC2EBB">
              <w:rPr>
                <w:rFonts w:eastAsiaTheme="minorHAnsi"/>
                <w:sz w:val="26"/>
                <w:szCs w:val="26"/>
                <w:lang w:val="uk-UA" w:eastAsia="ru-RU"/>
              </w:rPr>
              <w:t>о,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</w:t>
            </w:r>
            <w:r w:rsidR="00AC2EBB" w:rsidRPr="008D0E5D">
              <w:rPr>
                <w:rFonts w:eastAsiaTheme="minorHAnsi"/>
                <w:sz w:val="26"/>
                <w:szCs w:val="26"/>
                <w:lang w:val="uk-UA" w:eastAsia="ru-RU"/>
              </w:rPr>
              <w:t>гривень</w:t>
            </w:r>
          </w:p>
          <w:p w:rsidR="00AC2EBB" w:rsidRPr="00AC2EBB" w:rsidRDefault="00AC2EBB" w:rsidP="00AC2EBB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DF5DF1" w:rsidRPr="008D0E5D" w:rsidRDefault="00AC2EBB" w:rsidP="00AC2EBB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відповідн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ий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стовпчик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(РАЗОМ, гривень) *</w:t>
            </w:r>
            <w:r w:rsidR="00DF5DF1"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к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ількість суб’єктів господарювання малого підприємництва, на яких буде поширено регулювання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 w:rsidR="00B979BA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(рядок 4*</w:t>
            </w:r>
            <w:r w:rsidR="00DF5DF1"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рядок 5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B979BA" w:rsidP="00DF5DF1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39,26 * 5519 = </w:t>
            </w:r>
            <w:r w:rsidR="00DF5DF1"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216 675,94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F1" w:rsidRPr="008D0E5D" w:rsidRDefault="00B979BA" w:rsidP="00DF5DF1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19,63 * 5519 = </w:t>
            </w:r>
            <w:r w:rsidR="00DF5DF1">
              <w:rPr>
                <w:rFonts w:eastAsiaTheme="minorHAnsi"/>
                <w:b/>
                <w:sz w:val="26"/>
                <w:szCs w:val="26"/>
                <w:lang w:val="uk-UA" w:eastAsia="ru-RU"/>
              </w:rPr>
              <w:t>108 337,97</w:t>
            </w:r>
            <w:r w:rsidR="00DF5DF1"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</w:tbl>
    <w:p w:rsidR="002141F6" w:rsidRPr="008D0E5D" w:rsidRDefault="002141F6" w:rsidP="00E01BED">
      <w:pPr>
        <w:widowControl w:val="0"/>
        <w:tabs>
          <w:tab w:val="left" w:pos="990"/>
        </w:tabs>
        <w:spacing w:after="12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bookmarkEnd w:id="2"/>
    <w:p w:rsidR="00191722" w:rsidRPr="00191722" w:rsidRDefault="00191722" w:rsidP="00191722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6"/>
          <w:szCs w:val="26"/>
          <w:lang w:val="uk-UA" w:eastAsia="ru-RU"/>
        </w:rPr>
      </w:pPr>
      <w:r w:rsidRPr="00191722">
        <w:rPr>
          <w:rFonts w:eastAsia="Times New Roman"/>
          <w:sz w:val="26"/>
          <w:szCs w:val="26"/>
          <w:lang w:val="uk-UA" w:eastAsia="ru-RU"/>
        </w:rPr>
        <w:tab/>
      </w:r>
      <w:r w:rsidRPr="00191722">
        <w:rPr>
          <w:rFonts w:eastAsia="Times New Roman"/>
          <w:sz w:val="26"/>
          <w:szCs w:val="26"/>
          <w:lang w:val="uk-UA" w:eastAsia="ru-RU"/>
        </w:rPr>
        <w:t>Бюджетні витрати на адміністрування регулювання суб’єктів малого підприємництва не зміняться.</w:t>
      </w:r>
    </w:p>
    <w:p w:rsidR="00191722" w:rsidRPr="00DF291B" w:rsidRDefault="00191722" w:rsidP="00191722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6"/>
          <w:szCs w:val="26"/>
          <w:lang w:val="uk-UA" w:eastAsia="ru-RU"/>
        </w:rPr>
      </w:pPr>
      <w:r w:rsidRPr="00191722">
        <w:rPr>
          <w:rFonts w:eastAsia="Times New Roman"/>
          <w:sz w:val="26"/>
          <w:szCs w:val="26"/>
          <w:lang w:val="uk-UA" w:eastAsia="ru-RU"/>
        </w:rPr>
        <w:tab/>
        <w:t>Державне регулювання не передбачає утворення нового державного органу. Бюджетні витрати не зміняться.</w:t>
      </w:r>
    </w:p>
    <w:p w:rsidR="00191722" w:rsidRPr="00B979BA" w:rsidRDefault="00191722" w:rsidP="00282DD6">
      <w:pPr>
        <w:widowControl w:val="0"/>
        <w:tabs>
          <w:tab w:val="left" w:pos="990"/>
        </w:tabs>
        <w:ind w:left="270"/>
        <w:jc w:val="center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Витрати на суб’єкт</w:t>
      </w:r>
      <w:r w:rsidR="009B53F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ів</w:t>
      </w: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господарювання великого і середнього підприємництва, які виникають внаслідок дії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31"/>
        <w:gridCol w:w="2127"/>
        <w:gridCol w:w="2097"/>
      </w:tblGrid>
      <w:tr w:rsidR="00F353AC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191722" w:rsidRPr="0025165C" w:rsidTr="00F074A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0,25 год.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(одноразово)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регулювання*вартість часу суб’єкта малого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39,26 грн. = 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9,815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191722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Ознайомлення з інструкцією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Оціночно</w:t>
            </w:r>
            <w:proofErr w:type="spellEnd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: 0,25 год. (одноразово)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ознайомлення з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інформаці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єю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про регулювання*вартість часу суб’єкта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великого і середнього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0,25 год. * 39,26 грн. = 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9,815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</w:t>
            </w:r>
          </w:p>
        </w:tc>
      </w:tr>
      <w:tr w:rsidR="00191722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Введення інформації до реєстру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proofErr w:type="spellStart"/>
            <w:r w:rsidRPr="008D0E5D">
              <w:rPr>
                <w:rFonts w:eastAsiaTheme="minorHAnsi"/>
                <w:b/>
                <w:sz w:val="26"/>
                <w:szCs w:val="26"/>
                <w:lang w:val="uk-UA" w:eastAsia="ru-RU"/>
              </w:rPr>
              <w:t>Оц</w:t>
            </w: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іночно</w:t>
            </w:r>
            <w:proofErr w:type="spellEnd"/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: 0,5 год. </w:t>
            </w:r>
            <w:r w:rsidRPr="00AC2EBB">
              <w:rPr>
                <w:rFonts w:eastAsiaTheme="minorHAnsi"/>
                <w:sz w:val="26"/>
                <w:szCs w:val="26"/>
                <w:lang w:val="uk-UA" w:eastAsia="ru-RU"/>
              </w:rPr>
              <w:t>(по одній свердловині)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Витрати часу на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введення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інформаці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ї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до Державного реєстру артезіанських свердловин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*вартість часу суб’єкта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великого і середнього</w:t>
            </w:r>
            <w:r w:rsidRPr="008D0E5D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підприємництва (заробітна плата)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0,5 год. * 39,26 грн. = 19,63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0,5 год. * 39,26 грн. = 19,63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191722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РАЗОМ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,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гривень</w:t>
            </w:r>
          </w:p>
          <w:p w:rsidR="00191722" w:rsidRPr="00AC2EBB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(сума рядків: 1+2+3)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 xml:space="preserve">9,815 + 9,815 + 19,63 = 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39,26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8D0E5D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0 + 0 + 19,63 = 19,63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F353AC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AC" w:rsidRPr="0025165C" w:rsidRDefault="00517E01" w:rsidP="00F353AC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AC" w:rsidRPr="0025165C" w:rsidRDefault="00F353AC" w:rsidP="00F353AC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C" w:rsidRPr="0025165C" w:rsidRDefault="00F353A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F353AC" w:rsidRPr="0025165C" w:rsidRDefault="009B53F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384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AC" w:rsidRPr="0025165C" w:rsidRDefault="00F353A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F353AC" w:rsidRPr="0025165C" w:rsidRDefault="009B53FC" w:rsidP="00F353AC">
            <w:pPr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384</w:t>
            </w:r>
          </w:p>
        </w:tc>
      </w:tr>
      <w:tr w:rsidR="00191722" w:rsidRPr="0025165C" w:rsidTr="00F074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25165C" w:rsidRDefault="00191722" w:rsidP="00191722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2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>Сумарн</w:t>
            </w:r>
            <w:r>
              <w:rPr>
                <w:rFonts w:eastAsiaTheme="minorHAnsi"/>
                <w:sz w:val="26"/>
                <w:szCs w:val="26"/>
                <w:lang w:val="uk-UA" w:eastAsia="ru-RU"/>
              </w:rPr>
              <w:t>о,</w:t>
            </w:r>
            <w:r w:rsidRPr="008D0E5D">
              <w:rPr>
                <w:rFonts w:eastAsiaTheme="minorHAnsi"/>
                <w:sz w:val="26"/>
                <w:szCs w:val="26"/>
                <w:lang w:val="uk-UA" w:eastAsia="ru-RU"/>
              </w:rPr>
              <w:t xml:space="preserve"> гривень</w:t>
            </w:r>
          </w:p>
          <w:p w:rsidR="00191722" w:rsidRPr="00AC2EBB" w:rsidRDefault="00191722" w:rsidP="00191722">
            <w:pPr>
              <w:jc w:val="both"/>
              <w:rPr>
                <w:rFonts w:eastAsiaTheme="minorHAnsi"/>
                <w:i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191722" w:rsidRPr="008D0E5D" w:rsidRDefault="00191722" w:rsidP="00191722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lastRenderedPageBreak/>
              <w:t>відповідн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ий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стовпчик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(РАЗОМ, гривень) * кількість суб’єктів господарювання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великого і середнього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 xml:space="preserve"> підприємництва, на яких буде поширено регулювання </w:t>
            </w:r>
            <w:r>
              <w:rPr>
                <w:rFonts w:eastAsiaTheme="minorHAnsi"/>
                <w:i/>
                <w:sz w:val="26"/>
                <w:szCs w:val="26"/>
                <w:lang w:val="uk-UA" w:eastAsia="ru-RU"/>
              </w:rPr>
              <w:t>(рядок 4*</w:t>
            </w:r>
            <w:r w:rsidRPr="00AC2EBB">
              <w:rPr>
                <w:rFonts w:eastAsiaTheme="minorHAnsi"/>
                <w:i/>
                <w:sz w:val="26"/>
                <w:szCs w:val="26"/>
                <w:lang w:val="uk-UA" w:eastAsia="ru-RU"/>
              </w:rPr>
              <w:t>рядок 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Default="00191722" w:rsidP="00191722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lastRenderedPageBreak/>
              <w:t xml:space="preserve">39,26 * 384 = </w:t>
            </w:r>
          </w:p>
          <w:p w:rsidR="00191722" w:rsidRPr="0025165C" w:rsidRDefault="00191722" w:rsidP="00191722">
            <w:pPr>
              <w:jc w:val="center"/>
              <w:rPr>
                <w:rFonts w:eastAsiaTheme="minorHAnsi"/>
                <w:b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15 075,84</w:t>
            </w: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22" w:rsidRPr="0025165C" w:rsidRDefault="00191722" w:rsidP="00191722">
            <w:pPr>
              <w:jc w:val="center"/>
              <w:rPr>
                <w:rFonts w:eastAsiaTheme="minorHAnsi"/>
                <w:b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eastAsiaTheme="minorHAnsi"/>
                <w:b/>
                <w:sz w:val="26"/>
                <w:szCs w:val="26"/>
                <w:lang w:val="uk-UA" w:eastAsia="ru-RU"/>
              </w:rPr>
              <w:t>19,63 * 384 = 7537,92</w:t>
            </w: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</w:tbl>
    <w:p w:rsidR="00F353AC" w:rsidRPr="009B53FC" w:rsidRDefault="00F353AC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B727FF" w:rsidRPr="009B53FC" w:rsidRDefault="00B727FF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33"/>
      </w:tblGrid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60B74" w:rsidRPr="00191722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191722" w:rsidP="00191722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Невиконання вимог законодавства в частині здійснення поступового </w:t>
            </w:r>
            <w:proofErr w:type="spellStart"/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>цифрування</w:t>
            </w:r>
            <w:proofErr w:type="spellEnd"/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 xml:space="preserve"> процедури </w:t>
            </w:r>
            <w:r>
              <w:rPr>
                <w:rFonts w:eastAsia="Times New Roman"/>
                <w:sz w:val="26"/>
                <w:szCs w:val="26"/>
                <w:lang w:val="uk-UA" w:eastAsia="ru-RU"/>
              </w:rPr>
              <w:t>внесення даних до Державного реєстру артезіанських свердловин</w:t>
            </w:r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 xml:space="preserve">, що в свою чергу не сприятиме подальшій </w:t>
            </w:r>
            <w:proofErr w:type="spellStart"/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>діджиталізації</w:t>
            </w:r>
            <w:proofErr w:type="spellEnd"/>
            <w:r w:rsidRPr="00191722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сфери користування надрами.</w:t>
            </w:r>
          </w:p>
        </w:tc>
      </w:tr>
      <w:tr w:rsidR="00360B74" w:rsidRPr="00191722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9B53FC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191722" w:rsidP="00191722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t xml:space="preserve">Витрати суб’єктів господарювання на підготовку документів 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</w:t>
            </w:r>
            <w:r w:rsidRPr="00191722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внесення даних до Державного реєстру артезіанських свердловин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D70514">
              <w:rPr>
                <w:sz w:val="26"/>
                <w:szCs w:val="26"/>
                <w:lang w:val="uk-UA"/>
              </w:rPr>
              <w:t xml:space="preserve">виключно в паперовій формі та на відправку даних документів </w:t>
            </w:r>
            <w:r w:rsidRPr="00191722">
              <w:rPr>
                <w:rStyle w:val="af"/>
                <w:bCs/>
                <w:i w:val="0"/>
                <w:sz w:val="26"/>
                <w:szCs w:val="26"/>
                <w:shd w:val="clear" w:color="auto" w:fill="FFFFFF"/>
                <w:lang w:val="uk-UA"/>
              </w:rPr>
              <w:t>засобами поштового зв’язку</w:t>
            </w:r>
            <w:r w:rsidRPr="00191722">
              <w:rPr>
                <w:i/>
                <w:sz w:val="26"/>
                <w:szCs w:val="26"/>
                <w:lang w:val="uk-UA"/>
              </w:rPr>
              <w:t>.</w:t>
            </w:r>
          </w:p>
        </w:tc>
      </w:tr>
      <w:tr w:rsidR="00191722" w:rsidRPr="00191722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2" w:rsidRPr="0025165C" w:rsidRDefault="00191722" w:rsidP="00191722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22" w:rsidRPr="0025165C" w:rsidRDefault="00191722" w:rsidP="00191722">
            <w:pPr>
              <w:widowControl w:val="0"/>
              <w:tabs>
                <w:tab w:val="left" w:pos="990"/>
              </w:tabs>
              <w:spacing w:before="120" w:after="120"/>
              <w:ind w:left="64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t xml:space="preserve">Витрати суб’єктів господарювання на підготовку документів 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</w:t>
            </w:r>
            <w:r w:rsidRPr="00191722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внесення даних до Державного реєстру артезіанських свердловин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D70514">
              <w:rPr>
                <w:sz w:val="26"/>
                <w:szCs w:val="26"/>
                <w:lang w:val="uk-UA"/>
              </w:rPr>
              <w:t xml:space="preserve">виключно в паперовій формі та на відправку даних документів </w:t>
            </w:r>
            <w:r w:rsidRPr="00191722">
              <w:rPr>
                <w:rStyle w:val="af"/>
                <w:bCs/>
                <w:i w:val="0"/>
                <w:sz w:val="26"/>
                <w:szCs w:val="26"/>
                <w:shd w:val="clear" w:color="auto" w:fill="FFFFFF"/>
                <w:lang w:val="uk-UA"/>
              </w:rPr>
              <w:t>засобами поштового зв’язку</w:t>
            </w:r>
            <w:r w:rsidRPr="00191722">
              <w:rPr>
                <w:i/>
                <w:sz w:val="26"/>
                <w:szCs w:val="26"/>
                <w:lang w:val="uk-UA"/>
              </w:rPr>
              <w:t>.</w:t>
            </w:r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360B7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191722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великого та середнього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9B53FC" w:rsidP="00360B74">
            <w:pPr>
              <w:jc w:val="center"/>
              <w:rPr>
                <w:sz w:val="26"/>
                <w:szCs w:val="26"/>
              </w:rPr>
            </w:pPr>
            <w:r w:rsidRPr="009B53FC">
              <w:rPr>
                <w:sz w:val="26"/>
                <w:szCs w:val="26"/>
              </w:rPr>
              <w:t xml:space="preserve">15 075,84 </w:t>
            </w:r>
            <w:proofErr w:type="spellStart"/>
            <w:r w:rsidRPr="009B53FC">
              <w:rPr>
                <w:sz w:val="26"/>
                <w:szCs w:val="26"/>
              </w:rPr>
              <w:t>грн</w:t>
            </w:r>
            <w:proofErr w:type="spellEnd"/>
          </w:p>
        </w:tc>
      </w:tr>
      <w:tr w:rsidR="00360B74" w:rsidRPr="0025165C" w:rsidTr="00360B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360B74" w:rsidP="008C756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малого підприємництва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B74" w:rsidRPr="0025165C" w:rsidRDefault="008C7567" w:rsidP="00360B74">
            <w:pPr>
              <w:jc w:val="center"/>
              <w:rPr>
                <w:sz w:val="26"/>
                <w:szCs w:val="26"/>
              </w:rPr>
            </w:pPr>
            <w:r w:rsidRPr="008C7567">
              <w:rPr>
                <w:sz w:val="26"/>
                <w:szCs w:val="26"/>
              </w:rPr>
              <w:t xml:space="preserve">216 675,94 </w:t>
            </w:r>
            <w:proofErr w:type="spellStart"/>
            <w:r w:rsidRPr="008C7567">
              <w:rPr>
                <w:sz w:val="26"/>
                <w:szCs w:val="26"/>
              </w:rPr>
              <w:t>грн</w:t>
            </w:r>
            <w:proofErr w:type="spellEnd"/>
          </w:p>
        </w:tc>
      </w:tr>
    </w:tbl>
    <w:p w:rsidR="00360B74" w:rsidRPr="0025165C" w:rsidRDefault="00360B74" w:rsidP="00282DD6">
      <w:pPr>
        <w:widowControl w:val="0"/>
        <w:tabs>
          <w:tab w:val="left" w:pos="990"/>
        </w:tabs>
        <w:spacing w:after="120"/>
        <w:ind w:left="270"/>
        <w:jc w:val="center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600ED" w:rsidRPr="0025165C" w:rsidRDefault="00CD699A" w:rsidP="00E600ED">
      <w:pPr>
        <w:widowControl w:val="0"/>
        <w:tabs>
          <w:tab w:val="left" w:pos="1315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5165C">
        <w:rPr>
          <w:rFonts w:eastAsiaTheme="minorHAnsi"/>
          <w:sz w:val="26"/>
          <w:szCs w:val="26"/>
          <w:lang w:val="uk-UA" w:eastAsia="en-US"/>
        </w:rPr>
        <w:t>Внаслідок прийняття р</w:t>
      </w:r>
      <w:r w:rsidR="00E600ED" w:rsidRPr="0025165C">
        <w:rPr>
          <w:rFonts w:eastAsiaTheme="minorHAnsi"/>
          <w:sz w:val="26"/>
          <w:szCs w:val="26"/>
          <w:lang w:val="uk-UA" w:eastAsia="en-US"/>
        </w:rPr>
        <w:t xml:space="preserve">егуляторного </w:t>
      </w:r>
      <w:proofErr w:type="spellStart"/>
      <w:r w:rsidR="00E600ED" w:rsidRPr="0025165C">
        <w:rPr>
          <w:rFonts w:eastAsiaTheme="minorHAnsi"/>
          <w:sz w:val="26"/>
          <w:szCs w:val="26"/>
          <w:lang w:val="uk-UA" w:eastAsia="en-US"/>
        </w:rPr>
        <w:t>акта</w:t>
      </w:r>
      <w:proofErr w:type="spellEnd"/>
      <w:r w:rsidR="00E600ED" w:rsidRPr="0025165C">
        <w:rPr>
          <w:rFonts w:eastAsiaTheme="minorHAnsi"/>
          <w:sz w:val="26"/>
          <w:szCs w:val="26"/>
          <w:lang w:val="uk-UA" w:eastAsia="en-US"/>
        </w:rPr>
        <w:t xml:space="preserve"> </w:t>
      </w:r>
      <w:r w:rsidR="00E17959">
        <w:rPr>
          <w:rFonts w:eastAsiaTheme="minorHAnsi"/>
          <w:sz w:val="26"/>
          <w:szCs w:val="26"/>
          <w:lang w:val="uk-UA" w:eastAsia="en-US"/>
        </w:rPr>
        <w:t xml:space="preserve">не </w:t>
      </w:r>
      <w:r w:rsidR="00E600ED" w:rsidRPr="0025165C">
        <w:rPr>
          <w:rFonts w:eastAsiaTheme="minorHAnsi"/>
          <w:sz w:val="26"/>
          <w:szCs w:val="26"/>
          <w:lang w:val="uk-UA" w:eastAsia="en-US"/>
        </w:rPr>
        <w:t>прогнозується зменшення витрат суб’єктів господарюван</w:t>
      </w:r>
      <w:r w:rsidR="00E17959">
        <w:rPr>
          <w:rFonts w:eastAsiaTheme="minorHAnsi"/>
          <w:sz w:val="26"/>
          <w:szCs w:val="26"/>
          <w:lang w:val="uk-UA" w:eastAsia="en-US"/>
        </w:rPr>
        <w:t>ня.</w:t>
      </w:r>
    </w:p>
    <w:p w:rsidR="00F353AC" w:rsidRPr="0025165C" w:rsidRDefault="00E600ED" w:rsidP="00E600ED">
      <w:pPr>
        <w:widowControl w:val="0"/>
        <w:tabs>
          <w:tab w:val="left" w:pos="990"/>
        </w:tabs>
        <w:spacing w:after="12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5165C">
        <w:rPr>
          <w:rFonts w:eastAsiaTheme="minorHAnsi"/>
          <w:sz w:val="26"/>
          <w:szCs w:val="26"/>
          <w:lang w:val="uk-UA" w:eastAsia="en-US"/>
        </w:rPr>
        <w:lastRenderedPageBreak/>
        <w:t xml:space="preserve">Водночас, прийняття даного регуляторного </w:t>
      </w:r>
      <w:proofErr w:type="spellStart"/>
      <w:r w:rsidRPr="0025165C">
        <w:rPr>
          <w:rFonts w:eastAsiaTheme="minorHAnsi"/>
          <w:sz w:val="26"/>
          <w:szCs w:val="26"/>
          <w:lang w:val="uk-UA" w:eastAsia="en-US"/>
        </w:rPr>
        <w:t>акта</w:t>
      </w:r>
      <w:proofErr w:type="spellEnd"/>
      <w:r w:rsidRPr="0025165C">
        <w:rPr>
          <w:rFonts w:eastAsiaTheme="minorHAnsi"/>
          <w:sz w:val="26"/>
          <w:szCs w:val="26"/>
          <w:lang w:val="uk-UA" w:eastAsia="en-US"/>
        </w:rPr>
        <w:t xml:space="preserve"> дозволить скоротити </w:t>
      </w:r>
      <w:r w:rsidR="00F12936">
        <w:rPr>
          <w:rFonts w:eastAsiaTheme="minorHAnsi"/>
          <w:sz w:val="26"/>
          <w:szCs w:val="26"/>
          <w:lang w:val="uk-UA" w:eastAsia="en-US"/>
        </w:rPr>
        <w:t>кількість</w:t>
      </w:r>
      <w:r w:rsidR="00601807">
        <w:rPr>
          <w:rFonts w:eastAsiaTheme="minorHAnsi"/>
          <w:sz w:val="26"/>
          <w:szCs w:val="26"/>
          <w:lang w:val="uk-UA" w:eastAsia="en-US"/>
        </w:rPr>
        <w:t xml:space="preserve"> ресурс</w:t>
      </w:r>
      <w:r w:rsidR="00F12936">
        <w:rPr>
          <w:rFonts w:eastAsiaTheme="minorHAnsi"/>
          <w:sz w:val="26"/>
          <w:szCs w:val="26"/>
          <w:lang w:val="uk-UA" w:eastAsia="en-US"/>
        </w:rPr>
        <w:t>ів</w:t>
      </w:r>
      <w:r w:rsidRPr="0025165C">
        <w:rPr>
          <w:rFonts w:eastAsiaTheme="minorHAnsi"/>
          <w:sz w:val="26"/>
          <w:szCs w:val="26"/>
          <w:lang w:val="uk-UA" w:eastAsia="en-US"/>
        </w:rPr>
        <w:t xml:space="preserve">, які змушені витрачати суб’єкти господарювання на </w:t>
      </w:r>
      <w:r w:rsidR="00E17959">
        <w:rPr>
          <w:rFonts w:eastAsiaTheme="minorHAnsi"/>
          <w:sz w:val="26"/>
          <w:szCs w:val="26"/>
          <w:lang w:val="uk-UA" w:eastAsia="en-US"/>
        </w:rPr>
        <w:t>надсилання копій паспортів артезіанських свердловин</w:t>
      </w:r>
      <w:r w:rsidR="00CD699A" w:rsidRPr="0025165C">
        <w:rPr>
          <w:rFonts w:eastAsiaTheme="minorHAnsi"/>
          <w:sz w:val="26"/>
          <w:szCs w:val="26"/>
          <w:lang w:val="uk-UA" w:eastAsia="en-US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984"/>
        <w:gridCol w:w="1985"/>
      </w:tblGrid>
      <w:tr w:rsidR="009451B8" w:rsidRPr="0025165C" w:rsidTr="00F074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25165C" w:rsidRDefault="009451B8" w:rsidP="009451B8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25165C" w:rsidRDefault="009451B8" w:rsidP="009451B8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Етап процедури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25165C" w:rsidRDefault="009451B8" w:rsidP="009451B8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Альтернатива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25165C" w:rsidRDefault="009451B8" w:rsidP="009451B8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sz w:val="26"/>
                <w:szCs w:val="26"/>
                <w:lang w:val="uk-UA" w:eastAsia="ru-RU"/>
              </w:rPr>
              <w:t>Альтернатива 2</w:t>
            </w:r>
          </w:p>
        </w:tc>
      </w:tr>
      <w:tr w:rsidR="009451B8" w:rsidRPr="0025165C" w:rsidTr="00F074A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25165C" w:rsidRDefault="009451B8" w:rsidP="009451B8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B8" w:rsidRPr="0025165C" w:rsidRDefault="00FB09A3" w:rsidP="00E17959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 xml:space="preserve">Підготовка </w:t>
            </w:r>
            <w:r w:rsidR="00E17959">
              <w:rPr>
                <w:rFonts w:eastAsiaTheme="minorHAnsi"/>
                <w:sz w:val="26"/>
                <w:szCs w:val="26"/>
                <w:lang w:val="uk-UA" w:eastAsia="ru-RU"/>
              </w:rPr>
              <w:t>копій паспортів свердловин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25165C" w:rsidRDefault="00E17959" w:rsidP="009451B8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25165C" w:rsidRDefault="00E17959" w:rsidP="009451B8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-</w:t>
            </w:r>
          </w:p>
        </w:tc>
      </w:tr>
      <w:tr w:rsidR="009451B8" w:rsidRPr="0025165C" w:rsidTr="00F074A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25165C" w:rsidRDefault="009451B8" w:rsidP="009451B8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25165C" w:rsidRDefault="00E17959" w:rsidP="009451B8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Надсилання копій паспортів свердловин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25165C" w:rsidRDefault="00E17959" w:rsidP="009451B8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B8" w:rsidRPr="0025165C" w:rsidRDefault="00E17959" w:rsidP="00431356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-</w:t>
            </w:r>
          </w:p>
        </w:tc>
      </w:tr>
      <w:tr w:rsidR="00F12936" w:rsidRPr="0025165C" w:rsidTr="00F074A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6" w:rsidRPr="0025165C" w:rsidRDefault="0013751C" w:rsidP="00E17959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6" w:rsidRDefault="00F12936" w:rsidP="00E17959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Ознайомлення з інструкцією по введенню паспортів свердловин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6" w:rsidRDefault="00F12936" w:rsidP="00E17959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6" w:rsidRDefault="00F12936" w:rsidP="00E17959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+</w:t>
            </w:r>
          </w:p>
        </w:tc>
      </w:tr>
      <w:tr w:rsidR="00E17959" w:rsidRPr="0025165C" w:rsidTr="00F074AE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25165C" w:rsidRDefault="0013751C" w:rsidP="00E17959">
            <w:pPr>
              <w:jc w:val="center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25165C" w:rsidRDefault="00E17959" w:rsidP="00E17959">
            <w:pPr>
              <w:jc w:val="both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Введення даних до Д</w:t>
            </w:r>
            <w:bookmarkStart w:id="3" w:name="_GoBack"/>
            <w:bookmarkEnd w:id="3"/>
            <w:r>
              <w:rPr>
                <w:rFonts w:eastAsiaTheme="minorHAnsi"/>
                <w:sz w:val="26"/>
                <w:szCs w:val="26"/>
                <w:lang w:val="uk-UA" w:eastAsia="ru-RU"/>
              </w:rPr>
              <w:t>ержавного реєстру артезіанських свердловин суб’єктом господарювання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25165C" w:rsidRDefault="00F12936" w:rsidP="00E17959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25165C" w:rsidRDefault="00F12936" w:rsidP="00E17959">
            <w:pPr>
              <w:keepNext/>
              <w:widowControl w:val="0"/>
              <w:jc w:val="center"/>
              <w:textAlignment w:val="baseline"/>
              <w:rPr>
                <w:rFonts w:eastAsiaTheme="minorHAnsi"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sz w:val="26"/>
                <w:szCs w:val="26"/>
                <w:lang w:val="uk-UA" w:eastAsia="ru-RU"/>
              </w:rPr>
              <w:t>+</w:t>
            </w:r>
          </w:p>
        </w:tc>
      </w:tr>
      <w:tr w:rsidR="00E17959" w:rsidRPr="0025165C" w:rsidTr="00F074AE">
        <w:trPr>
          <w:trHeight w:val="309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25165C" w:rsidRDefault="00E17959" w:rsidP="00E17959">
            <w:pPr>
              <w:jc w:val="center"/>
              <w:rPr>
                <w:rFonts w:eastAsiaTheme="minorHAnsi"/>
                <w:b/>
                <w:bCs/>
                <w:sz w:val="26"/>
                <w:szCs w:val="26"/>
                <w:lang w:val="uk-UA" w:eastAsia="ru-RU"/>
              </w:rPr>
            </w:pPr>
            <w:r w:rsidRPr="0025165C">
              <w:rPr>
                <w:rFonts w:eastAsiaTheme="minorHAnsi"/>
                <w:b/>
                <w:bCs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25165C" w:rsidRDefault="0013751C" w:rsidP="00E17959">
            <w:pPr>
              <w:keepNext/>
              <w:widowControl w:val="0"/>
              <w:jc w:val="center"/>
              <w:textAlignment w:val="baseline"/>
              <w:rPr>
                <w:rFonts w:eastAsiaTheme="minorHAnsi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val="uk-UA" w:eastAsia="ru-RU"/>
              </w:rPr>
              <w:t>2</w:t>
            </w:r>
            <w:r w:rsidR="00F12936">
              <w:rPr>
                <w:rFonts w:eastAsiaTheme="minorHAnsi"/>
                <w:b/>
                <w:bCs/>
                <w:sz w:val="26"/>
                <w:szCs w:val="26"/>
                <w:lang w:val="uk-UA" w:eastAsia="ru-RU"/>
              </w:rPr>
              <w:t xml:space="preserve"> дії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9" w:rsidRPr="0025165C" w:rsidRDefault="0013751C" w:rsidP="00E17959">
            <w:pPr>
              <w:keepNext/>
              <w:widowControl w:val="0"/>
              <w:jc w:val="center"/>
              <w:textAlignment w:val="baseline"/>
              <w:rPr>
                <w:rFonts w:eastAsiaTheme="minorHAnsi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val="uk-UA" w:eastAsia="ru-RU"/>
              </w:rPr>
              <w:t>2</w:t>
            </w:r>
            <w:r w:rsidR="00F12936">
              <w:rPr>
                <w:rFonts w:eastAsiaTheme="minorHAnsi"/>
                <w:b/>
                <w:bCs/>
                <w:sz w:val="26"/>
                <w:szCs w:val="26"/>
                <w:lang w:val="uk-UA" w:eastAsia="ru-RU"/>
              </w:rPr>
              <w:t xml:space="preserve"> дії</w:t>
            </w:r>
          </w:p>
        </w:tc>
      </w:tr>
    </w:tbl>
    <w:p w:rsidR="00B727FF" w:rsidRPr="0025165C" w:rsidRDefault="00B727FF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IV. Вибір найбільш оптимального альтернативного способу досягнення цілей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811"/>
        <w:gridCol w:w="1315"/>
        <w:gridCol w:w="2410"/>
        <w:gridCol w:w="19"/>
      </w:tblGrid>
      <w:tr w:rsidR="00472CAC" w:rsidRPr="0025165C" w:rsidTr="00337247">
        <w:trPr>
          <w:gridAfter w:val="1"/>
          <w:wAfter w:w="19" w:type="dxa"/>
        </w:trPr>
        <w:tc>
          <w:tcPr>
            <w:tcW w:w="2268" w:type="dxa"/>
          </w:tcPr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</w:tcPr>
          <w:p w:rsidR="00065A10" w:rsidRPr="0025165C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536" w:type="dxa"/>
            <w:gridSpan w:val="3"/>
          </w:tcPr>
          <w:p w:rsidR="00065A10" w:rsidRPr="0025165C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065A10" w:rsidRPr="0025165C" w:rsidRDefault="00065A10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</w:p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Коментарі щодо присвоєння відповідного </w:t>
            </w:r>
            <w:proofErr w:type="spellStart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бала</w:t>
            </w:r>
            <w:proofErr w:type="spellEnd"/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E24DF2" w:rsidRPr="0025165C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E24DF2" w:rsidRPr="0025165C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24DF2" w:rsidRPr="0025165C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25165C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Залишаються проблеми зазначені у Розділі 1 Аналізу.</w:t>
            </w:r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E24DF2" w:rsidRPr="0025165C" w:rsidRDefault="00E24DF2" w:rsidP="007D7B8D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4DF2" w:rsidRPr="0025165C" w:rsidRDefault="00E24DF2" w:rsidP="007E51B4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24DF2" w:rsidRPr="0025165C" w:rsidRDefault="00E24DF2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Така альтернатива сприятиме досягненню ціл</w:t>
            </w:r>
            <w:r w:rsidR="00116413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ей державного регулювання щодо </w:t>
            </w:r>
            <w:r w:rsidR="00A863C8" w:rsidRPr="0025165C">
              <w:rPr>
                <w:rStyle w:val="10"/>
                <w:color w:val="000000" w:themeColor="text1"/>
                <w:sz w:val="26"/>
                <w:szCs w:val="26"/>
              </w:rPr>
              <w:t xml:space="preserve">вирішення у правовому полі питання  спрощення процедури </w:t>
            </w:r>
            <w:r w:rsidR="00E17959">
              <w:rPr>
                <w:rStyle w:val="10"/>
                <w:color w:val="000000" w:themeColor="text1"/>
                <w:sz w:val="26"/>
                <w:szCs w:val="26"/>
              </w:rPr>
              <w:t>подання інформації до Державного реєстру артезіанських свердловин</w:t>
            </w:r>
            <w:r w:rsidR="00116413" w:rsidRPr="0025165C">
              <w:rPr>
                <w:rStyle w:val="10"/>
                <w:color w:val="000000" w:themeColor="text1"/>
                <w:sz w:val="26"/>
                <w:szCs w:val="26"/>
              </w:rPr>
              <w:t>,</w:t>
            </w:r>
            <w:r w:rsidR="00116413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п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окращення розвитку</w:t>
            </w:r>
            <w:r w:rsidR="007E2EF5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ресурсного потенціалу держави.</w:t>
            </w:r>
            <w:r w:rsidR="00BF617B" w:rsidRPr="0025165C">
              <w:rPr>
                <w:sz w:val="26"/>
                <w:szCs w:val="26"/>
                <w:lang w:val="uk-UA"/>
              </w:rPr>
              <w:t xml:space="preserve"> </w:t>
            </w:r>
            <w:r w:rsidR="00BF617B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Цілі з прийняттям регуляторного </w:t>
            </w:r>
            <w:proofErr w:type="spellStart"/>
            <w:r w:rsidR="00BF617B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  <w:r w:rsidR="00BF617B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будуть досягнуті повною мірою (проблема більше існувати не буде).</w:t>
            </w:r>
          </w:p>
          <w:p w:rsidR="00116413" w:rsidRPr="0025165C" w:rsidRDefault="00116413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337247" w:rsidRPr="0025165C" w:rsidRDefault="00980C59" w:rsidP="0033724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sz w:val="26"/>
                <w:szCs w:val="26"/>
                <w:lang w:val="uk-UA"/>
              </w:rPr>
            </w:pPr>
            <w:r w:rsidRPr="0025165C">
              <w:rPr>
                <w:sz w:val="26"/>
                <w:szCs w:val="26"/>
                <w:lang w:val="uk-UA"/>
              </w:rPr>
              <w:br w:type="page"/>
            </w:r>
          </w:p>
          <w:p w:rsidR="00E24DF2" w:rsidRPr="0025165C" w:rsidRDefault="00E24DF2" w:rsidP="0033724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7247" w:rsidRPr="0025165C" w:rsidRDefault="00337247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24DF2" w:rsidRPr="0025165C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Вигоди </w:t>
            </w:r>
            <w:r w:rsidR="00337247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(підсумок)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42675" w:rsidRPr="0025165C" w:rsidRDefault="00842675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E24DF2" w:rsidRPr="0025165C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4DF2" w:rsidRPr="0025165C" w:rsidRDefault="00E24DF2" w:rsidP="0084267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uk-UA"/>
              </w:rPr>
              <w:lastRenderedPageBreak/>
              <w:t>Відсутні</w:t>
            </w:r>
          </w:p>
          <w:p w:rsidR="005B1568" w:rsidRPr="0025165C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:rsidR="005B1568" w:rsidRPr="0025165C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:rsidR="005B1568" w:rsidRPr="0025165C" w:rsidRDefault="005B1568" w:rsidP="005B1568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color w:val="000000" w:themeColor="text1"/>
                <w:sz w:val="26"/>
                <w:szCs w:val="26"/>
                <w:lang w:val="uk-UA" w:eastAsia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Для держави:</w:t>
            </w:r>
          </w:p>
          <w:p w:rsidR="004C14F4" w:rsidRPr="0025165C" w:rsidRDefault="004C14F4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color w:val="000000" w:themeColor="text1"/>
                <w:sz w:val="26"/>
                <w:szCs w:val="26"/>
                <w:lang w:val="uk-UA"/>
              </w:rPr>
            </w:pPr>
            <w:r w:rsidRPr="0025165C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 xml:space="preserve">Невиконання вимог законодавства в частині приведення положень </w:t>
            </w:r>
            <w:proofErr w:type="spellStart"/>
            <w:r w:rsidR="001E514F">
              <w:rPr>
                <w:rFonts w:eastAsia="Times New Roman"/>
                <w:sz w:val="26"/>
                <w:szCs w:val="26"/>
                <w:lang w:val="uk-UA" w:eastAsia="ru-RU"/>
              </w:rPr>
              <w:t>акта</w:t>
            </w:r>
            <w:proofErr w:type="spellEnd"/>
            <w:r w:rsidR="001E514F">
              <w:rPr>
                <w:rFonts w:eastAsia="Times New Roman"/>
                <w:sz w:val="26"/>
                <w:szCs w:val="26"/>
                <w:lang w:val="uk-UA" w:eastAsia="ru-RU"/>
              </w:rPr>
              <w:t xml:space="preserve"> до чинного законодавства та витрати на працівників, які вводять дані до Державного реєстру артезіанських свердловин.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25165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</w:p>
          <w:p w:rsidR="005B1568" w:rsidRPr="0025165C" w:rsidRDefault="004C14F4" w:rsidP="001E514F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Залишаються витрати пов’язані з необхідністю </w:t>
            </w:r>
            <w:r w:rsidR="001E514F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надсилання копій паспортів артезіанських свердловин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 xml:space="preserve">Така альтернатива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не сприятиме досягненню цілей державного регулювання.</w:t>
            </w:r>
          </w:p>
        </w:tc>
      </w:tr>
      <w:tr w:rsidR="00472CAC" w:rsidRPr="0025165C" w:rsidTr="00337247">
        <w:trPr>
          <w:gridAfter w:val="1"/>
          <w:wAfter w:w="19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держави: 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Забезпечення </w:t>
            </w:r>
            <w:r w:rsidR="002227A5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сфер</w:t>
            </w:r>
            <w:r w:rsidR="002227A5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и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Покращення розвитку ресурсного потенціалу держави.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суб’єктів господарювання: </w:t>
            </w:r>
          </w:p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Забезпечення 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відкритості та прозорості та сфер</w:t>
            </w:r>
            <w:r w:rsidR="002227A5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и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5B1568" w:rsidRPr="0025165C" w:rsidRDefault="005B1568" w:rsidP="002227A5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Забезпечення прав та законних інт</w:t>
            </w:r>
            <w:r w:rsidR="002227A5"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ru-RU"/>
              </w:rPr>
              <w:t>ересів суб’єктів господарювання.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Для держави:</w:t>
            </w: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 xml:space="preserve"> 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</w:pPr>
            <w:r w:rsidRPr="0025165C">
              <w:rPr>
                <w:rFonts w:eastAsia="Times New Roman"/>
                <w:bCs/>
                <w:color w:val="000000" w:themeColor="text1"/>
                <w:sz w:val="26"/>
                <w:szCs w:val="26"/>
                <w:lang w:val="uk-UA" w:eastAsia="uk-UA"/>
              </w:rPr>
              <w:t>Відсутні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Для суб’єктів господарювання: 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Прогнозуються витрати, пов’язані з необхідністю ознайомитись з новими вимогами регулювання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, вимогами інструкції та введенням самих даних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  <w:p w:rsidR="005B1568" w:rsidRPr="0025165C" w:rsidRDefault="005B1568" w:rsidP="001E514F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 саме: 0,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2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5 год на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ознайомлення з нормативно-правовим актом</w:t>
            </w:r>
            <w:r w:rsidR="001E514F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, 0,25 год на ознайомлення з інструкцією та 0,5 год на введення даних до Державного реєстру артезіанських свердловин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472CAC" w:rsidRPr="0025165C" w:rsidTr="00337247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</w:tr>
      <w:tr w:rsidR="00472CAC" w:rsidRPr="0025165C" w:rsidTr="00337247">
        <w:tc>
          <w:tcPr>
            <w:tcW w:w="2268" w:type="dxa"/>
            <w:tcBorders>
              <w:top w:val="single" w:sz="4" w:space="0" w:color="auto"/>
            </w:tcBorders>
          </w:tcPr>
          <w:p w:rsidR="00D31B30" w:rsidRPr="0025165C" w:rsidRDefault="00D31B30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  <w:p w:rsidR="005B1568" w:rsidRPr="0025165C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:rsidR="005B1568" w:rsidRPr="0025165C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:rsidR="005B1568" w:rsidRPr="0025165C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Оцінка ризику зовнішніх</w:t>
            </w:r>
            <w:r w:rsidRPr="0025165C">
              <w:rPr>
                <w:rFonts w:eastAsia="Times New Roman"/>
                <w:b/>
                <w:color w:val="000000" w:themeColor="text1"/>
                <w:sz w:val="26"/>
                <w:szCs w:val="26"/>
                <w:lang w:val="uk-UA" w:eastAsia="ru-RU"/>
              </w:rPr>
              <w:t xml:space="preserve"> </w:t>
            </w: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чинників на дію запропонованого регуляторного </w:t>
            </w:r>
            <w:proofErr w:type="spellStart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</w:p>
        </w:tc>
      </w:tr>
      <w:tr w:rsidR="00472CAC" w:rsidRPr="0025165C" w:rsidTr="00337247">
        <w:tc>
          <w:tcPr>
            <w:tcW w:w="2268" w:type="dxa"/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1.</w:t>
            </w:r>
          </w:p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</w:p>
        </w:tc>
        <w:tc>
          <w:tcPr>
            <w:tcW w:w="3363" w:type="dxa"/>
            <w:gridSpan w:val="2"/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  <w:tc>
          <w:tcPr>
            <w:tcW w:w="3744" w:type="dxa"/>
            <w:gridSpan w:val="3"/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5B1568" w:rsidRPr="0025165C" w:rsidTr="00337247">
        <w:tc>
          <w:tcPr>
            <w:tcW w:w="2268" w:type="dxa"/>
          </w:tcPr>
          <w:p w:rsidR="005B1568" w:rsidRPr="0025165C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63" w:type="dxa"/>
            <w:gridSpan w:val="2"/>
          </w:tcPr>
          <w:p w:rsidR="005B1568" w:rsidRPr="0025165C" w:rsidRDefault="005B1568" w:rsidP="00B2100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Така альтернатива досягнення цілей державного регулювання сприятиме відкритості та прозорості сфери </w:t>
            </w:r>
            <w:proofErr w:type="spellStart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надрокористування</w:t>
            </w:r>
            <w:proofErr w:type="spellEnd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. </w:t>
            </w:r>
          </w:p>
        </w:tc>
        <w:tc>
          <w:tcPr>
            <w:tcW w:w="3744" w:type="dxa"/>
            <w:gridSpan w:val="3"/>
          </w:tcPr>
          <w:p w:rsidR="005B1568" w:rsidRPr="0025165C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Ризик зовнішніх чинників на дію </w:t>
            </w:r>
            <w:proofErr w:type="spellStart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акта</w:t>
            </w:r>
            <w:proofErr w:type="spellEnd"/>
            <w:r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 xml:space="preserve"> відсутній</w:t>
            </w:r>
            <w:r w:rsidR="002227A5" w:rsidRPr="0025165C">
              <w:rPr>
                <w:rFonts w:eastAsia="Times New Roman"/>
                <w:color w:val="000000" w:themeColor="text1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left="270" w:firstLine="770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V. Механізм та заходи, які забезпечать розв’язання визначеної проблеми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bookmarkStart w:id="4" w:name="n79"/>
      <w:bookmarkStart w:id="5" w:name="n80"/>
      <w:bookmarkStart w:id="6" w:name="n81"/>
      <w:bookmarkStart w:id="7" w:name="n83"/>
      <w:bookmarkStart w:id="8" w:name="n89"/>
      <w:bookmarkStart w:id="9" w:name="n90"/>
      <w:bookmarkStart w:id="10" w:name="n91"/>
      <w:bookmarkStart w:id="11" w:name="n92"/>
      <w:bookmarkStart w:id="12" w:name="n93"/>
      <w:bookmarkStart w:id="13" w:name="n94"/>
      <w:bookmarkStart w:id="14" w:name="n95"/>
      <w:bookmarkStart w:id="15" w:name="n97"/>
      <w:bookmarkStart w:id="16" w:name="_Hlk48926220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, що в свою чергу забезпечить: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належне </w:t>
      </w:r>
      <w:r w:rsidR="002D54C5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проведення </w:t>
      </w:r>
      <w:r w:rsidR="001E514F">
        <w:rPr>
          <w:rFonts w:eastAsia="Times New Roman"/>
          <w:color w:val="000000" w:themeColor="text1"/>
          <w:sz w:val="26"/>
          <w:szCs w:val="26"/>
          <w:lang w:val="uk-UA" w:eastAsia="ru-RU"/>
        </w:rPr>
        <w:t>наповнення Державного реєстру артезіанських свердловин</w:t>
      </w:r>
      <w:r w:rsidR="00053ADE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відкритість та прозорість сфери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надрокористування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конкурентність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у сфері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надрокористування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25165C" w:rsidRDefault="00E24DF2" w:rsidP="007A67E4">
      <w:pPr>
        <w:widowControl w:val="0"/>
        <w:numPr>
          <w:ilvl w:val="0"/>
          <w:numId w:val="3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E24DF2" w:rsidRPr="0025165C" w:rsidRDefault="00E24DF2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Для впровадження цього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необхідно забезпечити погодження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із заінтересован</w:t>
      </w:r>
      <w:r w:rsidR="000D715C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и</w:t>
      </w:r>
      <w:r w:rsidR="003C3647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ми органами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, подання </w:t>
      </w:r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його на розгляд Кабінету Міністрів України, інформування </w:t>
      </w:r>
      <w:proofErr w:type="spellStart"/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>надрокористувачів</w:t>
      </w:r>
      <w:proofErr w:type="spellEnd"/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про вимоги регуляторного </w:t>
      </w:r>
      <w:proofErr w:type="spellStart"/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шляхом його оприлюднення </w:t>
      </w:r>
      <w:r w:rsidR="007E2793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в </w:t>
      </w:r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офіційних виданнях - </w:t>
      </w:r>
      <w:r w:rsidR="007E2793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Офіційному віснику України та </w:t>
      </w:r>
      <w:r w:rsidR="00891964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>газеті «Урядовий кур’єр»</w:t>
      </w:r>
      <w:r w:rsidR="00053ADE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7E2793" w:rsidRPr="0025165C" w:rsidRDefault="007E2793" w:rsidP="007E2793">
      <w:pPr>
        <w:widowControl w:val="0"/>
        <w:numPr>
          <w:ilvl w:val="0"/>
          <w:numId w:val="3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615A39" w:rsidRPr="0025165C" w:rsidRDefault="007E2793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Ознайомитися з вимогами регулювання (пошук та опрацювання регуляторного акту в мережі Інтернет)</w:t>
      </w:r>
      <w:r w:rsidR="001E514F">
        <w:rPr>
          <w:rFonts w:eastAsia="Times New Roman"/>
          <w:color w:val="000000" w:themeColor="text1"/>
          <w:sz w:val="26"/>
          <w:szCs w:val="26"/>
          <w:lang w:val="uk-UA" w:eastAsia="ru-RU"/>
        </w:rPr>
        <w:t>, розміщення інструкції про внесення даних та контактної інформації для консультування суб’єктів господарювання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980C59" w:rsidRPr="0025165C" w:rsidRDefault="00980C59" w:rsidP="007E2793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bookmarkEnd w:id="16"/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VI. Оцінка виконання вимог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Реалізація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24DF2" w:rsidRPr="0025165C" w:rsidRDefault="00E24DF2" w:rsidP="005E55DA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bookmarkStart w:id="17" w:name="_Hlk496274919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Проведено розрахунок витрат на одного суб’єкта господарювання</w:t>
      </w:r>
      <w:bookmarkEnd w:id="17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великого і середнього підприємництва в межах даного аналізу.</w:t>
      </w:r>
    </w:p>
    <w:p w:rsidR="00E24DF2" w:rsidRPr="0025165C" w:rsidRDefault="00E24DF2" w:rsidP="00052BB9">
      <w:pPr>
        <w:widowControl w:val="0"/>
        <w:tabs>
          <w:tab w:val="left" w:pos="-3686"/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Проведено розрахунок витрат суб’єктів малого (</w:t>
      </w:r>
      <w:r w:rsidR="001E514F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з врахуванням 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мікро) підприємництва в межах даного аналізу.</w:t>
      </w:r>
    </w:p>
    <w:p w:rsidR="00F91688" w:rsidRPr="0025165C" w:rsidRDefault="00F91688" w:rsidP="007F3C66">
      <w:pPr>
        <w:widowControl w:val="0"/>
        <w:tabs>
          <w:tab w:val="left" w:pos="-3686"/>
          <w:tab w:val="left" w:pos="990"/>
        </w:tabs>
        <w:ind w:firstLine="770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7F3C66">
      <w:pPr>
        <w:widowControl w:val="0"/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VII. Обґрунтування запропонованого строку дії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</w:p>
    <w:p w:rsidR="00E24DF2" w:rsidRPr="0025165C" w:rsidRDefault="00E24DF2" w:rsidP="00E24DF2">
      <w:pPr>
        <w:ind w:right="-1" w:firstLine="709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</w:pPr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 xml:space="preserve">Строк дії цього регуляторного </w:t>
      </w:r>
      <w:proofErr w:type="spellStart"/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>акта</w:t>
      </w:r>
      <w:proofErr w:type="spellEnd"/>
      <w:r w:rsidRPr="0025165C"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  <w:t xml:space="preserve"> є постійною.</w:t>
      </w:r>
    </w:p>
    <w:p w:rsidR="00E24DF2" w:rsidRPr="0025165C" w:rsidRDefault="00E24DF2" w:rsidP="00E24DF2">
      <w:pPr>
        <w:ind w:right="-1" w:firstLine="709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val="uk-UA" w:eastAsia="en-US"/>
        </w:rPr>
      </w:pPr>
    </w:p>
    <w:p w:rsidR="00E24DF2" w:rsidRPr="0025165C" w:rsidRDefault="00E24DF2" w:rsidP="00052BB9">
      <w:pPr>
        <w:widowControl w:val="0"/>
        <w:tabs>
          <w:tab w:val="left" w:pos="0"/>
        </w:tabs>
        <w:spacing w:before="120"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VIII. Визначення показників результативності дії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є: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1. Розмір надходжень до державного та місцевих бюджетів і державних цільових фондів, пов’яза</w:t>
      </w:r>
      <w:r w:rsidR="00D93249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них із дією </w:t>
      </w:r>
      <w:proofErr w:type="spellStart"/>
      <w:r w:rsidR="00D93249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="00D93249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  – не прогнозує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ться. </w:t>
      </w:r>
    </w:p>
    <w:p w:rsidR="00E24DF2" w:rsidRPr="0025165C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2. Кількість суб’єктів господарювання:</w:t>
      </w:r>
    </w:p>
    <w:p w:rsidR="00E24DF2" w:rsidRPr="0025165C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суб’єктів господарювання великого і середнього підприємництва – </w:t>
      </w:r>
      <w:r w:rsidR="00294FD8">
        <w:rPr>
          <w:rFonts w:eastAsia="Times New Roman"/>
          <w:color w:val="000000" w:themeColor="text1"/>
          <w:sz w:val="26"/>
          <w:szCs w:val="26"/>
          <w:lang w:val="uk-UA" w:eastAsia="ru-RU"/>
        </w:rPr>
        <w:t>384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;</w:t>
      </w:r>
    </w:p>
    <w:p w:rsidR="00E24DF2" w:rsidRPr="0025165C" w:rsidRDefault="00E24DF2" w:rsidP="00E24DF2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суб’єктів господарювання малого та мікро підприємництва – </w:t>
      </w:r>
      <w:r w:rsidR="00294FD8">
        <w:rPr>
          <w:rFonts w:eastAsia="Times New Roman"/>
          <w:color w:val="000000" w:themeColor="text1"/>
          <w:sz w:val="26"/>
          <w:szCs w:val="26"/>
          <w:lang w:val="uk-UA" w:eastAsia="ru-RU"/>
        </w:rPr>
        <w:t>5519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3. Розмір коштів і час, які витрачаються суб’єктами господарювання у зв’язку із виконанням вимог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– низький.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4. Розмір коштів, які витрачатимуться суб’єктом господарювання у зв’язку із виконанням вимог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: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підприємництва:</w:t>
      </w:r>
      <w:r w:rsidRPr="0025165C">
        <w:rPr>
          <w:color w:val="000000" w:themeColor="text1"/>
          <w:sz w:val="26"/>
          <w:szCs w:val="26"/>
          <w:lang w:val="uk-UA"/>
        </w:rPr>
        <w:t xml:space="preserve"> </w:t>
      </w:r>
      <w:r w:rsidR="00294FD8">
        <w:rPr>
          <w:rFonts w:eastAsia="Times New Roman"/>
          <w:color w:val="000000" w:themeColor="text1"/>
          <w:sz w:val="26"/>
          <w:szCs w:val="26"/>
          <w:lang w:val="uk-UA" w:eastAsia="ru-RU"/>
        </w:rPr>
        <w:t>39,26</w:t>
      </w:r>
      <w:r w:rsidR="00C27EB2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грн.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               </w:t>
      </w:r>
      <w:r w:rsidR="00294FD8">
        <w:rPr>
          <w:rFonts w:eastAsia="Times New Roman"/>
          <w:color w:val="000000" w:themeColor="text1"/>
          <w:sz w:val="26"/>
          <w:szCs w:val="26"/>
          <w:lang w:val="uk-UA" w:eastAsia="ru-RU"/>
        </w:rPr>
        <w:t>39,26</w:t>
      </w:r>
      <w:r w:rsidR="00EF4C9C"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грн.</w:t>
      </w:r>
    </w:p>
    <w:p w:rsidR="00E24DF2" w:rsidRPr="0025165C" w:rsidRDefault="00E24DF2" w:rsidP="00E24DF2">
      <w:pPr>
        <w:widowControl w:val="0"/>
        <w:numPr>
          <w:ilvl w:val="0"/>
          <w:numId w:val="4"/>
        </w:numPr>
        <w:tabs>
          <w:tab w:val="left" w:pos="990"/>
        </w:tabs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Кількість часу, який витрачатиметься суб’єктом господарювання у зв’язку із виконанням вимог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:</w:t>
      </w:r>
    </w:p>
    <w:p w:rsidR="00E24DF2" w:rsidRPr="0025165C" w:rsidRDefault="00E24DF2" w:rsidP="00E24DF2">
      <w:pPr>
        <w:widowControl w:val="0"/>
        <w:ind w:firstLine="709"/>
        <w:jc w:val="both"/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294FD8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>1,0</w:t>
      </w:r>
      <w:r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год.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294FD8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>1,0</w:t>
      </w:r>
      <w:r w:rsidRPr="0025165C"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  <w:t xml:space="preserve"> год.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lastRenderedPageBreak/>
        <w:t xml:space="preserve">6. Рівень поінформованості суб’єктів господарювання і фізичних осіб – високий.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Проєкт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та відповідний аналіз регуляторного впливу оприлюднено на офіційному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вебсайті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</w:t>
      </w:r>
      <w:bookmarkStart w:id="18" w:name="_Hlk23429338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Державної служби геології та надр  України</w:t>
      </w:r>
      <w:bookmarkEnd w:id="18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rFonts w:eastAsia="Times New Roman"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Після прийняття та державної реєстрації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 він буде опублікований у Офіційному віснику України та засобах масової інформації.</w:t>
      </w:r>
    </w:p>
    <w:p w:rsidR="00AF1D40" w:rsidRPr="0025165C" w:rsidRDefault="00E24DF2" w:rsidP="00052BB9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акта</w:t>
      </w:r>
      <w:proofErr w:type="spellEnd"/>
      <w:r w:rsidRPr="0025165C">
        <w:rPr>
          <w:rFonts w:eastAsia="Times New Roman"/>
          <w:color w:val="000000" w:themeColor="text1"/>
          <w:sz w:val="26"/>
          <w:szCs w:val="26"/>
          <w:u w:val="single"/>
          <w:lang w:val="uk-UA" w:eastAsia="ru-RU"/>
        </w:rPr>
        <w:t>, виходячи з його цілей, слугуватимуть:</w:t>
      </w:r>
    </w:p>
    <w:p w:rsidR="00AF1D40" w:rsidRPr="0025165C" w:rsidRDefault="00AF1D40" w:rsidP="00052BB9">
      <w:pPr>
        <w:widowControl w:val="0"/>
        <w:tabs>
          <w:tab w:val="left" w:pos="990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color w:val="000000" w:themeColor="text1"/>
          <w:sz w:val="26"/>
          <w:szCs w:val="26"/>
          <w:lang w:val="uk-UA" w:eastAsia="ru-RU"/>
        </w:rPr>
        <w:t xml:space="preserve">1. </w:t>
      </w:r>
      <w:r w:rsidRPr="0025165C">
        <w:rPr>
          <w:bCs/>
          <w:color w:val="000000" w:themeColor="text1"/>
          <w:sz w:val="26"/>
          <w:szCs w:val="26"/>
          <w:lang w:val="uk-UA" w:eastAsia="ru-RU"/>
        </w:rPr>
        <w:t xml:space="preserve">Кількість </w:t>
      </w:r>
      <w:r w:rsidR="00294FD8">
        <w:rPr>
          <w:bCs/>
          <w:color w:val="000000" w:themeColor="text1"/>
          <w:sz w:val="26"/>
          <w:szCs w:val="26"/>
          <w:lang w:val="uk-UA" w:eastAsia="ru-RU"/>
        </w:rPr>
        <w:t>суб’єктів господарювання, які внесли дані до Державного реєстру артезіанських свердловин</w:t>
      </w:r>
      <w:r w:rsidRPr="0025165C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AF1D40" w:rsidRPr="0025165C" w:rsidRDefault="00AF1D40" w:rsidP="00AF1D40">
      <w:pPr>
        <w:widowControl w:val="0"/>
        <w:tabs>
          <w:tab w:val="left" w:pos="993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bCs/>
          <w:color w:val="000000" w:themeColor="text1"/>
          <w:sz w:val="26"/>
          <w:szCs w:val="26"/>
          <w:lang w:val="uk-UA" w:eastAsia="ru-RU"/>
        </w:rPr>
        <w:t xml:space="preserve">2. Кількість </w:t>
      </w:r>
      <w:r w:rsidR="00294FD8">
        <w:rPr>
          <w:bCs/>
          <w:color w:val="000000" w:themeColor="text1"/>
          <w:sz w:val="26"/>
          <w:szCs w:val="26"/>
          <w:lang w:val="uk-UA" w:eastAsia="ru-RU"/>
        </w:rPr>
        <w:t>свердловин, які внесені до Державного реєстру артезіанських свердловин</w:t>
      </w:r>
      <w:r w:rsidRPr="0025165C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C61447" w:rsidRPr="0025165C" w:rsidRDefault="00AF1D40" w:rsidP="00AF1D40">
      <w:pPr>
        <w:widowControl w:val="0"/>
        <w:tabs>
          <w:tab w:val="left" w:pos="993"/>
        </w:tabs>
        <w:spacing w:before="120" w:after="120"/>
        <w:ind w:firstLine="709"/>
        <w:jc w:val="both"/>
        <w:rPr>
          <w:bCs/>
          <w:color w:val="000000" w:themeColor="text1"/>
          <w:sz w:val="26"/>
          <w:szCs w:val="26"/>
          <w:lang w:val="uk-UA" w:eastAsia="ru-RU"/>
        </w:rPr>
      </w:pPr>
      <w:r w:rsidRPr="0025165C">
        <w:rPr>
          <w:bCs/>
          <w:color w:val="000000" w:themeColor="text1"/>
          <w:sz w:val="26"/>
          <w:szCs w:val="26"/>
          <w:lang w:val="uk-UA" w:eastAsia="ru-RU"/>
        </w:rPr>
        <w:t xml:space="preserve">3. </w:t>
      </w:r>
      <w:r w:rsidR="00C61447" w:rsidRPr="0025165C">
        <w:rPr>
          <w:bCs/>
          <w:color w:val="000000" w:themeColor="text1"/>
          <w:sz w:val="26"/>
          <w:szCs w:val="26"/>
          <w:lang w:val="uk-UA" w:eastAsia="ru-RU"/>
        </w:rPr>
        <w:t xml:space="preserve">Кількість приписів з боку Державної служби геології та надр України, складених за результатами проведення заходів державного нагляду (контролю), опублікованих на Інспекційному порталі (https://inspections.gov.ua), та пов’язаних із виконанням </w:t>
      </w:r>
      <w:r w:rsidR="00BE210A" w:rsidRPr="0025165C">
        <w:rPr>
          <w:bCs/>
          <w:color w:val="000000" w:themeColor="text1"/>
          <w:sz w:val="26"/>
          <w:szCs w:val="26"/>
          <w:lang w:val="uk-UA" w:eastAsia="ru-RU"/>
        </w:rPr>
        <w:t>вимог</w:t>
      </w:r>
      <w:r w:rsidR="00C61447" w:rsidRPr="0025165C">
        <w:rPr>
          <w:bCs/>
          <w:color w:val="000000" w:themeColor="text1"/>
          <w:sz w:val="26"/>
          <w:szCs w:val="26"/>
          <w:lang w:val="uk-UA" w:eastAsia="ru-RU"/>
        </w:rPr>
        <w:t xml:space="preserve"> чинно</w:t>
      </w:r>
      <w:r w:rsidR="00294FD8">
        <w:rPr>
          <w:bCs/>
          <w:color w:val="000000" w:themeColor="text1"/>
          <w:sz w:val="26"/>
          <w:szCs w:val="26"/>
          <w:lang w:val="uk-UA" w:eastAsia="ru-RU"/>
        </w:rPr>
        <w:t>ї</w:t>
      </w:r>
      <w:r w:rsidR="00C61447" w:rsidRPr="0025165C">
        <w:rPr>
          <w:bCs/>
          <w:color w:val="000000" w:themeColor="text1"/>
          <w:sz w:val="26"/>
          <w:szCs w:val="26"/>
          <w:lang w:val="uk-UA" w:eastAsia="ru-RU"/>
        </w:rPr>
        <w:t xml:space="preserve"> </w:t>
      </w:r>
      <w:r w:rsidR="00294FD8">
        <w:rPr>
          <w:bCs/>
          <w:color w:val="000000" w:themeColor="text1"/>
          <w:sz w:val="26"/>
          <w:szCs w:val="26"/>
          <w:lang w:val="uk-UA" w:eastAsia="ru-RU"/>
        </w:rPr>
        <w:t xml:space="preserve">постанови про не подання копій паспортів до </w:t>
      </w:r>
      <w:proofErr w:type="spellStart"/>
      <w:r w:rsidR="00294FD8">
        <w:rPr>
          <w:bCs/>
          <w:color w:val="000000" w:themeColor="text1"/>
          <w:sz w:val="26"/>
          <w:szCs w:val="26"/>
          <w:lang w:val="uk-UA" w:eastAsia="ru-RU"/>
        </w:rPr>
        <w:t>Держгеонадр</w:t>
      </w:r>
      <w:proofErr w:type="spellEnd"/>
      <w:r w:rsidR="00C61447" w:rsidRPr="0025165C">
        <w:rPr>
          <w:bCs/>
          <w:color w:val="000000" w:themeColor="text1"/>
          <w:sz w:val="26"/>
          <w:szCs w:val="26"/>
          <w:lang w:val="uk-UA" w:eastAsia="ru-RU"/>
        </w:rPr>
        <w:t>.</w:t>
      </w:r>
    </w:p>
    <w:p w:rsidR="002B2B1E" w:rsidRPr="0025165C" w:rsidRDefault="002B2B1E" w:rsidP="002B2B1E">
      <w:pPr>
        <w:pStyle w:val="a8"/>
        <w:widowControl w:val="0"/>
        <w:tabs>
          <w:tab w:val="left" w:pos="284"/>
          <w:tab w:val="left" w:pos="993"/>
        </w:tabs>
        <w:ind w:left="709"/>
        <w:jc w:val="both"/>
        <w:rPr>
          <w:rFonts w:eastAsia="Times New Roman"/>
          <w:bCs/>
          <w:color w:val="000000" w:themeColor="text1"/>
          <w:sz w:val="26"/>
          <w:szCs w:val="26"/>
          <w:lang w:val="uk-UA" w:eastAsia="ru-RU"/>
        </w:rPr>
      </w:pPr>
    </w:p>
    <w:p w:rsidR="00E24DF2" w:rsidRPr="0025165C" w:rsidRDefault="00E24DF2" w:rsidP="00052BB9">
      <w:pPr>
        <w:widowControl w:val="0"/>
        <w:spacing w:after="120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IX. Визначення заходів, за допомогою яких здійснюватиметься відстеження результативності дії регуляторного </w:t>
      </w:r>
      <w:proofErr w:type="spellStart"/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акта</w:t>
      </w:r>
      <w:proofErr w:type="spellEnd"/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здійснюватиметь</w:t>
      </w:r>
      <w:r w:rsidR="00DA1178" w:rsidRPr="0025165C">
        <w:rPr>
          <w:color w:val="000000" w:themeColor="text1"/>
          <w:sz w:val="26"/>
          <w:szCs w:val="26"/>
          <w:lang w:val="uk-UA"/>
        </w:rPr>
        <w:t>ся шляхом проведення базового,</w:t>
      </w:r>
      <w:r w:rsidRPr="0025165C">
        <w:rPr>
          <w:color w:val="000000" w:themeColor="text1"/>
          <w:sz w:val="26"/>
          <w:szCs w:val="26"/>
          <w:lang w:val="uk-UA"/>
        </w:rPr>
        <w:t xml:space="preserve"> повторного та періодичного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відстежень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статистичних показників результативності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, визначених під час проведення аналізу впливу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. 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 xml:space="preserve">Базове відстеження результативності цього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здійснюватиметься </w:t>
      </w:r>
      <w:r w:rsidR="00FE0E7C" w:rsidRPr="0025165C">
        <w:rPr>
          <w:color w:val="000000" w:themeColor="text1"/>
          <w:sz w:val="26"/>
          <w:szCs w:val="26"/>
          <w:lang w:val="uk-UA"/>
        </w:rPr>
        <w:t>після набрання ним чинності</w:t>
      </w:r>
      <w:r w:rsidRPr="0025165C">
        <w:rPr>
          <w:color w:val="000000" w:themeColor="text1"/>
          <w:sz w:val="26"/>
          <w:szCs w:val="26"/>
          <w:lang w:val="uk-UA"/>
        </w:rPr>
        <w:t>, оскільки для цього використовуватимуться</w:t>
      </w:r>
      <w:r w:rsidR="00F44DDF" w:rsidRPr="0025165C">
        <w:rPr>
          <w:color w:val="000000" w:themeColor="text1"/>
          <w:sz w:val="26"/>
          <w:szCs w:val="26"/>
          <w:lang w:val="uk-UA"/>
        </w:rPr>
        <w:t xml:space="preserve"> виключно статистичні показники,</w:t>
      </w:r>
      <w:r w:rsidR="00F44DDF" w:rsidRPr="0025165C">
        <w:rPr>
          <w:sz w:val="26"/>
          <w:szCs w:val="26"/>
        </w:rPr>
        <w:t xml:space="preserve"> </w:t>
      </w:r>
      <w:r w:rsidR="00F44DDF" w:rsidRPr="0025165C">
        <w:rPr>
          <w:color w:val="000000" w:themeColor="text1"/>
          <w:sz w:val="26"/>
          <w:szCs w:val="26"/>
          <w:lang w:val="uk-UA"/>
        </w:rPr>
        <w:t>але не пізніше дня, з якого починається проведення повторного відстежен</w:t>
      </w:r>
      <w:r w:rsidR="00294FD8">
        <w:rPr>
          <w:color w:val="000000" w:themeColor="text1"/>
          <w:sz w:val="26"/>
          <w:szCs w:val="26"/>
          <w:lang w:val="uk-UA"/>
        </w:rPr>
        <w:t xml:space="preserve">ня результативності цього </w:t>
      </w:r>
      <w:proofErr w:type="spellStart"/>
      <w:r w:rsidR="00294FD8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="00294FD8">
        <w:rPr>
          <w:color w:val="000000" w:themeColor="text1"/>
          <w:sz w:val="26"/>
          <w:szCs w:val="26"/>
          <w:lang w:val="uk-UA"/>
        </w:rPr>
        <w:t>.</w:t>
      </w:r>
    </w:p>
    <w:p w:rsidR="00F44DDF" w:rsidRPr="0025165C" w:rsidRDefault="00F44DDF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 xml:space="preserve">Повторне відстеження результативності цього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:rsidR="00F44DDF" w:rsidRPr="0025165C" w:rsidRDefault="00F44DDF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 xml:space="preserve">Періодичне відстеження результативності цього регуляторного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="00294FD8">
        <w:rPr>
          <w:color w:val="000000" w:themeColor="text1"/>
          <w:sz w:val="26"/>
          <w:szCs w:val="26"/>
          <w:lang w:val="uk-UA"/>
        </w:rPr>
        <w:t>.</w:t>
      </w:r>
    </w:p>
    <w:p w:rsidR="00E24DF2" w:rsidRPr="0025165C" w:rsidRDefault="00E24DF2" w:rsidP="00F44DDF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>У разі надходження пропозицій та зауважень щодо вирішення неврегульованих або про</w:t>
      </w:r>
      <w:r w:rsidR="00D93249" w:rsidRPr="0025165C">
        <w:rPr>
          <w:color w:val="000000" w:themeColor="text1"/>
          <w:sz w:val="26"/>
          <w:szCs w:val="26"/>
          <w:lang w:val="uk-UA"/>
        </w:rPr>
        <w:t>блемних питань буде розглядатися</w:t>
      </w:r>
      <w:r w:rsidRPr="0025165C">
        <w:rPr>
          <w:color w:val="000000" w:themeColor="text1"/>
          <w:sz w:val="26"/>
          <w:szCs w:val="26"/>
          <w:lang w:val="uk-UA"/>
        </w:rPr>
        <w:t xml:space="preserve"> необхідність внесення відповідних змін.</w:t>
      </w:r>
    </w:p>
    <w:p w:rsidR="00E24DF2" w:rsidRPr="0025165C" w:rsidRDefault="00E24DF2" w:rsidP="00E24DF2">
      <w:pPr>
        <w:widowControl w:val="0"/>
        <w:tabs>
          <w:tab w:val="left" w:pos="990"/>
        </w:tabs>
        <w:ind w:firstLine="709"/>
        <w:jc w:val="both"/>
        <w:rPr>
          <w:color w:val="000000" w:themeColor="text1"/>
          <w:sz w:val="26"/>
          <w:szCs w:val="26"/>
          <w:lang w:val="uk-UA"/>
        </w:rPr>
      </w:pPr>
      <w:r w:rsidRPr="0025165C">
        <w:rPr>
          <w:color w:val="000000" w:themeColor="text1"/>
          <w:sz w:val="26"/>
          <w:szCs w:val="26"/>
          <w:lang w:val="uk-UA"/>
        </w:rPr>
        <w:t>Відстеження результативності регу</w:t>
      </w:r>
      <w:r w:rsidR="00F44DDF" w:rsidRPr="0025165C">
        <w:rPr>
          <w:color w:val="000000" w:themeColor="text1"/>
          <w:sz w:val="26"/>
          <w:szCs w:val="26"/>
          <w:lang w:val="uk-UA"/>
        </w:rPr>
        <w:t xml:space="preserve">ляторного </w:t>
      </w:r>
      <w:proofErr w:type="spellStart"/>
      <w:r w:rsidR="00F44DDF" w:rsidRPr="0025165C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="00F44DDF" w:rsidRPr="0025165C">
        <w:rPr>
          <w:color w:val="000000" w:themeColor="text1"/>
          <w:sz w:val="26"/>
          <w:szCs w:val="26"/>
          <w:lang w:val="uk-UA"/>
        </w:rPr>
        <w:t xml:space="preserve"> буде </w:t>
      </w:r>
      <w:proofErr w:type="spellStart"/>
      <w:r w:rsidR="00F44DDF" w:rsidRPr="0025165C">
        <w:rPr>
          <w:color w:val="000000" w:themeColor="text1"/>
          <w:sz w:val="26"/>
          <w:szCs w:val="26"/>
          <w:lang w:val="uk-UA"/>
        </w:rPr>
        <w:t>здійснюватись</w:t>
      </w:r>
      <w:proofErr w:type="spellEnd"/>
      <w:r w:rsidR="00F44DDF" w:rsidRPr="0025165C">
        <w:rPr>
          <w:color w:val="000000" w:themeColor="text1"/>
          <w:sz w:val="26"/>
          <w:szCs w:val="26"/>
          <w:lang w:val="uk-UA"/>
        </w:rPr>
        <w:t xml:space="preserve"> </w:t>
      </w:r>
      <w:r w:rsidRPr="0025165C">
        <w:rPr>
          <w:color w:val="000000" w:themeColor="text1"/>
          <w:sz w:val="26"/>
          <w:szCs w:val="26"/>
          <w:lang w:val="uk-UA"/>
        </w:rPr>
        <w:t xml:space="preserve">Державною службою геології та надр </w:t>
      </w:r>
      <w:proofErr w:type="spellStart"/>
      <w:r w:rsidRPr="0025165C">
        <w:rPr>
          <w:color w:val="000000" w:themeColor="text1"/>
          <w:sz w:val="26"/>
          <w:szCs w:val="26"/>
          <w:lang w:val="uk-UA"/>
        </w:rPr>
        <w:t>Ураїни</w:t>
      </w:r>
      <w:proofErr w:type="spellEnd"/>
      <w:r w:rsidRPr="0025165C">
        <w:rPr>
          <w:color w:val="000000" w:themeColor="text1"/>
          <w:sz w:val="26"/>
          <w:szCs w:val="26"/>
          <w:lang w:val="uk-UA"/>
        </w:rPr>
        <w:t xml:space="preserve"> </w:t>
      </w:r>
      <w:r w:rsidR="00F44DDF" w:rsidRPr="0025165C">
        <w:rPr>
          <w:color w:val="000000" w:themeColor="text1"/>
          <w:sz w:val="26"/>
          <w:szCs w:val="26"/>
          <w:lang w:val="uk-UA"/>
        </w:rPr>
        <w:t>шляхом розгляду пропозицій та зауважень, які надійдуть до нього.</w:t>
      </w:r>
    </w:p>
    <w:p w:rsidR="00135531" w:rsidRPr="0025165C" w:rsidRDefault="00135531" w:rsidP="00E24DF2">
      <w:pPr>
        <w:widowControl w:val="0"/>
        <w:tabs>
          <w:tab w:val="left" w:pos="990"/>
        </w:tabs>
        <w:ind w:left="270" w:firstLine="720"/>
        <w:jc w:val="both"/>
        <w:rPr>
          <w:color w:val="000000" w:themeColor="text1"/>
          <w:sz w:val="26"/>
          <w:szCs w:val="26"/>
          <w:lang w:val="uk-UA"/>
        </w:rPr>
      </w:pPr>
    </w:p>
    <w:p w:rsidR="00E24DF2" w:rsidRPr="0025165C" w:rsidRDefault="00E24DF2" w:rsidP="00E24DF2">
      <w:pPr>
        <w:widowControl w:val="0"/>
        <w:tabs>
          <w:tab w:val="left" w:pos="990"/>
        </w:tabs>
        <w:ind w:left="270" w:firstLine="720"/>
        <w:jc w:val="both"/>
        <w:rPr>
          <w:color w:val="000000" w:themeColor="text1"/>
          <w:sz w:val="26"/>
          <w:szCs w:val="26"/>
          <w:lang w:val="uk-UA"/>
        </w:rPr>
      </w:pPr>
    </w:p>
    <w:p w:rsidR="00E24DF2" w:rsidRPr="0025165C" w:rsidRDefault="00E24DF2" w:rsidP="00E24DF2">
      <w:pPr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Голова Державної служби </w:t>
      </w:r>
    </w:p>
    <w:p w:rsidR="00FA3F6D" w:rsidRPr="0025165C" w:rsidRDefault="00E24DF2" w:rsidP="00E24DF2">
      <w:pPr>
        <w:rPr>
          <w:rFonts w:eastAsia="Times New Roman"/>
          <w:b/>
          <w:color w:val="000000" w:themeColor="text1"/>
          <w:sz w:val="26"/>
          <w:szCs w:val="26"/>
          <w:lang w:val="uk-UA" w:eastAsia="ru-RU"/>
        </w:rPr>
      </w:pP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геології та надр України                                               </w:t>
      </w:r>
      <w:r w:rsidR="00E53527"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</w:t>
      </w: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   </w:t>
      </w:r>
      <w:r w:rsid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           </w:t>
      </w:r>
      <w:r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 xml:space="preserve">   Роман ОПІ</w:t>
      </w:r>
      <w:r w:rsidR="00E53527" w:rsidRPr="0025165C">
        <w:rPr>
          <w:rFonts w:eastAsia="Times New Roman"/>
          <w:b/>
          <w:color w:val="000000" w:themeColor="text1"/>
          <w:sz w:val="26"/>
          <w:szCs w:val="26"/>
          <w:lang w:val="uk-UA" w:eastAsia="ru-RU"/>
        </w:rPr>
        <w:t>МАХ</w:t>
      </w:r>
    </w:p>
    <w:sectPr w:rsidR="00FA3F6D" w:rsidRPr="0025165C" w:rsidSect="00B727FF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2A" w:rsidRDefault="001E762A" w:rsidP="00D61ACA">
      <w:r>
        <w:separator/>
      </w:r>
    </w:p>
  </w:endnote>
  <w:endnote w:type="continuationSeparator" w:id="0">
    <w:p w:rsidR="001E762A" w:rsidRDefault="001E762A" w:rsidP="00D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2A" w:rsidRDefault="001E762A" w:rsidP="00D61ACA">
      <w:r>
        <w:separator/>
      </w:r>
    </w:p>
  </w:footnote>
  <w:footnote w:type="continuationSeparator" w:id="0">
    <w:p w:rsidR="001E762A" w:rsidRDefault="001E762A" w:rsidP="00D6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6681789"/>
      <w:docPartObj>
        <w:docPartGallery w:val="Page Numbers (Top of Page)"/>
        <w:docPartUnique/>
      </w:docPartObj>
    </w:sdtPr>
    <w:sdtEndPr/>
    <w:sdtContent>
      <w:p w:rsidR="00F074AE" w:rsidRPr="00CD418F" w:rsidRDefault="00F074AE">
        <w:pPr>
          <w:pStyle w:val="a9"/>
          <w:jc w:val="center"/>
          <w:rPr>
            <w:sz w:val="28"/>
            <w:szCs w:val="28"/>
          </w:rPr>
        </w:pPr>
        <w:r w:rsidRPr="00CD418F">
          <w:rPr>
            <w:sz w:val="28"/>
            <w:szCs w:val="28"/>
          </w:rPr>
          <w:fldChar w:fldCharType="begin"/>
        </w:r>
        <w:r w:rsidRPr="00CD418F">
          <w:rPr>
            <w:sz w:val="28"/>
            <w:szCs w:val="28"/>
          </w:rPr>
          <w:instrText>PAGE   \* MERGEFORMAT</w:instrText>
        </w:r>
        <w:r w:rsidRPr="00CD418F">
          <w:rPr>
            <w:sz w:val="28"/>
            <w:szCs w:val="28"/>
          </w:rPr>
          <w:fldChar w:fldCharType="separate"/>
        </w:r>
        <w:r w:rsidR="0013751C">
          <w:rPr>
            <w:noProof/>
            <w:sz w:val="28"/>
            <w:szCs w:val="28"/>
          </w:rPr>
          <w:t>14</w:t>
        </w:r>
        <w:r w:rsidRPr="00CD418F">
          <w:rPr>
            <w:sz w:val="28"/>
            <w:szCs w:val="28"/>
          </w:rPr>
          <w:fldChar w:fldCharType="end"/>
        </w:r>
      </w:p>
    </w:sdtContent>
  </w:sdt>
  <w:p w:rsidR="00F074AE" w:rsidRDefault="00F074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FB6"/>
    <w:multiLevelType w:val="hybridMultilevel"/>
    <w:tmpl w:val="86D8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8CF"/>
    <w:multiLevelType w:val="hybridMultilevel"/>
    <w:tmpl w:val="9822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44E"/>
    <w:multiLevelType w:val="hybridMultilevel"/>
    <w:tmpl w:val="C2D8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980"/>
    <w:multiLevelType w:val="hybridMultilevel"/>
    <w:tmpl w:val="0DA4AE08"/>
    <w:lvl w:ilvl="0" w:tplc="805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4B7B"/>
    <w:multiLevelType w:val="hybridMultilevel"/>
    <w:tmpl w:val="F47E20DE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2B22"/>
    <w:multiLevelType w:val="hybridMultilevel"/>
    <w:tmpl w:val="0870FE1C"/>
    <w:lvl w:ilvl="0" w:tplc="F31634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A940421"/>
    <w:multiLevelType w:val="hybridMultilevel"/>
    <w:tmpl w:val="BD06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3344"/>
    <w:multiLevelType w:val="hybridMultilevel"/>
    <w:tmpl w:val="C250EC36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4F0A7EAE"/>
    <w:multiLevelType w:val="hybridMultilevel"/>
    <w:tmpl w:val="802A698E"/>
    <w:lvl w:ilvl="0" w:tplc="D30AA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30665D"/>
    <w:multiLevelType w:val="hybridMultilevel"/>
    <w:tmpl w:val="F95E5826"/>
    <w:lvl w:ilvl="0" w:tplc="68DACD84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2046CBB"/>
    <w:multiLevelType w:val="hybridMultilevel"/>
    <w:tmpl w:val="14B0E8C0"/>
    <w:lvl w:ilvl="0" w:tplc="68FA9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1411837"/>
    <w:multiLevelType w:val="hybridMultilevel"/>
    <w:tmpl w:val="79DA0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F2"/>
    <w:rsid w:val="00015372"/>
    <w:rsid w:val="00017D07"/>
    <w:rsid w:val="0003025C"/>
    <w:rsid w:val="00037753"/>
    <w:rsid w:val="000443BB"/>
    <w:rsid w:val="00052BB9"/>
    <w:rsid w:val="00053ADE"/>
    <w:rsid w:val="00054807"/>
    <w:rsid w:val="00065A10"/>
    <w:rsid w:val="00071F96"/>
    <w:rsid w:val="00084E6C"/>
    <w:rsid w:val="00087AFE"/>
    <w:rsid w:val="000A0D08"/>
    <w:rsid w:val="000B45A8"/>
    <w:rsid w:val="000B6CA1"/>
    <w:rsid w:val="000C3060"/>
    <w:rsid w:val="000D25E7"/>
    <w:rsid w:val="000D715C"/>
    <w:rsid w:val="000D7AAF"/>
    <w:rsid w:val="000F6180"/>
    <w:rsid w:val="000F7E8E"/>
    <w:rsid w:val="00105795"/>
    <w:rsid w:val="00105FC6"/>
    <w:rsid w:val="00114407"/>
    <w:rsid w:val="00115019"/>
    <w:rsid w:val="00115AB3"/>
    <w:rsid w:val="00116413"/>
    <w:rsid w:val="001254B7"/>
    <w:rsid w:val="00130C74"/>
    <w:rsid w:val="00134C9B"/>
    <w:rsid w:val="00135531"/>
    <w:rsid w:val="0013751C"/>
    <w:rsid w:val="001541EF"/>
    <w:rsid w:val="0015562C"/>
    <w:rsid w:val="00157062"/>
    <w:rsid w:val="00162E41"/>
    <w:rsid w:val="00170784"/>
    <w:rsid w:val="00183293"/>
    <w:rsid w:val="001914EA"/>
    <w:rsid w:val="00191722"/>
    <w:rsid w:val="001A6ADA"/>
    <w:rsid w:val="001A7583"/>
    <w:rsid w:val="001B320C"/>
    <w:rsid w:val="001D2411"/>
    <w:rsid w:val="001E514F"/>
    <w:rsid w:val="001E762A"/>
    <w:rsid w:val="00202329"/>
    <w:rsid w:val="002141F6"/>
    <w:rsid w:val="00214265"/>
    <w:rsid w:val="00220ACA"/>
    <w:rsid w:val="002227A5"/>
    <w:rsid w:val="00231E81"/>
    <w:rsid w:val="002407BB"/>
    <w:rsid w:val="00246D69"/>
    <w:rsid w:val="0025165C"/>
    <w:rsid w:val="00282DD6"/>
    <w:rsid w:val="00282EB2"/>
    <w:rsid w:val="00286DF5"/>
    <w:rsid w:val="002870B6"/>
    <w:rsid w:val="00294FD8"/>
    <w:rsid w:val="002A2121"/>
    <w:rsid w:val="002B2B1E"/>
    <w:rsid w:val="002B4AF4"/>
    <w:rsid w:val="002C14EB"/>
    <w:rsid w:val="002C65B1"/>
    <w:rsid w:val="002D3093"/>
    <w:rsid w:val="002D46E1"/>
    <w:rsid w:val="002D54C5"/>
    <w:rsid w:val="002D7A5E"/>
    <w:rsid w:val="002E745C"/>
    <w:rsid w:val="002F381F"/>
    <w:rsid w:val="002F57DD"/>
    <w:rsid w:val="002F69DC"/>
    <w:rsid w:val="002F79EF"/>
    <w:rsid w:val="00327630"/>
    <w:rsid w:val="00334588"/>
    <w:rsid w:val="00337247"/>
    <w:rsid w:val="00340EB2"/>
    <w:rsid w:val="00342876"/>
    <w:rsid w:val="00353436"/>
    <w:rsid w:val="00356CD5"/>
    <w:rsid w:val="00360B74"/>
    <w:rsid w:val="00383735"/>
    <w:rsid w:val="003A323E"/>
    <w:rsid w:val="003A6194"/>
    <w:rsid w:val="003A7DB6"/>
    <w:rsid w:val="003B2C26"/>
    <w:rsid w:val="003B5C99"/>
    <w:rsid w:val="003C3647"/>
    <w:rsid w:val="003C54BA"/>
    <w:rsid w:val="003D2C5E"/>
    <w:rsid w:val="003E1308"/>
    <w:rsid w:val="003E6FC4"/>
    <w:rsid w:val="00401B23"/>
    <w:rsid w:val="00403AC3"/>
    <w:rsid w:val="00431356"/>
    <w:rsid w:val="0043576B"/>
    <w:rsid w:val="00463736"/>
    <w:rsid w:val="00472CAC"/>
    <w:rsid w:val="00474C3B"/>
    <w:rsid w:val="0049007B"/>
    <w:rsid w:val="0049342C"/>
    <w:rsid w:val="004934CF"/>
    <w:rsid w:val="004A449F"/>
    <w:rsid w:val="004C14F4"/>
    <w:rsid w:val="004C4609"/>
    <w:rsid w:val="004D126E"/>
    <w:rsid w:val="004F0107"/>
    <w:rsid w:val="004F5F8C"/>
    <w:rsid w:val="00506C75"/>
    <w:rsid w:val="00513BBB"/>
    <w:rsid w:val="00517D36"/>
    <w:rsid w:val="00517E01"/>
    <w:rsid w:val="00521072"/>
    <w:rsid w:val="005232C6"/>
    <w:rsid w:val="00536764"/>
    <w:rsid w:val="00545D20"/>
    <w:rsid w:val="00574A8E"/>
    <w:rsid w:val="00574B36"/>
    <w:rsid w:val="00575C69"/>
    <w:rsid w:val="005A3ECA"/>
    <w:rsid w:val="005B1568"/>
    <w:rsid w:val="005C1434"/>
    <w:rsid w:val="005C445C"/>
    <w:rsid w:val="005E55DA"/>
    <w:rsid w:val="00601807"/>
    <w:rsid w:val="00615A39"/>
    <w:rsid w:val="0062582B"/>
    <w:rsid w:val="0063468B"/>
    <w:rsid w:val="00640C76"/>
    <w:rsid w:val="00643463"/>
    <w:rsid w:val="00643D3C"/>
    <w:rsid w:val="00646515"/>
    <w:rsid w:val="00650857"/>
    <w:rsid w:val="006522DE"/>
    <w:rsid w:val="006744B4"/>
    <w:rsid w:val="00675884"/>
    <w:rsid w:val="006A460E"/>
    <w:rsid w:val="006B786A"/>
    <w:rsid w:val="006D3744"/>
    <w:rsid w:val="006F0F74"/>
    <w:rsid w:val="0071397F"/>
    <w:rsid w:val="007336CD"/>
    <w:rsid w:val="00735032"/>
    <w:rsid w:val="00744B5F"/>
    <w:rsid w:val="00754FF6"/>
    <w:rsid w:val="0076009E"/>
    <w:rsid w:val="0076546B"/>
    <w:rsid w:val="00771047"/>
    <w:rsid w:val="00777CE1"/>
    <w:rsid w:val="00782EA2"/>
    <w:rsid w:val="007850A0"/>
    <w:rsid w:val="00797868"/>
    <w:rsid w:val="007A407E"/>
    <w:rsid w:val="007A67E4"/>
    <w:rsid w:val="007B3DB4"/>
    <w:rsid w:val="007B559B"/>
    <w:rsid w:val="007B61A7"/>
    <w:rsid w:val="007D1705"/>
    <w:rsid w:val="007D5F90"/>
    <w:rsid w:val="007D6432"/>
    <w:rsid w:val="007D6D40"/>
    <w:rsid w:val="007D7860"/>
    <w:rsid w:val="007D7B8D"/>
    <w:rsid w:val="007E2793"/>
    <w:rsid w:val="007E2EF5"/>
    <w:rsid w:val="007E436B"/>
    <w:rsid w:val="007E51B4"/>
    <w:rsid w:val="007F123B"/>
    <w:rsid w:val="007F335A"/>
    <w:rsid w:val="007F3C66"/>
    <w:rsid w:val="00825D05"/>
    <w:rsid w:val="0082649C"/>
    <w:rsid w:val="00842675"/>
    <w:rsid w:val="008612FF"/>
    <w:rsid w:val="00866693"/>
    <w:rsid w:val="008720D3"/>
    <w:rsid w:val="008754E8"/>
    <w:rsid w:val="008803AF"/>
    <w:rsid w:val="00885C70"/>
    <w:rsid w:val="008915FE"/>
    <w:rsid w:val="00891964"/>
    <w:rsid w:val="008A2AC6"/>
    <w:rsid w:val="008B2471"/>
    <w:rsid w:val="008C0FDC"/>
    <w:rsid w:val="008C7567"/>
    <w:rsid w:val="008D0E5D"/>
    <w:rsid w:val="008D7471"/>
    <w:rsid w:val="00902460"/>
    <w:rsid w:val="009212A7"/>
    <w:rsid w:val="0092196A"/>
    <w:rsid w:val="009451B8"/>
    <w:rsid w:val="0096015D"/>
    <w:rsid w:val="0096141B"/>
    <w:rsid w:val="00961F8C"/>
    <w:rsid w:val="00962A71"/>
    <w:rsid w:val="00962CF4"/>
    <w:rsid w:val="00965959"/>
    <w:rsid w:val="009774F3"/>
    <w:rsid w:val="00980C59"/>
    <w:rsid w:val="0099204E"/>
    <w:rsid w:val="00993754"/>
    <w:rsid w:val="009B2228"/>
    <w:rsid w:val="009B53FC"/>
    <w:rsid w:val="009C11CD"/>
    <w:rsid w:val="009D21DB"/>
    <w:rsid w:val="00A13182"/>
    <w:rsid w:val="00A32C5E"/>
    <w:rsid w:val="00A45964"/>
    <w:rsid w:val="00A46B61"/>
    <w:rsid w:val="00A60034"/>
    <w:rsid w:val="00A75393"/>
    <w:rsid w:val="00A83279"/>
    <w:rsid w:val="00A863C8"/>
    <w:rsid w:val="00A867BF"/>
    <w:rsid w:val="00AC2EBB"/>
    <w:rsid w:val="00AD4022"/>
    <w:rsid w:val="00AE07B2"/>
    <w:rsid w:val="00AE2D68"/>
    <w:rsid w:val="00AE58D3"/>
    <w:rsid w:val="00AE7570"/>
    <w:rsid w:val="00AF10BB"/>
    <w:rsid w:val="00AF1D40"/>
    <w:rsid w:val="00AF679D"/>
    <w:rsid w:val="00B00DB5"/>
    <w:rsid w:val="00B029F3"/>
    <w:rsid w:val="00B157A2"/>
    <w:rsid w:val="00B17B1D"/>
    <w:rsid w:val="00B2010C"/>
    <w:rsid w:val="00B20475"/>
    <w:rsid w:val="00B21008"/>
    <w:rsid w:val="00B44B26"/>
    <w:rsid w:val="00B727FF"/>
    <w:rsid w:val="00B76F0B"/>
    <w:rsid w:val="00B77DF6"/>
    <w:rsid w:val="00B86B7A"/>
    <w:rsid w:val="00B915E6"/>
    <w:rsid w:val="00B979BA"/>
    <w:rsid w:val="00BB47DD"/>
    <w:rsid w:val="00BC1694"/>
    <w:rsid w:val="00BE189B"/>
    <w:rsid w:val="00BE210A"/>
    <w:rsid w:val="00BE6618"/>
    <w:rsid w:val="00BE7C24"/>
    <w:rsid w:val="00BF617B"/>
    <w:rsid w:val="00C055F7"/>
    <w:rsid w:val="00C15424"/>
    <w:rsid w:val="00C227F3"/>
    <w:rsid w:val="00C27EB2"/>
    <w:rsid w:val="00C31D10"/>
    <w:rsid w:val="00C53F5D"/>
    <w:rsid w:val="00C61447"/>
    <w:rsid w:val="00C76932"/>
    <w:rsid w:val="00C7723B"/>
    <w:rsid w:val="00C80FB2"/>
    <w:rsid w:val="00CA1634"/>
    <w:rsid w:val="00CA6782"/>
    <w:rsid w:val="00CB472A"/>
    <w:rsid w:val="00CD418F"/>
    <w:rsid w:val="00CD699A"/>
    <w:rsid w:val="00D00F8D"/>
    <w:rsid w:val="00D04D45"/>
    <w:rsid w:val="00D10056"/>
    <w:rsid w:val="00D11924"/>
    <w:rsid w:val="00D31B30"/>
    <w:rsid w:val="00D33707"/>
    <w:rsid w:val="00D42F43"/>
    <w:rsid w:val="00D53B70"/>
    <w:rsid w:val="00D61ACA"/>
    <w:rsid w:val="00D81FE8"/>
    <w:rsid w:val="00D836BA"/>
    <w:rsid w:val="00D851AE"/>
    <w:rsid w:val="00D93249"/>
    <w:rsid w:val="00D961C7"/>
    <w:rsid w:val="00DA1178"/>
    <w:rsid w:val="00DB2FB5"/>
    <w:rsid w:val="00DF5DF1"/>
    <w:rsid w:val="00E01BED"/>
    <w:rsid w:val="00E0471B"/>
    <w:rsid w:val="00E10539"/>
    <w:rsid w:val="00E1147C"/>
    <w:rsid w:val="00E16A63"/>
    <w:rsid w:val="00E17959"/>
    <w:rsid w:val="00E21BB1"/>
    <w:rsid w:val="00E24DF2"/>
    <w:rsid w:val="00E276E6"/>
    <w:rsid w:val="00E47A5B"/>
    <w:rsid w:val="00E51CEB"/>
    <w:rsid w:val="00E53527"/>
    <w:rsid w:val="00E600ED"/>
    <w:rsid w:val="00EA35BA"/>
    <w:rsid w:val="00EB2C18"/>
    <w:rsid w:val="00ED1D11"/>
    <w:rsid w:val="00EE1B78"/>
    <w:rsid w:val="00EE21C3"/>
    <w:rsid w:val="00EF4C9C"/>
    <w:rsid w:val="00F074AE"/>
    <w:rsid w:val="00F12936"/>
    <w:rsid w:val="00F21CC8"/>
    <w:rsid w:val="00F230C0"/>
    <w:rsid w:val="00F353AC"/>
    <w:rsid w:val="00F44DDF"/>
    <w:rsid w:val="00F45E64"/>
    <w:rsid w:val="00F47CEC"/>
    <w:rsid w:val="00F61F9A"/>
    <w:rsid w:val="00F64275"/>
    <w:rsid w:val="00F66AED"/>
    <w:rsid w:val="00F8669E"/>
    <w:rsid w:val="00F91688"/>
    <w:rsid w:val="00F92D90"/>
    <w:rsid w:val="00FA3F6D"/>
    <w:rsid w:val="00FB09A3"/>
    <w:rsid w:val="00FE0E7C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B018"/>
  <w15:docId w15:val="{F836F3CC-FCD7-4764-BC2F-46F1623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DF2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10"/>
    <w:rsid w:val="00E24DF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ja-JP"/>
    </w:rPr>
  </w:style>
  <w:style w:type="character" w:customStyle="1" w:styleId="a4">
    <w:name w:val="Заголовок Знак"/>
    <w:link w:val="a3"/>
    <w:uiPriority w:val="99"/>
    <w:rsid w:val="00E24DF2"/>
    <w:rPr>
      <w:rFonts w:ascii="PetersburgTT" w:eastAsia="Calibri" w:hAnsi="PetersburgTT" w:cs="Times New Roman"/>
      <w:b/>
      <w:bCs/>
      <w:sz w:val="28"/>
      <w:szCs w:val="28"/>
      <w:lang w:eastAsia="ru-RU"/>
    </w:rPr>
  </w:style>
  <w:style w:type="paragraph" w:customStyle="1" w:styleId="1">
    <w:name w:val="Основний текст1"/>
    <w:uiPriority w:val="99"/>
    <w:rsid w:val="00E24D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">
    <w:name w:val="Основной текст (2)_"/>
    <w:link w:val="20"/>
    <w:locked/>
    <w:rsid w:val="00E24DF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DF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val="uk-UA" w:eastAsia="en-US"/>
    </w:rPr>
  </w:style>
  <w:style w:type="paragraph" w:customStyle="1" w:styleId="rvps2">
    <w:name w:val="rvps2"/>
    <w:basedOn w:val="a"/>
    <w:rsid w:val="00E24D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Основной текст_"/>
    <w:link w:val="3"/>
    <w:locked/>
    <w:rsid w:val="0063468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6"/>
    <w:rsid w:val="0063468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3A323E"/>
  </w:style>
  <w:style w:type="character" w:styleId="a7">
    <w:name w:val="Hyperlink"/>
    <w:basedOn w:val="a0"/>
    <w:uiPriority w:val="99"/>
    <w:semiHidden/>
    <w:unhideWhenUsed/>
    <w:rsid w:val="003A323E"/>
    <w:rPr>
      <w:color w:val="0000FF"/>
      <w:u w:val="single"/>
    </w:rPr>
  </w:style>
  <w:style w:type="character" w:customStyle="1" w:styleId="rvts9">
    <w:name w:val="rvts9"/>
    <w:basedOn w:val="a0"/>
    <w:rsid w:val="0099204E"/>
  </w:style>
  <w:style w:type="character" w:customStyle="1" w:styleId="10">
    <w:name w:val="Основной текст1"/>
    <w:rsid w:val="00A863C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8">
    <w:name w:val="List Paragraph"/>
    <w:basedOn w:val="a"/>
    <w:uiPriority w:val="34"/>
    <w:qFormat/>
    <w:rsid w:val="006A460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b">
    <w:name w:val="footer"/>
    <w:basedOn w:val="a"/>
    <w:link w:val="ac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d">
    <w:name w:val="Balloon Text"/>
    <w:basedOn w:val="a"/>
    <w:link w:val="ae"/>
    <w:uiPriority w:val="99"/>
    <w:semiHidden/>
    <w:unhideWhenUsed/>
    <w:rsid w:val="007139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397F"/>
    <w:rPr>
      <w:rFonts w:ascii="Segoe UI" w:eastAsia="MS Mincho" w:hAnsi="Segoe UI" w:cs="Segoe UI"/>
      <w:sz w:val="18"/>
      <w:szCs w:val="18"/>
      <w:lang w:val="ru-RU" w:eastAsia="ja-JP"/>
    </w:rPr>
  </w:style>
  <w:style w:type="paragraph" w:styleId="HTML">
    <w:name w:val="HTML Preformatted"/>
    <w:basedOn w:val="a"/>
    <w:link w:val="HTML0"/>
    <w:uiPriority w:val="99"/>
    <w:rsid w:val="00C1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5424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">
    <w:name w:val="Emphasis"/>
    <w:basedOn w:val="a0"/>
    <w:uiPriority w:val="20"/>
    <w:qFormat/>
    <w:rsid w:val="00191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F244-E3F2-4F7A-9EEE-67C4A1A1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3715</Words>
  <Characters>21179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Martynenko</dc:creator>
  <cp:keywords/>
  <dc:description/>
  <cp:lastModifiedBy>Наталія Вікторівна Зарітовська</cp:lastModifiedBy>
  <cp:revision>8</cp:revision>
  <cp:lastPrinted>2022-07-22T15:12:00Z</cp:lastPrinted>
  <dcterms:created xsi:type="dcterms:W3CDTF">2022-08-26T14:10:00Z</dcterms:created>
  <dcterms:modified xsi:type="dcterms:W3CDTF">2022-08-26T15:42:00Z</dcterms:modified>
</cp:coreProperties>
</file>