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54A3B" w14:textId="77777777" w:rsidR="00A3704D" w:rsidRPr="00AB6754" w:rsidRDefault="00CD1866" w:rsidP="00091240">
      <w:pPr>
        <w:jc w:val="center"/>
        <w:rPr>
          <w:rFonts w:cs="Times New Roman"/>
        </w:rPr>
      </w:pPr>
      <w:r w:rsidRPr="00AB6754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AB6754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AB6754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AB6754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AB6754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AB6754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AB6754" w14:paraId="284908B1" w14:textId="77777777" w:rsidTr="00CC44CD">
        <w:tc>
          <w:tcPr>
            <w:tcW w:w="468" w:type="dxa"/>
          </w:tcPr>
          <w:p w14:paraId="2C602357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5B4CD3E8" w:rsidR="00141FFE" w:rsidRPr="00AB6754" w:rsidRDefault="004E7352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21 жовтня</w:t>
            </w:r>
          </w:p>
        </w:tc>
        <w:tc>
          <w:tcPr>
            <w:tcW w:w="1984" w:type="dxa"/>
          </w:tcPr>
          <w:p w14:paraId="3989D916" w14:textId="77777777" w:rsidR="00141FFE" w:rsidRPr="00AB6754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AB6754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AB6754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AB6754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AB6754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2FC3F2D5" w:rsidR="00141FFE" w:rsidRPr="00AB6754" w:rsidRDefault="004E7352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357</w:t>
            </w:r>
          </w:p>
        </w:tc>
      </w:tr>
    </w:tbl>
    <w:p w14:paraId="14DF3FE7" w14:textId="77777777" w:rsidR="00091240" w:rsidRPr="00AB6754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AB6754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AB6754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AB6754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AB6754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239C0D8B" w:rsidR="006D57A6" w:rsidRPr="00AB6754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Відповідно до П</w:t>
      </w:r>
      <w:proofErr w:type="spellStart"/>
      <w:r w:rsidRPr="00AB6754">
        <w:rPr>
          <w:rFonts w:cs="Times New Roman"/>
          <w:szCs w:val="28"/>
        </w:rPr>
        <w:t>орядку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проведення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аукціонів</w:t>
      </w:r>
      <w:proofErr w:type="spellEnd"/>
      <w:r w:rsidRPr="00AB6754">
        <w:rPr>
          <w:rFonts w:cs="Times New Roman"/>
          <w:szCs w:val="28"/>
        </w:rPr>
        <w:t xml:space="preserve"> з продажу </w:t>
      </w:r>
      <w:proofErr w:type="spellStart"/>
      <w:r w:rsidRPr="00AB6754">
        <w:rPr>
          <w:rFonts w:cs="Times New Roman"/>
          <w:szCs w:val="28"/>
        </w:rPr>
        <w:t>спеціальних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дозволів</w:t>
      </w:r>
      <w:proofErr w:type="spellEnd"/>
      <w:r w:rsidRPr="00AB6754">
        <w:rPr>
          <w:rFonts w:cs="Times New Roman"/>
          <w:szCs w:val="28"/>
        </w:rPr>
        <w:t xml:space="preserve"> на </w:t>
      </w:r>
      <w:proofErr w:type="spellStart"/>
      <w:r w:rsidRPr="00AB6754">
        <w:rPr>
          <w:rFonts w:cs="Times New Roman"/>
          <w:szCs w:val="28"/>
        </w:rPr>
        <w:t>користування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надрами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  <w:proofErr w:type="spellStart"/>
      <w:r w:rsidRPr="00AB6754">
        <w:rPr>
          <w:rFonts w:cs="Times New Roman"/>
          <w:szCs w:val="28"/>
        </w:rPr>
        <w:t>затвердженого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постановою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Кабінету</w:t>
      </w:r>
      <w:proofErr w:type="spellEnd"/>
      <w:r w:rsidRPr="00AB6754">
        <w:rPr>
          <w:rFonts w:cs="Times New Roman"/>
          <w:szCs w:val="28"/>
        </w:rPr>
        <w:t xml:space="preserve"> </w:t>
      </w:r>
      <w:proofErr w:type="spellStart"/>
      <w:r w:rsidRPr="00AB6754">
        <w:rPr>
          <w:rFonts w:cs="Times New Roman"/>
          <w:szCs w:val="28"/>
        </w:rPr>
        <w:t>Міністрів</w:t>
      </w:r>
      <w:proofErr w:type="spellEnd"/>
      <w:r w:rsidRPr="00AB6754">
        <w:rPr>
          <w:rFonts w:cs="Times New Roman"/>
          <w:szCs w:val="28"/>
        </w:rPr>
        <w:t xml:space="preserve"> України від </w:t>
      </w:r>
      <w:r w:rsidRPr="00AB6754">
        <w:rPr>
          <w:rFonts w:cs="Times New Roman"/>
          <w:szCs w:val="28"/>
          <w:lang w:val="uk-UA"/>
        </w:rPr>
        <w:t>23</w:t>
      </w:r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>вересня</w:t>
      </w:r>
      <w:r w:rsidRPr="00AB6754">
        <w:rPr>
          <w:rFonts w:cs="Times New Roman"/>
          <w:szCs w:val="28"/>
        </w:rPr>
        <w:t xml:space="preserve"> 2020 № 993</w:t>
      </w:r>
      <w:r w:rsidR="00AB6754" w:rsidRPr="00AB6754">
        <w:rPr>
          <w:rFonts w:cs="Times New Roman"/>
          <w:szCs w:val="28"/>
          <w:lang w:val="uk-UA"/>
        </w:rPr>
        <w:t xml:space="preserve"> (із змінами, внесеними постановою Кабінету Міністрів України від 26.07.2022 № 836)</w:t>
      </w:r>
      <w:r w:rsidRPr="00AB6754">
        <w:rPr>
          <w:rFonts w:cs="Times New Roman"/>
          <w:bCs/>
          <w:szCs w:val="28"/>
          <w:lang w:val="uk-UA"/>
        </w:rPr>
        <w:t xml:space="preserve">, </w:t>
      </w:r>
      <w:r w:rsidRPr="00AB6754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AB6754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AB6754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AB6754" w:rsidRDefault="006D57A6" w:rsidP="006D57A6">
      <w:pPr>
        <w:spacing w:after="0"/>
        <w:jc w:val="center"/>
        <w:rPr>
          <w:rFonts w:cs="Times New Roman"/>
          <w:b/>
          <w:bCs/>
          <w:szCs w:val="28"/>
          <w:lang w:val="uk-UA"/>
        </w:rPr>
      </w:pPr>
    </w:p>
    <w:p w14:paraId="6896591C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77471C0B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AB6754">
        <w:rPr>
          <w:rFonts w:cs="Times New Roman"/>
          <w:szCs w:val="28"/>
        </w:rPr>
        <w:t xml:space="preserve">шляхом електронних </w:t>
      </w:r>
      <w:proofErr w:type="spellStart"/>
      <w:r w:rsidRPr="00AB6754">
        <w:rPr>
          <w:rFonts w:cs="Times New Roman"/>
          <w:szCs w:val="28"/>
        </w:rPr>
        <w:t>торгів</w:t>
      </w:r>
      <w:proofErr w:type="spellEnd"/>
      <w:r w:rsidRPr="00AB6754">
        <w:rPr>
          <w:rFonts w:cs="Times New Roman"/>
          <w:szCs w:val="28"/>
          <w:lang w:val="uk-UA"/>
        </w:rPr>
        <w:t>, згідно з додатком № 2</w:t>
      </w:r>
      <w:r w:rsidR="00973173" w:rsidRPr="00AB6754">
        <w:rPr>
          <w:rFonts w:cs="Times New Roman"/>
          <w:szCs w:val="28"/>
          <w:lang w:val="uk-UA"/>
        </w:rPr>
        <w:t>-</w:t>
      </w:r>
      <w:r w:rsidR="008F435C">
        <w:rPr>
          <w:rFonts w:cs="Times New Roman"/>
          <w:szCs w:val="28"/>
          <w:lang w:val="uk-UA"/>
        </w:rPr>
        <w:t>10</w:t>
      </w:r>
      <w:r w:rsidRPr="00AB6754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AB6754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AB6754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AB6754">
        <w:rPr>
          <w:rFonts w:cs="Times New Roman"/>
          <w:szCs w:val="28"/>
          <w:lang w:val="uk-UA"/>
        </w:rPr>
        <w:t xml:space="preserve">4. </w:t>
      </w:r>
      <w:r w:rsidRPr="00AB6754">
        <w:rPr>
          <w:rFonts w:cs="Times New Roman"/>
          <w:szCs w:val="28"/>
        </w:rPr>
        <w:t xml:space="preserve">Контроль за </w:t>
      </w:r>
      <w:proofErr w:type="spellStart"/>
      <w:r w:rsidRPr="00AB6754">
        <w:rPr>
          <w:rFonts w:cs="Times New Roman"/>
          <w:szCs w:val="28"/>
        </w:rPr>
        <w:t>викона</w:t>
      </w:r>
      <w:proofErr w:type="spellEnd"/>
      <w:r w:rsidRPr="00AB6754">
        <w:rPr>
          <w:rFonts w:cs="Times New Roman"/>
          <w:szCs w:val="28"/>
          <w:lang w:val="uk-UA"/>
        </w:rPr>
        <w:t>н</w:t>
      </w:r>
      <w:proofErr w:type="spellStart"/>
      <w:r w:rsidRPr="00AB6754">
        <w:rPr>
          <w:rFonts w:cs="Times New Roman"/>
          <w:szCs w:val="28"/>
        </w:rPr>
        <w:t>ням</w:t>
      </w:r>
      <w:proofErr w:type="spellEnd"/>
      <w:r w:rsidRPr="00AB6754">
        <w:rPr>
          <w:rFonts w:cs="Times New Roman"/>
          <w:szCs w:val="28"/>
        </w:rPr>
        <w:t xml:space="preserve"> </w:t>
      </w:r>
      <w:r w:rsidRPr="00AB6754">
        <w:rPr>
          <w:rFonts w:cs="Times New Roman"/>
          <w:szCs w:val="28"/>
          <w:lang w:val="uk-UA"/>
        </w:rPr>
        <w:t xml:space="preserve">цього </w:t>
      </w:r>
      <w:r w:rsidRPr="00AB6754">
        <w:rPr>
          <w:rFonts w:cs="Times New Roman"/>
          <w:szCs w:val="28"/>
        </w:rPr>
        <w:t xml:space="preserve">наказу </w:t>
      </w:r>
      <w:r w:rsidRPr="00AB6754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AB6754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AB6754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AB6754" w:rsidRDefault="006D57A6" w:rsidP="006D57A6">
      <w:pPr>
        <w:ind w:right="-35"/>
        <w:rPr>
          <w:rFonts w:cs="Times New Roman"/>
          <w:lang w:val="uk-UA"/>
        </w:rPr>
      </w:pPr>
      <w:r w:rsidRPr="00AB6754">
        <w:rPr>
          <w:rFonts w:cs="Times New Roman"/>
          <w:b/>
          <w:bCs/>
          <w:szCs w:val="28"/>
          <w:lang w:val="uk-UA"/>
        </w:rPr>
        <w:t>Голова</w:t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</w:r>
      <w:r w:rsidRPr="00AB6754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AB6754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AB6754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AB6754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66F10F35" w14:textId="6222F2F6" w:rsidR="006D57A6" w:rsidRPr="00AB6754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AB6754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AB6754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2DFDB018" w14:textId="320BBD23" w:rsidR="00AB6754" w:rsidRPr="00AB6754" w:rsidRDefault="00AB6754" w:rsidP="00AB6754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 w:rsidR="004E7352"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="008F435C"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 w:rsidR="004E7352"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07598AE4" w14:textId="77777777" w:rsidR="006D57A6" w:rsidRPr="00AB6754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AB6754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>Перелік</w:t>
      </w:r>
    </w:p>
    <w:p w14:paraId="5167A14D" w14:textId="28EBCFA1" w:rsidR="006D57A6" w:rsidRPr="00AB6754" w:rsidRDefault="006D57A6" w:rsidP="006D57A6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B6754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tbl>
      <w:tblPr>
        <w:tblW w:w="1037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89"/>
        <w:gridCol w:w="2126"/>
        <w:gridCol w:w="2126"/>
        <w:gridCol w:w="2869"/>
      </w:tblGrid>
      <w:tr w:rsidR="00AB6754" w:rsidRPr="00AB6754" w14:paraId="71B54966" w14:textId="77777777" w:rsidTr="00FA7BE4">
        <w:trPr>
          <w:trHeight w:val="85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927A" w14:textId="77777777" w:rsidR="00AB6754" w:rsidRPr="00AB6754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№ з/п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E50E0" w14:textId="77777777" w:rsidR="00AB6754" w:rsidRPr="00AB6754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Назва об’є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кта</w:t>
            </w: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користування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18A33" w14:textId="77777777" w:rsidR="00AB6754" w:rsidRPr="00AB6754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Вид</w:t>
            </w:r>
          </w:p>
          <w:p w14:paraId="1C6FA4CA" w14:textId="77777777" w:rsidR="00AB6754" w:rsidRPr="00AB6754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корисної 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копалини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A032" w14:textId="77777777" w:rsidR="00AB6754" w:rsidRPr="00AB6754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Вид користування надрами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B4439" w14:textId="77777777" w:rsidR="00AB6754" w:rsidRPr="00AB6754" w:rsidRDefault="00AB675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>Мі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сце</w:t>
            </w:r>
            <w:r w:rsidRPr="00AB675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AB6754">
              <w:rPr>
                <w:rFonts w:ascii="Times New Roman" w:eastAsia="Malgun Gothic Semilight" w:hAnsi="Times New Roman" w:cs="Times New Roman"/>
                <w:b/>
                <w:sz w:val="27"/>
                <w:szCs w:val="27"/>
              </w:rPr>
              <w:t>розташування</w:t>
            </w:r>
          </w:p>
        </w:tc>
      </w:tr>
      <w:tr w:rsidR="00FA7BE4" w:rsidRPr="00AB6754" w14:paraId="0D4F8625" w14:textId="77777777" w:rsidTr="00FA7BE4">
        <w:trPr>
          <w:trHeight w:val="410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CDC737" w14:textId="77777777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1.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057E1" w14:textId="28B63FA1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5970C9">
              <w:rPr>
                <w:color w:val="000000"/>
                <w:sz w:val="26"/>
                <w:szCs w:val="26"/>
              </w:rPr>
              <w:t>Петрівсько-</w:t>
            </w:r>
            <w:proofErr w:type="spellStart"/>
            <w:r w:rsidRPr="005970C9">
              <w:rPr>
                <w:color w:val="000000"/>
                <w:sz w:val="26"/>
                <w:szCs w:val="26"/>
              </w:rPr>
              <w:t>Роменське</w:t>
            </w:r>
            <w:proofErr w:type="spellEnd"/>
            <w:r w:rsidRPr="005970C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970C9">
              <w:rPr>
                <w:color w:val="000000"/>
                <w:sz w:val="26"/>
                <w:szCs w:val="26"/>
              </w:rPr>
              <w:t>родовище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836D7" w14:textId="72B3DA07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r w:rsidRPr="005970C9">
              <w:rPr>
                <w:color w:val="000000"/>
                <w:sz w:val="26"/>
                <w:szCs w:val="26"/>
              </w:rPr>
              <w:t>суглинок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C9B9" w14:textId="78C036E0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sz w:val="26"/>
                <w:szCs w:val="26"/>
              </w:rPr>
              <w:t>видобування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7C2C" w14:textId="010624CB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color w:val="000000"/>
                <w:sz w:val="26"/>
                <w:szCs w:val="26"/>
              </w:rPr>
              <w:t>Полтавська</w:t>
            </w:r>
            <w:proofErr w:type="spellEnd"/>
            <w:r w:rsidRPr="005970C9">
              <w:rPr>
                <w:color w:val="000000"/>
                <w:sz w:val="26"/>
                <w:szCs w:val="26"/>
              </w:rPr>
              <w:t xml:space="preserve"> область, </w:t>
            </w:r>
            <w:proofErr w:type="spellStart"/>
            <w:r w:rsidRPr="005970C9">
              <w:rPr>
                <w:color w:val="000000"/>
                <w:sz w:val="26"/>
                <w:szCs w:val="26"/>
              </w:rPr>
              <w:t>Миргородський</w:t>
            </w:r>
            <w:proofErr w:type="spellEnd"/>
            <w:r w:rsidRPr="005970C9">
              <w:rPr>
                <w:color w:val="000000"/>
                <w:sz w:val="26"/>
                <w:szCs w:val="26"/>
              </w:rPr>
              <w:t xml:space="preserve"> район</w:t>
            </w:r>
          </w:p>
        </w:tc>
      </w:tr>
      <w:tr w:rsidR="00FA7BE4" w:rsidRPr="00AB6754" w14:paraId="6F7012FE" w14:textId="77777777" w:rsidTr="00FA7BE4">
        <w:trPr>
          <w:trHeight w:val="49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EAF8" w14:textId="77777777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0868" w14:textId="63BE2522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Ді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лянка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Бруслин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4F3B" w14:textId="10A37BB2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грані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4EEB" w14:textId="6ACD21A5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геологі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чне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вивчення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cs="Times New Roman"/>
                <w:sz w:val="26"/>
                <w:szCs w:val="26"/>
                <w:lang w:eastAsia="ru-RU"/>
              </w:rPr>
              <w:br/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у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т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>.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ч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.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ДПР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B67F6" w14:textId="5A90A9CE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Ві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нницька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область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нницький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район</w:t>
            </w:r>
          </w:p>
        </w:tc>
      </w:tr>
      <w:tr w:rsidR="00FA7BE4" w:rsidRPr="00AB6754" w14:paraId="73297A44" w14:textId="77777777" w:rsidTr="00FA7BE4">
        <w:trPr>
          <w:trHeight w:val="522"/>
          <w:jc w:val="righ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95972E" w14:textId="77777777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91C2" w14:textId="7ACF2F34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Ді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лянка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Пеньк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вська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59559" w14:textId="7952E941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грані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5CE45" w14:textId="7CCB5D1E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геологі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чне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вивчення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cs="Times New Roman"/>
                <w:sz w:val="26"/>
                <w:szCs w:val="26"/>
                <w:lang w:eastAsia="ru-RU"/>
              </w:rPr>
              <w:br/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у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т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>.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ч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.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ДПР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6E770" w14:textId="20C04781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Ві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нницька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область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>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нницький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район</w:t>
            </w:r>
          </w:p>
        </w:tc>
      </w:tr>
      <w:tr w:rsidR="00FA7BE4" w:rsidRPr="00AB6754" w14:paraId="3FCE7A1A" w14:textId="77777777" w:rsidTr="00FA7BE4">
        <w:trPr>
          <w:trHeight w:val="41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4486F4" w14:textId="77777777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A090B" w14:textId="0E9D0239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Нанкі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вське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родовище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9D2FF" w14:textId="386AFB55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r w:rsidRPr="005970C9">
              <w:rPr>
                <w:rFonts w:cs="Times New Roman"/>
                <w:sz w:val="26"/>
                <w:szCs w:val="26"/>
                <w:lang w:eastAsia="ru-RU"/>
              </w:rPr>
              <w:t>глина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5EF9" w14:textId="7B38AF50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видобування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8443B" w14:textId="48AA7C2F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Закарпатська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область, </w:t>
            </w: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Хустський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FA7BE4" w:rsidRPr="00AB6754" w14:paraId="2D120658" w14:textId="77777777" w:rsidTr="00FA7BE4">
        <w:trPr>
          <w:trHeight w:val="9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F1C25" w14:textId="77777777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AB6754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5.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BC70" w14:textId="66E7B019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Родовище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Новомихайлі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вське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4FE6A" w14:textId="615B8A1E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грані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1090" w14:textId="0FCE9557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видобування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311E" w14:textId="0343E86D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Житомирська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область, </w:t>
            </w: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Коростенський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район</w:t>
            </w:r>
          </w:p>
        </w:tc>
      </w:tr>
      <w:tr w:rsidR="00FA7BE4" w:rsidRPr="00AB6754" w14:paraId="6D911113" w14:textId="77777777" w:rsidTr="00FA7BE4">
        <w:trPr>
          <w:trHeight w:val="9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F68DD" w14:textId="18206E69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6.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BB55" w14:textId="1BBC5803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Переволоцьке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родовище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D6592" w14:textId="23892769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пі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сковик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8D00" w14:textId="5FB9A316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видобування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3EF53" w14:textId="6FB268D1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Тернопі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льська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обла</w:t>
            </w:r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сть,  </w:t>
            </w:r>
            <w:proofErr w:type="spellStart"/>
            <w:r w:rsidRPr="005970C9">
              <w:rPr>
                <w:rFonts w:cs="Times New Roman"/>
                <w:sz w:val="26"/>
                <w:szCs w:val="26"/>
                <w:lang w:eastAsia="ru-RU"/>
              </w:rPr>
              <w:t>Чорткі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вський</w:t>
            </w:r>
            <w:proofErr w:type="spellEnd"/>
            <w:r w:rsidRPr="005970C9"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  <w:lang w:eastAsia="ru-RU"/>
              </w:rPr>
              <w:t>район</w:t>
            </w:r>
          </w:p>
        </w:tc>
      </w:tr>
      <w:tr w:rsidR="00FA7BE4" w:rsidRPr="00AB6754" w14:paraId="508F42AB" w14:textId="77777777" w:rsidTr="00FA7BE4">
        <w:trPr>
          <w:trHeight w:val="9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8D0C10" w14:textId="2584C98F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7.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A3BE" w14:textId="644F82F7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Шадурське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родовище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A995F" w14:textId="59603816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габро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ABA56" w14:textId="5B549595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видобування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B5380" w14:textId="56FB5D0E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Житомирська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область,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Житомирський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район</w:t>
            </w:r>
          </w:p>
        </w:tc>
      </w:tr>
      <w:tr w:rsidR="00FA7BE4" w:rsidRPr="00AB6754" w14:paraId="12B76D55" w14:textId="77777777" w:rsidTr="00FA7BE4">
        <w:trPr>
          <w:trHeight w:val="66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ED386" w14:textId="00292612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8.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8ED9" w14:textId="0A0A3C43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Ді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лянка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Мочулянка</w:t>
            </w:r>
            <w:r w:rsidRPr="005970C9">
              <w:rPr>
                <w:rFonts w:cs="Times New Roman"/>
                <w:sz w:val="26"/>
                <w:szCs w:val="26"/>
              </w:rPr>
              <w:t>-1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60C7F" w14:textId="45B67D4D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грані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A531B" w14:textId="04F1DE33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геологі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чне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вивчення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, </w:t>
            </w:r>
            <w:r>
              <w:rPr>
                <w:rFonts w:cs="Times New Roman"/>
                <w:sz w:val="26"/>
                <w:szCs w:val="26"/>
              </w:rPr>
              <w:br/>
            </w:r>
            <w:r w:rsidRPr="005970C9">
              <w:rPr>
                <w:rFonts w:cs="Times New Roman"/>
                <w:sz w:val="26"/>
                <w:szCs w:val="26"/>
              </w:rPr>
              <w:t>у т.ч. ДПР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0D06" w14:textId="4DE5FB3B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Рі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вненська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область</w:t>
            </w:r>
            <w:r w:rsidRPr="005970C9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</w:rPr>
              <w:t>Р</w:t>
            </w:r>
            <w:r w:rsidRPr="005970C9">
              <w:rPr>
                <w:rFonts w:cs="Times New Roman"/>
                <w:sz w:val="26"/>
                <w:szCs w:val="26"/>
              </w:rPr>
              <w:t>і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вненський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район</w:t>
            </w:r>
          </w:p>
        </w:tc>
      </w:tr>
      <w:tr w:rsidR="00FA7BE4" w:rsidRPr="00AB6754" w14:paraId="3CCE5F23" w14:textId="77777777" w:rsidTr="00FA7BE4">
        <w:trPr>
          <w:trHeight w:val="9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05E8A4" w14:textId="12E45D9D" w:rsidR="00FA7BE4" w:rsidRPr="00AB6754" w:rsidRDefault="00FA7BE4" w:rsidP="00FA7BE4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9.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ABE1D" w14:textId="0AE3E2D3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Краснопі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льське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</w:rPr>
              <w:t>Михайл</w:t>
            </w:r>
            <w:r w:rsidRPr="005970C9">
              <w:rPr>
                <w:rFonts w:cs="Times New Roman"/>
                <w:sz w:val="26"/>
                <w:szCs w:val="26"/>
              </w:rPr>
              <w:t>і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вське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5970C9">
              <w:rPr>
                <w:rFonts w:eastAsia="Malgun Gothic Semilight" w:cs="Times New Roman"/>
                <w:sz w:val="26"/>
                <w:szCs w:val="26"/>
              </w:rPr>
              <w:t>родовище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C0C9E" w14:textId="63816AB4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основна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корисна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копалина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- глина,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супутні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корисні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копалини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-  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суглинок</w:t>
            </w:r>
            <w:r w:rsidRPr="005970C9">
              <w:rPr>
                <w:rFonts w:cs="Times New Roman"/>
                <w:sz w:val="26"/>
                <w:szCs w:val="26"/>
              </w:rPr>
              <w:t xml:space="preserve">, 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глина</w:t>
            </w:r>
            <w:r w:rsidRPr="005970C9">
              <w:rPr>
                <w:rFonts w:cs="Times New Roman"/>
                <w:sz w:val="26"/>
                <w:szCs w:val="26"/>
              </w:rPr>
              <w:t xml:space="preserve"> 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легкоплавка</w:t>
            </w:r>
            <w:r w:rsidRPr="005970C9">
              <w:rPr>
                <w:rFonts w:cs="Times New Roman"/>
                <w:sz w:val="26"/>
                <w:szCs w:val="26"/>
              </w:rPr>
              <w:t xml:space="preserve">, </w:t>
            </w:r>
            <w:r w:rsidRPr="005970C9">
              <w:rPr>
                <w:rFonts w:eastAsia="Malgun Gothic Semilight" w:cs="Times New Roman"/>
                <w:sz w:val="26"/>
                <w:szCs w:val="26"/>
              </w:rPr>
              <w:t>глина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CD812" w14:textId="76E7621D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видобування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A201B" w14:textId="25ABF3DD" w:rsidR="00FA7BE4" w:rsidRPr="00AB6754" w:rsidRDefault="00FA7BE4" w:rsidP="00FA7BE4">
            <w:pPr>
              <w:spacing w:after="0" w:line="276" w:lineRule="auto"/>
              <w:jc w:val="center"/>
              <w:rPr>
                <w:rFonts w:cs="Times New Roman"/>
                <w:color w:val="000000"/>
                <w:sz w:val="27"/>
                <w:szCs w:val="27"/>
              </w:rPr>
            </w:pPr>
            <w:proofErr w:type="spellStart"/>
            <w:r w:rsidRPr="005970C9">
              <w:rPr>
                <w:rFonts w:cs="Times New Roman"/>
                <w:sz w:val="26"/>
                <w:szCs w:val="26"/>
              </w:rPr>
              <w:t>Сумська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область, </w:t>
            </w:r>
            <w:proofErr w:type="spellStart"/>
            <w:r w:rsidRPr="005970C9">
              <w:rPr>
                <w:rFonts w:cs="Times New Roman"/>
                <w:sz w:val="26"/>
                <w:szCs w:val="26"/>
              </w:rPr>
              <w:t>Сумський</w:t>
            </w:r>
            <w:proofErr w:type="spellEnd"/>
            <w:r w:rsidRPr="005970C9">
              <w:rPr>
                <w:rFonts w:cs="Times New Roman"/>
                <w:sz w:val="26"/>
                <w:szCs w:val="26"/>
              </w:rPr>
              <w:t xml:space="preserve"> район</w:t>
            </w:r>
          </w:p>
        </w:tc>
      </w:tr>
    </w:tbl>
    <w:p w14:paraId="35C8196B" w14:textId="450C0866" w:rsid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79AB0785" w14:textId="77777777" w:rsidR="00442E38" w:rsidRPr="00AB6754" w:rsidRDefault="00442E38" w:rsidP="00194E01">
      <w:pPr>
        <w:spacing w:after="0" w:line="240" w:lineRule="auto"/>
        <w:jc w:val="both"/>
        <w:rPr>
          <w:rFonts w:cs="Times New Roman"/>
        </w:rPr>
      </w:pPr>
    </w:p>
    <w:p w14:paraId="228EF453" w14:textId="77777777" w:rsidR="00A94002" w:rsidRPr="00AB6754" w:rsidRDefault="00A94002" w:rsidP="00194E01">
      <w:pPr>
        <w:spacing w:after="0" w:line="240" w:lineRule="auto"/>
        <w:jc w:val="both"/>
        <w:rPr>
          <w:rFonts w:cs="Times New Roman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B562D" w:rsidRPr="002B562D" w14:paraId="796E278C" w14:textId="77777777" w:rsidTr="003808EC">
        <w:trPr>
          <w:jc w:val="right"/>
        </w:trPr>
        <w:tc>
          <w:tcPr>
            <w:tcW w:w="3210" w:type="dxa"/>
          </w:tcPr>
          <w:p w14:paraId="1E7F99DF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2</w:t>
            </w:r>
          </w:p>
          <w:p w14:paraId="203ECC11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2B562D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EA3ECD0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170D6F29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1F013C8" w14:textId="77777777" w:rsidR="002B562D" w:rsidRPr="002B562D" w:rsidRDefault="002B562D" w:rsidP="002B562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uk-UA"/>
        </w:rPr>
        <w:t>ПРОГРАМА РОБІТ</w:t>
      </w:r>
    </w:p>
    <w:p w14:paraId="4233A51D" w14:textId="77777777" w:rsidR="002B562D" w:rsidRPr="002B562D" w:rsidRDefault="002B562D" w:rsidP="002B562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</w:pPr>
      <w:r w:rsidRPr="002B562D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з видобування корисних копалин</w:t>
      </w:r>
      <w:r w:rsidRPr="002B562D">
        <w:rPr>
          <w:rFonts w:eastAsia="Times New Roman" w:cs="Times New Roman"/>
          <w:b/>
          <w:bCs/>
          <w:sz w:val="24"/>
          <w:szCs w:val="24"/>
          <w:u w:val="single"/>
          <w:lang w:eastAsia="uk-UA"/>
        </w:rPr>
        <w:t xml:space="preserve"> </w:t>
      </w:r>
      <w:r w:rsidRPr="002B562D">
        <w:rPr>
          <w:rFonts w:eastAsia="Times New Roman" w:cs="Times New Roman"/>
          <w:b/>
          <w:bCs/>
          <w:sz w:val="24"/>
          <w:szCs w:val="24"/>
          <w:u w:val="single"/>
          <w:lang w:val="uk-UA" w:eastAsia="uk-UA"/>
        </w:rPr>
        <w:t>місцевого значення</w:t>
      </w:r>
    </w:p>
    <w:p w14:paraId="525231FC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B562D">
        <w:rPr>
          <w:rFonts w:eastAsia="Times New Roman" w:cs="Times New Roman"/>
          <w:b/>
          <w:sz w:val="24"/>
          <w:szCs w:val="24"/>
          <w:lang w:val="uk-UA" w:eastAsia="ar-SA"/>
        </w:rPr>
        <w:t>суглинку Петрівсько-Роменського родовища</w:t>
      </w:r>
    </w:p>
    <w:p w14:paraId="36547254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256"/>
        <w:gridCol w:w="4253"/>
        <w:gridCol w:w="1843"/>
        <w:gridCol w:w="1701"/>
        <w:gridCol w:w="992"/>
        <w:gridCol w:w="850"/>
      </w:tblGrid>
      <w:tr w:rsidR="002B562D" w:rsidRPr="002B562D" w14:paraId="1504B97D" w14:textId="77777777" w:rsidTr="003808EC">
        <w:trPr>
          <w:trHeight w:val="377"/>
        </w:trPr>
        <w:tc>
          <w:tcPr>
            <w:tcW w:w="567" w:type="dxa"/>
            <w:gridSpan w:val="2"/>
            <w:vAlign w:val="center"/>
          </w:tcPr>
          <w:p w14:paraId="60B2DBED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№</w:t>
            </w:r>
          </w:p>
          <w:p w14:paraId="48AC0404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uk-UA"/>
              </w:rPr>
              <w:t>п/п</w:t>
            </w:r>
          </w:p>
        </w:tc>
        <w:tc>
          <w:tcPr>
            <w:tcW w:w="4253" w:type="dxa"/>
            <w:vAlign w:val="center"/>
          </w:tcPr>
          <w:p w14:paraId="0A22DD08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uk-UA"/>
              </w:rPr>
              <w:t>Види робіт</w:t>
            </w:r>
          </w:p>
        </w:tc>
        <w:tc>
          <w:tcPr>
            <w:tcW w:w="1843" w:type="dxa"/>
            <w:vAlign w:val="center"/>
          </w:tcPr>
          <w:p w14:paraId="76862BA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uk-UA"/>
              </w:rPr>
              <w:t>Обсяги робіт</w:t>
            </w:r>
          </w:p>
        </w:tc>
        <w:tc>
          <w:tcPr>
            <w:tcW w:w="1701" w:type="dxa"/>
            <w:vAlign w:val="center"/>
          </w:tcPr>
          <w:p w14:paraId="1444DABE" w14:textId="77777777" w:rsidR="002B562D" w:rsidRPr="002B562D" w:rsidRDefault="002B562D" w:rsidP="002B562D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Джерело фінансу-вання*</w:t>
            </w:r>
          </w:p>
        </w:tc>
        <w:tc>
          <w:tcPr>
            <w:tcW w:w="1842" w:type="dxa"/>
            <w:gridSpan w:val="2"/>
            <w:vAlign w:val="center"/>
          </w:tcPr>
          <w:p w14:paraId="30886C4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Граничні терміни</w:t>
            </w:r>
          </w:p>
          <w:p w14:paraId="7CAF0E5F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робіт**</w:t>
            </w:r>
          </w:p>
          <w:p w14:paraId="62C75B4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(визначаються надрокористу-вачем з урахуванням зазначених термінів)</w:t>
            </w:r>
          </w:p>
        </w:tc>
      </w:tr>
      <w:tr w:rsidR="002B562D" w:rsidRPr="002B562D" w14:paraId="50DE0AC2" w14:textId="77777777" w:rsidTr="003808EC">
        <w:trPr>
          <w:trHeight w:val="521"/>
        </w:trPr>
        <w:tc>
          <w:tcPr>
            <w:tcW w:w="567" w:type="dxa"/>
            <w:gridSpan w:val="2"/>
          </w:tcPr>
          <w:p w14:paraId="714CA0F6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23C7F22F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  <w:p w14:paraId="48A2AF71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vAlign w:val="center"/>
          </w:tcPr>
          <w:p w14:paraId="24316F0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дозвіл, угода</w:t>
            </w:r>
          </w:p>
        </w:tc>
        <w:tc>
          <w:tcPr>
            <w:tcW w:w="1701" w:type="dxa"/>
            <w:vAlign w:val="center"/>
          </w:tcPr>
          <w:p w14:paraId="177C0A86" w14:textId="77777777" w:rsidR="002B562D" w:rsidRPr="002B562D" w:rsidRDefault="002B562D" w:rsidP="002B562D">
            <w:pPr>
              <w:spacing w:after="0" w:line="240" w:lineRule="auto"/>
              <w:ind w:right="-111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0CAC810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</w:t>
            </w:r>
          </w:p>
        </w:tc>
      </w:tr>
      <w:tr w:rsidR="002B562D" w:rsidRPr="002B562D" w14:paraId="5452CA1D" w14:textId="77777777" w:rsidTr="003808EC">
        <w:trPr>
          <w:trHeight w:val="377"/>
        </w:trPr>
        <w:tc>
          <w:tcPr>
            <w:tcW w:w="567" w:type="dxa"/>
            <w:gridSpan w:val="2"/>
            <w:vMerge w:val="restart"/>
          </w:tcPr>
          <w:p w14:paraId="714F96EE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155E1C3A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43" w:type="dxa"/>
            <w:vAlign w:val="center"/>
          </w:tcPr>
          <w:p w14:paraId="566DA8F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01" w:type="dxa"/>
            <w:vAlign w:val="center"/>
          </w:tcPr>
          <w:p w14:paraId="47F8325F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14:paraId="17B13F2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</w:t>
            </w:r>
          </w:p>
          <w:p w14:paraId="05D0907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2</w:t>
            </w: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-х років</w:t>
            </w:r>
          </w:p>
          <w:p w14:paraId="2D41E74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дати отримання спеціального дозволу</w:t>
            </w:r>
          </w:p>
        </w:tc>
      </w:tr>
      <w:tr w:rsidR="002B562D" w:rsidRPr="002B562D" w14:paraId="51816904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07209846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87E71D3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43" w:type="dxa"/>
            <w:vAlign w:val="center"/>
          </w:tcPr>
          <w:p w14:paraId="75E16E8F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701" w:type="dxa"/>
            <w:vAlign w:val="center"/>
          </w:tcPr>
          <w:p w14:paraId="645B6C0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224BD04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B562D" w:rsidRPr="002B562D" w14:paraId="30AEE9BA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6CA68DA6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4C951948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43" w:type="dxa"/>
            <w:vAlign w:val="center"/>
          </w:tcPr>
          <w:p w14:paraId="0EF7C24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</w:t>
            </w:r>
          </w:p>
        </w:tc>
        <w:tc>
          <w:tcPr>
            <w:tcW w:w="1701" w:type="dxa"/>
            <w:vAlign w:val="center"/>
          </w:tcPr>
          <w:p w14:paraId="51E5504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5455A8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B562D" w:rsidRPr="002B562D" w14:paraId="6A971C23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414941A3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3267E57B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</w:t>
            </w:r>
          </w:p>
        </w:tc>
        <w:tc>
          <w:tcPr>
            <w:tcW w:w="1843" w:type="dxa"/>
            <w:vAlign w:val="center"/>
          </w:tcPr>
          <w:p w14:paraId="56DB5C4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акт</w:t>
            </w:r>
          </w:p>
        </w:tc>
        <w:tc>
          <w:tcPr>
            <w:tcW w:w="1701" w:type="dxa"/>
            <w:vAlign w:val="center"/>
          </w:tcPr>
          <w:p w14:paraId="3870CDC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5A9393B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B562D" w:rsidRPr="002B562D" w14:paraId="79D8B9B1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421F5530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4713F08C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 пов’язаних з користуванням надрами</w:t>
            </w:r>
          </w:p>
        </w:tc>
        <w:tc>
          <w:tcPr>
            <w:tcW w:w="1843" w:type="dxa"/>
            <w:vAlign w:val="center"/>
          </w:tcPr>
          <w:p w14:paraId="63000A1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вимог законодавства</w:t>
            </w:r>
          </w:p>
        </w:tc>
        <w:tc>
          <w:tcPr>
            <w:tcW w:w="1701" w:type="dxa"/>
            <w:vAlign w:val="center"/>
          </w:tcPr>
          <w:p w14:paraId="13900F6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18AB2C8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B562D" w:rsidRPr="002B562D" w14:paraId="394E41AD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0A58BC68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right="-108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09409410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 (розробка відкритим способом)</w:t>
            </w:r>
          </w:p>
        </w:tc>
        <w:tc>
          <w:tcPr>
            <w:tcW w:w="1843" w:type="dxa"/>
            <w:vAlign w:val="center"/>
          </w:tcPr>
          <w:p w14:paraId="0D7CD8B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0992D97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Merge/>
            <w:vAlign w:val="center"/>
          </w:tcPr>
          <w:p w14:paraId="61ACB2A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</w:tr>
      <w:tr w:rsidR="002B562D" w:rsidRPr="002B562D" w14:paraId="5D9B16D0" w14:textId="77777777" w:rsidTr="003808EC">
        <w:trPr>
          <w:trHeight w:val="425"/>
        </w:trPr>
        <w:tc>
          <w:tcPr>
            <w:tcW w:w="567" w:type="dxa"/>
            <w:gridSpan w:val="2"/>
          </w:tcPr>
          <w:p w14:paraId="0A3A6C9B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7E653937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43" w:type="dxa"/>
            <w:vAlign w:val="center"/>
          </w:tcPr>
          <w:p w14:paraId="0C50FB0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19BBF62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ADF9E4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пізніше ніж</w:t>
            </w:r>
          </w:p>
          <w:p w14:paraId="4FC898CF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з 3-го року після отримання спеціального дозволу</w:t>
            </w:r>
          </w:p>
        </w:tc>
      </w:tr>
      <w:tr w:rsidR="002B562D" w:rsidRPr="002B562D" w14:paraId="1E08D7B1" w14:textId="77777777" w:rsidTr="003808EC">
        <w:trPr>
          <w:trHeight w:val="978"/>
        </w:trPr>
        <w:tc>
          <w:tcPr>
            <w:tcW w:w="567" w:type="dxa"/>
            <w:gridSpan w:val="2"/>
          </w:tcPr>
          <w:p w14:paraId="21C70CB2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C3EC80D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43" w:type="dxa"/>
            <w:vAlign w:val="center"/>
          </w:tcPr>
          <w:p w14:paraId="3F8D8E3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проект,</w:t>
            </w:r>
          </w:p>
          <w:p w14:paraId="34949DD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</w:p>
          <w:p w14:paraId="4477B86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протокол ДКЗ</w:t>
            </w:r>
          </w:p>
        </w:tc>
        <w:tc>
          <w:tcPr>
            <w:tcW w:w="1701" w:type="dxa"/>
            <w:vAlign w:val="center"/>
          </w:tcPr>
          <w:p w14:paraId="3FEA91A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24E270A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B562D" w:rsidRPr="002B562D" w14:paraId="7A9DD7AC" w14:textId="77777777" w:rsidTr="003808EC">
        <w:trPr>
          <w:trHeight w:val="978"/>
        </w:trPr>
        <w:tc>
          <w:tcPr>
            <w:tcW w:w="567" w:type="dxa"/>
            <w:gridSpan w:val="2"/>
          </w:tcPr>
          <w:p w14:paraId="5447620A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188F113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43" w:type="dxa"/>
            <w:vAlign w:val="center"/>
          </w:tcPr>
          <w:p w14:paraId="0D953EC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имання</w:t>
            </w:r>
          </w:p>
        </w:tc>
        <w:tc>
          <w:tcPr>
            <w:tcW w:w="1701" w:type="dxa"/>
            <w:vAlign w:val="center"/>
          </w:tcPr>
          <w:p w14:paraId="3195CF6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B417E7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не більше 3-х місяців після затвердження запасів корисної копалини</w:t>
            </w:r>
          </w:p>
        </w:tc>
      </w:tr>
      <w:tr w:rsidR="002B562D" w:rsidRPr="002B562D" w14:paraId="5EF56AE7" w14:textId="77777777" w:rsidTr="003808EC">
        <w:trPr>
          <w:trHeight w:val="978"/>
        </w:trPr>
        <w:tc>
          <w:tcPr>
            <w:tcW w:w="567" w:type="dxa"/>
            <w:gridSpan w:val="2"/>
          </w:tcPr>
          <w:p w14:paraId="1467DB05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6F4A1A44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43" w:type="dxa"/>
            <w:vAlign w:val="center"/>
          </w:tcPr>
          <w:p w14:paraId="08DE9F8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форми звітності</w:t>
            </w:r>
          </w:p>
        </w:tc>
        <w:tc>
          <w:tcPr>
            <w:tcW w:w="1701" w:type="dxa"/>
            <w:vAlign w:val="center"/>
          </w:tcPr>
          <w:p w14:paraId="5F9B15E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5BA4DFB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щорічно,</w:t>
            </w:r>
          </w:p>
          <w:p w14:paraId="5F2664C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протягом строку дії спеціального дозволу</w:t>
            </w:r>
          </w:p>
        </w:tc>
      </w:tr>
      <w:tr w:rsidR="002B562D" w:rsidRPr="002B562D" w14:paraId="4A0747AB" w14:textId="77777777" w:rsidTr="003808EC">
        <w:trPr>
          <w:cantSplit/>
          <w:trHeight w:val="425"/>
        </w:trPr>
        <w:tc>
          <w:tcPr>
            <w:tcW w:w="567" w:type="dxa"/>
            <w:gridSpan w:val="2"/>
          </w:tcPr>
          <w:p w14:paraId="081311BD" w14:textId="77777777" w:rsidR="002B562D" w:rsidRPr="002B562D" w:rsidRDefault="002B562D" w:rsidP="002B562D">
            <w:pPr>
              <w:widowControl w:val="0"/>
              <w:numPr>
                <w:ilvl w:val="0"/>
                <w:numId w:val="4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Times New Roman" w:cs="Times New Roman"/>
                <w:spacing w:val="-1"/>
                <w:sz w:val="24"/>
                <w:szCs w:val="24"/>
                <w:lang w:val="uk-UA" w:eastAsia="uk-UA"/>
              </w:rPr>
            </w:pPr>
          </w:p>
        </w:tc>
        <w:tc>
          <w:tcPr>
            <w:tcW w:w="4253" w:type="dxa"/>
          </w:tcPr>
          <w:p w14:paraId="5E9C2FC3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43" w:type="dxa"/>
            <w:vAlign w:val="center"/>
          </w:tcPr>
          <w:p w14:paraId="28E13D3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відповідно до проекту</w:t>
            </w:r>
          </w:p>
        </w:tc>
        <w:tc>
          <w:tcPr>
            <w:tcW w:w="1701" w:type="dxa"/>
            <w:vAlign w:val="center"/>
          </w:tcPr>
          <w:p w14:paraId="63F5ED4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842" w:type="dxa"/>
            <w:gridSpan w:val="2"/>
            <w:vAlign w:val="center"/>
          </w:tcPr>
          <w:p w14:paraId="6C9C7A2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uk-UA"/>
              </w:rPr>
              <w:t>до закінчення строку дії спеціального дозволу</w:t>
            </w:r>
          </w:p>
        </w:tc>
      </w:tr>
      <w:tr w:rsidR="002B562D" w:rsidRPr="002B562D" w14:paraId="7BDBB0F0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11" w:type="dxa"/>
          <w:wAfter w:w="850" w:type="dxa"/>
          <w:trHeight w:val="539"/>
        </w:trPr>
        <w:tc>
          <w:tcPr>
            <w:tcW w:w="9045" w:type="dxa"/>
            <w:gridSpan w:val="5"/>
          </w:tcPr>
          <w:p w14:paraId="14553DC5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 - державні / недержавні кошти;</w:t>
            </w:r>
          </w:p>
          <w:p w14:paraId="252F6F75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7D39A85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</w:t>
            </w:r>
            <w:r w:rsidRPr="002B562D">
              <w:rPr>
                <w:rFonts w:eastAsia="Times New Roman" w:cs="Times New Roman"/>
                <w:i/>
                <w:sz w:val="22"/>
                <w:szCs w:val="24"/>
                <w:lang w:eastAsia="ar-SA"/>
              </w:rPr>
              <w:t xml:space="preserve"> </w:t>
            </w:r>
            <w:r w:rsidRPr="002B562D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</w:t>
            </w:r>
            <w:r w:rsidRPr="002B562D">
              <w:rPr>
                <w:rFonts w:eastAsia="Times New Roman" w:cs="Times New Roman"/>
                <w:i/>
                <w:sz w:val="22"/>
                <w:szCs w:val="24"/>
                <w:lang w:val="uk-UA" w:eastAsia="ar-SA"/>
              </w:rPr>
              <w:br/>
              <w:t xml:space="preserve">на користування надрами </w:t>
            </w:r>
          </w:p>
        </w:tc>
      </w:tr>
    </w:tbl>
    <w:p w14:paraId="361FD21C" w14:textId="77777777" w:rsidR="002B562D" w:rsidRPr="002B562D" w:rsidRDefault="002B562D" w:rsidP="002B562D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B562D" w:rsidRPr="002B562D" w14:paraId="7875711E" w14:textId="77777777" w:rsidTr="002B562D">
        <w:trPr>
          <w:trHeight w:val="1267"/>
          <w:jc w:val="center"/>
        </w:trPr>
        <w:tc>
          <w:tcPr>
            <w:tcW w:w="4509" w:type="dxa"/>
          </w:tcPr>
          <w:p w14:paraId="7DCC5DCD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4377550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7E9C5101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DDC967D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2860E75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0BE55834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4C818EDF" w14:textId="77777777" w:rsidR="002B562D" w:rsidRPr="002B562D" w:rsidRDefault="002B562D" w:rsidP="002B562D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ascii="Calibri" w:eastAsia="Times New Roman" w:hAnsi="Calibri" w:cs="Times New Roman"/>
          <w:sz w:val="22"/>
          <w:lang w:val="uk-UA" w:eastAsia="uk-UA"/>
        </w:rPr>
      </w:pPr>
    </w:p>
    <w:p w14:paraId="2152EE56" w14:textId="77777777" w:rsidR="002B562D" w:rsidRPr="002B562D" w:rsidRDefault="002B562D" w:rsidP="002B562D">
      <w:pPr>
        <w:spacing w:after="0" w:line="240" w:lineRule="auto"/>
        <w:jc w:val="both"/>
        <w:rPr>
          <w:rFonts w:eastAsia="Times New Roman" w:cs="Times New Roman"/>
          <w:b/>
          <w:bCs/>
          <w:sz w:val="16"/>
          <w:szCs w:val="16"/>
          <w:lang w:val="uk-UA" w:eastAsia="ru-RU"/>
        </w:rPr>
      </w:pPr>
    </w:p>
    <w:p w14:paraId="058E0D3F" w14:textId="77777777" w:rsidR="002B562D" w:rsidRPr="002B562D" w:rsidRDefault="002B562D" w:rsidP="002B562D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359EDF9C" w14:textId="77777777" w:rsidR="002B562D" w:rsidRPr="002B562D" w:rsidRDefault="002B562D" w:rsidP="002B562D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2AF54694" w14:textId="77777777" w:rsidR="002B562D" w:rsidRPr="002B562D" w:rsidRDefault="002B562D" w:rsidP="002B562D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1EA16C9E" w14:textId="77777777" w:rsidR="002B562D" w:rsidRPr="002B562D" w:rsidRDefault="002B562D" w:rsidP="002B562D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31D09C80" w14:textId="091C21AD" w:rsidR="002B562D" w:rsidRDefault="002B562D" w:rsidP="002B562D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174493CF" w14:textId="3CE73B40" w:rsidR="002B562D" w:rsidRDefault="002B562D" w:rsidP="002B562D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0DD8D1EE" w14:textId="77777777" w:rsidR="002B562D" w:rsidRPr="002B562D" w:rsidRDefault="002B562D" w:rsidP="002B562D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2B10AFB2" w14:textId="77777777" w:rsidR="002B562D" w:rsidRPr="002B562D" w:rsidRDefault="002B562D" w:rsidP="002B562D">
      <w:pPr>
        <w:jc w:val="right"/>
        <w:rPr>
          <w:rFonts w:ascii="Calibri" w:eastAsia="Calibri" w:hAnsi="Calibri" w:cs="Times New Roman"/>
          <w:sz w:val="22"/>
          <w:lang w:val="uk-UA"/>
        </w:rPr>
      </w:pPr>
    </w:p>
    <w:p w14:paraId="3A31074C" w14:textId="77777777" w:rsidR="002B562D" w:rsidRPr="002B562D" w:rsidRDefault="002B562D" w:rsidP="002B562D">
      <w:pPr>
        <w:jc w:val="right"/>
        <w:rPr>
          <w:rFonts w:ascii="Calibri" w:eastAsia="Calibri" w:hAnsi="Calibri" w:cs="Times New Roman"/>
          <w:sz w:val="22"/>
          <w:lang w:val="uk-UA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B562D" w:rsidRPr="002B562D" w14:paraId="68D3CFFE" w14:textId="77777777" w:rsidTr="003808EC">
        <w:trPr>
          <w:jc w:val="right"/>
        </w:trPr>
        <w:tc>
          <w:tcPr>
            <w:tcW w:w="3210" w:type="dxa"/>
          </w:tcPr>
          <w:p w14:paraId="05F1BAF7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59E4CBB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4F261D9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1A0995A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927CB2B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6A9F04F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074EFAC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3</w:t>
            </w:r>
          </w:p>
          <w:p w14:paraId="511B85C1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2B562D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1C0B138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6A200103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0DF1F70" w14:textId="77777777" w:rsidR="002B562D" w:rsidRPr="002B562D" w:rsidRDefault="002B562D" w:rsidP="002B562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ru-RU"/>
        </w:rPr>
        <w:lastRenderedPageBreak/>
        <w:t>ПРОГРАМА РОБІТ</w:t>
      </w:r>
    </w:p>
    <w:p w14:paraId="2AC5CF33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01AAA442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0A6C2B75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2B562D">
        <w:rPr>
          <w:rFonts w:eastAsia="Times New Roman" w:cs="Times New Roman"/>
          <w:b/>
          <w:sz w:val="24"/>
          <w:szCs w:val="24"/>
          <w:lang w:val="uk-UA" w:eastAsia="ar-SA"/>
        </w:rPr>
        <w:t>граніту ділянки Бруслинівська</w:t>
      </w:r>
    </w:p>
    <w:p w14:paraId="72CBD2D0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7"/>
        <w:gridCol w:w="1417"/>
        <w:gridCol w:w="1134"/>
        <w:gridCol w:w="1985"/>
      </w:tblGrid>
      <w:tr w:rsidR="002B562D" w:rsidRPr="002B562D" w14:paraId="5A248E58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106365F3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504AD14D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614C4F63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478E6FB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3E5FB444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vAlign w:val="center"/>
          </w:tcPr>
          <w:p w14:paraId="78935BCF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4835FC8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2B562D" w:rsidRPr="002B562D" w14:paraId="20A60842" w14:textId="77777777" w:rsidTr="003808EC">
        <w:trPr>
          <w:trHeight w:val="377"/>
        </w:trPr>
        <w:tc>
          <w:tcPr>
            <w:tcW w:w="567" w:type="dxa"/>
          </w:tcPr>
          <w:p w14:paraId="4775A9A0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7F928EF" w14:textId="2D58EDC9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7CA4091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BFD1D35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7856451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2B562D" w:rsidRPr="002B562D" w14:paraId="1BCC5276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1C9791BD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DBEB741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1889304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20DCA6A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461B2E4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2B562D" w:rsidRPr="002B562D" w14:paraId="1D2246BA" w14:textId="77777777" w:rsidTr="003808EC">
        <w:trPr>
          <w:trHeight w:val="377"/>
        </w:trPr>
        <w:tc>
          <w:tcPr>
            <w:tcW w:w="567" w:type="dxa"/>
            <w:vMerge/>
          </w:tcPr>
          <w:p w14:paraId="08843078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2441687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192115F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25541479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25A22FD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A12025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7FF0255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3AD51F6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013B342F" w14:textId="77777777" w:rsidTr="003808EC">
        <w:trPr>
          <w:trHeight w:val="377"/>
        </w:trPr>
        <w:tc>
          <w:tcPr>
            <w:tcW w:w="567" w:type="dxa"/>
            <w:vMerge/>
          </w:tcPr>
          <w:p w14:paraId="470009AA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77F8C28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2330CCB9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222AA82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981BCEE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6139CB5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450A40B1" w14:textId="77777777" w:rsidTr="003808EC">
        <w:trPr>
          <w:trHeight w:val="377"/>
        </w:trPr>
        <w:tc>
          <w:tcPr>
            <w:tcW w:w="567" w:type="dxa"/>
            <w:vMerge/>
          </w:tcPr>
          <w:p w14:paraId="574DA58C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8D4C7B9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75FEDDA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D8AE4AD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6473AEE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76B08F27" w14:textId="77777777" w:rsidTr="003808EC">
        <w:trPr>
          <w:trHeight w:val="377"/>
        </w:trPr>
        <w:tc>
          <w:tcPr>
            <w:tcW w:w="567" w:type="dxa"/>
            <w:vMerge/>
          </w:tcPr>
          <w:p w14:paraId="35609F8B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6D557C9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51958E0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175FAAE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561ECD2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13D7FFC9" w14:textId="77777777" w:rsidTr="003808EC">
        <w:trPr>
          <w:trHeight w:val="225"/>
        </w:trPr>
        <w:tc>
          <w:tcPr>
            <w:tcW w:w="567" w:type="dxa"/>
            <w:vMerge w:val="restart"/>
          </w:tcPr>
          <w:p w14:paraId="6E70CA65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8116F03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4FDCBCB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2400D8B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4E548AA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1C57030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511AFFE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2B562D" w:rsidRPr="002B562D" w14:paraId="1B470D97" w14:textId="77777777" w:rsidTr="003808EC">
        <w:trPr>
          <w:trHeight w:val="425"/>
        </w:trPr>
        <w:tc>
          <w:tcPr>
            <w:tcW w:w="567" w:type="dxa"/>
            <w:vMerge/>
          </w:tcPr>
          <w:p w14:paraId="607C84B4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3FBE08F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10E2886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D97583E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12211C4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56D8871C" w14:textId="77777777" w:rsidTr="003808EC">
        <w:trPr>
          <w:trHeight w:val="425"/>
        </w:trPr>
        <w:tc>
          <w:tcPr>
            <w:tcW w:w="567" w:type="dxa"/>
            <w:vMerge/>
          </w:tcPr>
          <w:p w14:paraId="0FE11102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8562137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2B450A4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2A74033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35569D2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13DE6A58" w14:textId="77777777" w:rsidR="002B562D" w:rsidRDefault="002B562D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2B562D" w:rsidRPr="002B562D" w14:paraId="6C3D15BF" w14:textId="77777777" w:rsidTr="003808EC">
        <w:trPr>
          <w:trHeight w:val="230"/>
        </w:trPr>
        <w:tc>
          <w:tcPr>
            <w:tcW w:w="567" w:type="dxa"/>
            <w:gridSpan w:val="2"/>
            <w:vMerge w:val="restart"/>
          </w:tcPr>
          <w:p w14:paraId="4BC42D1D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003999C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6528DAF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B657279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2DE57B0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7AC905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1229E4D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2B562D" w:rsidRPr="002B562D" w14:paraId="48574FA0" w14:textId="77777777" w:rsidTr="003808EC">
        <w:trPr>
          <w:trHeight w:val="418"/>
        </w:trPr>
        <w:tc>
          <w:tcPr>
            <w:tcW w:w="567" w:type="dxa"/>
            <w:gridSpan w:val="2"/>
            <w:vMerge/>
          </w:tcPr>
          <w:p w14:paraId="7E783413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472A81F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1DA8AAC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6AAC048E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437B63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51EDEEAA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58968491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168878B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224A34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1299CFF0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31CAF38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36448D16" w14:textId="77777777" w:rsidTr="003808EC">
        <w:trPr>
          <w:trHeight w:val="377"/>
        </w:trPr>
        <w:tc>
          <w:tcPr>
            <w:tcW w:w="567" w:type="dxa"/>
            <w:gridSpan w:val="2"/>
          </w:tcPr>
          <w:p w14:paraId="2FE9E16D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A79DB21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6FD8543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59245411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61B9FB1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36E2CFA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2B562D" w:rsidRPr="002B562D" w14:paraId="4EDD0ACA" w14:textId="77777777" w:rsidTr="003808EC">
        <w:trPr>
          <w:trHeight w:val="377"/>
        </w:trPr>
        <w:tc>
          <w:tcPr>
            <w:tcW w:w="567" w:type="dxa"/>
            <w:gridSpan w:val="2"/>
          </w:tcPr>
          <w:p w14:paraId="7EE55BE8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003C818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6C20217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27B025BA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2BA4083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2B562D" w:rsidRPr="002B562D" w14:paraId="575873F9" w14:textId="77777777" w:rsidTr="003808EC">
        <w:trPr>
          <w:trHeight w:val="377"/>
        </w:trPr>
        <w:tc>
          <w:tcPr>
            <w:tcW w:w="567" w:type="dxa"/>
            <w:gridSpan w:val="2"/>
          </w:tcPr>
          <w:p w14:paraId="10F3C02D" w14:textId="77777777" w:rsidR="002B562D" w:rsidRPr="002B562D" w:rsidRDefault="002B562D" w:rsidP="002B562D">
            <w:pPr>
              <w:widowControl w:val="0"/>
              <w:numPr>
                <w:ilvl w:val="0"/>
                <w:numId w:val="3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2203B30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598B8D2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9B326F3" w14:textId="77777777" w:rsidR="002B562D" w:rsidRPr="002B562D" w:rsidRDefault="002B562D" w:rsidP="002B562D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8EA15F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2B562D" w:rsidRPr="002B562D" w14:paraId="49821315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776604D9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1FD50088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1E22F6E1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B562D" w:rsidRPr="002B562D" w14:paraId="42550B69" w14:textId="77777777" w:rsidTr="002B562D">
        <w:trPr>
          <w:trHeight w:val="1267"/>
          <w:jc w:val="center"/>
        </w:trPr>
        <w:tc>
          <w:tcPr>
            <w:tcW w:w="4509" w:type="dxa"/>
          </w:tcPr>
          <w:p w14:paraId="3E65DEF2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526AF25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81A185A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3C24FC7A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1F6AE9B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1F956BCB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53A38B9E" w14:textId="77777777" w:rsidR="002B562D" w:rsidRPr="002B562D" w:rsidRDefault="002B562D" w:rsidP="002B562D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44300962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1E4DE68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4434DB2D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AC92B50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28F5E00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115F9D8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31EB720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C64106D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5D72294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95660B5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41C8CA88" w14:textId="56A27853" w:rsid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1EEF77F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4F0EA7E2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04B7933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tbl>
      <w:tblPr>
        <w:tblStyle w:val="4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B562D" w:rsidRPr="002B562D" w14:paraId="1D581335" w14:textId="77777777" w:rsidTr="003808EC">
        <w:trPr>
          <w:jc w:val="right"/>
        </w:trPr>
        <w:tc>
          <w:tcPr>
            <w:tcW w:w="3210" w:type="dxa"/>
          </w:tcPr>
          <w:p w14:paraId="6A7542D0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F9102A0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91E8CEA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5410D036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4109457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4</w:t>
            </w:r>
          </w:p>
          <w:p w14:paraId="2B179696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2B562D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85B7A07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5E311DFB" w14:textId="77777777" w:rsidR="002B562D" w:rsidRPr="002B562D" w:rsidRDefault="002B562D" w:rsidP="002B562D">
            <w:pPr>
              <w:widowControl w:val="0"/>
              <w:rPr>
                <w:rFonts w:eastAsia="Courier New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56E596BE" w14:textId="77777777" w:rsidR="002B562D" w:rsidRPr="002B562D" w:rsidRDefault="002B562D" w:rsidP="002B562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ru-RU"/>
        </w:rPr>
        <w:lastRenderedPageBreak/>
        <w:t>ПРОГРАМА РОБІТ</w:t>
      </w:r>
    </w:p>
    <w:p w14:paraId="40D4E398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422C1FA0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31C61C0F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proofErr w:type="spellStart"/>
      <w:r w:rsidRPr="002B562D">
        <w:rPr>
          <w:rFonts w:ascii="Times New Roman CYR" w:eastAsia="Calibri" w:hAnsi="Times New Roman CYR" w:cs="Times New Roman"/>
          <w:b/>
          <w:sz w:val="24"/>
          <w:szCs w:val="24"/>
        </w:rPr>
        <w:t>граніту</w:t>
      </w:r>
      <w:proofErr w:type="spellEnd"/>
      <w:r w:rsidRPr="002B562D">
        <w:rPr>
          <w:rFonts w:ascii="Times New Roman CYR" w:eastAsia="Calibri" w:hAnsi="Times New Roman CYR" w:cs="Times New Roman"/>
          <w:b/>
          <w:sz w:val="24"/>
          <w:szCs w:val="24"/>
        </w:rPr>
        <w:t xml:space="preserve"> </w:t>
      </w:r>
      <w:r w:rsidRPr="002B562D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>ділянки Пеньківська</w:t>
      </w:r>
    </w:p>
    <w:p w14:paraId="182F4A9C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7"/>
        <w:gridCol w:w="1417"/>
        <w:gridCol w:w="1134"/>
        <w:gridCol w:w="1985"/>
      </w:tblGrid>
      <w:tr w:rsidR="002B562D" w:rsidRPr="002B562D" w14:paraId="37EA0EB5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694E105F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72D6F436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3B63A471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78A8616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6EACE0BD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vAlign w:val="center"/>
          </w:tcPr>
          <w:p w14:paraId="7936A17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3FDDB80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2B562D" w:rsidRPr="002B562D" w14:paraId="7424E564" w14:textId="77777777" w:rsidTr="003808EC">
        <w:trPr>
          <w:trHeight w:val="377"/>
        </w:trPr>
        <w:tc>
          <w:tcPr>
            <w:tcW w:w="567" w:type="dxa"/>
          </w:tcPr>
          <w:p w14:paraId="2942FCA3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9E2CC9D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5CD05CE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40880645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3D65597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2B562D" w:rsidRPr="002B562D" w14:paraId="60123F0D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46812703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3C27754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3668B82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A6E1D9D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1D7301A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2B562D" w:rsidRPr="002B562D" w14:paraId="747237CD" w14:textId="77777777" w:rsidTr="003808EC">
        <w:trPr>
          <w:trHeight w:val="377"/>
        </w:trPr>
        <w:tc>
          <w:tcPr>
            <w:tcW w:w="567" w:type="dxa"/>
            <w:vMerge/>
          </w:tcPr>
          <w:p w14:paraId="3709AD17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9421D41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48690E8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015FD2BA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5423D01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CF29D6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028D73A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079B860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33BDD4DB" w14:textId="77777777" w:rsidTr="003808EC">
        <w:trPr>
          <w:trHeight w:val="377"/>
        </w:trPr>
        <w:tc>
          <w:tcPr>
            <w:tcW w:w="567" w:type="dxa"/>
            <w:vMerge/>
          </w:tcPr>
          <w:p w14:paraId="5CD3A235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E02A7CA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06EBD6BD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2099C8C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6B87C5E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2E88089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67A4673D" w14:textId="77777777" w:rsidTr="003808EC">
        <w:trPr>
          <w:trHeight w:val="377"/>
        </w:trPr>
        <w:tc>
          <w:tcPr>
            <w:tcW w:w="567" w:type="dxa"/>
            <w:vMerge/>
          </w:tcPr>
          <w:p w14:paraId="149BAD27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34E719B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6369293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45FF282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7FE74DE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03FE5794" w14:textId="77777777" w:rsidTr="003808EC">
        <w:trPr>
          <w:trHeight w:val="377"/>
        </w:trPr>
        <w:tc>
          <w:tcPr>
            <w:tcW w:w="567" w:type="dxa"/>
            <w:vMerge/>
          </w:tcPr>
          <w:p w14:paraId="29198493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2FFC714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398535A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6679338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0E879F7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251307DD" w14:textId="77777777" w:rsidTr="003808EC">
        <w:trPr>
          <w:trHeight w:val="225"/>
        </w:trPr>
        <w:tc>
          <w:tcPr>
            <w:tcW w:w="567" w:type="dxa"/>
            <w:vMerge w:val="restart"/>
          </w:tcPr>
          <w:p w14:paraId="4F728216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6F55E1B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3E28230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4D488B4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088D2DF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2B294EFF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6AC8668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2B562D" w:rsidRPr="002B562D" w14:paraId="4E762B3E" w14:textId="77777777" w:rsidTr="003808EC">
        <w:trPr>
          <w:trHeight w:val="425"/>
        </w:trPr>
        <w:tc>
          <w:tcPr>
            <w:tcW w:w="567" w:type="dxa"/>
            <w:vMerge/>
          </w:tcPr>
          <w:p w14:paraId="66217EA0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E03BC0F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60524F8F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50C2FF0F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63BFC1A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4F2E17F0" w14:textId="77777777" w:rsidTr="003808EC">
        <w:trPr>
          <w:trHeight w:val="425"/>
        </w:trPr>
        <w:tc>
          <w:tcPr>
            <w:tcW w:w="567" w:type="dxa"/>
            <w:vMerge/>
          </w:tcPr>
          <w:p w14:paraId="2665CD1B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A7A47A5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301B5FA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25326EC7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1AD0969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47A71468" w14:textId="77777777" w:rsidR="002B562D" w:rsidRDefault="002B562D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2B562D" w:rsidRPr="002B562D" w14:paraId="36FEAE11" w14:textId="77777777" w:rsidTr="003808EC">
        <w:trPr>
          <w:trHeight w:val="230"/>
        </w:trPr>
        <w:tc>
          <w:tcPr>
            <w:tcW w:w="567" w:type="dxa"/>
            <w:gridSpan w:val="2"/>
            <w:vMerge w:val="restart"/>
          </w:tcPr>
          <w:p w14:paraId="36594068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908B70A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7E62CBA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F2AC6E4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171CE5C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4AA7F20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27FD2EF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2B562D" w:rsidRPr="002B562D" w14:paraId="1041F87B" w14:textId="77777777" w:rsidTr="003808EC">
        <w:trPr>
          <w:trHeight w:val="418"/>
        </w:trPr>
        <w:tc>
          <w:tcPr>
            <w:tcW w:w="567" w:type="dxa"/>
            <w:gridSpan w:val="2"/>
            <w:vMerge/>
          </w:tcPr>
          <w:p w14:paraId="636885D6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BE33D68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17B7906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782AABA8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180844B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451A262C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4DE636C9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3D0AE64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47BEDEF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007D4D48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20A6D9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2F151E2F" w14:textId="77777777" w:rsidTr="003808EC">
        <w:trPr>
          <w:trHeight w:val="377"/>
        </w:trPr>
        <w:tc>
          <w:tcPr>
            <w:tcW w:w="567" w:type="dxa"/>
            <w:gridSpan w:val="2"/>
          </w:tcPr>
          <w:p w14:paraId="17374AC4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3F3C0071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7BE9D49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548D1053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2B822F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2D22E76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2B562D" w:rsidRPr="002B562D" w14:paraId="709E04C6" w14:textId="77777777" w:rsidTr="003808EC">
        <w:trPr>
          <w:trHeight w:val="377"/>
        </w:trPr>
        <w:tc>
          <w:tcPr>
            <w:tcW w:w="567" w:type="dxa"/>
            <w:gridSpan w:val="2"/>
          </w:tcPr>
          <w:p w14:paraId="5833C5E4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53BAD58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6D75E9E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5F9C0495" w14:textId="77777777" w:rsidR="002B562D" w:rsidRPr="002B562D" w:rsidRDefault="002B562D" w:rsidP="002B562D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7F68C01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2B562D" w:rsidRPr="002B562D" w14:paraId="340BB169" w14:textId="77777777" w:rsidTr="003808EC">
        <w:trPr>
          <w:trHeight w:val="377"/>
        </w:trPr>
        <w:tc>
          <w:tcPr>
            <w:tcW w:w="567" w:type="dxa"/>
            <w:gridSpan w:val="2"/>
          </w:tcPr>
          <w:p w14:paraId="792A18A3" w14:textId="77777777" w:rsidR="002B562D" w:rsidRPr="002B562D" w:rsidRDefault="002B562D" w:rsidP="002B562D">
            <w:pPr>
              <w:widowControl w:val="0"/>
              <w:numPr>
                <w:ilvl w:val="0"/>
                <w:numId w:val="5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F001708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2180647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559A61BF" w14:textId="77777777" w:rsidR="002B562D" w:rsidRPr="002B562D" w:rsidRDefault="002B562D" w:rsidP="002B562D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1EA4D1A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2B562D" w:rsidRPr="002B562D" w14:paraId="3852531A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3FA1D665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3EAAC4F2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494AE875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B562D" w:rsidRPr="002B562D" w14:paraId="506C2F50" w14:textId="77777777" w:rsidTr="002B562D">
        <w:trPr>
          <w:trHeight w:val="1267"/>
          <w:jc w:val="center"/>
        </w:trPr>
        <w:tc>
          <w:tcPr>
            <w:tcW w:w="4509" w:type="dxa"/>
          </w:tcPr>
          <w:p w14:paraId="59C4AC71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69184004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625CD8E8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1EFA1500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7B0456DF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708599DA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15FF849" w14:textId="77777777" w:rsidR="002B562D" w:rsidRPr="002B562D" w:rsidRDefault="002B562D" w:rsidP="002B562D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39C4FBC3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4FB2940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426A6C0B" w14:textId="77777777" w:rsidR="002B562D" w:rsidRPr="002B562D" w:rsidRDefault="002B562D" w:rsidP="002B562D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07BFBC23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568CB7C6" w14:textId="2FF584F6" w:rsidR="00014222" w:rsidRPr="002B562D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8FAA38F" w14:textId="77777777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2E07A82A" w14:textId="6BDF0BA4" w:rsidR="00014222" w:rsidRPr="00AB6754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6CE94A7" w14:textId="1E29B119" w:rsidR="00AB6754" w:rsidRP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4EBDA434" w14:textId="031F8C22" w:rsidR="00AB6754" w:rsidRDefault="00AB6754" w:rsidP="00194E01">
      <w:pPr>
        <w:spacing w:after="0" w:line="240" w:lineRule="auto"/>
        <w:jc w:val="both"/>
        <w:rPr>
          <w:rFonts w:cs="Times New Roman"/>
        </w:rPr>
      </w:pPr>
    </w:p>
    <w:p w14:paraId="6C4FA8E0" w14:textId="70F2184E" w:rsidR="002B562D" w:rsidRDefault="002B562D" w:rsidP="00194E01">
      <w:pPr>
        <w:spacing w:after="0" w:line="240" w:lineRule="auto"/>
        <w:jc w:val="both"/>
        <w:rPr>
          <w:rFonts w:cs="Times New Roman"/>
        </w:rPr>
      </w:pPr>
    </w:p>
    <w:p w14:paraId="129B4B78" w14:textId="77777777" w:rsidR="002B562D" w:rsidRDefault="002B562D" w:rsidP="00194E01">
      <w:pPr>
        <w:spacing w:after="0" w:line="240" w:lineRule="auto"/>
        <w:jc w:val="both"/>
        <w:rPr>
          <w:rFonts w:cs="Times New Roman"/>
        </w:rPr>
      </w:pPr>
    </w:p>
    <w:p w14:paraId="124CB7E1" w14:textId="2436DDC0" w:rsidR="002B562D" w:rsidRDefault="002B562D" w:rsidP="00194E01">
      <w:pPr>
        <w:spacing w:after="0" w:line="240" w:lineRule="auto"/>
        <w:jc w:val="both"/>
        <w:rPr>
          <w:rFonts w:cs="Times New Roman"/>
        </w:rPr>
      </w:pPr>
    </w:p>
    <w:p w14:paraId="67E5CC44" w14:textId="75DA2B69" w:rsidR="002B562D" w:rsidRDefault="002B562D" w:rsidP="00194E01">
      <w:pPr>
        <w:spacing w:after="0" w:line="240" w:lineRule="auto"/>
        <w:jc w:val="both"/>
        <w:rPr>
          <w:rFonts w:cs="Times New Roman"/>
        </w:rPr>
      </w:pPr>
    </w:p>
    <w:p w14:paraId="4DC04BC3" w14:textId="652751FA" w:rsidR="002B562D" w:rsidRDefault="002B562D" w:rsidP="00194E01">
      <w:pPr>
        <w:spacing w:after="0" w:line="240" w:lineRule="auto"/>
        <w:jc w:val="both"/>
        <w:rPr>
          <w:rFonts w:cs="Times New Roman"/>
        </w:rPr>
      </w:pPr>
    </w:p>
    <w:p w14:paraId="3080D15E" w14:textId="58ECCC0D" w:rsidR="002B562D" w:rsidRDefault="002B562D" w:rsidP="00194E01">
      <w:pPr>
        <w:spacing w:after="0" w:line="240" w:lineRule="auto"/>
        <w:jc w:val="both"/>
        <w:rPr>
          <w:rFonts w:cs="Times New Roman"/>
        </w:rPr>
      </w:pPr>
    </w:p>
    <w:p w14:paraId="0F5D04D0" w14:textId="7E8E5D3A" w:rsidR="002B562D" w:rsidRDefault="002B562D" w:rsidP="00194E01">
      <w:pPr>
        <w:spacing w:after="0" w:line="240" w:lineRule="auto"/>
        <w:jc w:val="both"/>
        <w:rPr>
          <w:rFonts w:cs="Times New Roman"/>
        </w:rPr>
      </w:pPr>
    </w:p>
    <w:tbl>
      <w:tblPr>
        <w:tblStyle w:val="4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2B562D" w:rsidRPr="002B562D" w14:paraId="7A659AAA" w14:textId="77777777" w:rsidTr="003808EC">
        <w:trPr>
          <w:jc w:val="right"/>
        </w:trPr>
        <w:tc>
          <w:tcPr>
            <w:tcW w:w="3210" w:type="dxa"/>
          </w:tcPr>
          <w:p w14:paraId="0F943D9A" w14:textId="77777777" w:rsidR="00442E38" w:rsidRDefault="00442E38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E2E5DD4" w14:textId="677BB323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  <w:p w14:paraId="03D26FF3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2B562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2B562D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865195C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75D152E2" w14:textId="77777777" w:rsidR="002B562D" w:rsidRPr="002B562D" w:rsidRDefault="002B562D" w:rsidP="002B562D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6EB619F" w14:textId="77777777" w:rsidR="002B562D" w:rsidRPr="002B562D" w:rsidRDefault="002B562D" w:rsidP="002B562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2F0CDFF6" w14:textId="77777777" w:rsidR="002B562D" w:rsidRPr="002B562D" w:rsidRDefault="002B562D" w:rsidP="002B562D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2B562D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1BF8B9FC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2B562D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3003B551" w14:textId="77777777" w:rsidR="002B562D" w:rsidRPr="002B562D" w:rsidRDefault="002B562D" w:rsidP="002B562D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2B562D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194FA3D1" w14:textId="77777777" w:rsidR="002B562D" w:rsidRPr="002B562D" w:rsidRDefault="002B562D" w:rsidP="002B562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2B562D">
        <w:rPr>
          <w:rFonts w:eastAsia="Times New Roman" w:cs="Times New Roman"/>
          <w:b/>
          <w:sz w:val="24"/>
          <w:szCs w:val="24"/>
          <w:lang w:val="uk-UA" w:eastAsia="uk-UA"/>
        </w:rPr>
        <w:t>глини Нанківського родовища</w:t>
      </w:r>
    </w:p>
    <w:p w14:paraId="1F4C5608" w14:textId="77777777" w:rsidR="002B562D" w:rsidRPr="002B562D" w:rsidRDefault="002B562D" w:rsidP="002B562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16"/>
          <w:szCs w:val="16"/>
          <w:lang w:val="uk-UA" w:eastAsia="uk-U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2B562D" w:rsidRPr="002B562D" w14:paraId="768525A2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4E8D20DC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7327B5B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06B306F6" w14:textId="77777777" w:rsidR="002B562D" w:rsidRPr="002B562D" w:rsidRDefault="002B562D" w:rsidP="002B562D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1D1EC7F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40EAE65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0E94532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6B45EE8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74DDA80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2B562D" w:rsidRPr="002B562D" w14:paraId="509EC5CC" w14:textId="77777777" w:rsidTr="003808EC">
        <w:trPr>
          <w:trHeight w:val="377"/>
        </w:trPr>
        <w:tc>
          <w:tcPr>
            <w:tcW w:w="567" w:type="dxa"/>
          </w:tcPr>
          <w:p w14:paraId="6D019E20" w14:textId="77777777" w:rsidR="002B562D" w:rsidRPr="002B562D" w:rsidRDefault="002B562D" w:rsidP="002B5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0" w:type="dxa"/>
          </w:tcPr>
          <w:p w14:paraId="721C2F94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3E5A27A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23AFA78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24BBB86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2B562D" w:rsidRPr="002B562D" w14:paraId="2526F4F9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761716A5" w14:textId="77777777" w:rsidR="002B562D" w:rsidRPr="002B562D" w:rsidRDefault="002B562D" w:rsidP="002B5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</w:tcPr>
          <w:p w14:paraId="6ECCBB96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3F456F3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65C959D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8886F6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2B562D" w:rsidRPr="002B562D" w14:paraId="0C6A6400" w14:textId="77777777" w:rsidTr="003808EC">
        <w:trPr>
          <w:trHeight w:val="377"/>
        </w:trPr>
        <w:tc>
          <w:tcPr>
            <w:tcW w:w="567" w:type="dxa"/>
            <w:vMerge/>
          </w:tcPr>
          <w:p w14:paraId="6290C89A" w14:textId="77777777" w:rsidR="002B562D" w:rsidRPr="002B562D" w:rsidRDefault="002B562D" w:rsidP="002B562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76C951C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4BA132D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0228D3A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734D5EB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A36E47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26E7F90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2C488FB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6BEAFC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2B562D" w:rsidRPr="002B562D" w14:paraId="6E706176" w14:textId="77777777" w:rsidTr="003808EC">
        <w:trPr>
          <w:trHeight w:val="377"/>
        </w:trPr>
        <w:tc>
          <w:tcPr>
            <w:tcW w:w="567" w:type="dxa"/>
            <w:vMerge/>
          </w:tcPr>
          <w:p w14:paraId="688B0D78" w14:textId="77777777" w:rsidR="002B562D" w:rsidRPr="002B562D" w:rsidRDefault="002B562D" w:rsidP="002B562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9909AA6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B8994E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6822C13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85ACCD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175E769C" w14:textId="77777777" w:rsidTr="003808EC">
        <w:trPr>
          <w:trHeight w:val="377"/>
        </w:trPr>
        <w:tc>
          <w:tcPr>
            <w:tcW w:w="567" w:type="dxa"/>
            <w:vMerge/>
          </w:tcPr>
          <w:p w14:paraId="6857EF84" w14:textId="77777777" w:rsidR="002B562D" w:rsidRPr="002B562D" w:rsidRDefault="002B562D" w:rsidP="002B562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08C7A57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783E17D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0125BB2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F8A4AA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1D460774" w14:textId="77777777" w:rsidTr="003808EC">
        <w:trPr>
          <w:trHeight w:val="377"/>
        </w:trPr>
        <w:tc>
          <w:tcPr>
            <w:tcW w:w="567" w:type="dxa"/>
            <w:vMerge/>
          </w:tcPr>
          <w:p w14:paraId="1DF8F569" w14:textId="77777777" w:rsidR="002B562D" w:rsidRPr="002B562D" w:rsidRDefault="002B562D" w:rsidP="002B562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2EB77D9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4E61B8F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1601474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A18321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6DE9CED7" w14:textId="77777777" w:rsidTr="003808EC">
        <w:trPr>
          <w:trHeight w:val="377"/>
        </w:trPr>
        <w:tc>
          <w:tcPr>
            <w:tcW w:w="567" w:type="dxa"/>
            <w:vMerge/>
          </w:tcPr>
          <w:p w14:paraId="2298ACFB" w14:textId="77777777" w:rsidR="002B562D" w:rsidRPr="002B562D" w:rsidRDefault="002B562D" w:rsidP="002B562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630E9BB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2B562D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2D838EE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2B0D802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FF9D193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7B0D27B0" w14:textId="77777777" w:rsidTr="003808EC">
        <w:trPr>
          <w:trHeight w:val="377"/>
        </w:trPr>
        <w:tc>
          <w:tcPr>
            <w:tcW w:w="567" w:type="dxa"/>
            <w:vMerge/>
          </w:tcPr>
          <w:p w14:paraId="3DB0F129" w14:textId="77777777" w:rsidR="002B562D" w:rsidRPr="002B562D" w:rsidRDefault="002B562D" w:rsidP="002B562D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82090D4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2460F42D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2B562D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3684300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0834241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3583C4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2B562D" w:rsidRPr="002B562D" w14:paraId="683065D8" w14:textId="77777777" w:rsidTr="003808EC">
        <w:trPr>
          <w:trHeight w:val="425"/>
        </w:trPr>
        <w:tc>
          <w:tcPr>
            <w:tcW w:w="567" w:type="dxa"/>
          </w:tcPr>
          <w:p w14:paraId="42B8781C" w14:textId="77777777" w:rsidR="002B562D" w:rsidRPr="002B562D" w:rsidRDefault="002B562D" w:rsidP="002B5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820" w:type="dxa"/>
          </w:tcPr>
          <w:p w14:paraId="39E496AD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1752FC9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57B6E9B1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F300392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1005AA7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44697A7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/</w:t>
            </w:r>
          </w:p>
          <w:p w14:paraId="1D8AE10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73E85256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32ABAA4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EB1059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2B562D" w:rsidRPr="002B562D" w14:paraId="49CFD6D0" w14:textId="77777777" w:rsidTr="003808EC">
        <w:trPr>
          <w:trHeight w:val="425"/>
        </w:trPr>
        <w:tc>
          <w:tcPr>
            <w:tcW w:w="567" w:type="dxa"/>
          </w:tcPr>
          <w:p w14:paraId="23BFF034" w14:textId="77777777" w:rsidR="002B562D" w:rsidRPr="002B562D" w:rsidRDefault="002B562D" w:rsidP="002B5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4820" w:type="dxa"/>
          </w:tcPr>
          <w:p w14:paraId="156EC17A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55011CD7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26BC54C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220DF725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0CCF028A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CA10F2B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2B562D" w:rsidRPr="002B562D" w14:paraId="6882740A" w14:textId="77777777" w:rsidTr="003808EC">
        <w:trPr>
          <w:trHeight w:val="425"/>
        </w:trPr>
        <w:tc>
          <w:tcPr>
            <w:tcW w:w="567" w:type="dxa"/>
          </w:tcPr>
          <w:p w14:paraId="4570BC82" w14:textId="77777777" w:rsidR="002B562D" w:rsidRPr="002B562D" w:rsidRDefault="002B562D" w:rsidP="002B5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0" w:type="dxa"/>
          </w:tcPr>
          <w:p w14:paraId="10FCA3FE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72BF5C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7C81B1F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1694E0D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2B562D" w:rsidRPr="002B562D" w14:paraId="287145AE" w14:textId="77777777" w:rsidTr="003808EC">
        <w:trPr>
          <w:trHeight w:val="425"/>
        </w:trPr>
        <w:tc>
          <w:tcPr>
            <w:tcW w:w="567" w:type="dxa"/>
          </w:tcPr>
          <w:p w14:paraId="6FAA9EF6" w14:textId="77777777" w:rsidR="002B562D" w:rsidRPr="002B562D" w:rsidRDefault="002B562D" w:rsidP="002B5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0" w:type="dxa"/>
          </w:tcPr>
          <w:p w14:paraId="7FA142D1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688D4B14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0F86218D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7C1C530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4FB6874C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2B562D" w:rsidRPr="002B562D" w14:paraId="277FC5C3" w14:textId="77777777" w:rsidTr="003808EC">
        <w:trPr>
          <w:trHeight w:val="425"/>
        </w:trPr>
        <w:tc>
          <w:tcPr>
            <w:tcW w:w="567" w:type="dxa"/>
          </w:tcPr>
          <w:p w14:paraId="1C8ADA3D" w14:textId="77777777" w:rsidR="002B562D" w:rsidRPr="002B562D" w:rsidRDefault="002B562D" w:rsidP="002B562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0" w:type="dxa"/>
          </w:tcPr>
          <w:p w14:paraId="15E30837" w14:textId="77777777" w:rsidR="002B562D" w:rsidRPr="002B562D" w:rsidRDefault="002B562D" w:rsidP="002B562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41BEE658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539798E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9D2CFEE" w14:textId="77777777" w:rsidR="002B562D" w:rsidRPr="002B562D" w:rsidRDefault="002B562D" w:rsidP="002B562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B562D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2B562D" w:rsidRPr="002B562D" w14:paraId="4E307803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6BD29DAF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09F8263C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0FDF6F64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2B562D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09C10D86" w14:textId="77777777" w:rsidR="002B562D" w:rsidRPr="002B562D" w:rsidRDefault="002B562D" w:rsidP="002B562D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2B562D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2B562D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478FCFB" w14:textId="77777777" w:rsidR="002B562D" w:rsidRPr="002B562D" w:rsidRDefault="002B562D" w:rsidP="002B562D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2B562D" w:rsidRPr="002B562D" w14:paraId="2A283B3F" w14:textId="77777777" w:rsidTr="002B562D">
        <w:trPr>
          <w:trHeight w:val="1267"/>
          <w:jc w:val="center"/>
        </w:trPr>
        <w:tc>
          <w:tcPr>
            <w:tcW w:w="4509" w:type="dxa"/>
          </w:tcPr>
          <w:p w14:paraId="208E069F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3A0C8A6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4A3E3556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F910473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09649250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724DB511" w14:textId="77777777" w:rsidR="002B562D" w:rsidRPr="002B562D" w:rsidRDefault="002B562D" w:rsidP="002B562D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2B562D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475B348" w14:textId="77777777" w:rsidR="002B562D" w:rsidRPr="002B562D" w:rsidRDefault="002B562D" w:rsidP="002B562D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</w:p>
    <w:p w14:paraId="29A3061D" w14:textId="68BB4D65" w:rsidR="002B562D" w:rsidRDefault="002B562D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4950F87" w14:textId="1581A734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9F844CB" w14:textId="3473DD7D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C04D1A9" w14:textId="314C6AAF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BA58EAB" w14:textId="795F20D1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17AE4F1" w14:textId="77777777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146CF7E" w14:textId="7492F0C8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41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42E38" w:rsidRPr="00442E38" w14:paraId="7FAA9B48" w14:textId="77777777" w:rsidTr="003808EC">
        <w:trPr>
          <w:jc w:val="right"/>
        </w:trPr>
        <w:tc>
          <w:tcPr>
            <w:tcW w:w="3210" w:type="dxa"/>
          </w:tcPr>
          <w:p w14:paraId="1D019D0E" w14:textId="67AF154D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6</w:t>
            </w:r>
          </w:p>
          <w:p w14:paraId="61F2DCE7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42E3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98ACED1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628E1438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F140B6C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4F070839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442E38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5BD35250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442E38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5509BE92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1E0DC60" w14:textId="77777777" w:rsidR="00442E38" w:rsidRPr="00442E38" w:rsidRDefault="00442E38" w:rsidP="00442E3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lang w:val="uk-UA" w:eastAsia="uk-UA"/>
        </w:rPr>
        <w:t>граніту родовища Новомихайлівське</w:t>
      </w:r>
    </w:p>
    <w:p w14:paraId="5A7339F2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1079792D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1182E87C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661DA247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19E777B4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5FE7FC2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61C1FE4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6A44988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649D19E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79F6E9E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442E38" w:rsidRPr="00442E38" w14:paraId="57060866" w14:textId="77777777" w:rsidTr="003808EC">
        <w:trPr>
          <w:trHeight w:val="377"/>
        </w:trPr>
        <w:tc>
          <w:tcPr>
            <w:tcW w:w="567" w:type="dxa"/>
          </w:tcPr>
          <w:p w14:paraId="1F2A76DC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0" w:type="dxa"/>
          </w:tcPr>
          <w:p w14:paraId="3B1EA2A6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2152942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780A211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37A52EE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2CD542C5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1D7D03C7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</w:tcPr>
          <w:p w14:paraId="6006B126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7BC6E00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178E96D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43C6AA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1A658AE9" w14:textId="77777777" w:rsidTr="003808EC">
        <w:trPr>
          <w:trHeight w:val="377"/>
        </w:trPr>
        <w:tc>
          <w:tcPr>
            <w:tcW w:w="567" w:type="dxa"/>
            <w:vMerge/>
          </w:tcPr>
          <w:p w14:paraId="0C6F43D4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389E1B3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7BA4670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6D11003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4042DA5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5FBED54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3709F6C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144D7AF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B73894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442E38" w:rsidRPr="00442E38" w14:paraId="71C2F23E" w14:textId="77777777" w:rsidTr="003808EC">
        <w:trPr>
          <w:trHeight w:val="377"/>
        </w:trPr>
        <w:tc>
          <w:tcPr>
            <w:tcW w:w="567" w:type="dxa"/>
            <w:vMerge/>
          </w:tcPr>
          <w:p w14:paraId="448ECFB5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5C31C09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1917517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2E9D5E6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63A9DC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7E91DE30" w14:textId="77777777" w:rsidTr="003808EC">
        <w:trPr>
          <w:trHeight w:val="377"/>
        </w:trPr>
        <w:tc>
          <w:tcPr>
            <w:tcW w:w="567" w:type="dxa"/>
            <w:vMerge/>
          </w:tcPr>
          <w:p w14:paraId="5ED41B66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A2C0108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553055B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3A56189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3FA260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00C21C02" w14:textId="77777777" w:rsidTr="003808EC">
        <w:trPr>
          <w:trHeight w:val="377"/>
        </w:trPr>
        <w:tc>
          <w:tcPr>
            <w:tcW w:w="567" w:type="dxa"/>
            <w:vMerge/>
          </w:tcPr>
          <w:p w14:paraId="3D05DD1C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50056D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190F22A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74B1709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639C18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60528857" w14:textId="77777777" w:rsidTr="003808EC">
        <w:trPr>
          <w:trHeight w:val="377"/>
        </w:trPr>
        <w:tc>
          <w:tcPr>
            <w:tcW w:w="567" w:type="dxa"/>
            <w:vMerge/>
          </w:tcPr>
          <w:p w14:paraId="31B9228A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66EC94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032B555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0748A9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1F648C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2D316D4D" w14:textId="77777777" w:rsidTr="003808EC">
        <w:trPr>
          <w:trHeight w:val="377"/>
        </w:trPr>
        <w:tc>
          <w:tcPr>
            <w:tcW w:w="567" w:type="dxa"/>
            <w:vMerge/>
          </w:tcPr>
          <w:p w14:paraId="594560D6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5A0E821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18F61388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3357FE3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51BFFAC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D03FDE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19F3D455" w14:textId="77777777" w:rsidR="00442E38" w:rsidRDefault="00442E38"/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196D4E03" w14:textId="77777777" w:rsidTr="003808EC">
        <w:trPr>
          <w:trHeight w:val="425"/>
        </w:trPr>
        <w:tc>
          <w:tcPr>
            <w:tcW w:w="567" w:type="dxa"/>
          </w:tcPr>
          <w:p w14:paraId="5C3AF4A5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4820" w:type="dxa"/>
          </w:tcPr>
          <w:p w14:paraId="5CC8375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07FF861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0C8858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7B8B14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637644E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4B3EA77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3DAB4DA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6FCE0BA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4EA2E52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5A3E0C5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442E38" w:rsidRPr="00442E38" w14:paraId="43A64314" w14:textId="77777777" w:rsidTr="003808EC">
        <w:trPr>
          <w:trHeight w:val="425"/>
        </w:trPr>
        <w:tc>
          <w:tcPr>
            <w:tcW w:w="567" w:type="dxa"/>
          </w:tcPr>
          <w:p w14:paraId="11569718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0" w:type="dxa"/>
          </w:tcPr>
          <w:p w14:paraId="41EF2A91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0F40D50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4538DA3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311828B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06DE482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881B91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74D60615" w14:textId="77777777" w:rsidTr="003808EC">
        <w:trPr>
          <w:trHeight w:val="425"/>
        </w:trPr>
        <w:tc>
          <w:tcPr>
            <w:tcW w:w="567" w:type="dxa"/>
          </w:tcPr>
          <w:p w14:paraId="5C68380C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0" w:type="dxa"/>
          </w:tcPr>
          <w:p w14:paraId="253AFFC6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6373197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51A5799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54379ED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442E38" w:rsidRPr="00442E38" w14:paraId="0A05584B" w14:textId="77777777" w:rsidTr="003808EC">
        <w:trPr>
          <w:trHeight w:val="425"/>
        </w:trPr>
        <w:tc>
          <w:tcPr>
            <w:tcW w:w="567" w:type="dxa"/>
          </w:tcPr>
          <w:p w14:paraId="51B43B41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0" w:type="dxa"/>
          </w:tcPr>
          <w:p w14:paraId="0A520E8C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0904D3D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193FEE2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449FD1C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423F1B4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442E38" w:rsidRPr="00442E38" w14:paraId="43D0D66C" w14:textId="77777777" w:rsidTr="003808EC">
        <w:trPr>
          <w:trHeight w:val="425"/>
        </w:trPr>
        <w:tc>
          <w:tcPr>
            <w:tcW w:w="567" w:type="dxa"/>
          </w:tcPr>
          <w:p w14:paraId="0A18FA42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0" w:type="dxa"/>
          </w:tcPr>
          <w:p w14:paraId="7B45749D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3297A58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EB69EB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3EF478F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4365E7E4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3DBEC666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5ACE16BD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2F4B28C7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71682525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377DDB96" w14:textId="77777777" w:rsidR="00442E38" w:rsidRPr="00442E38" w:rsidRDefault="00442E38" w:rsidP="00442E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42E38" w:rsidRPr="00442E38" w14:paraId="6EF54B47" w14:textId="77777777" w:rsidTr="00442E38">
        <w:trPr>
          <w:trHeight w:val="1267"/>
          <w:jc w:val="center"/>
        </w:trPr>
        <w:tc>
          <w:tcPr>
            <w:tcW w:w="4509" w:type="dxa"/>
          </w:tcPr>
          <w:p w14:paraId="725DE773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17851E71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68ED8BAC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C142F48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D66C947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5B4486D4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5355E1F2" w14:textId="77777777" w:rsidR="00442E38" w:rsidRPr="00442E38" w:rsidRDefault="00442E38" w:rsidP="00442E38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20C9E432" w14:textId="77777777" w:rsidR="00442E38" w:rsidRPr="00442E38" w:rsidRDefault="00442E38" w:rsidP="00442E38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7C441F7D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5C78E9A2" w14:textId="349F02E7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533F210C" w14:textId="37E3ADFD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34969A94" w14:textId="10B4E72D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071560CC" w14:textId="5A2F3578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602321BF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41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42E38" w:rsidRPr="00442E38" w14:paraId="1BE200D8" w14:textId="77777777" w:rsidTr="003808EC">
        <w:trPr>
          <w:jc w:val="right"/>
        </w:trPr>
        <w:tc>
          <w:tcPr>
            <w:tcW w:w="3210" w:type="dxa"/>
          </w:tcPr>
          <w:p w14:paraId="35AA8DC9" w14:textId="1C3CCCAA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7</w:t>
            </w:r>
          </w:p>
          <w:p w14:paraId="6B0E18C1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42E3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1D2CED16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0FC88D50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48471C96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6B207038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442E38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567E0A5B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442E38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3C602232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4F0CA989" w14:textId="77777777" w:rsidR="00442E38" w:rsidRPr="00442E38" w:rsidRDefault="00442E38" w:rsidP="00442E3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lang w:val="uk-UA" w:eastAsia="uk-UA"/>
        </w:rPr>
        <w:t>пісковику Переволоцького родовища</w:t>
      </w:r>
    </w:p>
    <w:p w14:paraId="33D0D0A6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6AD1B6B4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6CE14F03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AA116B6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30F0F7E5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2762D36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1553D2C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4BCA126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222FF74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252DD85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442E38" w:rsidRPr="00442E38" w14:paraId="2785D282" w14:textId="77777777" w:rsidTr="003808EC">
        <w:trPr>
          <w:trHeight w:val="377"/>
        </w:trPr>
        <w:tc>
          <w:tcPr>
            <w:tcW w:w="567" w:type="dxa"/>
          </w:tcPr>
          <w:p w14:paraId="0A5B1892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0" w:type="dxa"/>
          </w:tcPr>
          <w:p w14:paraId="63CA5235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63C0ABC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718B843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105BA99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3EDC6572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53E99819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</w:tcPr>
          <w:p w14:paraId="437CCCE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25CC866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324C7C1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3B40C54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37388D5F" w14:textId="77777777" w:rsidTr="003808EC">
        <w:trPr>
          <w:trHeight w:val="377"/>
        </w:trPr>
        <w:tc>
          <w:tcPr>
            <w:tcW w:w="567" w:type="dxa"/>
            <w:vMerge/>
          </w:tcPr>
          <w:p w14:paraId="282C928B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0FEA6F3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5457AAE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4244CFC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64E3563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0070394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6C53225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4C58C4D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04832BE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442E38" w:rsidRPr="00442E38" w14:paraId="22EAD571" w14:textId="77777777" w:rsidTr="003808EC">
        <w:trPr>
          <w:trHeight w:val="377"/>
        </w:trPr>
        <w:tc>
          <w:tcPr>
            <w:tcW w:w="567" w:type="dxa"/>
            <w:vMerge/>
          </w:tcPr>
          <w:p w14:paraId="0F94356E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3D26E1D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AD72E5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2C1AB23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73337A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181B0B2D" w14:textId="77777777" w:rsidTr="003808EC">
        <w:trPr>
          <w:trHeight w:val="377"/>
        </w:trPr>
        <w:tc>
          <w:tcPr>
            <w:tcW w:w="567" w:type="dxa"/>
            <w:vMerge/>
          </w:tcPr>
          <w:p w14:paraId="260B0660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0005ECE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7941B4B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68BEACF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5FD791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3C10C678" w14:textId="77777777" w:rsidTr="003808EC">
        <w:trPr>
          <w:trHeight w:val="377"/>
        </w:trPr>
        <w:tc>
          <w:tcPr>
            <w:tcW w:w="567" w:type="dxa"/>
            <w:vMerge/>
          </w:tcPr>
          <w:p w14:paraId="60886A3A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C602BB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4079832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10A9B5F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59B6275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3D716CAC" w14:textId="77777777" w:rsidTr="003808EC">
        <w:trPr>
          <w:trHeight w:val="377"/>
        </w:trPr>
        <w:tc>
          <w:tcPr>
            <w:tcW w:w="567" w:type="dxa"/>
            <w:vMerge/>
          </w:tcPr>
          <w:p w14:paraId="6A9ABF76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DAFF1DA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71DE05D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6D922A0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B62EED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5C308C23" w14:textId="77777777" w:rsidTr="003808EC">
        <w:trPr>
          <w:trHeight w:val="377"/>
        </w:trPr>
        <w:tc>
          <w:tcPr>
            <w:tcW w:w="567" w:type="dxa"/>
            <w:vMerge/>
          </w:tcPr>
          <w:p w14:paraId="4362CFA9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0C563AE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6F8DE98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32446EF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0661662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6199968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3A257DCC" w14:textId="77777777" w:rsidR="00442E38" w:rsidRDefault="00442E38"/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66E08E42" w14:textId="77777777" w:rsidTr="003808EC">
        <w:trPr>
          <w:trHeight w:val="425"/>
        </w:trPr>
        <w:tc>
          <w:tcPr>
            <w:tcW w:w="567" w:type="dxa"/>
          </w:tcPr>
          <w:p w14:paraId="4D7D056A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4820" w:type="dxa"/>
          </w:tcPr>
          <w:p w14:paraId="50458029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55277C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7C9700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5DA62A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4607726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26BD2CD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426F0AC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38FC5A3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441EC4F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6B779D7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442E38" w:rsidRPr="00442E38" w14:paraId="1982817B" w14:textId="77777777" w:rsidTr="003808EC">
        <w:trPr>
          <w:trHeight w:val="425"/>
        </w:trPr>
        <w:tc>
          <w:tcPr>
            <w:tcW w:w="567" w:type="dxa"/>
          </w:tcPr>
          <w:p w14:paraId="4FBE6473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0" w:type="dxa"/>
          </w:tcPr>
          <w:p w14:paraId="56206DE3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35247CB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53D0B3B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088A973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47D90EB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D16A9F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527F6048" w14:textId="77777777" w:rsidTr="003808EC">
        <w:trPr>
          <w:trHeight w:val="425"/>
        </w:trPr>
        <w:tc>
          <w:tcPr>
            <w:tcW w:w="567" w:type="dxa"/>
          </w:tcPr>
          <w:p w14:paraId="3EAE1A22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0" w:type="dxa"/>
          </w:tcPr>
          <w:p w14:paraId="382D6B03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416F11B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5D07086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71D9FB0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442E38" w:rsidRPr="00442E38" w14:paraId="3903A323" w14:textId="77777777" w:rsidTr="003808EC">
        <w:trPr>
          <w:trHeight w:val="425"/>
        </w:trPr>
        <w:tc>
          <w:tcPr>
            <w:tcW w:w="567" w:type="dxa"/>
          </w:tcPr>
          <w:p w14:paraId="7B9D7B00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0" w:type="dxa"/>
          </w:tcPr>
          <w:p w14:paraId="6384AED3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7433D05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02CD2EF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4908A8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081F6F7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442E38" w:rsidRPr="00442E38" w14:paraId="428CD862" w14:textId="77777777" w:rsidTr="003808EC">
        <w:trPr>
          <w:trHeight w:val="425"/>
        </w:trPr>
        <w:tc>
          <w:tcPr>
            <w:tcW w:w="567" w:type="dxa"/>
          </w:tcPr>
          <w:p w14:paraId="5B964211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 xml:space="preserve"> 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0" w:type="dxa"/>
          </w:tcPr>
          <w:p w14:paraId="2E71638A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4F04650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6A554D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3FB5F53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116963E2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3055F12F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6C1259C9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170B5953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296E8ECF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13298FEC" w14:textId="77777777" w:rsidR="00442E38" w:rsidRPr="00442E38" w:rsidRDefault="00442E38" w:rsidP="00442E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42E38" w:rsidRPr="00442E38" w14:paraId="65C4A9E6" w14:textId="77777777" w:rsidTr="00442E38">
        <w:trPr>
          <w:trHeight w:val="1267"/>
          <w:jc w:val="center"/>
        </w:trPr>
        <w:tc>
          <w:tcPr>
            <w:tcW w:w="4509" w:type="dxa"/>
          </w:tcPr>
          <w:p w14:paraId="3C831AC4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0CA6965E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6DE33A5C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4142CDB0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AD9B2ED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4CB20DB5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44B6D1E4" w14:textId="77777777" w:rsidR="00442E38" w:rsidRPr="00442E38" w:rsidRDefault="00442E38" w:rsidP="00442E38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442C2AF5" w14:textId="4B57C86F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1B1358D" w14:textId="066012EE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2EC2EA7D" w14:textId="06AA8676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56F504EA" w14:textId="10CA755E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4205459B" w14:textId="5F4C1676" w:rsidR="00442E38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41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42E38" w:rsidRPr="00442E38" w14:paraId="64A8C1D0" w14:textId="77777777" w:rsidTr="003808EC">
        <w:trPr>
          <w:jc w:val="right"/>
        </w:trPr>
        <w:tc>
          <w:tcPr>
            <w:tcW w:w="3210" w:type="dxa"/>
          </w:tcPr>
          <w:p w14:paraId="2227D130" w14:textId="10DBD33C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8</w:t>
            </w:r>
          </w:p>
          <w:p w14:paraId="6C90D6A2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42E3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F903191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516D2EC9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9203EE0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</w:p>
    <w:p w14:paraId="2518E9F3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442E38">
        <w:rPr>
          <w:rFonts w:eastAsia="Times New Roman" w:cs="Times New Roman"/>
          <w:b/>
          <w:bCs/>
          <w:sz w:val="22"/>
          <w:lang w:val="uk-UA" w:eastAsia="uk-UA"/>
        </w:rPr>
        <w:t>ПРОГРАМА РОБІТ</w:t>
      </w:r>
    </w:p>
    <w:p w14:paraId="47D3C932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442E38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загальнодержавного значення </w:t>
      </w:r>
    </w:p>
    <w:p w14:paraId="22DA6CAA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30878602" w14:textId="77777777" w:rsidR="00442E38" w:rsidRPr="00442E38" w:rsidRDefault="00442E38" w:rsidP="00442E3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lang w:val="uk-UA" w:eastAsia="uk-UA"/>
        </w:rPr>
        <w:t>габро Шадурського родовища</w:t>
      </w:r>
    </w:p>
    <w:p w14:paraId="5A2CC2CE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4C592715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023A4F00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1F577A3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10FB6A62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182CE4A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0D4BC2B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2E79B23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0DB773C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51E153D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442E38" w:rsidRPr="00442E38" w14:paraId="175DCECE" w14:textId="77777777" w:rsidTr="003808EC">
        <w:trPr>
          <w:trHeight w:val="377"/>
        </w:trPr>
        <w:tc>
          <w:tcPr>
            <w:tcW w:w="567" w:type="dxa"/>
          </w:tcPr>
          <w:p w14:paraId="133D2646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820" w:type="dxa"/>
          </w:tcPr>
          <w:p w14:paraId="2BF21682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0156533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67C3449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492B260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15306C90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04D37188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820" w:type="dxa"/>
          </w:tcPr>
          <w:p w14:paraId="3EB726D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1359643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67674E1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012C226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398C9FC0" w14:textId="77777777" w:rsidTr="003808EC">
        <w:trPr>
          <w:trHeight w:val="377"/>
        </w:trPr>
        <w:tc>
          <w:tcPr>
            <w:tcW w:w="567" w:type="dxa"/>
            <w:vMerge/>
          </w:tcPr>
          <w:p w14:paraId="7DC18B0E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5008D0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012E842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708FD03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58347D5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70BA4FF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369BC31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109891C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481DC7F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442E38" w:rsidRPr="00442E38" w14:paraId="7D6CE455" w14:textId="77777777" w:rsidTr="003808EC">
        <w:trPr>
          <w:trHeight w:val="377"/>
        </w:trPr>
        <w:tc>
          <w:tcPr>
            <w:tcW w:w="567" w:type="dxa"/>
            <w:vMerge/>
          </w:tcPr>
          <w:p w14:paraId="62D966DC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494BE528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7FA3043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2BE4FC1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AA8811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0B11B78E" w14:textId="77777777" w:rsidTr="003808EC">
        <w:trPr>
          <w:trHeight w:val="377"/>
        </w:trPr>
        <w:tc>
          <w:tcPr>
            <w:tcW w:w="567" w:type="dxa"/>
            <w:vMerge/>
          </w:tcPr>
          <w:p w14:paraId="55808BAF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F7BADB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06C30F1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0427544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73D9F17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6CA5C774" w14:textId="77777777" w:rsidTr="003808EC">
        <w:trPr>
          <w:trHeight w:val="377"/>
        </w:trPr>
        <w:tc>
          <w:tcPr>
            <w:tcW w:w="567" w:type="dxa"/>
            <w:vMerge/>
          </w:tcPr>
          <w:p w14:paraId="41BB7B28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0708CB1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08D2300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028857B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439956D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2691E984" w14:textId="77777777" w:rsidTr="003808EC">
        <w:trPr>
          <w:trHeight w:val="377"/>
        </w:trPr>
        <w:tc>
          <w:tcPr>
            <w:tcW w:w="567" w:type="dxa"/>
            <w:vMerge/>
          </w:tcPr>
          <w:p w14:paraId="2EE1B151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35C33CA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233B8B2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E56F91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99DD21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18521000" w14:textId="77777777" w:rsidTr="003808EC">
        <w:trPr>
          <w:trHeight w:val="377"/>
        </w:trPr>
        <w:tc>
          <w:tcPr>
            <w:tcW w:w="567" w:type="dxa"/>
            <w:vMerge/>
          </w:tcPr>
          <w:p w14:paraId="46B83E07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5305A8D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4B0E9C0D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0A858DD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409F594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3C2FFEE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2E3E998F" w14:textId="77777777" w:rsidR="00442E38" w:rsidRDefault="00442E38"/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5E7A51E4" w14:textId="77777777" w:rsidTr="003808EC">
        <w:trPr>
          <w:trHeight w:val="425"/>
        </w:trPr>
        <w:tc>
          <w:tcPr>
            <w:tcW w:w="567" w:type="dxa"/>
          </w:tcPr>
          <w:p w14:paraId="1F3C990F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4820" w:type="dxa"/>
          </w:tcPr>
          <w:p w14:paraId="72C88BBE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12A5FA2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047B577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0AD6E57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712CF3E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64957BD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55BCFDC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4E60EC9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7760941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4F1E74F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442E38" w:rsidRPr="00442E38" w14:paraId="0C2988B9" w14:textId="77777777" w:rsidTr="003808EC">
        <w:trPr>
          <w:trHeight w:val="425"/>
        </w:trPr>
        <w:tc>
          <w:tcPr>
            <w:tcW w:w="567" w:type="dxa"/>
          </w:tcPr>
          <w:p w14:paraId="15A48514" w14:textId="3639319D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820" w:type="dxa"/>
          </w:tcPr>
          <w:p w14:paraId="6391FD4C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72AF2CD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4557307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3CEACCF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16C554F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B58E3D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27A1C77E" w14:textId="77777777" w:rsidTr="003808EC">
        <w:trPr>
          <w:trHeight w:val="425"/>
        </w:trPr>
        <w:tc>
          <w:tcPr>
            <w:tcW w:w="567" w:type="dxa"/>
          </w:tcPr>
          <w:p w14:paraId="306EDDFA" w14:textId="4B3120D6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820" w:type="dxa"/>
          </w:tcPr>
          <w:p w14:paraId="28467F36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338B07B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77B3F42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4DAAAC5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442E38" w:rsidRPr="00442E38" w14:paraId="10884FB5" w14:textId="77777777" w:rsidTr="003808EC">
        <w:trPr>
          <w:trHeight w:val="425"/>
        </w:trPr>
        <w:tc>
          <w:tcPr>
            <w:tcW w:w="567" w:type="dxa"/>
          </w:tcPr>
          <w:p w14:paraId="046EF05D" w14:textId="3295C1D1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20" w:type="dxa"/>
          </w:tcPr>
          <w:p w14:paraId="2F07CD1E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5954CD9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2560F87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1428034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5E12C12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442E38" w:rsidRPr="00442E38" w14:paraId="28FA02E9" w14:textId="77777777" w:rsidTr="003808EC">
        <w:trPr>
          <w:trHeight w:val="425"/>
        </w:trPr>
        <w:tc>
          <w:tcPr>
            <w:tcW w:w="567" w:type="dxa"/>
          </w:tcPr>
          <w:p w14:paraId="58668D1F" w14:textId="36C5928D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820" w:type="dxa"/>
          </w:tcPr>
          <w:p w14:paraId="7140CB3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5DC08E2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F19C57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5AB9E7A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31A60386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1A4E726C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4E88618A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6112CFD6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29BC2361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48E209DD" w14:textId="77777777" w:rsidR="00442E38" w:rsidRPr="00442E38" w:rsidRDefault="00442E38" w:rsidP="00442E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42E38" w:rsidRPr="00442E38" w14:paraId="253BD9DC" w14:textId="77777777" w:rsidTr="00442E38">
        <w:trPr>
          <w:trHeight w:val="1267"/>
          <w:jc w:val="center"/>
        </w:trPr>
        <w:tc>
          <w:tcPr>
            <w:tcW w:w="4509" w:type="dxa"/>
          </w:tcPr>
          <w:p w14:paraId="22A1497D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208D10F6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5ED06AF5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7CA41EAE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F39E5B5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2B2E2B32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   (посада, прізвище, ім'я, по батькові)                         (підпис)</w:t>
            </w:r>
          </w:p>
        </w:tc>
      </w:tr>
    </w:tbl>
    <w:p w14:paraId="04218559" w14:textId="77777777" w:rsidR="00442E38" w:rsidRPr="00442E38" w:rsidRDefault="00442E38" w:rsidP="00442E38">
      <w:pPr>
        <w:shd w:val="clear" w:color="auto" w:fill="FFFFFF"/>
        <w:tabs>
          <w:tab w:val="left" w:pos="5011"/>
          <w:tab w:val="left" w:pos="6869"/>
        </w:tabs>
        <w:spacing w:after="0" w:line="240" w:lineRule="auto"/>
        <w:jc w:val="center"/>
        <w:rPr>
          <w:rFonts w:eastAsia="Times New Roman" w:cs="Times New Roman"/>
          <w:color w:val="000000"/>
          <w:spacing w:val="-3"/>
          <w:sz w:val="16"/>
          <w:szCs w:val="16"/>
          <w:lang w:val="uk-UA" w:eastAsia="uk-UA"/>
        </w:rPr>
      </w:pPr>
    </w:p>
    <w:p w14:paraId="15055232" w14:textId="77777777" w:rsidR="00442E38" w:rsidRPr="00442E38" w:rsidRDefault="00442E38" w:rsidP="00442E38">
      <w:pPr>
        <w:suppressAutoHyphens/>
        <w:autoSpaceDE w:val="0"/>
        <w:spacing w:after="0" w:line="240" w:lineRule="auto"/>
        <w:rPr>
          <w:rFonts w:eastAsia="Times New Roman" w:cs="Times New Roman"/>
          <w:sz w:val="16"/>
          <w:szCs w:val="16"/>
          <w:lang w:val="uk-UA" w:eastAsia="ar-SA"/>
        </w:rPr>
      </w:pPr>
    </w:p>
    <w:p w14:paraId="082EF7BF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0CE31AFA" w14:textId="5493F8C6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4BBB9DB2" w14:textId="779D805D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705273A8" w14:textId="262BE83F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7D79883B" w14:textId="3A6C4D59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67E02A5E" w14:textId="1DC64C97" w:rsid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41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42E38" w:rsidRPr="00442E38" w14:paraId="64014CD1" w14:textId="77777777" w:rsidTr="003808EC">
        <w:trPr>
          <w:jc w:val="right"/>
        </w:trPr>
        <w:tc>
          <w:tcPr>
            <w:tcW w:w="3210" w:type="dxa"/>
          </w:tcPr>
          <w:p w14:paraId="0CD72D93" w14:textId="04A14FE8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9</w:t>
            </w:r>
          </w:p>
          <w:p w14:paraId="35FC1903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42E3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9CA79F1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0F239B16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20ECE61D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442E38">
        <w:rPr>
          <w:rFonts w:eastAsia="Times New Roman" w:cs="Times New Roman"/>
          <w:b/>
          <w:bCs/>
          <w:sz w:val="24"/>
          <w:szCs w:val="24"/>
          <w:lang w:val="uk-UA" w:eastAsia="ru-RU"/>
        </w:rPr>
        <w:t>ПРОГРАМА РОБІТ</w:t>
      </w:r>
    </w:p>
    <w:p w14:paraId="3B44A780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442E38">
        <w:rPr>
          <w:rFonts w:eastAsia="Times New Roman" w:cs="Times New Roman"/>
          <w:b/>
          <w:bCs/>
          <w:sz w:val="24"/>
          <w:szCs w:val="24"/>
          <w:lang w:val="uk-UA" w:eastAsia="ru-RU"/>
        </w:rPr>
        <w:t>з геологічного вивчення, в тому числі дослідно-промислової розробки родовищ</w:t>
      </w:r>
    </w:p>
    <w:p w14:paraId="53DA9F7B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442E38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 корисних копалин </w:t>
      </w:r>
      <w:proofErr w:type="spellStart"/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загальнодержавного</w:t>
      </w:r>
      <w:proofErr w:type="spellEnd"/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eastAsia="ar-SA"/>
        </w:rPr>
        <w:t>значення</w:t>
      </w:r>
      <w:proofErr w:type="spellEnd"/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 xml:space="preserve"> (неметалічні корисні копалини)</w:t>
      </w:r>
    </w:p>
    <w:p w14:paraId="0525248D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  <w:proofErr w:type="spellStart"/>
      <w:r w:rsidRPr="00442E38">
        <w:rPr>
          <w:rFonts w:ascii="Times New Roman CYR" w:eastAsia="Calibri" w:hAnsi="Times New Roman CYR" w:cs="Times New Roman"/>
          <w:b/>
          <w:sz w:val="24"/>
          <w:szCs w:val="24"/>
        </w:rPr>
        <w:t>граніту</w:t>
      </w:r>
      <w:proofErr w:type="spellEnd"/>
      <w:r w:rsidRPr="00442E38">
        <w:rPr>
          <w:rFonts w:ascii="Times New Roman CYR" w:eastAsia="Calibri" w:hAnsi="Times New Roman CYR" w:cs="Times New Roman"/>
          <w:b/>
          <w:sz w:val="24"/>
          <w:szCs w:val="24"/>
        </w:rPr>
        <w:t xml:space="preserve"> </w:t>
      </w:r>
      <w:r w:rsidRPr="00442E38">
        <w:rPr>
          <w:rFonts w:ascii="Times New Roman CYR" w:eastAsia="Calibri" w:hAnsi="Times New Roman CYR" w:cs="Times New Roman"/>
          <w:b/>
          <w:sz w:val="24"/>
          <w:szCs w:val="24"/>
          <w:lang w:val="uk-UA"/>
        </w:rPr>
        <w:t>ділянки Мочулянка-1</w:t>
      </w:r>
    </w:p>
    <w:p w14:paraId="7CF7FA27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4"/>
          <w:szCs w:val="24"/>
          <w:lang w:val="uk-UA"/>
        </w:rPr>
      </w:pPr>
    </w:p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17"/>
        <w:gridCol w:w="1417"/>
        <w:gridCol w:w="1134"/>
        <w:gridCol w:w="1985"/>
      </w:tblGrid>
      <w:tr w:rsidR="00442E38" w:rsidRPr="00442E38" w14:paraId="7A69BAC8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5044AE91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75E9C903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217" w:type="dxa"/>
            <w:vAlign w:val="center"/>
          </w:tcPr>
          <w:p w14:paraId="24D17E37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417" w:type="dxa"/>
            <w:vAlign w:val="center"/>
          </w:tcPr>
          <w:p w14:paraId="13E3BCD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vAlign w:val="center"/>
          </w:tcPr>
          <w:p w14:paraId="22D0CBDE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985" w:type="dxa"/>
            <w:vAlign w:val="center"/>
          </w:tcPr>
          <w:p w14:paraId="3F29C0D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 робіт**</w:t>
            </w:r>
          </w:p>
          <w:p w14:paraId="3FD8C77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442E38" w:rsidRPr="00442E38" w14:paraId="50585001" w14:textId="77777777" w:rsidTr="003808EC">
        <w:trPr>
          <w:trHeight w:val="377"/>
        </w:trPr>
        <w:tc>
          <w:tcPr>
            <w:tcW w:w="567" w:type="dxa"/>
          </w:tcPr>
          <w:p w14:paraId="452F8996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BBE0DF1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417" w:type="dxa"/>
            <w:vAlign w:val="center"/>
          </w:tcPr>
          <w:p w14:paraId="5529B73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134" w:type="dxa"/>
            <w:vAlign w:val="center"/>
          </w:tcPr>
          <w:p w14:paraId="3C66523B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</w:tcPr>
          <w:p w14:paraId="3C6D837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66A564A3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67021AEA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6CF7A11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комплексу геологорозвідувальних робіт, в т.ч.:</w:t>
            </w:r>
          </w:p>
        </w:tc>
        <w:tc>
          <w:tcPr>
            <w:tcW w:w="1417" w:type="dxa"/>
            <w:vAlign w:val="center"/>
          </w:tcPr>
          <w:p w14:paraId="708AD01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85CF99D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Align w:val="center"/>
          </w:tcPr>
          <w:p w14:paraId="41E0C2F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569F565E" w14:textId="77777777" w:rsidTr="003808EC">
        <w:trPr>
          <w:trHeight w:val="377"/>
        </w:trPr>
        <w:tc>
          <w:tcPr>
            <w:tcW w:w="567" w:type="dxa"/>
            <w:vMerge/>
          </w:tcPr>
          <w:p w14:paraId="72129D4D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F2975E1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2.1. Складання та затвердження проектно-кошторисної документації на проведення геологорозвідувальних робіт</w:t>
            </w:r>
          </w:p>
        </w:tc>
        <w:tc>
          <w:tcPr>
            <w:tcW w:w="1417" w:type="dxa"/>
            <w:vAlign w:val="center"/>
          </w:tcPr>
          <w:p w14:paraId="049C099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712898F4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3D80C43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0FF3A03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5-ти років </w:t>
            </w:r>
          </w:p>
          <w:p w14:paraId="1056F11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дати отримання спеціального дозволу </w:t>
            </w:r>
          </w:p>
          <w:p w14:paraId="726CE52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3B560A5D" w14:textId="77777777" w:rsidTr="003808EC">
        <w:trPr>
          <w:trHeight w:val="377"/>
        </w:trPr>
        <w:tc>
          <w:tcPr>
            <w:tcW w:w="567" w:type="dxa"/>
            <w:vMerge/>
          </w:tcPr>
          <w:p w14:paraId="39C1284B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2339E69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515101D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 свердловин: оконтурення родовища, деталізація особливостей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417" w:type="dxa"/>
            <w:vAlign w:val="center"/>
          </w:tcPr>
          <w:p w14:paraId="2BBFFA2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EEBB534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3393775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44EDAF6E" w14:textId="77777777" w:rsidTr="003808EC">
        <w:trPr>
          <w:trHeight w:val="377"/>
        </w:trPr>
        <w:tc>
          <w:tcPr>
            <w:tcW w:w="567" w:type="dxa"/>
            <w:vMerge/>
          </w:tcPr>
          <w:p w14:paraId="6ED86FBE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043C3B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Комплекс геологорозвідувальних робіт: геологічне обслуговування бурових робіт, відбір проб із керну свердловин, гідрогеологічні дослідження, тощо.</w:t>
            </w:r>
          </w:p>
        </w:tc>
        <w:tc>
          <w:tcPr>
            <w:tcW w:w="1417" w:type="dxa"/>
            <w:vAlign w:val="center"/>
          </w:tcPr>
          <w:p w14:paraId="42B6ED8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EC470BF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512649E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732471E2" w14:textId="77777777" w:rsidTr="003808EC">
        <w:trPr>
          <w:trHeight w:val="377"/>
        </w:trPr>
        <w:tc>
          <w:tcPr>
            <w:tcW w:w="567" w:type="dxa"/>
            <w:vMerge/>
          </w:tcPr>
          <w:p w14:paraId="6D6FF59C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B2E5C07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2.4. Лабораторні і технологічні випробування: проведення фізико-механічних досліджень </w:t>
            </w:r>
            <w:proofErr w:type="spellStart"/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кернових</w:t>
            </w:r>
            <w:proofErr w:type="spellEnd"/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проб та сировини, петрографічні, хімічні і спектральні аналізи, радіаційно-гігієнічна оцінка сировини, тощо.</w:t>
            </w:r>
          </w:p>
        </w:tc>
        <w:tc>
          <w:tcPr>
            <w:tcW w:w="1417" w:type="dxa"/>
            <w:vAlign w:val="center"/>
          </w:tcPr>
          <w:p w14:paraId="3C8D6A3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1830623A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1334FEE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37E68E00" w14:textId="77777777" w:rsidTr="003808EC">
        <w:trPr>
          <w:trHeight w:val="225"/>
        </w:trPr>
        <w:tc>
          <w:tcPr>
            <w:tcW w:w="567" w:type="dxa"/>
            <w:vMerge w:val="restart"/>
          </w:tcPr>
          <w:p w14:paraId="5831D63F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0AF5258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дослідно-промислової розробки родовища, в т.ч.:</w:t>
            </w:r>
          </w:p>
        </w:tc>
        <w:tc>
          <w:tcPr>
            <w:tcW w:w="1417" w:type="dxa"/>
            <w:vAlign w:val="center"/>
          </w:tcPr>
          <w:p w14:paraId="79AC679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660E8EED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 w:val="restart"/>
            <w:vAlign w:val="center"/>
          </w:tcPr>
          <w:p w14:paraId="578E052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7E69321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років,</w:t>
            </w:r>
          </w:p>
          <w:p w14:paraId="24B4672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442E38" w:rsidRPr="00442E38" w14:paraId="4923665D" w14:textId="77777777" w:rsidTr="003808EC">
        <w:trPr>
          <w:trHeight w:val="425"/>
        </w:trPr>
        <w:tc>
          <w:tcPr>
            <w:tcW w:w="567" w:type="dxa"/>
            <w:vMerge/>
          </w:tcPr>
          <w:p w14:paraId="22E26461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6231909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3.1. Складання, затвердження та погодження у встановленому порядку проекту дослідно-промислової розробки</w:t>
            </w:r>
          </w:p>
        </w:tc>
        <w:tc>
          <w:tcPr>
            <w:tcW w:w="1417" w:type="dxa"/>
            <w:vAlign w:val="center"/>
          </w:tcPr>
          <w:p w14:paraId="2283CE6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134" w:type="dxa"/>
            <w:vAlign w:val="center"/>
          </w:tcPr>
          <w:p w14:paraId="359273C7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4E7066C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21E2F916" w14:textId="77777777" w:rsidTr="003808EC">
        <w:trPr>
          <w:trHeight w:val="425"/>
        </w:trPr>
        <w:tc>
          <w:tcPr>
            <w:tcW w:w="567" w:type="dxa"/>
            <w:vMerge/>
          </w:tcPr>
          <w:p w14:paraId="6E1ACC9B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152859D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3.2. Дослідно-промислова розробка </w:t>
            </w:r>
          </w:p>
        </w:tc>
        <w:tc>
          <w:tcPr>
            <w:tcW w:w="1417" w:type="dxa"/>
            <w:vAlign w:val="center"/>
          </w:tcPr>
          <w:p w14:paraId="480A2BA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493943CA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vMerge/>
          </w:tcPr>
          <w:p w14:paraId="34EA76F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5BDB0784" w14:textId="77777777" w:rsidR="00442E38" w:rsidRDefault="00442E38"/>
    <w:tbl>
      <w:tblPr>
        <w:tblW w:w="1032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14"/>
        <w:gridCol w:w="5217"/>
        <w:gridCol w:w="1417"/>
        <w:gridCol w:w="1134"/>
        <w:gridCol w:w="1099"/>
        <w:gridCol w:w="886"/>
      </w:tblGrid>
      <w:tr w:rsidR="00442E38" w:rsidRPr="00442E38" w14:paraId="119AA302" w14:textId="77777777" w:rsidTr="003808EC">
        <w:trPr>
          <w:trHeight w:val="230"/>
        </w:trPr>
        <w:tc>
          <w:tcPr>
            <w:tcW w:w="567" w:type="dxa"/>
            <w:gridSpan w:val="2"/>
            <w:vMerge w:val="restart"/>
          </w:tcPr>
          <w:p w14:paraId="1B7A9789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91434BE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камеральних робіт, в т.ч.:</w:t>
            </w:r>
          </w:p>
        </w:tc>
        <w:tc>
          <w:tcPr>
            <w:tcW w:w="1417" w:type="dxa"/>
            <w:vAlign w:val="center"/>
          </w:tcPr>
          <w:p w14:paraId="27382BE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30F9E0D7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D33655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37C4385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2-х років, </w:t>
            </w:r>
          </w:p>
          <w:p w14:paraId="7DB1306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але не пізніше закінчення строку дії спеціального дозволу</w:t>
            </w:r>
          </w:p>
        </w:tc>
      </w:tr>
      <w:tr w:rsidR="00442E38" w:rsidRPr="00442E38" w14:paraId="2C5761ED" w14:textId="77777777" w:rsidTr="003808EC">
        <w:trPr>
          <w:trHeight w:val="418"/>
        </w:trPr>
        <w:tc>
          <w:tcPr>
            <w:tcW w:w="567" w:type="dxa"/>
            <w:gridSpan w:val="2"/>
            <w:vMerge/>
          </w:tcPr>
          <w:p w14:paraId="746C3135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5A8A1E8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4.1. Складання та затвердження геологічного звіту, підготовка матеріалів ГЕО  і складання ТЕО постійних кондицій</w:t>
            </w:r>
          </w:p>
        </w:tc>
        <w:tc>
          <w:tcPr>
            <w:tcW w:w="1417" w:type="dxa"/>
            <w:vAlign w:val="center"/>
          </w:tcPr>
          <w:p w14:paraId="6158319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134" w:type="dxa"/>
            <w:vAlign w:val="center"/>
          </w:tcPr>
          <w:p w14:paraId="0F739F37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61AFB24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0CC37F3D" w14:textId="77777777" w:rsidTr="003808EC">
        <w:trPr>
          <w:trHeight w:val="377"/>
        </w:trPr>
        <w:tc>
          <w:tcPr>
            <w:tcW w:w="567" w:type="dxa"/>
            <w:gridSpan w:val="2"/>
            <w:vMerge/>
          </w:tcPr>
          <w:p w14:paraId="2F549EE9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5C611401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4.2. Затвердження запасів корисної копалини відповідно до закону</w:t>
            </w:r>
          </w:p>
        </w:tc>
        <w:tc>
          <w:tcPr>
            <w:tcW w:w="1417" w:type="dxa"/>
            <w:vAlign w:val="center"/>
          </w:tcPr>
          <w:p w14:paraId="13494F8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134" w:type="dxa"/>
            <w:vAlign w:val="center"/>
          </w:tcPr>
          <w:p w14:paraId="7E7C5D08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  <w:vMerge/>
          </w:tcPr>
          <w:p w14:paraId="0409F33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1B972018" w14:textId="77777777" w:rsidTr="003808EC">
        <w:trPr>
          <w:trHeight w:val="377"/>
        </w:trPr>
        <w:tc>
          <w:tcPr>
            <w:tcW w:w="567" w:type="dxa"/>
            <w:gridSpan w:val="2"/>
          </w:tcPr>
          <w:p w14:paraId="42F4F1DF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49EFC00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Обов’язкова 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417" w:type="dxa"/>
            <w:vAlign w:val="center"/>
          </w:tcPr>
          <w:p w14:paraId="0DA648A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лист з відміткою про отримання</w:t>
            </w:r>
          </w:p>
        </w:tc>
        <w:tc>
          <w:tcPr>
            <w:tcW w:w="1134" w:type="dxa"/>
            <w:vAlign w:val="center"/>
          </w:tcPr>
          <w:p w14:paraId="3F3DD10F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18A149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</w:t>
            </w:r>
          </w:p>
          <w:p w14:paraId="69451DD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3-х місяців після затвердження запасів корисної копалини</w:t>
            </w:r>
          </w:p>
        </w:tc>
      </w:tr>
      <w:tr w:rsidR="00442E38" w:rsidRPr="00442E38" w14:paraId="5C79E61C" w14:textId="77777777" w:rsidTr="003808EC">
        <w:trPr>
          <w:trHeight w:val="377"/>
        </w:trPr>
        <w:tc>
          <w:tcPr>
            <w:tcW w:w="567" w:type="dxa"/>
            <w:gridSpan w:val="2"/>
          </w:tcPr>
          <w:p w14:paraId="0FB701C7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7ACBE696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Своєчасне подання щорічних форм </w:t>
            </w:r>
            <w:proofErr w:type="spellStart"/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звітностей</w:t>
            </w:r>
            <w:proofErr w:type="spellEnd"/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, у терміни передбачені нормативно-правовими актами у сфері надрокористування</w:t>
            </w:r>
          </w:p>
        </w:tc>
        <w:tc>
          <w:tcPr>
            <w:tcW w:w="1417" w:type="dxa"/>
            <w:vAlign w:val="center"/>
          </w:tcPr>
          <w:p w14:paraId="7B5A0AA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134" w:type="dxa"/>
            <w:vAlign w:val="center"/>
          </w:tcPr>
          <w:p w14:paraId="4857230C" w14:textId="77777777" w:rsidR="00442E38" w:rsidRPr="00442E38" w:rsidRDefault="00442E38" w:rsidP="00442E38">
            <w:pPr>
              <w:spacing w:after="0" w:line="240" w:lineRule="auto"/>
              <w:ind w:right="-117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51E86BB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щорічно, протягом строку дії спеціального дозволу</w:t>
            </w:r>
          </w:p>
        </w:tc>
      </w:tr>
      <w:tr w:rsidR="00442E38" w:rsidRPr="00442E38" w14:paraId="6D239ABE" w14:textId="77777777" w:rsidTr="003808EC">
        <w:trPr>
          <w:trHeight w:val="377"/>
        </w:trPr>
        <w:tc>
          <w:tcPr>
            <w:tcW w:w="567" w:type="dxa"/>
            <w:gridSpan w:val="2"/>
          </w:tcPr>
          <w:p w14:paraId="4B7D9FB4" w14:textId="77777777" w:rsidR="00442E38" w:rsidRPr="00442E38" w:rsidRDefault="00442E38" w:rsidP="00442E38">
            <w:pPr>
              <w:widowControl w:val="0"/>
              <w:numPr>
                <w:ilvl w:val="0"/>
                <w:numId w:val="7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pacing w:val="-1"/>
                <w:sz w:val="24"/>
                <w:szCs w:val="24"/>
                <w:lang w:val="uk-UA"/>
              </w:rPr>
            </w:pPr>
          </w:p>
        </w:tc>
        <w:tc>
          <w:tcPr>
            <w:tcW w:w="5217" w:type="dxa"/>
          </w:tcPr>
          <w:p w14:paraId="2D64ACEF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Проведення рекультивації земельної ділянки (консервації, ліквідації гірничодобувного об’єкту)</w:t>
            </w:r>
          </w:p>
        </w:tc>
        <w:tc>
          <w:tcPr>
            <w:tcW w:w="1417" w:type="dxa"/>
            <w:vAlign w:val="center"/>
          </w:tcPr>
          <w:p w14:paraId="0A4B1FE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134" w:type="dxa"/>
            <w:vAlign w:val="center"/>
          </w:tcPr>
          <w:p w14:paraId="7F146511" w14:textId="77777777" w:rsidR="00442E38" w:rsidRPr="00442E38" w:rsidRDefault="00442E38" w:rsidP="00442E38">
            <w:pPr>
              <w:spacing w:after="0" w:line="240" w:lineRule="auto"/>
              <w:ind w:right="-109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985" w:type="dxa"/>
            <w:gridSpan w:val="2"/>
          </w:tcPr>
          <w:p w14:paraId="4C763031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08EC70E5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453" w:type="dxa"/>
          <w:wAfter w:w="886" w:type="dxa"/>
          <w:trHeight w:val="539"/>
        </w:trPr>
        <w:tc>
          <w:tcPr>
            <w:tcW w:w="8981" w:type="dxa"/>
            <w:gridSpan w:val="5"/>
          </w:tcPr>
          <w:p w14:paraId="09F46E27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 xml:space="preserve">* - державні / недержавні кошти </w:t>
            </w:r>
          </w:p>
          <w:p w14:paraId="01327CDA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117"/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0"/>
                <w:szCs w:val="16"/>
                <w:lang w:val="uk-UA" w:eastAsia="ar-SA"/>
              </w:rPr>
              <w:t>** - деякі види робіт можуть відбуватись одночасно</w:t>
            </w: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 xml:space="preserve"> </w:t>
            </w:r>
          </w:p>
        </w:tc>
      </w:tr>
    </w:tbl>
    <w:p w14:paraId="71B3AF6C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sz w:val="8"/>
          <w:szCs w:val="24"/>
          <w:lang w:val="uk-UA" w:eastAsia="ru-RU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42E38" w:rsidRPr="00442E38" w14:paraId="45C9D4FA" w14:textId="77777777" w:rsidTr="00442E38">
        <w:trPr>
          <w:trHeight w:val="1267"/>
          <w:jc w:val="center"/>
        </w:trPr>
        <w:tc>
          <w:tcPr>
            <w:tcW w:w="4509" w:type="dxa"/>
          </w:tcPr>
          <w:p w14:paraId="155DAA5A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455CEDFA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____________________________________________________________________________________________________________________________________________________________</w:t>
            </w:r>
          </w:p>
          <w:p w14:paraId="19225AE7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5606038B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3FC2CB1B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________________________________________________________________________________________________________________________________________________________</w:t>
            </w:r>
          </w:p>
          <w:p w14:paraId="2EF69BF5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6AFC65E4" w14:textId="77777777" w:rsidR="00442E38" w:rsidRPr="00442E38" w:rsidRDefault="00442E38" w:rsidP="00442E38">
      <w:pPr>
        <w:shd w:val="clear" w:color="auto" w:fill="FFFFFF"/>
        <w:spacing w:after="0" w:line="240" w:lineRule="auto"/>
        <w:ind w:right="-1"/>
        <w:rPr>
          <w:rFonts w:eastAsia="Times New Roman" w:cs="Times New Roman"/>
          <w:sz w:val="24"/>
          <w:szCs w:val="24"/>
          <w:lang w:val="uk-UA" w:eastAsia="ru-RU"/>
        </w:rPr>
      </w:pPr>
    </w:p>
    <w:p w14:paraId="6FDDCB52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ACDED6B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919F99D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3489CA69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526F7D6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62FE907A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5AF979F3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b/>
          <w:bCs/>
          <w:sz w:val="24"/>
          <w:lang w:val="uk-UA" w:eastAsia="uk-UA"/>
        </w:rPr>
      </w:pPr>
    </w:p>
    <w:p w14:paraId="2FC8531E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</w:p>
    <w:p w14:paraId="332978B2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p w14:paraId="5908137D" w14:textId="77777777" w:rsidR="00442E38" w:rsidRPr="00442E38" w:rsidRDefault="00442E38" w:rsidP="00442E38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Style w:val="41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442E38" w:rsidRPr="00442E38" w14:paraId="6EDFAB8B" w14:textId="77777777" w:rsidTr="003808EC">
        <w:trPr>
          <w:jc w:val="right"/>
        </w:trPr>
        <w:tc>
          <w:tcPr>
            <w:tcW w:w="3210" w:type="dxa"/>
          </w:tcPr>
          <w:p w14:paraId="25E07F8C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3089EF3C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36AB8E50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E7F71C5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A3C832F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E817C36" w14:textId="7CBC3D33" w:rsid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5C84BD18" w14:textId="6B572D63" w:rsid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0A752FD8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8871129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0AA414F" w14:textId="78380DA6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>Додаток 1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0</w:t>
            </w:r>
          </w:p>
          <w:p w14:paraId="4E9877CC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442E3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442E38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27B4EC77" w14:textId="77777777" w:rsidR="004E7352" w:rsidRPr="00AB6754" w:rsidRDefault="004E7352" w:rsidP="004E7352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AB6754">
              <w:rPr>
                <w:rFonts w:ascii="Times New Roman" w:hAnsi="Times New Roman" w:cs="Times New Roman"/>
                <w:spacing w:val="-1"/>
              </w:rPr>
              <w:t>від</w:t>
            </w:r>
            <w:r w:rsidRPr="00AB67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AB6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AB6754">
              <w:rPr>
                <w:rFonts w:ascii="Times New Roman" w:hAnsi="Times New Roman" w:cs="Times New Roman"/>
              </w:rPr>
              <w:t>.</w:t>
            </w:r>
            <w:r w:rsidRPr="00AB6754">
              <w:rPr>
                <w:rFonts w:ascii="Times New Roman" w:hAnsi="Times New Roman" w:cs="Times New Roman"/>
                <w:spacing w:val="-4"/>
              </w:rPr>
              <w:t>2022 №</w:t>
            </w:r>
            <w:r>
              <w:rPr>
                <w:rFonts w:ascii="Times New Roman" w:hAnsi="Times New Roman" w:cs="Times New Roman"/>
                <w:spacing w:val="-4"/>
              </w:rPr>
              <w:t xml:space="preserve"> 357</w:t>
            </w:r>
          </w:p>
          <w:p w14:paraId="7BC27A6D" w14:textId="77777777" w:rsidR="00442E38" w:rsidRPr="00442E38" w:rsidRDefault="00442E38" w:rsidP="00442E38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bookmarkStart w:id="0" w:name="_GoBack"/>
            <w:bookmarkEnd w:id="0"/>
          </w:p>
        </w:tc>
      </w:tr>
    </w:tbl>
    <w:p w14:paraId="15C4EEC2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2"/>
          <w:lang w:val="uk-UA" w:eastAsia="uk-UA"/>
        </w:rPr>
      </w:pPr>
      <w:r w:rsidRPr="00442E38">
        <w:rPr>
          <w:rFonts w:eastAsia="Times New Roman" w:cs="Times New Roman"/>
          <w:b/>
          <w:bCs/>
          <w:sz w:val="22"/>
          <w:lang w:val="uk-UA" w:eastAsia="uk-UA"/>
        </w:rPr>
        <w:lastRenderedPageBreak/>
        <w:t>ПРОГРАМА РОБІТ</w:t>
      </w:r>
    </w:p>
    <w:p w14:paraId="3F08344F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ar-SA"/>
        </w:rPr>
      </w:pPr>
      <w:r w:rsidRPr="00442E38">
        <w:rPr>
          <w:rFonts w:eastAsia="Times New Roman" w:cs="Times New Roman"/>
          <w:b/>
          <w:bCs/>
          <w:sz w:val="24"/>
          <w:szCs w:val="24"/>
          <w:lang w:val="uk-UA" w:eastAsia="ar-SA"/>
        </w:rPr>
        <w:t xml:space="preserve">з видобування корисних копалин  </w:t>
      </w:r>
    </w:p>
    <w:p w14:paraId="38CB9E81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shd w:val="clear" w:color="auto" w:fill="FFFFFF"/>
          <w:lang w:val="uk-UA" w:eastAsia="ar-SA"/>
        </w:rPr>
        <w:t>(неметалічні корисні копалини)</w:t>
      </w:r>
    </w:p>
    <w:p w14:paraId="768C929A" w14:textId="77777777" w:rsidR="00442E38" w:rsidRPr="00442E38" w:rsidRDefault="00442E38" w:rsidP="00442E38">
      <w:pPr>
        <w:shd w:val="clear" w:color="auto" w:fill="FFFFFF"/>
        <w:spacing w:after="0" w:line="240" w:lineRule="auto"/>
        <w:ind w:right="101"/>
        <w:jc w:val="center"/>
        <w:rPr>
          <w:rFonts w:eastAsia="Times New Roman" w:cs="Times New Roman"/>
          <w:b/>
          <w:sz w:val="24"/>
          <w:szCs w:val="24"/>
          <w:lang w:val="uk-UA" w:eastAsia="uk-UA"/>
        </w:rPr>
      </w:pPr>
      <w:r w:rsidRPr="00442E38">
        <w:rPr>
          <w:rFonts w:eastAsia="Times New Roman" w:cs="Times New Roman"/>
          <w:b/>
          <w:sz w:val="24"/>
          <w:szCs w:val="24"/>
          <w:lang w:val="uk-UA" w:eastAsia="uk-UA"/>
        </w:rPr>
        <w:t>основної корисної копалини – глини, супутніх корисних копалин – суглинку, глини легкоплавкої, глини Краснопільського (Михайлівського родовища)</w:t>
      </w:r>
    </w:p>
    <w:p w14:paraId="09E112B0" w14:textId="77777777" w:rsidR="00442E38" w:rsidRPr="00442E38" w:rsidRDefault="00442E38" w:rsidP="00442E38">
      <w:pPr>
        <w:suppressLineNumbers/>
        <w:suppressAutoHyphens/>
        <w:spacing w:after="0" w:line="240" w:lineRule="auto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4B7213F5" w14:textId="77777777" w:rsidTr="003808EC">
        <w:trPr>
          <w:trHeight w:val="377"/>
        </w:trPr>
        <w:tc>
          <w:tcPr>
            <w:tcW w:w="567" w:type="dxa"/>
            <w:vAlign w:val="center"/>
          </w:tcPr>
          <w:p w14:paraId="1A969D6A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№</w:t>
            </w:r>
          </w:p>
          <w:p w14:paraId="1F21BD2F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2"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6C636719" w14:textId="77777777" w:rsidR="00442E38" w:rsidRPr="00442E38" w:rsidRDefault="00442E38" w:rsidP="00442E38">
            <w:pPr>
              <w:tabs>
                <w:tab w:val="left" w:pos="5011"/>
                <w:tab w:val="left" w:pos="6869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pacing w:val="-1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spacing w:val="-4"/>
                <w:sz w:val="24"/>
                <w:szCs w:val="24"/>
                <w:lang w:val="uk-UA" w:eastAsia="ru-RU"/>
              </w:rPr>
              <w:t>Види робіт</w:t>
            </w:r>
          </w:p>
        </w:tc>
        <w:tc>
          <w:tcPr>
            <w:tcW w:w="1814" w:type="dxa"/>
            <w:vAlign w:val="center"/>
          </w:tcPr>
          <w:p w14:paraId="3C771EA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276" w:type="dxa"/>
            <w:vAlign w:val="center"/>
          </w:tcPr>
          <w:p w14:paraId="40E0783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фінансу-вання*</w:t>
            </w:r>
          </w:p>
        </w:tc>
        <w:tc>
          <w:tcPr>
            <w:tcW w:w="1871" w:type="dxa"/>
            <w:vAlign w:val="center"/>
          </w:tcPr>
          <w:p w14:paraId="7E71882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Граничні терміни</w:t>
            </w:r>
          </w:p>
          <w:p w14:paraId="6480879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робіт**</w:t>
            </w:r>
          </w:p>
          <w:p w14:paraId="31DECD2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(визначаються надрокористу-вачем з урахуванням зазначених термінів)</w:t>
            </w:r>
          </w:p>
        </w:tc>
      </w:tr>
      <w:tr w:rsidR="00442E38" w:rsidRPr="00442E38" w14:paraId="6F6B6370" w14:textId="77777777" w:rsidTr="003808EC">
        <w:trPr>
          <w:trHeight w:val="377"/>
        </w:trPr>
        <w:tc>
          <w:tcPr>
            <w:tcW w:w="567" w:type="dxa"/>
          </w:tcPr>
          <w:p w14:paraId="72748B52" w14:textId="77777777" w:rsidR="00442E38" w:rsidRPr="00442E38" w:rsidRDefault="00442E38" w:rsidP="00442E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7C11C983" w14:textId="77777777" w:rsidR="00442E38" w:rsidRPr="00442E38" w:rsidRDefault="00442E38" w:rsidP="00442E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16CA93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Отримання спеціального дозволу на користування надрами</w:t>
            </w:r>
          </w:p>
        </w:tc>
        <w:tc>
          <w:tcPr>
            <w:tcW w:w="1814" w:type="dxa"/>
          </w:tcPr>
          <w:p w14:paraId="50A3875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дозвіл, угода</w:t>
            </w:r>
          </w:p>
        </w:tc>
        <w:tc>
          <w:tcPr>
            <w:tcW w:w="1276" w:type="dxa"/>
          </w:tcPr>
          <w:p w14:paraId="2C8C7DA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24BC85F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772DB629" w14:textId="77777777" w:rsidTr="003808EC">
        <w:trPr>
          <w:trHeight w:val="377"/>
        </w:trPr>
        <w:tc>
          <w:tcPr>
            <w:tcW w:w="567" w:type="dxa"/>
            <w:vMerge w:val="restart"/>
          </w:tcPr>
          <w:p w14:paraId="05D2A751" w14:textId="77777777" w:rsidR="00442E38" w:rsidRPr="00442E38" w:rsidRDefault="00442E38" w:rsidP="00442E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7D6989FE" w14:textId="77777777" w:rsidR="00442E38" w:rsidRPr="00442E38" w:rsidRDefault="00442E38" w:rsidP="00442E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54DFBE9F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Підготовка родовища до промислової розробки, в т.ч.:</w:t>
            </w:r>
          </w:p>
        </w:tc>
        <w:tc>
          <w:tcPr>
            <w:tcW w:w="1814" w:type="dxa"/>
          </w:tcPr>
          <w:p w14:paraId="26A0C297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276" w:type="dxa"/>
          </w:tcPr>
          <w:p w14:paraId="0055D2C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7782FCE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</w:tr>
      <w:tr w:rsidR="00442E38" w:rsidRPr="00442E38" w14:paraId="7CA99C74" w14:textId="77777777" w:rsidTr="003808EC">
        <w:trPr>
          <w:trHeight w:val="377"/>
        </w:trPr>
        <w:tc>
          <w:tcPr>
            <w:tcW w:w="567" w:type="dxa"/>
            <w:vMerge/>
          </w:tcPr>
          <w:p w14:paraId="2FB2359C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2BF7F1B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2.1. Проведення оцінки впливу на довкілля відповідно до Закону України «Про оцінку впливу на довкілля» *** </w:t>
            </w:r>
          </w:p>
        </w:tc>
        <w:tc>
          <w:tcPr>
            <w:tcW w:w="1814" w:type="dxa"/>
          </w:tcPr>
          <w:p w14:paraId="677C1C0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висновок ОВД, який визначає допустимість провадження планованої діяльності</w:t>
            </w:r>
          </w:p>
        </w:tc>
        <w:tc>
          <w:tcPr>
            <w:tcW w:w="1276" w:type="dxa"/>
          </w:tcPr>
          <w:p w14:paraId="1F4D187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 w:val="restart"/>
            <w:vAlign w:val="center"/>
          </w:tcPr>
          <w:p w14:paraId="6BB106E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01623B5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-х років з дати отримання спеціального дозволу </w:t>
            </w:r>
          </w:p>
          <w:p w14:paraId="308C0CD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07D66F5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більше </w:t>
            </w:r>
          </w:p>
          <w:p w14:paraId="48799DD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5-ти років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дати отримання спеціального дозволу ****</w:t>
            </w:r>
          </w:p>
        </w:tc>
      </w:tr>
      <w:tr w:rsidR="00442E38" w:rsidRPr="00442E38" w14:paraId="57EA6756" w14:textId="77777777" w:rsidTr="003808EC">
        <w:trPr>
          <w:trHeight w:val="377"/>
        </w:trPr>
        <w:tc>
          <w:tcPr>
            <w:tcW w:w="567" w:type="dxa"/>
            <w:vMerge/>
          </w:tcPr>
          <w:p w14:paraId="11E41803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679E6F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2.2. Складання, затвердження та погодження проекту на розробку і рекультивації родовища в порядку встановленому законодавством</w:t>
            </w:r>
          </w:p>
        </w:tc>
        <w:tc>
          <w:tcPr>
            <w:tcW w:w="1814" w:type="dxa"/>
          </w:tcPr>
          <w:p w14:paraId="3D9E23D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</w:t>
            </w:r>
          </w:p>
        </w:tc>
        <w:tc>
          <w:tcPr>
            <w:tcW w:w="1276" w:type="dxa"/>
          </w:tcPr>
          <w:p w14:paraId="76D2AD9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B5BB2E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3D5573E7" w14:textId="77777777" w:rsidTr="003808EC">
        <w:trPr>
          <w:trHeight w:val="377"/>
        </w:trPr>
        <w:tc>
          <w:tcPr>
            <w:tcW w:w="567" w:type="dxa"/>
            <w:vMerge/>
          </w:tcPr>
          <w:p w14:paraId="568B22E9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32C7283A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2.3. Підготовка матеріалів та отримання у встановленому порядку акту про надання гірничого відводу (у випадках встановлених законодавством)</w:t>
            </w:r>
          </w:p>
        </w:tc>
        <w:tc>
          <w:tcPr>
            <w:tcW w:w="1814" w:type="dxa"/>
          </w:tcPr>
          <w:p w14:paraId="1D5EFBE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276" w:type="dxa"/>
          </w:tcPr>
          <w:p w14:paraId="5FF2CE0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00D66E6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4E1269F3" w14:textId="77777777" w:rsidTr="003808EC">
        <w:trPr>
          <w:trHeight w:val="377"/>
        </w:trPr>
        <w:tc>
          <w:tcPr>
            <w:tcW w:w="567" w:type="dxa"/>
            <w:vMerge/>
          </w:tcPr>
          <w:p w14:paraId="124C37A5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0FF61E7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2.4. Оформлення та отримання у встановленому порядку правовстановлюючих документів на земельну ділянку для потреб, пов’язаних з користуванням надрами</w:t>
            </w:r>
          </w:p>
        </w:tc>
        <w:tc>
          <w:tcPr>
            <w:tcW w:w="1814" w:type="dxa"/>
          </w:tcPr>
          <w:p w14:paraId="305B8DCC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вимог законодавства</w:t>
            </w:r>
          </w:p>
        </w:tc>
        <w:tc>
          <w:tcPr>
            <w:tcW w:w="1276" w:type="dxa"/>
          </w:tcPr>
          <w:p w14:paraId="435B8B66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29FF9C0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6F977030" w14:textId="77777777" w:rsidTr="003808EC">
        <w:trPr>
          <w:trHeight w:val="377"/>
        </w:trPr>
        <w:tc>
          <w:tcPr>
            <w:tcW w:w="567" w:type="dxa"/>
            <w:vMerge/>
          </w:tcPr>
          <w:p w14:paraId="33777734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0924DD43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2.5. Проходка в’їзних, розрізних траншей та утворення площадок першочергової відробки, проходження гірничих виробок, спорудження кар’єру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відкритим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814" w:type="dxa"/>
          </w:tcPr>
          <w:p w14:paraId="6648FED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19669F4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0FA5B9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442E38" w:rsidRPr="00442E38" w14:paraId="224AF8D2" w14:textId="77777777" w:rsidTr="003808EC">
        <w:trPr>
          <w:trHeight w:val="377"/>
        </w:trPr>
        <w:tc>
          <w:tcPr>
            <w:tcW w:w="567" w:type="dxa"/>
            <w:vMerge/>
          </w:tcPr>
          <w:p w14:paraId="1FB7C937" w14:textId="77777777" w:rsidR="00442E38" w:rsidRPr="00442E38" w:rsidRDefault="00442E38" w:rsidP="00442E38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68AF0C7C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або </w:t>
            </w:r>
          </w:p>
          <w:p w14:paraId="1E7ED228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Проходка вертикальних, похилих стволів, шурфів, будівництво інфраструктури, підземних споруд, шахти (</w:t>
            </w:r>
            <w:r w:rsidRPr="00442E38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розробка підземним  способом)</w:t>
            </w:r>
          </w:p>
        </w:tc>
        <w:tc>
          <w:tcPr>
            <w:tcW w:w="1814" w:type="dxa"/>
          </w:tcPr>
          <w:p w14:paraId="02510B9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7A368F7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Merge/>
            <w:vAlign w:val="center"/>
          </w:tcPr>
          <w:p w14:paraId="1A2BEDB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7E74B571" w14:textId="77777777" w:rsidR="00442E38" w:rsidRDefault="00442E38"/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814"/>
        <w:gridCol w:w="1276"/>
        <w:gridCol w:w="1871"/>
      </w:tblGrid>
      <w:tr w:rsidR="00442E38" w:rsidRPr="00442E38" w14:paraId="16FBD922" w14:textId="77777777" w:rsidTr="003808EC">
        <w:trPr>
          <w:trHeight w:val="425"/>
        </w:trPr>
        <w:tc>
          <w:tcPr>
            <w:tcW w:w="567" w:type="dxa"/>
          </w:tcPr>
          <w:p w14:paraId="31384F61" w14:textId="77777777" w:rsidR="00442E38" w:rsidRPr="00442E38" w:rsidRDefault="00442E38" w:rsidP="00442E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584A13D4" w14:textId="77777777" w:rsidR="00442E38" w:rsidRPr="00442E38" w:rsidRDefault="00442E38" w:rsidP="00442E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CE792D2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Промислова розробка родовища (видобування)</w:t>
            </w:r>
          </w:p>
        </w:tc>
        <w:tc>
          <w:tcPr>
            <w:tcW w:w="1814" w:type="dxa"/>
          </w:tcPr>
          <w:p w14:paraId="4AF83DD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3069E3E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695923F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не пізніше ніж </w:t>
            </w:r>
          </w:p>
          <w:p w14:paraId="1BC53E5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з 4-ого року </w:t>
            </w:r>
          </w:p>
          <w:p w14:paraId="78F4EB90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/</w:t>
            </w:r>
          </w:p>
          <w:p w14:paraId="66FDE55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пізніше ніж</w:t>
            </w:r>
          </w:p>
          <w:p w14:paraId="3554993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з 6-ого року ****</w:t>
            </w:r>
          </w:p>
          <w:p w14:paraId="0986C5E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1263BAA4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після отримання спеціального дозволу</w:t>
            </w:r>
          </w:p>
        </w:tc>
      </w:tr>
      <w:tr w:rsidR="00442E38" w:rsidRPr="00442E38" w14:paraId="069A19CA" w14:textId="77777777" w:rsidTr="003808EC">
        <w:trPr>
          <w:trHeight w:val="425"/>
        </w:trPr>
        <w:tc>
          <w:tcPr>
            <w:tcW w:w="567" w:type="dxa"/>
          </w:tcPr>
          <w:p w14:paraId="56C59FA1" w14:textId="77777777" w:rsidR="00442E38" w:rsidRPr="00442E38" w:rsidRDefault="00442E38" w:rsidP="00442E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7689B8C1" w14:textId="77777777" w:rsidR="00442E38" w:rsidRPr="00442E38" w:rsidRDefault="00442E38" w:rsidP="00442E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1C81B914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У разі потреби, проведення комплексу геологорозвідувальних робіт з метою визначення (уточнення) параметрів недостатньо вивчених ділянок, блоків, горизонтів (дорозвідка родовища або його покладів), затвердження запасів корисної копалини відповідно до закону</w:t>
            </w:r>
          </w:p>
        </w:tc>
        <w:tc>
          <w:tcPr>
            <w:tcW w:w="1814" w:type="dxa"/>
          </w:tcPr>
          <w:p w14:paraId="37A5FC9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проект,</w:t>
            </w:r>
          </w:p>
          <w:p w14:paraId="75D751BD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  <w:p w14:paraId="6067C4A8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протокол ДКЗ</w:t>
            </w:r>
          </w:p>
        </w:tc>
        <w:tc>
          <w:tcPr>
            <w:tcW w:w="1276" w:type="dxa"/>
          </w:tcPr>
          <w:p w14:paraId="07F04AC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870B34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1FCE1398" w14:textId="77777777" w:rsidTr="003808EC">
        <w:trPr>
          <w:trHeight w:val="425"/>
        </w:trPr>
        <w:tc>
          <w:tcPr>
            <w:tcW w:w="567" w:type="dxa"/>
          </w:tcPr>
          <w:p w14:paraId="60DC04F1" w14:textId="77777777" w:rsidR="00442E38" w:rsidRPr="00442E38" w:rsidRDefault="00442E38" w:rsidP="00442E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73B671FB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Передача в установленому законодавством порядку звіту про результати геологічного вивчення до Державного науково-виробничого підприємства “Державний інформаційний геологічний фонд України”</w:t>
            </w:r>
          </w:p>
        </w:tc>
        <w:tc>
          <w:tcPr>
            <w:tcW w:w="1814" w:type="dxa"/>
          </w:tcPr>
          <w:p w14:paraId="393FA19F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ru-RU"/>
              </w:rPr>
              <w:t>лист з відміткою про отр</w:t>
            </w: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имання</w:t>
            </w:r>
          </w:p>
        </w:tc>
        <w:tc>
          <w:tcPr>
            <w:tcW w:w="1276" w:type="dxa"/>
          </w:tcPr>
          <w:p w14:paraId="592818EB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</w:tcPr>
          <w:p w14:paraId="7250C623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не більше 3-х місяців після затвердження запасів корисної копалини</w:t>
            </w:r>
          </w:p>
        </w:tc>
      </w:tr>
      <w:tr w:rsidR="00442E38" w:rsidRPr="00442E38" w14:paraId="17B6917A" w14:textId="77777777" w:rsidTr="003808EC">
        <w:trPr>
          <w:trHeight w:val="425"/>
        </w:trPr>
        <w:tc>
          <w:tcPr>
            <w:tcW w:w="567" w:type="dxa"/>
          </w:tcPr>
          <w:p w14:paraId="3FD270D5" w14:textId="77777777" w:rsidR="00442E38" w:rsidRPr="00442E38" w:rsidRDefault="00442E38" w:rsidP="00442E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  <w:p w14:paraId="073F6137" w14:textId="77777777" w:rsidR="00442E38" w:rsidRPr="00442E38" w:rsidRDefault="00442E38" w:rsidP="00442E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581398C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Своєчасне подання щорічних форм звітності, у терміни передбачені нормативно-правовими актами у сфері надрокористування та угодою про умови користування надрами</w:t>
            </w:r>
          </w:p>
        </w:tc>
        <w:tc>
          <w:tcPr>
            <w:tcW w:w="1814" w:type="dxa"/>
          </w:tcPr>
          <w:p w14:paraId="69897D09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форми звітності</w:t>
            </w:r>
          </w:p>
        </w:tc>
        <w:tc>
          <w:tcPr>
            <w:tcW w:w="1276" w:type="dxa"/>
          </w:tcPr>
          <w:p w14:paraId="5A8E9F8E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2C8BE9E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щорічно, </w:t>
            </w:r>
          </w:p>
          <w:p w14:paraId="0E98D1D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протягом строку дії спеціального дозволу</w:t>
            </w:r>
          </w:p>
        </w:tc>
      </w:tr>
      <w:tr w:rsidR="00442E38" w:rsidRPr="00442E38" w14:paraId="0A29ABF6" w14:textId="77777777" w:rsidTr="003808EC">
        <w:trPr>
          <w:trHeight w:val="425"/>
        </w:trPr>
        <w:tc>
          <w:tcPr>
            <w:tcW w:w="567" w:type="dxa"/>
          </w:tcPr>
          <w:p w14:paraId="51F7B888" w14:textId="77777777" w:rsidR="00442E38" w:rsidRPr="00442E38" w:rsidRDefault="00442E38" w:rsidP="00442E38">
            <w:pPr>
              <w:widowControl w:val="0"/>
              <w:numPr>
                <w:ilvl w:val="0"/>
                <w:numId w:val="6"/>
              </w:num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-397"/>
              <w:jc w:val="center"/>
              <w:rPr>
                <w:rFonts w:eastAsia="Times New Roman" w:cs="Times New Roman"/>
                <w:spacing w:val="-1"/>
                <w:sz w:val="24"/>
                <w:szCs w:val="24"/>
                <w:lang w:val="uk-UA" w:eastAsia="ru-RU"/>
              </w:rPr>
            </w:pPr>
          </w:p>
        </w:tc>
        <w:tc>
          <w:tcPr>
            <w:tcW w:w="4820" w:type="dxa"/>
          </w:tcPr>
          <w:p w14:paraId="276F10A0" w14:textId="77777777" w:rsidR="00442E38" w:rsidRPr="00442E38" w:rsidRDefault="00442E38" w:rsidP="00442E3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Проведення рекультивації земельної ділянки (консервації, ліквідації гірничодобувного об’єкту) </w:t>
            </w:r>
          </w:p>
        </w:tc>
        <w:tc>
          <w:tcPr>
            <w:tcW w:w="1814" w:type="dxa"/>
          </w:tcPr>
          <w:p w14:paraId="6ADD8E15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відповідно до проекту</w:t>
            </w:r>
          </w:p>
        </w:tc>
        <w:tc>
          <w:tcPr>
            <w:tcW w:w="1276" w:type="dxa"/>
          </w:tcPr>
          <w:p w14:paraId="50A0B22A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Cs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871" w:type="dxa"/>
            <w:vAlign w:val="center"/>
          </w:tcPr>
          <w:p w14:paraId="3FDFDCE2" w14:textId="77777777" w:rsidR="00442E38" w:rsidRPr="00442E38" w:rsidRDefault="00442E38" w:rsidP="00442E3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42E38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до закінчення строку дії спеціального дозволу</w:t>
            </w:r>
          </w:p>
        </w:tc>
      </w:tr>
      <w:tr w:rsidR="00442E38" w:rsidRPr="00442E38" w14:paraId="3BD9AE1C" w14:textId="77777777" w:rsidTr="003808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539"/>
        </w:trPr>
        <w:tc>
          <w:tcPr>
            <w:tcW w:w="9781" w:type="dxa"/>
            <w:gridSpan w:val="4"/>
          </w:tcPr>
          <w:p w14:paraId="7BB6B862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 - державні / недержавні кошти;</w:t>
            </w:r>
          </w:p>
          <w:p w14:paraId="2BCC7466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 - деякі види робіт можуть відбуватись одночасно;</w:t>
            </w:r>
          </w:p>
          <w:p w14:paraId="5D9A3D00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 - для спеціального дозволу, отриманого за результатами проведення електронних торгів (аукціону), з урахуванням з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 xml:space="preserve">вимог Порядку проведення аукціонів з продажу спеціальних дозволів на користування надрами </w:t>
            </w:r>
          </w:p>
          <w:p w14:paraId="012321F0" w14:textId="77777777" w:rsidR="00442E38" w:rsidRPr="00442E38" w:rsidRDefault="00442E38" w:rsidP="00442E38">
            <w:pPr>
              <w:suppressAutoHyphens/>
              <w:autoSpaceDE w:val="0"/>
              <w:spacing w:after="0" w:line="240" w:lineRule="auto"/>
              <w:ind w:right="-341"/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</w:pPr>
            <w:r w:rsidRPr="00442E38">
              <w:rPr>
                <w:rFonts w:eastAsia="Times New Roman" w:cs="Times New Roman"/>
                <w:i/>
                <w:sz w:val="24"/>
                <w:szCs w:val="24"/>
                <w:lang w:val="uk-UA" w:eastAsia="ar-SA"/>
              </w:rPr>
              <w:t>**** - для родовищ, розробка яких буде здійснюватись підземним способом</w:t>
            </w:r>
            <w:r w:rsidRPr="00442E38">
              <w:rPr>
                <w:rFonts w:eastAsia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</w:tr>
    </w:tbl>
    <w:p w14:paraId="28F92B4F" w14:textId="77777777" w:rsidR="00442E38" w:rsidRPr="00442E38" w:rsidRDefault="00442E38" w:rsidP="00442E38">
      <w:pPr>
        <w:spacing w:after="0" w:line="276" w:lineRule="auto"/>
        <w:rPr>
          <w:rFonts w:ascii="Calibri" w:eastAsia="Times New Roman" w:hAnsi="Calibri" w:cs="Times New Roman"/>
          <w:sz w:val="8"/>
          <w:lang w:val="uk-UA" w:eastAsia="uk-UA"/>
        </w:rPr>
      </w:pPr>
    </w:p>
    <w:tbl>
      <w:tblPr>
        <w:tblW w:w="895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9"/>
        <w:gridCol w:w="4442"/>
      </w:tblGrid>
      <w:tr w:rsidR="00442E38" w:rsidRPr="00442E38" w14:paraId="39485BBC" w14:textId="77777777" w:rsidTr="00442E38">
        <w:trPr>
          <w:trHeight w:val="1267"/>
          <w:jc w:val="center"/>
        </w:trPr>
        <w:tc>
          <w:tcPr>
            <w:tcW w:w="4509" w:type="dxa"/>
          </w:tcPr>
          <w:p w14:paraId="79FF5169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Держгеонадра</w:t>
            </w:r>
          </w:p>
          <w:p w14:paraId="52E30F92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_____________________________________________________________________________________________________________________</w:t>
            </w:r>
          </w:p>
          <w:p w14:paraId="6BD93991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0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  <w:tc>
          <w:tcPr>
            <w:tcW w:w="4442" w:type="dxa"/>
          </w:tcPr>
          <w:p w14:paraId="07824E3D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Надрокористувач</w:t>
            </w:r>
          </w:p>
          <w:p w14:paraId="2D0036A1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jc w:val="center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  <w:t>_________________________________________________________________________________________________________________</w:t>
            </w:r>
          </w:p>
          <w:p w14:paraId="7C3C885D" w14:textId="77777777" w:rsidR="00442E38" w:rsidRPr="00442E38" w:rsidRDefault="00442E38" w:rsidP="00442E38">
            <w:pPr>
              <w:suppressAutoHyphens/>
              <w:autoSpaceDE w:val="0"/>
              <w:spacing w:after="0" w:line="360" w:lineRule="auto"/>
              <w:ind w:right="-341"/>
              <w:rPr>
                <w:rFonts w:eastAsia="Times New Roman" w:cs="Times New Roman"/>
                <w:b/>
                <w:sz w:val="24"/>
                <w:szCs w:val="16"/>
                <w:lang w:val="uk-UA" w:eastAsia="ar-SA"/>
              </w:rPr>
            </w:pPr>
            <w:r w:rsidRPr="00442E38">
              <w:rPr>
                <w:rFonts w:eastAsia="Times New Roman" w:cs="Times New Roman"/>
                <w:sz w:val="16"/>
                <w:szCs w:val="16"/>
                <w:lang w:val="uk-UA" w:eastAsia="ar-SA"/>
              </w:rPr>
              <w:t>(посада, прізвище, ім'я, по батькові)                         (підпис)</w:t>
            </w:r>
          </w:p>
        </w:tc>
      </w:tr>
    </w:tbl>
    <w:p w14:paraId="27F41031" w14:textId="77777777" w:rsidR="00442E38" w:rsidRPr="00442E38" w:rsidRDefault="00442E38" w:rsidP="00442E38">
      <w:pPr>
        <w:rPr>
          <w:rFonts w:ascii="Calibri" w:eastAsia="Calibri" w:hAnsi="Calibri" w:cs="Times New Roman"/>
          <w:sz w:val="22"/>
          <w:lang w:val="uk-UA"/>
        </w:rPr>
      </w:pPr>
    </w:p>
    <w:p w14:paraId="5B74FAAC" w14:textId="77777777" w:rsidR="00442E38" w:rsidRPr="00442E38" w:rsidRDefault="00442E38" w:rsidP="00442E3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05068DD4" w14:textId="77777777" w:rsidR="00442E38" w:rsidRPr="002B562D" w:rsidRDefault="00442E38" w:rsidP="00194E01">
      <w:pPr>
        <w:spacing w:after="0" w:line="240" w:lineRule="auto"/>
        <w:jc w:val="both"/>
        <w:rPr>
          <w:rFonts w:cs="Times New Roman"/>
          <w:lang w:val="uk-UA"/>
        </w:rPr>
      </w:pPr>
    </w:p>
    <w:sectPr w:rsidR="00442E38" w:rsidRPr="002B562D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8E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AA3"/>
    <w:multiLevelType w:val="multilevel"/>
    <w:tmpl w:val="297E2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B14D4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DCB57BA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44FFE"/>
    <w:rsid w:val="00071254"/>
    <w:rsid w:val="00091240"/>
    <w:rsid w:val="00141FFE"/>
    <w:rsid w:val="00157852"/>
    <w:rsid w:val="00194E01"/>
    <w:rsid w:val="001F5E0D"/>
    <w:rsid w:val="002B562D"/>
    <w:rsid w:val="003E28CC"/>
    <w:rsid w:val="003E52EE"/>
    <w:rsid w:val="00442E38"/>
    <w:rsid w:val="004E7352"/>
    <w:rsid w:val="00514833"/>
    <w:rsid w:val="005634B7"/>
    <w:rsid w:val="005A4FDB"/>
    <w:rsid w:val="005D0977"/>
    <w:rsid w:val="005D6546"/>
    <w:rsid w:val="00643334"/>
    <w:rsid w:val="00695CC4"/>
    <w:rsid w:val="006D57A6"/>
    <w:rsid w:val="00711387"/>
    <w:rsid w:val="00775684"/>
    <w:rsid w:val="007C54B6"/>
    <w:rsid w:val="008C7569"/>
    <w:rsid w:val="008F435C"/>
    <w:rsid w:val="00973173"/>
    <w:rsid w:val="009871A9"/>
    <w:rsid w:val="00A06F13"/>
    <w:rsid w:val="00A12E1F"/>
    <w:rsid w:val="00A31B55"/>
    <w:rsid w:val="00A3704D"/>
    <w:rsid w:val="00A645FB"/>
    <w:rsid w:val="00A77EF2"/>
    <w:rsid w:val="00A94002"/>
    <w:rsid w:val="00AB6754"/>
    <w:rsid w:val="00AD2453"/>
    <w:rsid w:val="00AF69F4"/>
    <w:rsid w:val="00B835D9"/>
    <w:rsid w:val="00BB62F3"/>
    <w:rsid w:val="00BE39E2"/>
    <w:rsid w:val="00C82553"/>
    <w:rsid w:val="00CC44CD"/>
    <w:rsid w:val="00CD1866"/>
    <w:rsid w:val="00CF5720"/>
    <w:rsid w:val="00DE55C4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39"/>
    <w:rsid w:val="00AB6754"/>
    <w:pPr>
      <w:spacing w:after="0" w:line="240" w:lineRule="auto"/>
    </w:pPr>
    <w:rPr>
      <w:rFonts w:asciiTheme="minorHAnsi" w:hAnsiTheme="minorHAns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a"/>
    <w:uiPriority w:val="39"/>
    <w:rsid w:val="00AB6754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a"/>
    <w:uiPriority w:val="39"/>
    <w:rsid w:val="002B562D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next w:val="aa"/>
    <w:uiPriority w:val="39"/>
    <w:rsid w:val="00442E38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5EBD7-5838-4DDA-8C6D-BE77036D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бланк.dotx</Template>
  <TotalTime>12</TotalTime>
  <Pages>20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Iрина</cp:lastModifiedBy>
  <cp:revision>10</cp:revision>
  <cp:lastPrinted>2022-02-17T09:50:00Z</cp:lastPrinted>
  <dcterms:created xsi:type="dcterms:W3CDTF">2022-09-06T12:26:00Z</dcterms:created>
  <dcterms:modified xsi:type="dcterms:W3CDTF">2022-10-24T12:24:00Z</dcterms:modified>
</cp:coreProperties>
</file>