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3D400D" w:rsidRPr="003D400D" w:rsidRDefault="00110A0A" w:rsidP="003D400D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3D400D" w:rsidRPr="003D400D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 постанови Кабінету Міністрів України </w:t>
      </w:r>
    </w:p>
    <w:p w:rsidR="00522D0D" w:rsidRPr="00522D0D" w:rsidRDefault="00522D0D" w:rsidP="00522D0D">
      <w:pPr>
        <w:pStyle w:val="23"/>
        <w:shd w:val="clear" w:color="auto" w:fill="auto"/>
        <w:spacing w:after="0" w:line="240" w:lineRule="auto"/>
        <w:rPr>
          <w:sz w:val="28"/>
          <w:szCs w:val="28"/>
          <w:lang w:val="uk-UA" w:eastAsia="ru-RU"/>
        </w:rPr>
      </w:pPr>
      <w:r w:rsidRPr="00522D0D">
        <w:rPr>
          <w:sz w:val="28"/>
          <w:szCs w:val="28"/>
          <w:lang w:val="uk-UA" w:eastAsia="ru-RU"/>
        </w:rPr>
        <w:t>«</w:t>
      </w:r>
      <w:r w:rsidRPr="00522D0D">
        <w:rPr>
          <w:color w:val="000000"/>
          <w:kern w:val="1"/>
          <w:sz w:val="28"/>
          <w:szCs w:val="28"/>
          <w:lang w:eastAsia="ar-S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дозволів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на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надрами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>»</w:t>
      </w:r>
    </w:p>
    <w:p w:rsidR="003D400D" w:rsidRPr="007B2D7E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522D0D" w:rsidRPr="00522D0D" w:rsidRDefault="003D400D" w:rsidP="00522D0D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uk-UA" w:eastAsia="ru-RU"/>
        </w:rPr>
      </w:pPr>
      <w:proofErr w:type="spellStart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>Проєкт</w:t>
      </w:r>
      <w:proofErr w:type="spellEnd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 xml:space="preserve"> постанови Кабінету Міністрів України </w:t>
      </w:r>
      <w:r w:rsidR="00522D0D" w:rsidRPr="00522D0D">
        <w:rPr>
          <w:b w:val="0"/>
          <w:sz w:val="28"/>
          <w:szCs w:val="28"/>
          <w:lang w:val="uk-UA" w:eastAsia="ru-RU"/>
        </w:rPr>
        <w:t>«</w:t>
      </w:r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дозволів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на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надрами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»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розроблено</w:t>
      </w:r>
      <w:r w:rsidR="00873565">
        <w:rPr>
          <w:b w:val="0"/>
          <w:color w:val="000000"/>
          <w:kern w:val="1"/>
          <w:sz w:val="28"/>
          <w:szCs w:val="28"/>
          <w:lang w:val="uk-UA" w:eastAsia="ar-SA"/>
        </w:rPr>
        <w:t xml:space="preserve"> на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</w:t>
      </w:r>
      <w:r w:rsidR="00E2016D">
        <w:rPr>
          <w:b w:val="0"/>
          <w:sz w:val="28"/>
          <w:szCs w:val="28"/>
          <w:lang w:val="uk-UA" w:eastAsia="ru-RU"/>
        </w:rPr>
        <w:t xml:space="preserve">виконання рішення </w:t>
      </w:r>
      <w:r w:rsidR="00873565">
        <w:rPr>
          <w:b w:val="0"/>
          <w:sz w:val="28"/>
          <w:szCs w:val="28"/>
          <w:lang w:val="uk-UA" w:eastAsia="ru-RU"/>
        </w:rPr>
        <w:t>Ради національної безпеки і оборони України</w:t>
      </w:r>
      <w:r w:rsidR="00E2016D">
        <w:rPr>
          <w:b w:val="0"/>
          <w:sz w:val="28"/>
          <w:szCs w:val="28"/>
          <w:lang w:val="uk-UA" w:eastAsia="ru-RU"/>
        </w:rPr>
        <w:t xml:space="preserve"> </w:t>
      </w:r>
      <w:r w:rsidR="00E2016D" w:rsidRPr="00E2016D">
        <w:rPr>
          <w:b w:val="0"/>
          <w:sz w:val="28"/>
          <w:szCs w:val="28"/>
          <w:lang w:val="uk-UA" w:eastAsia="ru-RU"/>
        </w:rPr>
        <w:t>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№ 306</w:t>
      </w:r>
      <w:r w:rsidR="00522D0D" w:rsidRPr="00E2016D">
        <w:rPr>
          <w:b w:val="0"/>
          <w:sz w:val="28"/>
          <w:szCs w:val="28"/>
          <w:lang w:val="uk-UA" w:eastAsia="ru-RU"/>
        </w:rPr>
        <w:t>,</w:t>
      </w:r>
      <w:r w:rsidR="00522D0D" w:rsidRPr="00522D0D">
        <w:rPr>
          <w:b w:val="0"/>
          <w:sz w:val="28"/>
          <w:szCs w:val="28"/>
          <w:lang w:val="uk-UA" w:eastAsia="ru-RU"/>
        </w:rPr>
        <w:t xml:space="preserve"> 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 та залучення інвестицій у видобувну галузь України</w:t>
      </w:r>
      <w:r w:rsidR="00522D0D">
        <w:rPr>
          <w:b w:val="0"/>
          <w:sz w:val="28"/>
          <w:szCs w:val="28"/>
          <w:lang w:val="uk-UA" w:eastAsia="ru-RU"/>
        </w:rPr>
        <w:t>.</w:t>
      </w:r>
    </w:p>
    <w:p w:rsidR="00522D0D" w:rsidRPr="00905F03" w:rsidRDefault="00522D0D" w:rsidP="00B04B7D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val="uk-UA" w:eastAsia="en-US"/>
        </w:rPr>
        <w:t>Метою розроблення</w:t>
      </w:r>
      <w:r w:rsidRPr="00905F0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905F03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у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947CB0">
        <w:rPr>
          <w:sz w:val="28"/>
          <w:szCs w:val="28"/>
          <w:lang w:val="uk-UA"/>
        </w:rPr>
        <w:t xml:space="preserve"> захист </w:t>
      </w:r>
      <w:r w:rsidRPr="00905F03">
        <w:rPr>
          <w:sz w:val="28"/>
          <w:szCs w:val="28"/>
          <w:lang w:val="uk-UA"/>
        </w:rPr>
        <w:t xml:space="preserve">національних інтересів держави в економічній сфері, </w:t>
      </w:r>
      <w:r w:rsidR="00947CB0">
        <w:rPr>
          <w:rStyle w:val="ad"/>
          <w:i w:val="0"/>
          <w:sz w:val="28"/>
          <w:szCs w:val="28"/>
          <w:lang w:val="uk-UA"/>
        </w:rPr>
        <w:t>підтримка</w:t>
      </w:r>
      <w:r w:rsidRPr="00522D0D">
        <w:rPr>
          <w:rStyle w:val="ad"/>
          <w:i w:val="0"/>
          <w:sz w:val="28"/>
          <w:szCs w:val="28"/>
          <w:lang w:val="uk-UA"/>
        </w:rPr>
        <w:t xml:space="preserve"> на належному рівні її оборонного потенціалу.</w:t>
      </w:r>
    </w:p>
    <w:p w:rsidR="00522D0D" w:rsidRPr="00522D0D" w:rsidRDefault="00522D0D" w:rsidP="00B04B7D">
      <w:pPr>
        <w:widowControl w:val="0"/>
        <w:tabs>
          <w:tab w:val="left" w:pos="990"/>
        </w:tabs>
        <w:ind w:firstLine="709"/>
        <w:jc w:val="both"/>
        <w:rPr>
          <w:bCs/>
          <w:color w:val="000000"/>
          <w:kern w:val="1"/>
          <w:sz w:val="28"/>
          <w:szCs w:val="28"/>
          <w:lang w:val="uk-UA" w:eastAsia="ar-SA"/>
        </w:rPr>
      </w:pPr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– </w:t>
      </w:r>
      <w:r w:rsidRPr="00522D0D">
        <w:rPr>
          <w:bCs/>
          <w:sz w:val="28"/>
          <w:szCs w:val="28"/>
          <w:lang w:val="uk-UA"/>
        </w:rPr>
        <w:t xml:space="preserve">затвердити </w:t>
      </w:r>
      <w:r w:rsidRPr="00522D0D">
        <w:rPr>
          <w:bCs/>
          <w:color w:val="000000"/>
          <w:kern w:val="1"/>
          <w:sz w:val="28"/>
          <w:szCs w:val="28"/>
          <w:lang w:val="uk-UA" w:eastAsia="ar-S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користування.</w:t>
      </w:r>
    </w:p>
    <w:p w:rsidR="00522D0D" w:rsidRDefault="00522D0D" w:rsidP="00522D0D">
      <w:pPr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3D400D" w:rsidRDefault="00C2089F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правового забезпечення</w:t>
      </w:r>
      <w:r w:rsidR="003D400D">
        <w:rPr>
          <w:sz w:val="28"/>
          <w:szCs w:val="28"/>
          <w:lang w:val="uk-UA"/>
        </w:rPr>
        <w:t xml:space="preserve"> Державної служби геології та надр України, 03057, м. Київ, </w:t>
      </w:r>
      <w:r w:rsidR="003D400D"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="00947CB0">
        <w:rPr>
          <w:sz w:val="28"/>
          <w:szCs w:val="28"/>
          <w:lang w:val="uk-UA"/>
        </w:rPr>
        <w:t>Цедіка</w:t>
      </w:r>
      <w:proofErr w:type="spellEnd"/>
      <w:r w:rsidR="00947CB0">
        <w:rPr>
          <w:sz w:val="28"/>
          <w:szCs w:val="28"/>
          <w:lang w:val="uk-UA"/>
        </w:rPr>
        <w:t xml:space="preserve">, 16, </w:t>
      </w:r>
      <w:proofErr w:type="spellStart"/>
      <w:r w:rsidR="00947CB0">
        <w:rPr>
          <w:sz w:val="28"/>
          <w:szCs w:val="28"/>
          <w:lang w:val="uk-UA"/>
        </w:rPr>
        <w:t>тел</w:t>
      </w:r>
      <w:proofErr w:type="spellEnd"/>
      <w:r w:rsidR="00947CB0">
        <w:rPr>
          <w:sz w:val="28"/>
          <w:szCs w:val="28"/>
          <w:lang w:val="uk-UA"/>
        </w:rPr>
        <w:t>. (044) 456-50-11</w:t>
      </w:r>
      <w:r w:rsidR="003D400D" w:rsidRPr="003D400D">
        <w:rPr>
          <w:sz w:val="28"/>
          <w:szCs w:val="28"/>
          <w:lang w:val="uk-UA"/>
        </w:rPr>
        <w:t>, e</w:t>
      </w:r>
      <w:r w:rsidR="003D400D">
        <w:rPr>
          <w:sz w:val="28"/>
          <w:szCs w:val="28"/>
          <w:lang w:val="uk-UA"/>
        </w:rPr>
        <w:t>-</w:t>
      </w:r>
      <w:proofErr w:type="spellStart"/>
      <w:r w:rsidR="003D400D">
        <w:rPr>
          <w:sz w:val="28"/>
          <w:szCs w:val="28"/>
          <w:lang w:val="uk-UA"/>
        </w:rPr>
        <w:t>mail</w:t>
      </w:r>
      <w:proofErr w:type="spellEnd"/>
      <w:r w:rsidR="003D400D">
        <w:rPr>
          <w:sz w:val="28"/>
          <w:szCs w:val="28"/>
          <w:lang w:val="uk-UA"/>
        </w:rPr>
        <w:t xml:space="preserve">: </w:t>
      </w:r>
      <w:hyperlink r:id="rId5" w:history="1">
        <w:r w:rsidR="003D400D" w:rsidRPr="00BD3D38">
          <w:rPr>
            <w:rStyle w:val="a3"/>
            <w:sz w:val="28"/>
            <w:szCs w:val="28"/>
            <w:lang w:val="uk-UA"/>
          </w:rPr>
          <w:t>geonadra@geomail.kiev.ua</w:t>
        </w:r>
      </w:hyperlink>
      <w:r w:rsidR="003D400D">
        <w:rPr>
          <w:sz w:val="28"/>
          <w:szCs w:val="28"/>
          <w:lang w:val="uk-UA"/>
        </w:rPr>
        <w:t>.</w:t>
      </w:r>
    </w:p>
    <w:p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04B7D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89F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3563F"/>
    <w:rsid w:val="00E36C74"/>
    <w:rsid w:val="00E62B33"/>
    <w:rsid w:val="00E7277D"/>
    <w:rsid w:val="00EA6261"/>
    <w:rsid w:val="00EB2C26"/>
    <w:rsid w:val="00EB57DC"/>
    <w:rsid w:val="00EB7D0A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1CEB2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styleId="ad">
    <w:name w:val="Emphasis"/>
    <w:qFormat/>
    <w:rsid w:val="00522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2175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2465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5</cp:revision>
  <cp:lastPrinted>2021-10-04T12:11:00Z</cp:lastPrinted>
  <dcterms:created xsi:type="dcterms:W3CDTF">2022-11-21T12:03:00Z</dcterms:created>
  <dcterms:modified xsi:type="dcterms:W3CDTF">2022-11-21T12:16:00Z</dcterms:modified>
</cp:coreProperties>
</file>