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29742A55"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r w:rsidR="000B5B08" w:rsidRPr="000B5B08">
        <w:rPr>
          <w:rFonts w:ascii="Times New Roman" w:eastAsia="Times New Roman" w:hAnsi="Times New Roman"/>
          <w:sz w:val="26"/>
          <w:szCs w:val="26"/>
          <w:lang w:val="uk-UA" w:eastAsia="ru-RU"/>
        </w:rPr>
        <w:t>проєкт</w:t>
      </w:r>
      <w:r w:rsidR="000B5B08">
        <w:rPr>
          <w:rFonts w:ascii="Times New Roman" w:eastAsia="Times New Roman" w:hAnsi="Times New Roman"/>
          <w:sz w:val="26"/>
          <w:szCs w:val="26"/>
          <w:lang w:val="uk-UA" w:eastAsia="ru-RU"/>
        </w:rPr>
        <w:t>у</w:t>
      </w:r>
      <w:r w:rsidR="000B5B08" w:rsidRPr="000B5B08">
        <w:rPr>
          <w:rFonts w:ascii="Times New Roman" w:eastAsia="Times New Roman" w:hAnsi="Times New Roman"/>
          <w:sz w:val="26"/>
          <w:szCs w:val="26"/>
          <w:lang w:val="uk-UA" w:eastAsia="ru-RU"/>
        </w:rPr>
        <w:t xml:space="preserve"> постанови Кабінету Міністрів України «</w:t>
      </w:r>
      <w:r w:rsidR="00D22B19" w:rsidRPr="00D22B19">
        <w:rPr>
          <w:rFonts w:ascii="Times New Roman" w:eastAsia="Times New Roman" w:hAnsi="Times New Roman"/>
          <w:sz w:val="26"/>
          <w:szCs w:val="26"/>
          <w:lang w:val="uk-UA" w:eastAsia="ru-RU"/>
        </w:rPr>
        <w:t>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r w:rsidR="000B5B08" w:rsidRPr="000B5B08">
        <w:rPr>
          <w:rFonts w:ascii="Times New Roman" w:eastAsia="Times New Roman" w:hAnsi="Times New Roman"/>
          <w:sz w:val="26"/>
          <w:szCs w:val="26"/>
          <w:lang w:val="uk-UA" w:eastAsia="ru-RU"/>
        </w:rPr>
        <w:t>»</w:t>
      </w:r>
    </w:p>
    <w:p w14:paraId="7C788717"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12DCF883" w14:textId="1BD1267A" w:rsidR="000A0C49" w:rsidRPr="000A0C49" w:rsidRDefault="000A0C49" w:rsidP="000A0C49">
      <w:pPr>
        <w:autoSpaceDE w:val="0"/>
        <w:autoSpaceDN w:val="0"/>
        <w:adjustRightInd w:val="0"/>
        <w:ind w:firstLine="567"/>
        <w:jc w:val="both"/>
        <w:rPr>
          <w:rFonts w:eastAsia="Calibri"/>
          <w:sz w:val="26"/>
          <w:szCs w:val="26"/>
          <w:lang w:val="uk-UA" w:eastAsia="en-US"/>
        </w:rPr>
      </w:pPr>
      <w:r w:rsidRPr="000A0C49">
        <w:rPr>
          <w:rFonts w:eastAsia="Calibri"/>
          <w:sz w:val="26"/>
          <w:szCs w:val="26"/>
          <w:lang w:val="uk-UA" w:eastAsia="en-US"/>
        </w:rPr>
        <w:t xml:space="preserve">Верховною Радою України прийнято </w:t>
      </w:r>
      <w:bookmarkStart w:id="0" w:name="_Hlk124325854"/>
      <w:r w:rsidRPr="000A0C49">
        <w:rPr>
          <w:rFonts w:eastAsia="Calibri"/>
          <w:sz w:val="26"/>
          <w:szCs w:val="26"/>
          <w:lang w:val="uk-UA" w:eastAsia="en-US"/>
        </w:rPr>
        <w:t xml:space="preserve">Закон України від 01 грудня 2022 р. </w:t>
      </w:r>
      <w:r w:rsidR="006E59B7">
        <w:rPr>
          <w:rFonts w:eastAsia="Calibri"/>
          <w:sz w:val="26"/>
          <w:szCs w:val="26"/>
          <w:lang w:val="uk-UA" w:eastAsia="en-US"/>
        </w:rPr>
        <w:t xml:space="preserve">                  </w:t>
      </w:r>
      <w:r w:rsidRPr="000A0C49">
        <w:rPr>
          <w:rFonts w:eastAsia="Calibri"/>
          <w:sz w:val="26"/>
          <w:szCs w:val="26"/>
          <w:lang w:val="uk-UA" w:eastAsia="en-US"/>
        </w:rPr>
        <w:t>№ 2805–IX «Про внесення змін до деяких законодавчих актів України щодо удосконалення законодавства у сфері користування надрами»</w:t>
      </w:r>
      <w:r w:rsidRPr="000A0C49">
        <w:rPr>
          <w:rFonts w:eastAsia="Calibri"/>
          <w:sz w:val="26"/>
          <w:szCs w:val="26"/>
          <w:lang w:eastAsia="en-US"/>
        </w:rPr>
        <w:t xml:space="preserve"> </w:t>
      </w:r>
      <w:bookmarkEnd w:id="0"/>
      <w:r w:rsidRPr="000A0C49">
        <w:rPr>
          <w:rFonts w:eastAsia="Calibri"/>
          <w:sz w:val="26"/>
          <w:szCs w:val="26"/>
          <w:lang w:eastAsia="en-US"/>
        </w:rPr>
        <w:t>(</w:t>
      </w:r>
      <w:r w:rsidRPr="000A0C49">
        <w:rPr>
          <w:rFonts w:eastAsia="Calibri"/>
          <w:sz w:val="26"/>
          <w:szCs w:val="26"/>
          <w:lang w:val="uk-UA" w:eastAsia="en-US"/>
        </w:rPr>
        <w:t>далі – Закон) (реєстр. № 4187 від 05.10.2020) (</w:t>
      </w:r>
      <w:hyperlink r:id="rId8" w:history="1">
        <w:r w:rsidRPr="000A0C49">
          <w:rPr>
            <w:rFonts w:eastAsia="Calibri"/>
            <w:color w:val="0563C1"/>
            <w:sz w:val="26"/>
            <w:szCs w:val="26"/>
            <w:u w:val="single"/>
            <w:lang w:val="uk-UA" w:eastAsia="en-US"/>
          </w:rPr>
          <w:t>https://itd.rada.gov.ua/billInfo/Bills/Card/4241</w:t>
        </w:r>
      </w:hyperlink>
      <w:r w:rsidRPr="000A0C49">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423673CF" w14:textId="77777777" w:rsidR="000A0C49" w:rsidRPr="000A0C49" w:rsidRDefault="000A0C49" w:rsidP="000A0C49">
      <w:pPr>
        <w:autoSpaceDE w:val="0"/>
        <w:autoSpaceDN w:val="0"/>
        <w:adjustRightInd w:val="0"/>
        <w:ind w:firstLine="567"/>
        <w:jc w:val="both"/>
        <w:rPr>
          <w:rFonts w:eastAsia="Calibri"/>
          <w:sz w:val="26"/>
          <w:szCs w:val="26"/>
          <w:lang w:val="uk-UA" w:eastAsia="en-US"/>
        </w:rPr>
      </w:pPr>
      <w:r w:rsidRPr="000A0C49">
        <w:rPr>
          <w:rFonts w:eastAsia="Calibri"/>
          <w:sz w:val="26"/>
          <w:szCs w:val="26"/>
          <w:lang w:val="uk-UA" w:eastAsia="en-US"/>
        </w:rPr>
        <w:t>Згаданим Законом внесено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6A6A8AD7" w14:textId="5A06FE76" w:rsidR="00D22B19" w:rsidRPr="00D22B19" w:rsidRDefault="00D22B19" w:rsidP="00D22B19">
      <w:pPr>
        <w:spacing w:line="100" w:lineRule="atLeast"/>
        <w:ind w:right="-1" w:firstLine="567"/>
        <w:jc w:val="both"/>
        <w:rPr>
          <w:rFonts w:eastAsia="Times New Roman"/>
          <w:sz w:val="26"/>
          <w:szCs w:val="26"/>
          <w:lang w:val="uk-UA" w:eastAsia="ru-RU"/>
        </w:rPr>
      </w:pPr>
      <w:r>
        <w:rPr>
          <w:rFonts w:eastAsia="Times New Roman"/>
          <w:sz w:val="26"/>
          <w:szCs w:val="26"/>
          <w:lang w:val="uk-UA" w:eastAsia="ru-RU"/>
        </w:rPr>
        <w:t>Так, відповідно до статті 5</w:t>
      </w:r>
      <w:r>
        <w:rPr>
          <w:rFonts w:eastAsia="Times New Roman"/>
          <w:sz w:val="26"/>
          <w:szCs w:val="26"/>
          <w:vertAlign w:val="superscript"/>
          <w:lang w:val="uk-UA" w:eastAsia="ru-RU"/>
        </w:rPr>
        <w:t>1</w:t>
      </w:r>
      <w:r>
        <w:rPr>
          <w:rFonts w:eastAsia="Times New Roman"/>
          <w:sz w:val="26"/>
          <w:szCs w:val="26"/>
          <w:lang w:val="uk-UA" w:eastAsia="ru-RU"/>
        </w:rPr>
        <w:t xml:space="preserve"> Кодексу України про надра </w:t>
      </w:r>
      <w:r w:rsidRPr="00D22B19">
        <w:rPr>
          <w:rFonts w:eastAsia="Times New Roman"/>
          <w:sz w:val="26"/>
          <w:szCs w:val="26"/>
          <w:lang w:val="uk-UA" w:eastAsia="ru-RU"/>
        </w:rPr>
        <w:t>(з урахуванням змін, внесених Законом) передбачено</w:t>
      </w:r>
      <w:r>
        <w:rPr>
          <w:rFonts w:eastAsia="Times New Roman"/>
          <w:sz w:val="26"/>
          <w:szCs w:val="26"/>
          <w:lang w:val="uk-UA" w:eastAsia="ru-RU"/>
        </w:rPr>
        <w:t>, що ц</w:t>
      </w:r>
      <w:r w:rsidRPr="00D22B19">
        <w:rPr>
          <w:rFonts w:eastAsia="Times New Roman"/>
          <w:sz w:val="26"/>
          <w:szCs w:val="26"/>
          <w:lang w:val="uk-UA" w:eastAsia="ru-RU"/>
        </w:rPr>
        <w:t>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 Порядок функціонування та доступу до інформації єдиної державної електронної геоінформаційної системи користування надрами встановлюється Кабінетом Міністрів України.</w:t>
      </w:r>
    </w:p>
    <w:p w14:paraId="57735304"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веб-портал.</w:t>
      </w:r>
    </w:p>
    <w:p w14:paraId="29197E55"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Єдина державна електронна геоінформаційна система користування надрами включає такі складові:</w:t>
      </w:r>
    </w:p>
    <w:p w14:paraId="57DBDADC"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Державний фонд надр України, у тому числі Державний фонд родовищ корисних копалин та резерв цього фонду, що створюється на основі Державного кадастру родовищ і проявів корисних копалин та Державного балансу запасів корисних копалин з урахуванням відомостей, отриманих з Державного земельного кадастру;</w:t>
      </w:r>
    </w:p>
    <w:p w14:paraId="3CBDBAF9"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державний реєстр спеціальних дозволів на користування надрами;</w:t>
      </w:r>
    </w:p>
    <w:p w14:paraId="77B402D4"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державний реєстр нафтових та газових свердловин;</w:t>
      </w:r>
    </w:p>
    <w:p w14:paraId="00FE86BB"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державний реєстр артезіанських свердловин;</w:t>
      </w:r>
    </w:p>
    <w:p w14:paraId="2EA75E61"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державний водний кадастр (розділ "Підземні води");</w:t>
      </w:r>
    </w:p>
    <w:p w14:paraId="57F99C25"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державний геологічний веб-портал;</w:t>
      </w:r>
    </w:p>
    <w:p w14:paraId="6BC07F41"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електронний кабінет єдиної державної електронної геоінформаційної системи користування надрами та електронний кабінет надрокористувача;</w:t>
      </w:r>
    </w:p>
    <w:p w14:paraId="4B9D0116"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форми звітності щодо обліку запасів корисних копалин, що подаються користувачами надр;</w:t>
      </w:r>
    </w:p>
    <w:p w14:paraId="5CAA95A0"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відомості про заяви на отримання, продовження строку дії, внесення змін до спеціальних дозволів на користування надрами, подані до центрального органу виконавчої влади, що реалізує державну політику у сфері геологічного вивчення та раціонального використання надр, або до Ради міністрів Автономної Республіки Крим (щодо корисних копалин місцевого значення на території Автономної Республіки Крим);</w:t>
      </w:r>
    </w:p>
    <w:p w14:paraId="5077A3FD"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lastRenderedPageBreak/>
        <w:t>каталог відомостей про геологічну інформацію, що включає відомості про первинну (необроблену) та вторинну (оброблену) геологічну інформацію;</w:t>
      </w:r>
    </w:p>
    <w:p w14:paraId="2767602B"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протоколи Державної комісії України по запасах корисних копалин щодо проведення державної експертизи та оцінки запасів корисних копалин;</w:t>
      </w:r>
    </w:p>
    <w:p w14:paraId="2EB21209"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інформація про державну реєстрацію геологорозвідувальних робіт;</w:t>
      </w:r>
    </w:p>
    <w:p w14:paraId="162877E9"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інформація про ділянки надр, запропоновані для отримання спеціальних дозволів на користування надрами шляхом проведення аукціону (електронних торгів);</w:t>
      </w:r>
    </w:p>
    <w:p w14:paraId="1FD08521"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інформація про ділянки надр, щодо яких оголошено конкурси на укладення угод про розподіл продукції;</w:t>
      </w:r>
    </w:p>
    <w:p w14:paraId="3A490E4D"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інформація про екзогенні геологічні процеси (зсуви, карсти, селі, підтоплення, абразія берегів);</w:t>
      </w:r>
    </w:p>
    <w:p w14:paraId="331A886A" w14:textId="77777777" w:rsidR="00D22B19" w:rsidRP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інформація щодо обмежень у використанні земельних ділянок для цілей надрокористування;</w:t>
      </w:r>
    </w:p>
    <w:p w14:paraId="37B6134B" w14:textId="5351FA9E" w:rsidR="00D22B19" w:rsidRDefault="00D22B19" w:rsidP="00D22B19">
      <w:pPr>
        <w:spacing w:line="100" w:lineRule="atLeast"/>
        <w:ind w:right="-1" w:firstLine="567"/>
        <w:jc w:val="both"/>
        <w:rPr>
          <w:rFonts w:eastAsia="Times New Roman"/>
          <w:sz w:val="26"/>
          <w:szCs w:val="26"/>
          <w:lang w:val="uk-UA" w:eastAsia="ru-RU"/>
        </w:rPr>
      </w:pPr>
      <w:r w:rsidRPr="00D22B19">
        <w:rPr>
          <w:rFonts w:eastAsia="Times New Roman"/>
          <w:sz w:val="26"/>
          <w:szCs w:val="26"/>
          <w:lang w:val="uk-UA" w:eastAsia="ru-RU"/>
        </w:rPr>
        <w:t>інша інформація, передбачена цим Кодексом та іншими нормативно-правовими актами.</w:t>
      </w:r>
    </w:p>
    <w:p w14:paraId="0976FA6F" w14:textId="77777777" w:rsidR="00781BE5" w:rsidRPr="00781BE5" w:rsidRDefault="00781BE5" w:rsidP="00781BE5">
      <w:pPr>
        <w:spacing w:line="100" w:lineRule="atLeast"/>
        <w:ind w:right="-1" w:firstLine="567"/>
        <w:jc w:val="both"/>
        <w:rPr>
          <w:rFonts w:eastAsia="Times New Roman"/>
          <w:sz w:val="26"/>
          <w:szCs w:val="26"/>
          <w:lang w:val="uk-UA" w:eastAsia="ru-RU"/>
        </w:rPr>
      </w:pPr>
      <w:r w:rsidRPr="00781BE5">
        <w:rPr>
          <w:rFonts w:eastAsia="Times New Roman"/>
          <w:sz w:val="26"/>
          <w:szCs w:val="26"/>
          <w:lang w:val="uk-UA" w:eastAsia="ru-RU"/>
        </w:rPr>
        <w:t>Програмне забезпечення, створене для функціонування єдиної державної електронної геоінформаційної системи користування надрами та її складових, є об’єктом права державної власності.</w:t>
      </w:r>
    </w:p>
    <w:p w14:paraId="1A1D38C5" w14:textId="77777777" w:rsidR="00781BE5" w:rsidRPr="00781BE5" w:rsidRDefault="00781BE5" w:rsidP="00781BE5">
      <w:pPr>
        <w:spacing w:line="100" w:lineRule="atLeast"/>
        <w:ind w:right="-1" w:firstLine="567"/>
        <w:jc w:val="both"/>
        <w:rPr>
          <w:rFonts w:eastAsia="Times New Roman"/>
          <w:sz w:val="26"/>
          <w:szCs w:val="26"/>
          <w:lang w:val="uk-UA" w:eastAsia="ru-RU"/>
        </w:rPr>
      </w:pPr>
      <w:r w:rsidRPr="00781BE5">
        <w:rPr>
          <w:rFonts w:eastAsia="Times New Roman"/>
          <w:sz w:val="26"/>
          <w:szCs w:val="26"/>
          <w:lang w:val="uk-UA" w:eastAsia="ru-RU"/>
        </w:rPr>
        <w:t>Єдина державна електронна геоінформаційна система користування надрами та її складові включають геопросторові дані, метадані та сервіси, оприлюднення, доступ до яких здійснюються у мережі Інтернет згідно із Законом України "Про національну інфраструктуру геопросторових даних".</w:t>
      </w:r>
    </w:p>
    <w:p w14:paraId="0B085D36" w14:textId="191E64EE" w:rsidR="00781BE5" w:rsidRDefault="00781BE5" w:rsidP="00781BE5">
      <w:pPr>
        <w:spacing w:line="100" w:lineRule="atLeast"/>
        <w:ind w:right="-1" w:firstLine="567"/>
        <w:jc w:val="both"/>
        <w:rPr>
          <w:rFonts w:eastAsia="Times New Roman"/>
          <w:sz w:val="26"/>
          <w:szCs w:val="26"/>
          <w:lang w:val="uk-UA" w:eastAsia="ru-RU"/>
        </w:rPr>
      </w:pPr>
      <w:r w:rsidRPr="00781BE5">
        <w:rPr>
          <w:rFonts w:eastAsia="Times New Roman"/>
          <w:sz w:val="26"/>
          <w:szCs w:val="26"/>
          <w:lang w:val="uk-UA" w:eastAsia="ru-RU"/>
        </w:rPr>
        <w:t>Фінансування створення та функціонування єдиної державної електронної геоінформаційної системи користування надрами та її складових здійснюється за рахунок коштів державного бюджету, коштів міжнародної технічної допомоги, а також інших джерел, не заборонених законом"</w:t>
      </w:r>
    </w:p>
    <w:p w14:paraId="4E6D7B84" w14:textId="3E12B9BB" w:rsid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Водночас пунктом 3 розділу ІІ Закону Кабінету Міністрів України визначено, зокрема, забезпечити введення в дію нормативно-правових актів, що випливають із цього Закону, одночасно із набранням ним чинності. </w:t>
      </w:r>
    </w:p>
    <w:p w14:paraId="6B54F3B7" w14:textId="52034BA2" w:rsidR="000A0C49" w:rsidRDefault="000A0C49" w:rsidP="000A0C49">
      <w:pPr>
        <w:widowControl w:val="0"/>
        <w:tabs>
          <w:tab w:val="left" w:pos="990"/>
        </w:tabs>
        <w:ind w:firstLine="709"/>
        <w:jc w:val="both"/>
        <w:rPr>
          <w:rFonts w:eastAsia="Times New Roman"/>
          <w:sz w:val="26"/>
          <w:szCs w:val="26"/>
          <w:lang w:val="uk-UA" w:eastAsia="ru-RU"/>
        </w:rPr>
      </w:pPr>
      <w:r w:rsidRPr="000A0C49">
        <w:rPr>
          <w:rFonts w:eastAsia="Times New Roman"/>
          <w:sz w:val="26"/>
          <w:szCs w:val="26"/>
          <w:lang w:val="uk-UA" w:eastAsia="ru-RU"/>
        </w:rPr>
        <w:t>Враховуючи зазначене, з метою належного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удосконалення нормативно-правового регулювання відносин у сфері геологічного вивчення та раціонального використання надр</w:t>
      </w:r>
      <w:r w:rsidR="00781BE5">
        <w:rPr>
          <w:rFonts w:eastAsia="Times New Roman"/>
          <w:sz w:val="26"/>
          <w:szCs w:val="26"/>
          <w:lang w:val="uk-UA" w:eastAsia="ru-RU"/>
        </w:rPr>
        <w:t xml:space="preserve">, </w:t>
      </w:r>
      <w:r w:rsidR="00781BE5" w:rsidRPr="00781BE5">
        <w:rPr>
          <w:rFonts w:eastAsia="Times New Roman"/>
          <w:sz w:val="26"/>
          <w:szCs w:val="26"/>
          <w:lang w:val="uk-UA" w:eastAsia="ru-RU"/>
        </w:rPr>
        <w:t>подальшої діджиталізації сфери користування надрами, підвищення прозорості галузі, залучення інвестицій у видобувну галузь держави та мінімізації корупційних ризиків у сфері надрокористування</w:t>
      </w:r>
      <w:r w:rsidR="00781BE5" w:rsidRPr="00781BE5">
        <w:rPr>
          <w:rFonts w:eastAsia="Times New Roman"/>
          <w:sz w:val="26"/>
          <w:szCs w:val="26"/>
          <w:lang w:val="uk-UA" w:eastAsia="ru-RU"/>
        </w:rPr>
        <w:t xml:space="preserve"> </w:t>
      </w:r>
      <w:r w:rsidRPr="000A0C49">
        <w:rPr>
          <w:rFonts w:eastAsia="Times New Roman"/>
          <w:sz w:val="26"/>
          <w:szCs w:val="26"/>
          <w:lang w:val="uk-UA" w:eastAsia="ru-RU"/>
        </w:rPr>
        <w:t xml:space="preserve">розроблено проєкт постанови Кабінету Міністрів України </w:t>
      </w:r>
      <w:r w:rsidR="00781BE5" w:rsidRPr="00781BE5">
        <w:rPr>
          <w:rFonts w:eastAsia="Times New Roman"/>
          <w:sz w:val="26"/>
          <w:szCs w:val="26"/>
          <w:lang w:val="uk-UA" w:eastAsia="ru-RU"/>
        </w:rPr>
        <w:t>«Про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r>
        <w:rPr>
          <w:rFonts w:eastAsia="Times New Roman"/>
          <w:sz w:val="26"/>
          <w:szCs w:val="26"/>
          <w:lang w:val="uk-UA" w:eastAsia="ru-RU"/>
        </w:rPr>
        <w:t>.</w:t>
      </w:r>
    </w:p>
    <w:p w14:paraId="47FF5794" w14:textId="0D6B2EBE" w:rsidR="000A0C49" w:rsidRDefault="00B460DA" w:rsidP="00D407E6">
      <w:pPr>
        <w:widowControl w:val="0"/>
        <w:tabs>
          <w:tab w:val="left" w:pos="990"/>
        </w:tabs>
        <w:ind w:firstLine="709"/>
        <w:jc w:val="both"/>
        <w:rPr>
          <w:rFonts w:eastAsia="Times New Roman"/>
          <w:bCs/>
          <w:sz w:val="26"/>
          <w:szCs w:val="26"/>
          <w:lang w:val="uk-UA" w:eastAsia="ru-RU"/>
        </w:rPr>
      </w:pPr>
      <w:r w:rsidRPr="00B460DA">
        <w:rPr>
          <w:rFonts w:eastAsia="Times New Roman"/>
          <w:bCs/>
          <w:sz w:val="26"/>
          <w:szCs w:val="26"/>
          <w:lang w:val="uk-UA" w:eastAsia="ru-RU"/>
        </w:rPr>
        <w:t xml:space="preserve">Проєктом </w:t>
      </w:r>
      <w:r>
        <w:rPr>
          <w:rFonts w:eastAsia="Times New Roman"/>
          <w:bCs/>
          <w:sz w:val="26"/>
          <w:szCs w:val="26"/>
          <w:lang w:val="uk-UA" w:eastAsia="ru-RU"/>
        </w:rPr>
        <w:t>акта</w:t>
      </w:r>
      <w:r w:rsidRPr="00B460DA">
        <w:rPr>
          <w:rFonts w:eastAsia="Times New Roman"/>
          <w:bCs/>
          <w:sz w:val="26"/>
          <w:szCs w:val="26"/>
          <w:lang w:val="uk-UA" w:eastAsia="ru-RU"/>
        </w:rPr>
        <w:t xml:space="preserve"> пропонується</w:t>
      </w:r>
      <w:r w:rsidR="000A0C49">
        <w:rPr>
          <w:rFonts w:eastAsia="Times New Roman"/>
          <w:bCs/>
          <w:sz w:val="26"/>
          <w:szCs w:val="26"/>
          <w:lang w:val="uk-UA" w:eastAsia="ru-RU"/>
        </w:rPr>
        <w:t xml:space="preserve"> затвердити</w:t>
      </w:r>
      <w:r w:rsidR="00781BE5">
        <w:rPr>
          <w:rFonts w:eastAsia="Times New Roman"/>
          <w:bCs/>
          <w:sz w:val="26"/>
          <w:szCs w:val="26"/>
          <w:lang w:val="uk-UA" w:eastAsia="ru-RU"/>
        </w:rPr>
        <w:t xml:space="preserve"> </w:t>
      </w:r>
      <w:r w:rsidR="00781BE5" w:rsidRPr="00781BE5">
        <w:rPr>
          <w:rFonts w:eastAsia="Times New Roman"/>
          <w:bCs/>
          <w:sz w:val="26"/>
          <w:szCs w:val="26"/>
          <w:lang w:val="uk-UA" w:eastAsia="ru-RU"/>
        </w:rPr>
        <w:t>Поряд</w:t>
      </w:r>
      <w:r w:rsidR="00781BE5">
        <w:rPr>
          <w:rFonts w:eastAsia="Times New Roman"/>
          <w:bCs/>
          <w:sz w:val="26"/>
          <w:szCs w:val="26"/>
          <w:lang w:val="uk-UA" w:eastAsia="ru-RU"/>
        </w:rPr>
        <w:t>ок</w:t>
      </w:r>
      <w:r w:rsidR="00781BE5" w:rsidRPr="00781BE5">
        <w:rPr>
          <w:rFonts w:eastAsia="Times New Roman"/>
          <w:bCs/>
          <w:sz w:val="26"/>
          <w:szCs w:val="26"/>
          <w:lang w:val="uk-UA" w:eastAsia="ru-RU"/>
        </w:rPr>
        <w:t xml:space="preserve"> ведення, функціонування та доступу до інформації єдиної державної електронної геоінформаційної системи користування надрами</w:t>
      </w:r>
      <w:r w:rsidR="00781BE5">
        <w:rPr>
          <w:rFonts w:eastAsia="Times New Roman"/>
          <w:bCs/>
          <w:sz w:val="26"/>
          <w:szCs w:val="26"/>
          <w:lang w:val="uk-UA" w:eastAsia="ru-RU"/>
        </w:rPr>
        <w:t xml:space="preserve">, який визначає </w:t>
      </w:r>
      <w:r w:rsidR="00781BE5" w:rsidRPr="00781BE5">
        <w:rPr>
          <w:rFonts w:eastAsia="Times New Roman"/>
          <w:bCs/>
          <w:sz w:val="26"/>
          <w:szCs w:val="26"/>
          <w:lang w:val="uk-UA" w:eastAsia="ru-RU"/>
        </w:rPr>
        <w:t>мету створення, структуру, загальні засади ведення, процедуру та вимоги щодо функціонування та доступу до інформації єдиної державної електронної геоінформаційної системи у сфері надрокористування</w:t>
      </w:r>
      <w:r w:rsidR="00781BE5">
        <w:rPr>
          <w:rFonts w:eastAsia="Times New Roman"/>
          <w:bCs/>
          <w:sz w:val="26"/>
          <w:szCs w:val="26"/>
          <w:lang w:val="uk-UA" w:eastAsia="ru-RU"/>
        </w:rPr>
        <w:t>.</w:t>
      </w:r>
    </w:p>
    <w:p w14:paraId="6DB0C7D7" w14:textId="63ECD5D6" w:rsidR="000A0C49" w:rsidRDefault="000A0C49" w:rsidP="000A0C49">
      <w:pPr>
        <w:widowControl w:val="0"/>
        <w:tabs>
          <w:tab w:val="left" w:pos="990"/>
        </w:tabs>
        <w:ind w:firstLine="709"/>
        <w:jc w:val="both"/>
        <w:rPr>
          <w:rFonts w:eastAsia="Times New Roman"/>
          <w:bCs/>
          <w:sz w:val="16"/>
          <w:szCs w:val="16"/>
          <w:lang w:val="uk-UA" w:eastAsia="ru-RU"/>
        </w:rPr>
      </w:pPr>
    </w:p>
    <w:p w14:paraId="0FD45008" w14:textId="5F0EFBDA" w:rsidR="00781BE5" w:rsidRDefault="00781BE5" w:rsidP="000A0C49">
      <w:pPr>
        <w:widowControl w:val="0"/>
        <w:tabs>
          <w:tab w:val="left" w:pos="990"/>
        </w:tabs>
        <w:ind w:firstLine="709"/>
        <w:jc w:val="both"/>
        <w:rPr>
          <w:rFonts w:eastAsia="Times New Roman"/>
          <w:bCs/>
          <w:sz w:val="16"/>
          <w:szCs w:val="16"/>
          <w:lang w:val="uk-UA" w:eastAsia="ru-RU"/>
        </w:rPr>
      </w:pPr>
    </w:p>
    <w:p w14:paraId="5CE0B5D5" w14:textId="33AC8BD7" w:rsidR="00781BE5" w:rsidRDefault="00781BE5" w:rsidP="000A0C49">
      <w:pPr>
        <w:widowControl w:val="0"/>
        <w:tabs>
          <w:tab w:val="left" w:pos="990"/>
        </w:tabs>
        <w:ind w:firstLine="709"/>
        <w:jc w:val="both"/>
        <w:rPr>
          <w:rFonts w:eastAsia="Times New Roman"/>
          <w:bCs/>
          <w:sz w:val="16"/>
          <w:szCs w:val="16"/>
          <w:lang w:val="uk-UA" w:eastAsia="ru-RU"/>
        </w:rPr>
      </w:pPr>
    </w:p>
    <w:p w14:paraId="7D7D7A50" w14:textId="51CA4CA4" w:rsidR="00781BE5" w:rsidRDefault="00781BE5" w:rsidP="000A0C49">
      <w:pPr>
        <w:widowControl w:val="0"/>
        <w:tabs>
          <w:tab w:val="left" w:pos="990"/>
        </w:tabs>
        <w:ind w:firstLine="709"/>
        <w:jc w:val="both"/>
        <w:rPr>
          <w:rFonts w:eastAsia="Times New Roman"/>
          <w:bCs/>
          <w:sz w:val="16"/>
          <w:szCs w:val="16"/>
          <w:lang w:val="uk-UA" w:eastAsia="ru-RU"/>
        </w:rPr>
      </w:pPr>
    </w:p>
    <w:p w14:paraId="58EB19E6" w14:textId="4E4D8317" w:rsidR="00781BE5" w:rsidRDefault="00781BE5" w:rsidP="000A0C49">
      <w:pPr>
        <w:widowControl w:val="0"/>
        <w:tabs>
          <w:tab w:val="left" w:pos="990"/>
        </w:tabs>
        <w:ind w:firstLine="709"/>
        <w:jc w:val="both"/>
        <w:rPr>
          <w:rFonts w:eastAsia="Times New Roman"/>
          <w:bCs/>
          <w:sz w:val="16"/>
          <w:szCs w:val="16"/>
          <w:lang w:val="uk-UA" w:eastAsia="ru-RU"/>
        </w:rPr>
      </w:pPr>
    </w:p>
    <w:p w14:paraId="0EAAF0D6" w14:textId="77777777" w:rsidR="00781BE5" w:rsidRPr="00EB7001" w:rsidRDefault="00781BE5"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lastRenderedPageBreak/>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2A79D03D" w14:textId="77777777" w:rsidR="00781BE5" w:rsidRPr="00781BE5" w:rsidRDefault="00781BE5" w:rsidP="00781BE5">
      <w:pPr>
        <w:widowControl w:val="0"/>
        <w:tabs>
          <w:tab w:val="left" w:pos="990"/>
        </w:tabs>
        <w:ind w:firstLine="709"/>
        <w:jc w:val="both"/>
        <w:rPr>
          <w:rFonts w:eastAsia="Calibri"/>
          <w:color w:val="000000"/>
          <w:sz w:val="26"/>
          <w:szCs w:val="26"/>
          <w:lang w:val="uk-UA" w:eastAsia="en-US"/>
        </w:rPr>
      </w:pPr>
      <w:r w:rsidRPr="00781BE5">
        <w:rPr>
          <w:rFonts w:eastAsia="Calibri"/>
          <w:color w:val="000000"/>
          <w:sz w:val="26"/>
          <w:szCs w:val="26"/>
          <w:lang w:val="uk-UA" w:eastAsia="en-US"/>
        </w:rPr>
        <w:t>створення єдиного інформаційного простору у сфері геологічного вивчення та раціонального використання надр;</w:t>
      </w:r>
    </w:p>
    <w:p w14:paraId="261B1597" w14:textId="2206DD7D" w:rsidR="00B70F51" w:rsidRDefault="00781BE5" w:rsidP="00781BE5">
      <w:pPr>
        <w:widowControl w:val="0"/>
        <w:tabs>
          <w:tab w:val="left" w:pos="990"/>
        </w:tabs>
        <w:ind w:firstLine="709"/>
        <w:jc w:val="both"/>
        <w:rPr>
          <w:rFonts w:eastAsia="Calibri"/>
          <w:color w:val="000000"/>
          <w:sz w:val="26"/>
          <w:szCs w:val="26"/>
          <w:lang w:val="uk-UA" w:eastAsia="en-US"/>
        </w:rPr>
      </w:pPr>
      <w:r w:rsidRPr="00781BE5">
        <w:rPr>
          <w:rFonts w:eastAsia="Calibri"/>
          <w:color w:val="000000"/>
          <w:sz w:val="26"/>
          <w:szCs w:val="26"/>
          <w:lang w:val="uk-UA" w:eastAsia="en-US"/>
        </w:rPr>
        <w:t>розміщення всіх необхідних баз даних у сфері надрокористування на єдиному зручному ресурсі;</w:t>
      </w:r>
    </w:p>
    <w:p w14:paraId="7CF1FB18" w14:textId="77777777"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4EA74804"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та оперативності вирішення завдань у сфері надрокористування;</w:t>
      </w:r>
    </w:p>
    <w:p w14:paraId="32E01783"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збільшення інвестиційної привабливості сфери надрокористування;</w:t>
      </w:r>
    </w:p>
    <w:p w14:paraId="71C07455" w14:textId="294468F8" w:rsidR="00673299" w:rsidRPr="00C96347"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0A0C49"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68FD60F3"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B70F51" w:rsidRPr="00B70F51">
              <w:rPr>
                <w:sz w:val="26"/>
                <w:szCs w:val="26"/>
                <w:lang w:val="uk-UA"/>
              </w:rPr>
              <w:t>постанови Кабінету Міністрів України «</w:t>
            </w:r>
            <w:r w:rsidR="0087200F" w:rsidRPr="0087200F">
              <w:rPr>
                <w:sz w:val="26"/>
                <w:szCs w:val="26"/>
                <w:lang w:val="uk-UA"/>
              </w:rPr>
              <w:t>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r w:rsidR="00B70F51" w:rsidRPr="00B70F51">
              <w:rPr>
                <w:sz w:val="26"/>
                <w:szCs w:val="26"/>
                <w:lang w:val="uk-UA"/>
              </w:rPr>
              <w:t>»</w:t>
            </w:r>
            <w:r>
              <w:rPr>
                <w:sz w:val="26"/>
                <w:szCs w:val="26"/>
                <w:lang w:val="uk-UA"/>
              </w:rPr>
              <w:t>.</w:t>
            </w:r>
          </w:p>
          <w:p w14:paraId="40B2ABAF" w14:textId="352DE528" w:rsidR="00B70223" w:rsidRPr="00E50B15" w:rsidRDefault="00B70F51" w:rsidP="00821A13">
            <w:pPr>
              <w:pStyle w:val="rvps2"/>
              <w:spacing w:after="150"/>
              <w:ind w:left="312"/>
              <w:jc w:val="both"/>
              <w:rPr>
                <w:rFonts w:eastAsia="MS Mincho"/>
                <w:sz w:val="26"/>
                <w:szCs w:val="26"/>
                <w:lang w:val="uk-UA" w:eastAsia="ja-JP"/>
              </w:rPr>
            </w:pPr>
            <w:r>
              <w:rPr>
                <w:sz w:val="26"/>
                <w:szCs w:val="26"/>
                <w:lang w:val="uk-UA"/>
              </w:rPr>
              <w:lastRenderedPageBreak/>
              <w:t xml:space="preserve">Прийняття проєкту постанови забезпечить </w:t>
            </w:r>
            <w:r w:rsidR="00C51F76" w:rsidRPr="00C51F76">
              <w:rPr>
                <w:sz w:val="26"/>
                <w:szCs w:val="26"/>
                <w:lang w:val="uk-UA"/>
              </w:rPr>
              <w:t xml:space="preserve">створення єдиного інформаційного простору у сфері геологічного вивчення та раціонального використання надр, що дозволить розмістити всі необхідні надрокористувачу бази даних на єдиному зручному ресурсі та оприлюднювати їх на геопорталі у формі відкритих даних відповідно до Законів України </w:t>
            </w:r>
            <w:r w:rsidR="006E59B7">
              <w:rPr>
                <w:sz w:val="26"/>
                <w:szCs w:val="26"/>
                <w:lang w:val="uk-UA"/>
              </w:rPr>
              <w:t>«</w:t>
            </w:r>
            <w:r w:rsidR="006E59B7" w:rsidRPr="006E59B7">
              <w:rPr>
                <w:sz w:val="26"/>
                <w:szCs w:val="26"/>
                <w:lang w:val="uk-UA"/>
              </w:rPr>
              <w:t>Про національну інфраструктуру геопросторових даних</w:t>
            </w:r>
            <w:r w:rsidR="006E59B7">
              <w:rPr>
                <w:sz w:val="26"/>
                <w:szCs w:val="26"/>
                <w:lang w:val="uk-UA"/>
              </w:rPr>
              <w:t>»,</w:t>
            </w:r>
            <w:r w:rsidR="006E59B7" w:rsidRPr="006E59B7">
              <w:rPr>
                <w:sz w:val="26"/>
                <w:szCs w:val="26"/>
                <w:lang w:val="uk-UA"/>
              </w:rPr>
              <w:t xml:space="preserve"> </w:t>
            </w:r>
            <w:r w:rsidR="00C51F76" w:rsidRPr="00C51F76">
              <w:rPr>
                <w:sz w:val="26"/>
                <w:szCs w:val="26"/>
                <w:lang w:val="uk-UA"/>
              </w:rPr>
              <w:t>«Про захист персональних даних», «Про доступ до публічної інформації», «Про забезпечення прозорості у видобувних галузях»</w:t>
            </w:r>
            <w:r w:rsidR="001C2043">
              <w:rPr>
                <w:sz w:val="26"/>
                <w:szCs w:val="26"/>
                <w:lang w:val="uk-UA"/>
              </w:rPr>
              <w:t>.</w:t>
            </w:r>
          </w:p>
        </w:tc>
      </w:tr>
    </w:tbl>
    <w:bookmarkEnd w:id="1"/>
    <w:p w14:paraId="0E3D82F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5B3C79"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70E11B5B"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F720E2">
              <w:rPr>
                <w:rFonts w:eastAsia="Times New Roman"/>
                <w:bCs/>
                <w:sz w:val="26"/>
                <w:szCs w:val="26"/>
                <w:lang w:val="uk-UA" w:eastAsia="uk-UA"/>
              </w:rPr>
              <w:t xml:space="preserve"> </w:t>
            </w:r>
            <w:r w:rsidR="005B3C79">
              <w:rPr>
                <w:rFonts w:eastAsia="Times New Roman"/>
                <w:bCs/>
                <w:sz w:val="26"/>
                <w:szCs w:val="26"/>
                <w:lang w:val="uk-UA" w:eastAsia="uk-UA"/>
              </w:rPr>
              <w:t xml:space="preserve">щодо </w:t>
            </w:r>
            <w:r w:rsidR="005B3C79" w:rsidRPr="005B3C79">
              <w:rPr>
                <w:rFonts w:eastAsia="Times New Roman"/>
                <w:bCs/>
                <w:sz w:val="26"/>
                <w:szCs w:val="26"/>
                <w:lang w:val="uk-UA" w:eastAsia="uk-UA"/>
              </w:rPr>
              <w:t>створ</w:t>
            </w:r>
            <w:r w:rsidR="005B3C79">
              <w:rPr>
                <w:rFonts w:eastAsia="Times New Roman"/>
                <w:bCs/>
                <w:sz w:val="26"/>
                <w:szCs w:val="26"/>
                <w:lang w:val="uk-UA" w:eastAsia="uk-UA"/>
              </w:rPr>
              <w:t>ення</w:t>
            </w:r>
            <w:r w:rsidR="005B3C79" w:rsidRPr="005B3C79">
              <w:rPr>
                <w:rFonts w:eastAsia="Times New Roman"/>
                <w:bCs/>
                <w:sz w:val="26"/>
                <w:szCs w:val="26"/>
                <w:lang w:val="uk-UA" w:eastAsia="uk-UA"/>
              </w:rPr>
              <w:t xml:space="preserve"> та забезпеч</w:t>
            </w:r>
            <w:r w:rsidR="005B3C79">
              <w:rPr>
                <w:rFonts w:eastAsia="Times New Roman"/>
                <w:bCs/>
                <w:sz w:val="26"/>
                <w:szCs w:val="26"/>
                <w:lang w:val="uk-UA" w:eastAsia="uk-UA"/>
              </w:rPr>
              <w:t>ення</w:t>
            </w:r>
            <w:r w:rsidR="005B3C79" w:rsidRPr="005B3C79">
              <w:rPr>
                <w:rFonts w:eastAsia="Times New Roman"/>
                <w:bCs/>
                <w:sz w:val="26"/>
                <w:szCs w:val="26"/>
                <w:lang w:val="uk-UA" w:eastAsia="uk-UA"/>
              </w:rPr>
              <w:t xml:space="preserve"> функціонування єдиної державної електронної геоінформаційної системи користування надрами та її складових</w:t>
            </w:r>
            <w:r w:rsidR="005B3C79">
              <w:rPr>
                <w:rFonts w:eastAsia="Times New Roman"/>
                <w:bCs/>
                <w:sz w:val="26"/>
                <w:szCs w:val="26"/>
                <w:lang w:val="uk-UA" w:eastAsia="uk-UA"/>
              </w:rPr>
              <w:t>.</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62BE1549" w14:textId="77777777" w:rsidR="005B3C79" w:rsidRPr="005B3C79" w:rsidRDefault="005B3C79" w:rsidP="005B3C79">
            <w:pPr>
              <w:widowControl w:val="0"/>
              <w:tabs>
                <w:tab w:val="left" w:pos="990"/>
              </w:tabs>
              <w:spacing w:after="120"/>
              <w:ind w:left="270" w:firstLine="2"/>
              <w:jc w:val="both"/>
              <w:rPr>
                <w:rFonts w:eastAsia="Times New Roman"/>
                <w:sz w:val="26"/>
                <w:szCs w:val="26"/>
                <w:lang w:val="uk-UA" w:eastAsia="ru-RU"/>
              </w:rPr>
            </w:pPr>
            <w:r w:rsidRPr="005B3C79">
              <w:rPr>
                <w:rFonts w:eastAsia="Times New Roman"/>
                <w:sz w:val="26"/>
                <w:szCs w:val="26"/>
                <w:lang w:val="uk-UA" w:eastAsia="ru-RU"/>
              </w:rPr>
              <w:t xml:space="preserve">Створення єдиного інформаційного простору у сфері геологічного вивчення та раціонального використання </w:t>
            </w:r>
            <w:r w:rsidRPr="005B3C79">
              <w:rPr>
                <w:rFonts w:eastAsia="Times New Roman"/>
                <w:sz w:val="26"/>
                <w:szCs w:val="26"/>
                <w:lang w:val="uk-UA" w:eastAsia="ru-RU"/>
              </w:rPr>
              <w:lastRenderedPageBreak/>
              <w:t>надр;</w:t>
            </w:r>
          </w:p>
          <w:p w14:paraId="31436FB5" w14:textId="77777777" w:rsidR="005B3C79" w:rsidRPr="005B3C79" w:rsidRDefault="005B3C79" w:rsidP="005B3C79">
            <w:pPr>
              <w:widowControl w:val="0"/>
              <w:tabs>
                <w:tab w:val="left" w:pos="990"/>
              </w:tabs>
              <w:spacing w:after="120"/>
              <w:ind w:left="270" w:firstLine="2"/>
              <w:jc w:val="both"/>
              <w:rPr>
                <w:rFonts w:eastAsia="Times New Roman"/>
                <w:sz w:val="26"/>
                <w:szCs w:val="26"/>
                <w:lang w:val="uk-UA" w:eastAsia="ru-RU"/>
              </w:rPr>
            </w:pPr>
            <w:r w:rsidRPr="005B3C79">
              <w:rPr>
                <w:rFonts w:eastAsia="Times New Roman"/>
                <w:sz w:val="26"/>
                <w:szCs w:val="26"/>
                <w:lang w:val="uk-UA" w:eastAsia="ru-RU"/>
              </w:rPr>
              <w:t>Оптимізація процесів спільного використання технічних та програмних ресурсів.</w:t>
            </w:r>
          </w:p>
          <w:p w14:paraId="03213299" w14:textId="77777777" w:rsidR="005B3C79" w:rsidRPr="005B3C79" w:rsidRDefault="005B3C79" w:rsidP="005B3C79">
            <w:pPr>
              <w:widowControl w:val="0"/>
              <w:tabs>
                <w:tab w:val="left" w:pos="990"/>
              </w:tabs>
              <w:spacing w:after="120"/>
              <w:ind w:left="270" w:firstLine="2"/>
              <w:jc w:val="both"/>
              <w:rPr>
                <w:rFonts w:eastAsia="Times New Roman"/>
                <w:sz w:val="26"/>
                <w:szCs w:val="26"/>
                <w:lang w:val="uk-UA" w:eastAsia="ru-RU"/>
              </w:rPr>
            </w:pPr>
            <w:r w:rsidRPr="005B3C79">
              <w:rPr>
                <w:rFonts w:eastAsia="Times New Roman"/>
                <w:sz w:val="26"/>
                <w:szCs w:val="26"/>
                <w:lang w:val="uk-UA" w:eastAsia="ru-RU"/>
              </w:rPr>
              <w:t>Підвищення прозорості та оперативності вирішення завдань у сфері надрокористування.</w:t>
            </w:r>
          </w:p>
          <w:p w14:paraId="2B9EC1C5" w14:textId="77777777" w:rsidR="005B3C79" w:rsidRPr="005B3C79" w:rsidRDefault="005B3C79" w:rsidP="005B3C79">
            <w:pPr>
              <w:widowControl w:val="0"/>
              <w:tabs>
                <w:tab w:val="left" w:pos="990"/>
              </w:tabs>
              <w:spacing w:after="120"/>
              <w:ind w:left="270" w:firstLine="2"/>
              <w:jc w:val="both"/>
              <w:rPr>
                <w:rFonts w:eastAsia="Times New Roman"/>
                <w:sz w:val="26"/>
                <w:szCs w:val="26"/>
                <w:lang w:val="uk-UA" w:eastAsia="ru-RU"/>
              </w:rPr>
            </w:pPr>
            <w:r w:rsidRPr="005B3C79">
              <w:rPr>
                <w:rFonts w:eastAsia="Times New Roman"/>
                <w:sz w:val="26"/>
                <w:szCs w:val="26"/>
                <w:lang w:val="uk-UA" w:eastAsia="ru-RU"/>
              </w:rPr>
              <w:t>Збільшення інвестиційної привабливості сфери надрокористування.</w:t>
            </w:r>
          </w:p>
          <w:p w14:paraId="2639D0F6" w14:textId="047C602A" w:rsidR="004027A9" w:rsidRPr="00C96347" w:rsidRDefault="005B3C79" w:rsidP="005B3C79">
            <w:pPr>
              <w:widowControl w:val="0"/>
              <w:tabs>
                <w:tab w:val="left" w:pos="990"/>
              </w:tabs>
              <w:spacing w:after="120"/>
              <w:ind w:left="270" w:firstLine="2"/>
              <w:jc w:val="both"/>
              <w:rPr>
                <w:rFonts w:eastAsia="Times New Roman"/>
                <w:sz w:val="26"/>
                <w:szCs w:val="26"/>
                <w:lang w:val="uk-UA" w:eastAsia="ru-RU"/>
              </w:rPr>
            </w:pPr>
            <w:r w:rsidRPr="005B3C79">
              <w:rPr>
                <w:rFonts w:eastAsia="Times New Roman"/>
                <w:sz w:val="26"/>
                <w:szCs w:val="26"/>
                <w:lang w:val="uk-UA" w:eastAsia="ru-RU"/>
              </w:rPr>
              <w:t>Наближення законодавства України до Європейського рівня.</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lastRenderedPageBreak/>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A5773A"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150F5F3C" w:rsidR="0018206D" w:rsidRPr="00C96347" w:rsidRDefault="009C176F" w:rsidP="00FA7487">
            <w:pPr>
              <w:widowControl w:val="0"/>
              <w:tabs>
                <w:tab w:val="left" w:pos="990"/>
              </w:tabs>
              <w:spacing w:before="120" w:after="120"/>
              <w:jc w:val="both"/>
              <w:rPr>
                <w:rFonts w:eastAsia="Times New Roman"/>
                <w:bCs/>
                <w:sz w:val="26"/>
                <w:szCs w:val="26"/>
                <w:lang w:val="uk-UA" w:eastAsia="uk-UA"/>
              </w:rPr>
            </w:pPr>
            <w:r w:rsidRPr="009C176F">
              <w:rPr>
                <w:rFonts w:eastAsia="Times New Roman"/>
                <w:bCs/>
                <w:sz w:val="26"/>
                <w:szCs w:val="26"/>
                <w:lang w:val="uk-UA" w:eastAsia="uk-UA"/>
              </w:rPr>
              <w:t xml:space="preserve">Відсутній механізм виконання положень чинного законодавства, залишаються витрати </w:t>
            </w:r>
            <w:r w:rsidR="00A5773A">
              <w:rPr>
                <w:rFonts w:eastAsia="Times New Roman"/>
                <w:bCs/>
                <w:sz w:val="26"/>
                <w:szCs w:val="26"/>
                <w:lang w:val="uk-UA" w:eastAsia="uk-UA"/>
              </w:rPr>
              <w:t xml:space="preserve">часу </w:t>
            </w:r>
            <w:r w:rsidRPr="009C176F">
              <w:rPr>
                <w:rFonts w:eastAsia="Times New Roman"/>
                <w:bCs/>
                <w:sz w:val="26"/>
                <w:szCs w:val="26"/>
                <w:lang w:val="uk-UA" w:eastAsia="uk-UA"/>
              </w:rPr>
              <w:t xml:space="preserve">суб’єктів господарювання на </w:t>
            </w:r>
            <w:r w:rsidR="009212AA">
              <w:rPr>
                <w:rFonts w:eastAsia="Times New Roman"/>
                <w:bCs/>
                <w:sz w:val="26"/>
                <w:szCs w:val="26"/>
                <w:lang w:val="uk-UA" w:eastAsia="uk-UA"/>
              </w:rPr>
              <w:t xml:space="preserve">пошук </w:t>
            </w:r>
            <w:r w:rsidR="00A5773A">
              <w:rPr>
                <w:rFonts w:eastAsia="Times New Roman"/>
                <w:bCs/>
                <w:sz w:val="26"/>
                <w:szCs w:val="26"/>
                <w:lang w:val="uk-UA" w:eastAsia="uk-UA"/>
              </w:rPr>
              <w:t xml:space="preserve">всієї </w:t>
            </w:r>
            <w:r w:rsidR="009212AA">
              <w:rPr>
                <w:rFonts w:eastAsia="Times New Roman"/>
                <w:bCs/>
                <w:sz w:val="26"/>
                <w:szCs w:val="26"/>
                <w:lang w:val="uk-UA" w:eastAsia="uk-UA"/>
              </w:rPr>
              <w:t xml:space="preserve">необхідної </w:t>
            </w:r>
            <w:r w:rsidR="009212AA">
              <w:rPr>
                <w:rFonts w:eastAsia="Times New Roman"/>
                <w:bCs/>
                <w:sz w:val="26"/>
                <w:szCs w:val="26"/>
                <w:lang w:val="uk-UA" w:eastAsia="uk-UA"/>
              </w:rPr>
              <w:lastRenderedPageBreak/>
              <w:t xml:space="preserve">інформації у сфері </w:t>
            </w:r>
            <w:r w:rsidR="00A5773A">
              <w:rPr>
                <w:rFonts w:eastAsia="Times New Roman"/>
                <w:bCs/>
                <w:sz w:val="26"/>
                <w:szCs w:val="26"/>
                <w:lang w:val="uk-UA" w:eastAsia="uk-UA"/>
              </w:rPr>
              <w:t>геологічного вивчення та раціонального використання надр</w:t>
            </w:r>
            <w:r w:rsidR="009212AA">
              <w:rPr>
                <w:rFonts w:eastAsia="Times New Roman"/>
                <w:bCs/>
                <w:sz w:val="26"/>
                <w:szCs w:val="26"/>
                <w:lang w:val="uk-UA" w:eastAsia="uk-UA"/>
              </w:rPr>
              <w:t xml:space="preserve"> на різних інформаційних ресурсах</w:t>
            </w:r>
            <w:r w:rsidR="00A5773A">
              <w:rPr>
                <w:rFonts w:eastAsia="Times New Roman"/>
                <w:bCs/>
                <w:sz w:val="26"/>
                <w:szCs w:val="26"/>
                <w:lang w:val="uk-UA" w:eastAsia="uk-UA"/>
              </w:rPr>
              <w:t xml:space="preserve"> </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lastRenderedPageBreak/>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4176D8AF" w14:textId="77777777" w:rsidR="00A5773A" w:rsidRPr="00A5773A" w:rsidRDefault="00A5773A" w:rsidP="00A5773A">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A5773A">
              <w:rPr>
                <w:rFonts w:eastAsia="Times New Roman"/>
                <w:bCs/>
                <w:color w:val="000000"/>
                <w:sz w:val="26"/>
                <w:szCs w:val="26"/>
                <w:lang w:val="uk-UA" w:eastAsia="ru-RU"/>
              </w:rPr>
              <w:t xml:space="preserve">Розміщення всіх необхідних баз даних у сфері надрокористування на єдиному зручному ресурсі. </w:t>
            </w:r>
          </w:p>
          <w:p w14:paraId="07638858" w14:textId="77777777" w:rsidR="00A5773A" w:rsidRPr="00A5773A" w:rsidRDefault="00A5773A" w:rsidP="00A5773A">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A5773A">
              <w:rPr>
                <w:rFonts w:eastAsia="Times New Roman"/>
                <w:bCs/>
                <w:color w:val="000000"/>
                <w:sz w:val="26"/>
                <w:szCs w:val="26"/>
                <w:lang w:val="uk-UA" w:eastAsia="ru-RU"/>
              </w:rPr>
              <w:t xml:space="preserve">Забезпечення відкритості та прозорості у сфері надрокористування. </w:t>
            </w:r>
          </w:p>
          <w:p w14:paraId="3D006902" w14:textId="1072587C" w:rsidR="006D3492" w:rsidRPr="00C96347" w:rsidRDefault="00A5773A" w:rsidP="00A5773A">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A5773A">
              <w:rPr>
                <w:rFonts w:eastAsia="Times New Roman"/>
                <w:bCs/>
                <w:color w:val="000000"/>
                <w:sz w:val="26"/>
                <w:szCs w:val="26"/>
                <w:lang w:val="uk-UA" w:eastAsia="ru-RU"/>
              </w:rPr>
              <w:t>Забезпечення прав та законних інтересів суб’єктів господарювання.</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2"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0B812CBE"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2D6290">
        <w:rPr>
          <w:rFonts w:eastAsia="Times New Roman"/>
          <w:sz w:val="26"/>
          <w:szCs w:val="26"/>
          <w:lang w:val="uk-UA" w:eastAsia="ru-RU"/>
        </w:rPr>
        <w:t>23</w:t>
      </w:r>
      <w:r w:rsidR="003D7AAF" w:rsidRPr="003D7AAF">
        <w:rPr>
          <w:rFonts w:eastAsia="Times New Roman"/>
          <w:sz w:val="26"/>
          <w:szCs w:val="26"/>
          <w:lang w:val="uk-UA" w:eastAsia="ru-RU"/>
        </w:rPr>
        <w:t xml:space="preserve">.01.2023 по </w:t>
      </w:r>
      <w:r w:rsidR="002D6290">
        <w:rPr>
          <w:rFonts w:eastAsia="Times New Roman"/>
          <w:sz w:val="26"/>
          <w:szCs w:val="26"/>
          <w:lang w:val="uk-UA" w:eastAsia="ru-RU"/>
        </w:rPr>
        <w:t>03</w:t>
      </w:r>
      <w:r w:rsidR="003D7AAF" w:rsidRPr="003D7AAF">
        <w:rPr>
          <w:rFonts w:eastAsia="Times New Roman"/>
          <w:sz w:val="26"/>
          <w:szCs w:val="26"/>
          <w:lang w:val="uk-UA" w:eastAsia="ru-RU"/>
        </w:rPr>
        <w:t>.0</w:t>
      </w:r>
      <w:r w:rsidR="002D6290">
        <w:rPr>
          <w:rFonts w:eastAsia="Times New Roman"/>
          <w:sz w:val="26"/>
          <w:szCs w:val="26"/>
          <w:lang w:val="uk-UA" w:eastAsia="ru-RU"/>
        </w:rPr>
        <w:t>2</w:t>
      </w:r>
      <w:r w:rsidR="003D7AAF" w:rsidRPr="003D7AAF">
        <w:rPr>
          <w:rFonts w:eastAsia="Times New Roman"/>
          <w:sz w:val="26"/>
          <w:szCs w:val="26"/>
          <w:lang w:val="uk-UA" w:eastAsia="ru-RU"/>
        </w:rPr>
        <w:t>.2023.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надрокористувачами.</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lastRenderedPageBreak/>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52340C8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з 1 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2B1B0A8B"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 xml:space="preserve">кту </w:t>
      </w:r>
      <w:r w:rsidR="00502F75" w:rsidRPr="00502F75">
        <w:rPr>
          <w:sz w:val="26"/>
          <w:szCs w:val="26"/>
          <w:lang w:val="uk-UA"/>
        </w:rPr>
        <w:t>постанови Кабінету Міністрів України «Про затвердження 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r w:rsidR="001618FF" w:rsidRPr="00C96347">
        <w:rPr>
          <w:sz w:val="26"/>
          <w:szCs w:val="26"/>
          <w:lang w:val="uk-UA"/>
        </w:rPr>
        <w:t xml:space="preserve"> </w:t>
      </w:r>
      <w:r w:rsidR="00AE0E19" w:rsidRPr="00C96347">
        <w:rPr>
          <w:rFonts w:eastAsia="Times New Roman"/>
          <w:sz w:val="26"/>
          <w:szCs w:val="26"/>
          <w:lang w:val="uk-UA" w:eastAsia="ru-RU"/>
        </w:rPr>
        <w:t>на офіційному веб</w:t>
      </w:r>
      <w:r w:rsidRPr="00C96347">
        <w:rPr>
          <w:rFonts w:eastAsia="Times New Roman"/>
          <w:sz w:val="26"/>
          <w:szCs w:val="26"/>
          <w:lang w:val="uk-UA" w:eastAsia="ru-RU"/>
        </w:rPr>
        <w:t xml:space="preserve">сайті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6"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lastRenderedPageBreak/>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2"/>
    <w:bookmarkEnd w:id="3"/>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Витрати на одного суб’єкта господарювання великого і середнього підприємництва, які виникають внаслідок дії регуляторного акта</w:t>
      </w:r>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3809B1"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держави</w:t>
            </w:r>
          </w:p>
        </w:tc>
        <w:tc>
          <w:tcPr>
            <w:tcW w:w="4333" w:type="dxa"/>
            <w:gridSpan w:val="3"/>
            <w:shd w:val="clear" w:color="auto" w:fill="auto"/>
          </w:tcPr>
          <w:p w14:paraId="07851E68" w14:textId="2F8169CB"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w:t>
            </w:r>
            <w:r w:rsidR="003809B1" w:rsidRPr="003809B1">
              <w:rPr>
                <w:rFonts w:eastAsia="Times New Roman"/>
                <w:bCs/>
                <w:sz w:val="26"/>
                <w:szCs w:val="26"/>
                <w:lang w:val="uk-UA" w:eastAsia="ru-RU"/>
              </w:rPr>
              <w:t>щодо створення єдиного інформаційного простору у сфері геологічного вивчення та раціонального використання надр</w:t>
            </w:r>
            <w:r w:rsidR="003809B1">
              <w:rPr>
                <w:rFonts w:eastAsia="Times New Roman"/>
                <w:bCs/>
                <w:sz w:val="26"/>
                <w:szCs w:val="26"/>
                <w:lang w:val="uk-UA" w:eastAsia="ru-RU"/>
              </w:rPr>
              <w:t xml:space="preserve"> – </w:t>
            </w:r>
            <w:r w:rsidR="003809B1" w:rsidRPr="003809B1">
              <w:rPr>
                <w:rFonts w:eastAsia="Times New Roman"/>
                <w:bCs/>
                <w:sz w:val="26"/>
                <w:szCs w:val="26"/>
                <w:lang w:val="uk-UA" w:eastAsia="ru-RU"/>
              </w:rPr>
              <w:t xml:space="preserve">єдиної державної електронної геоінформаційної системи користування надрами та забезпечення </w:t>
            </w:r>
            <w:r w:rsidR="003809B1">
              <w:rPr>
                <w:rFonts w:eastAsia="Times New Roman"/>
                <w:bCs/>
                <w:sz w:val="26"/>
                <w:szCs w:val="26"/>
                <w:lang w:val="uk-UA" w:eastAsia="ru-RU"/>
              </w:rPr>
              <w:t xml:space="preserve">її </w:t>
            </w:r>
            <w:r w:rsidR="003809B1" w:rsidRPr="003809B1">
              <w:rPr>
                <w:rFonts w:eastAsia="Times New Roman"/>
                <w:bCs/>
                <w:sz w:val="26"/>
                <w:szCs w:val="26"/>
                <w:lang w:val="uk-UA" w:eastAsia="ru-RU"/>
              </w:rPr>
              <w:t>функціонування</w:t>
            </w:r>
            <w:r w:rsidR="003809B1">
              <w:rPr>
                <w:rFonts w:eastAsia="Times New Roman"/>
                <w:bCs/>
                <w:sz w:val="26"/>
                <w:szCs w:val="26"/>
                <w:lang w:val="uk-UA" w:eastAsia="ru-RU"/>
              </w:rPr>
              <w:t>.</w:t>
            </w:r>
            <w:r w:rsidR="003809B1" w:rsidRPr="003809B1">
              <w:rPr>
                <w:rFonts w:eastAsia="Times New Roman"/>
                <w:bCs/>
                <w:sz w:val="26"/>
                <w:szCs w:val="26"/>
                <w:lang w:val="uk-UA" w:eastAsia="ru-RU"/>
              </w:rPr>
              <w:t xml:space="preserve"> </w:t>
            </w:r>
          </w:p>
        </w:tc>
      </w:tr>
      <w:tr w:rsidR="003D7AAF" w:rsidRPr="008F009C"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3CB8186F"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w:t>
            </w:r>
            <w:r w:rsidR="003A0EB0">
              <w:rPr>
                <w:rFonts w:eastAsia="Times New Roman"/>
                <w:sz w:val="26"/>
                <w:szCs w:val="26"/>
                <w:lang w:val="uk-UA" w:eastAsia="ru-RU"/>
              </w:rPr>
              <w:t xml:space="preserve">часу </w:t>
            </w:r>
            <w:r w:rsidRPr="00732B90">
              <w:rPr>
                <w:rFonts w:eastAsia="Times New Roman"/>
                <w:sz w:val="26"/>
                <w:szCs w:val="26"/>
                <w:lang w:val="uk-UA" w:eastAsia="ru-RU"/>
              </w:rPr>
              <w:t xml:space="preserve">суб’єктів господарювання </w:t>
            </w:r>
            <w:r w:rsidR="008F009C">
              <w:rPr>
                <w:rFonts w:eastAsia="Times New Roman"/>
                <w:sz w:val="26"/>
                <w:szCs w:val="26"/>
                <w:lang w:val="uk-UA" w:eastAsia="ru-RU"/>
              </w:rPr>
              <w:t xml:space="preserve">пов’язані з необхідністю </w:t>
            </w:r>
            <w:r w:rsidR="008F009C" w:rsidRPr="008F009C">
              <w:rPr>
                <w:rFonts w:eastAsia="Times New Roman"/>
                <w:sz w:val="26"/>
                <w:szCs w:val="26"/>
                <w:lang w:val="uk-UA" w:eastAsia="ru-RU"/>
              </w:rPr>
              <w:t>пошук</w:t>
            </w:r>
            <w:r w:rsidR="008F009C">
              <w:rPr>
                <w:rFonts w:eastAsia="Times New Roman"/>
                <w:sz w:val="26"/>
                <w:szCs w:val="26"/>
                <w:lang w:val="uk-UA" w:eastAsia="ru-RU"/>
              </w:rPr>
              <w:t>у</w:t>
            </w:r>
            <w:r w:rsidR="008F009C" w:rsidRPr="008F009C">
              <w:rPr>
                <w:rFonts w:eastAsia="Times New Roman"/>
                <w:sz w:val="26"/>
                <w:szCs w:val="26"/>
                <w:lang w:val="uk-UA" w:eastAsia="ru-RU"/>
              </w:rPr>
              <w:t xml:space="preserve"> всієї необхідної інформації у сфері геологічного вивчення та раціонального використання надр на різних інформаційних ресурсах</w:t>
            </w:r>
            <w:r w:rsidR="008F009C">
              <w:rPr>
                <w:rFonts w:eastAsia="Times New Roman"/>
                <w:sz w:val="26"/>
                <w:szCs w:val="26"/>
                <w:lang w:val="uk-UA" w:eastAsia="ru-RU"/>
              </w:rPr>
              <w:t>.</w:t>
            </w:r>
          </w:p>
        </w:tc>
      </w:tr>
      <w:tr w:rsidR="003D7AAF" w:rsidRPr="008F009C"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2B5936E4" w:rsidR="003D7AAF" w:rsidRPr="00C96347" w:rsidRDefault="008F009C" w:rsidP="003D7AAF">
            <w:pPr>
              <w:widowControl w:val="0"/>
              <w:tabs>
                <w:tab w:val="left" w:pos="990"/>
              </w:tabs>
              <w:spacing w:before="120" w:after="120"/>
              <w:ind w:left="270"/>
              <w:jc w:val="both"/>
              <w:rPr>
                <w:rFonts w:eastAsia="Times New Roman"/>
                <w:i/>
                <w:iCs/>
                <w:sz w:val="26"/>
                <w:szCs w:val="26"/>
                <w:lang w:val="uk-UA" w:eastAsia="ru-RU"/>
              </w:rPr>
            </w:pPr>
            <w:r w:rsidRPr="008F009C">
              <w:rPr>
                <w:rFonts w:eastAsia="Times New Roman"/>
                <w:sz w:val="26"/>
                <w:szCs w:val="26"/>
                <w:lang w:val="uk-UA" w:eastAsia="ru-RU"/>
              </w:rPr>
              <w:t xml:space="preserve">Відсутній механізм виконання положень чинного законодавства, залишаються витрати </w:t>
            </w:r>
            <w:r w:rsidR="003A0EB0">
              <w:rPr>
                <w:rFonts w:eastAsia="Times New Roman"/>
                <w:sz w:val="26"/>
                <w:szCs w:val="26"/>
                <w:lang w:val="uk-UA" w:eastAsia="ru-RU"/>
              </w:rPr>
              <w:t xml:space="preserve">часу </w:t>
            </w:r>
            <w:r w:rsidRPr="008F009C">
              <w:rPr>
                <w:rFonts w:eastAsia="Times New Roman"/>
                <w:sz w:val="26"/>
                <w:szCs w:val="26"/>
                <w:lang w:val="uk-UA" w:eastAsia="ru-RU"/>
              </w:rPr>
              <w:t>суб’єктів господарювання пов’язані з необхідністю пошуку всієї необхідної інформації у сфері геологічного вивчення та раціонального використання надр на різних інформаційних ресурсах.</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7"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7"/>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Коментарі щодо присвоєння відповідного бала</w:t>
            </w:r>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Така альтернатива не сприятиме </w:t>
            </w:r>
            <w:r w:rsidRPr="00C96347">
              <w:rPr>
                <w:rFonts w:eastAsia="Times New Roman"/>
                <w:sz w:val="26"/>
                <w:szCs w:val="26"/>
                <w:lang w:val="uk-UA" w:eastAsia="ru-RU"/>
              </w:rPr>
              <w:lastRenderedPageBreak/>
              <w:t>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24E9D81D" w14:textId="77777777" w:rsidR="00077E95" w:rsidRPr="00077E95" w:rsidRDefault="00077E95" w:rsidP="00077E95">
            <w:pPr>
              <w:widowControl w:val="0"/>
              <w:tabs>
                <w:tab w:val="left" w:pos="990"/>
              </w:tabs>
              <w:spacing w:after="120"/>
              <w:ind w:left="90"/>
              <w:jc w:val="both"/>
              <w:rPr>
                <w:rFonts w:eastAsia="Times New Roman"/>
                <w:sz w:val="26"/>
                <w:szCs w:val="26"/>
                <w:lang w:val="uk-UA" w:eastAsia="ru-RU"/>
              </w:rPr>
            </w:pPr>
            <w:r w:rsidRPr="00077E95">
              <w:rPr>
                <w:rFonts w:eastAsia="Times New Roman"/>
                <w:sz w:val="26"/>
                <w:szCs w:val="26"/>
                <w:lang w:val="uk-UA" w:eastAsia="ru-RU"/>
              </w:rPr>
              <w:t>створення єдиного інформаційного простору у сфері геологічного вивчення та раціонального використання надр;</w:t>
            </w:r>
          </w:p>
          <w:p w14:paraId="3A14A6DA" w14:textId="77777777" w:rsidR="00077E95" w:rsidRPr="00077E95" w:rsidRDefault="00077E95" w:rsidP="00077E95">
            <w:pPr>
              <w:widowControl w:val="0"/>
              <w:tabs>
                <w:tab w:val="left" w:pos="990"/>
              </w:tabs>
              <w:spacing w:after="120"/>
              <w:ind w:left="90"/>
              <w:jc w:val="both"/>
              <w:rPr>
                <w:rFonts w:eastAsia="Times New Roman"/>
                <w:sz w:val="26"/>
                <w:szCs w:val="26"/>
                <w:lang w:val="uk-UA" w:eastAsia="ru-RU"/>
              </w:rPr>
            </w:pPr>
            <w:r w:rsidRPr="00077E95">
              <w:rPr>
                <w:rFonts w:eastAsia="Times New Roman"/>
                <w:sz w:val="26"/>
                <w:szCs w:val="26"/>
                <w:lang w:val="uk-UA" w:eastAsia="ru-RU"/>
              </w:rPr>
              <w:t>розміщення всіх необхідних баз даних у сфері надрокористування на єдиному зручному ресурсі;</w:t>
            </w:r>
          </w:p>
          <w:p w14:paraId="4551DCA0" w14:textId="77777777" w:rsidR="00077E95" w:rsidRPr="00077E95" w:rsidRDefault="00077E95" w:rsidP="00077E95">
            <w:pPr>
              <w:widowControl w:val="0"/>
              <w:tabs>
                <w:tab w:val="left" w:pos="990"/>
              </w:tabs>
              <w:spacing w:after="120"/>
              <w:ind w:left="90"/>
              <w:jc w:val="both"/>
              <w:rPr>
                <w:rFonts w:eastAsia="Times New Roman"/>
                <w:sz w:val="26"/>
                <w:szCs w:val="26"/>
                <w:lang w:val="uk-UA" w:eastAsia="ru-RU"/>
              </w:rPr>
            </w:pPr>
            <w:r w:rsidRPr="00077E95">
              <w:rPr>
                <w:rFonts w:eastAsia="Times New Roman"/>
                <w:sz w:val="26"/>
                <w:szCs w:val="26"/>
                <w:lang w:val="uk-UA" w:eastAsia="ru-RU"/>
              </w:rPr>
              <w:t>підвищення прозорості та оперативності вирішення завдань у сфері надрокористування;</w:t>
            </w:r>
          </w:p>
          <w:p w14:paraId="7089C163" w14:textId="77777777" w:rsidR="00077E95" w:rsidRPr="00077E95" w:rsidRDefault="00077E95" w:rsidP="00077E95">
            <w:pPr>
              <w:widowControl w:val="0"/>
              <w:tabs>
                <w:tab w:val="left" w:pos="990"/>
              </w:tabs>
              <w:spacing w:after="120"/>
              <w:ind w:left="90"/>
              <w:jc w:val="both"/>
              <w:rPr>
                <w:rFonts w:eastAsia="Times New Roman"/>
                <w:sz w:val="26"/>
                <w:szCs w:val="26"/>
                <w:lang w:val="uk-UA" w:eastAsia="ru-RU"/>
              </w:rPr>
            </w:pPr>
            <w:r w:rsidRPr="00077E95">
              <w:rPr>
                <w:rFonts w:eastAsia="Times New Roman"/>
                <w:sz w:val="26"/>
                <w:szCs w:val="26"/>
                <w:lang w:val="uk-UA" w:eastAsia="ru-RU"/>
              </w:rPr>
              <w:t>збільшення інвестиційної привабливості сфери надрокористування;</w:t>
            </w:r>
          </w:p>
          <w:p w14:paraId="0C72E5E0" w14:textId="6FCCD5F1" w:rsidR="00F111FF" w:rsidRPr="00C96347" w:rsidRDefault="00077E95" w:rsidP="00077E95">
            <w:pPr>
              <w:widowControl w:val="0"/>
              <w:tabs>
                <w:tab w:val="left" w:pos="990"/>
              </w:tabs>
              <w:spacing w:after="120"/>
              <w:ind w:left="90"/>
              <w:jc w:val="both"/>
              <w:rPr>
                <w:rFonts w:eastAsia="Times New Roman"/>
                <w:sz w:val="26"/>
                <w:szCs w:val="26"/>
                <w:lang w:val="uk-UA" w:eastAsia="ru-RU"/>
              </w:rPr>
            </w:pPr>
            <w:r w:rsidRPr="00077E95">
              <w:rPr>
                <w:rFonts w:eastAsia="Times New Roman"/>
                <w:sz w:val="26"/>
                <w:szCs w:val="26"/>
                <w:lang w:val="uk-UA" w:eastAsia="ru-RU"/>
              </w:rPr>
              <w:t>наближення законодавства України до Європейського рівня.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4A286BB1" w14:textId="78702AC2"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Поступове цифрування адміністративних послуг </w:t>
            </w:r>
            <w:r>
              <w:rPr>
                <w:rFonts w:eastAsia="Times New Roman"/>
                <w:bCs/>
                <w:sz w:val="26"/>
                <w:szCs w:val="26"/>
                <w:lang w:val="uk-UA" w:eastAsia="ru-RU"/>
              </w:rPr>
              <w:t>у сфері надрокористування</w:t>
            </w:r>
            <w:r w:rsidRPr="00732B90">
              <w:rPr>
                <w:rFonts w:eastAsia="Times New Roman"/>
                <w:bCs/>
                <w:sz w:val="26"/>
                <w:szCs w:val="26"/>
                <w:lang w:val="uk-UA" w:eastAsia="ru-RU"/>
              </w:rPr>
              <w:t>.</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0C087365" w14:textId="77777777" w:rsidR="009E37E7" w:rsidRPr="009E37E7" w:rsidRDefault="009E37E7" w:rsidP="009E37E7">
            <w:pPr>
              <w:widowControl w:val="0"/>
              <w:tabs>
                <w:tab w:val="left" w:pos="-3686"/>
                <w:tab w:val="left" w:pos="990"/>
              </w:tabs>
              <w:spacing w:after="120"/>
              <w:ind w:left="90"/>
              <w:rPr>
                <w:rFonts w:eastAsia="Times New Roman"/>
                <w:bCs/>
                <w:sz w:val="26"/>
                <w:szCs w:val="26"/>
                <w:lang w:val="uk-UA" w:eastAsia="ru-RU"/>
              </w:rPr>
            </w:pPr>
            <w:r w:rsidRPr="009E37E7">
              <w:rPr>
                <w:rFonts w:eastAsia="Times New Roman"/>
                <w:bCs/>
                <w:sz w:val="26"/>
                <w:szCs w:val="26"/>
                <w:lang w:val="uk-UA" w:eastAsia="ru-RU"/>
              </w:rPr>
              <w:t>Створення єдиного інформаційного простору у сфері геологічного вивчення та раціонального використання надр;</w:t>
            </w:r>
          </w:p>
          <w:p w14:paraId="3B3FA316" w14:textId="77777777" w:rsidR="009E37E7" w:rsidRPr="009E37E7" w:rsidRDefault="009E37E7" w:rsidP="009E37E7">
            <w:pPr>
              <w:widowControl w:val="0"/>
              <w:tabs>
                <w:tab w:val="left" w:pos="-3686"/>
                <w:tab w:val="left" w:pos="990"/>
              </w:tabs>
              <w:spacing w:after="120"/>
              <w:ind w:left="90"/>
              <w:rPr>
                <w:rFonts w:eastAsia="Times New Roman"/>
                <w:bCs/>
                <w:sz w:val="26"/>
                <w:szCs w:val="26"/>
                <w:lang w:val="uk-UA" w:eastAsia="ru-RU"/>
              </w:rPr>
            </w:pPr>
            <w:r w:rsidRPr="009E37E7">
              <w:rPr>
                <w:rFonts w:eastAsia="Times New Roman"/>
                <w:bCs/>
                <w:sz w:val="26"/>
                <w:szCs w:val="26"/>
                <w:lang w:val="uk-UA" w:eastAsia="ru-RU"/>
              </w:rPr>
              <w:t xml:space="preserve">Оптимізація процесів </w:t>
            </w:r>
            <w:r w:rsidRPr="009E37E7">
              <w:rPr>
                <w:rFonts w:eastAsia="Times New Roman"/>
                <w:bCs/>
                <w:sz w:val="26"/>
                <w:szCs w:val="26"/>
                <w:lang w:val="uk-UA" w:eastAsia="ru-RU"/>
              </w:rPr>
              <w:lastRenderedPageBreak/>
              <w:t>спільного використання технічних та програмних ресурсів.</w:t>
            </w:r>
          </w:p>
          <w:p w14:paraId="13606214" w14:textId="77777777" w:rsidR="009E37E7" w:rsidRPr="009E37E7" w:rsidRDefault="009E37E7" w:rsidP="009E37E7">
            <w:pPr>
              <w:widowControl w:val="0"/>
              <w:tabs>
                <w:tab w:val="left" w:pos="-3686"/>
                <w:tab w:val="left" w:pos="990"/>
              </w:tabs>
              <w:spacing w:after="120"/>
              <w:ind w:left="90"/>
              <w:rPr>
                <w:rFonts w:eastAsia="Times New Roman"/>
                <w:bCs/>
                <w:sz w:val="26"/>
                <w:szCs w:val="26"/>
                <w:lang w:val="uk-UA" w:eastAsia="ru-RU"/>
              </w:rPr>
            </w:pPr>
            <w:r w:rsidRPr="009E37E7">
              <w:rPr>
                <w:rFonts w:eastAsia="Times New Roman"/>
                <w:bCs/>
                <w:sz w:val="26"/>
                <w:szCs w:val="26"/>
                <w:lang w:val="uk-UA" w:eastAsia="ru-RU"/>
              </w:rPr>
              <w:t>Підвищення прозорості та оперативності вирішення завдань у сфері надрокористування.</w:t>
            </w:r>
          </w:p>
          <w:p w14:paraId="66026207" w14:textId="77777777" w:rsidR="009E37E7" w:rsidRDefault="009E37E7" w:rsidP="009E37E7">
            <w:pPr>
              <w:widowControl w:val="0"/>
              <w:tabs>
                <w:tab w:val="left" w:pos="-3686"/>
                <w:tab w:val="left" w:pos="990"/>
              </w:tabs>
              <w:spacing w:after="120"/>
              <w:ind w:left="90"/>
              <w:rPr>
                <w:rFonts w:eastAsia="Times New Roman"/>
                <w:bCs/>
                <w:sz w:val="26"/>
                <w:szCs w:val="26"/>
                <w:lang w:val="uk-UA" w:eastAsia="ru-RU"/>
              </w:rPr>
            </w:pPr>
            <w:r w:rsidRPr="009E37E7">
              <w:rPr>
                <w:rFonts w:eastAsia="Times New Roman"/>
                <w:bCs/>
                <w:sz w:val="26"/>
                <w:szCs w:val="26"/>
                <w:lang w:val="uk-UA" w:eastAsia="ru-RU"/>
              </w:rPr>
              <w:t>Збільшення інвестиційної привабливості сфери надрокористування.</w:t>
            </w:r>
          </w:p>
          <w:p w14:paraId="79ED2A0E" w14:textId="4432A575" w:rsidR="00732B90" w:rsidRDefault="00732B90" w:rsidP="009E37E7">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677DB063" w14:textId="77777777" w:rsidR="009E37E7" w:rsidRPr="009E37E7" w:rsidRDefault="009E37E7" w:rsidP="009E37E7">
            <w:pPr>
              <w:widowControl w:val="0"/>
              <w:tabs>
                <w:tab w:val="left" w:pos="990"/>
              </w:tabs>
              <w:spacing w:after="120"/>
              <w:ind w:left="90"/>
              <w:jc w:val="both"/>
              <w:rPr>
                <w:rFonts w:eastAsia="Times New Roman"/>
                <w:sz w:val="26"/>
                <w:szCs w:val="26"/>
                <w:lang w:val="uk-UA" w:eastAsia="ru-RU"/>
              </w:rPr>
            </w:pPr>
            <w:r w:rsidRPr="009E37E7">
              <w:rPr>
                <w:rFonts w:eastAsia="Times New Roman"/>
                <w:sz w:val="26"/>
                <w:szCs w:val="26"/>
                <w:lang w:val="uk-UA" w:eastAsia="ru-RU"/>
              </w:rPr>
              <w:t>Розміщення всіх необхідних баз даних у сфері надрокористування на єдиному зручному ресурсі.</w:t>
            </w:r>
          </w:p>
          <w:p w14:paraId="49DD71B6" w14:textId="77777777" w:rsidR="009E37E7" w:rsidRDefault="009E37E7" w:rsidP="009E37E7">
            <w:pPr>
              <w:widowControl w:val="0"/>
              <w:tabs>
                <w:tab w:val="left" w:pos="-3686"/>
                <w:tab w:val="left" w:pos="990"/>
              </w:tabs>
              <w:spacing w:after="120"/>
              <w:ind w:left="90"/>
              <w:rPr>
                <w:rFonts w:eastAsia="Times New Roman"/>
                <w:sz w:val="26"/>
                <w:szCs w:val="26"/>
                <w:lang w:val="uk-UA" w:eastAsia="ru-RU"/>
              </w:rPr>
            </w:pPr>
            <w:r w:rsidRPr="009E37E7">
              <w:rPr>
                <w:rFonts w:eastAsia="Times New Roman"/>
                <w:sz w:val="26"/>
                <w:szCs w:val="26"/>
                <w:lang w:val="uk-UA" w:eastAsia="ru-RU"/>
              </w:rPr>
              <w:t xml:space="preserve">Забезпечення відкритості та прозорості у сфері надрокористування. </w:t>
            </w:r>
          </w:p>
          <w:p w14:paraId="747F42A1" w14:textId="6D6EAC86" w:rsidR="00ED0095" w:rsidRPr="00C96347" w:rsidRDefault="00732B90" w:rsidP="009E37E7">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642019AA" w14:textId="77777777" w:rsidR="003A0EB0"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w:t>
            </w:r>
            <w:r w:rsidR="003A0EB0" w:rsidRPr="003A0EB0">
              <w:rPr>
                <w:rFonts w:eastAsia="Times New Roman"/>
                <w:sz w:val="26"/>
                <w:szCs w:val="26"/>
                <w:lang w:val="uk-UA" w:eastAsia="ru-RU"/>
              </w:rPr>
              <w:t xml:space="preserve">щодо створення та забезпечення функціонування єдиної державної електронної </w:t>
            </w:r>
            <w:r w:rsidR="003A0EB0" w:rsidRPr="003A0EB0">
              <w:rPr>
                <w:rFonts w:eastAsia="Times New Roman"/>
                <w:sz w:val="26"/>
                <w:szCs w:val="26"/>
                <w:lang w:val="uk-UA" w:eastAsia="ru-RU"/>
              </w:rPr>
              <w:lastRenderedPageBreak/>
              <w:t>геоінформаційної системи користування надрами та її складових.</w:t>
            </w:r>
          </w:p>
          <w:p w14:paraId="31CB6AB5" w14:textId="037CC1B6"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7D7A7699"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w:t>
            </w:r>
            <w:r w:rsidR="003A0EB0" w:rsidRPr="003A0EB0">
              <w:rPr>
                <w:rFonts w:eastAsia="Times New Roman"/>
                <w:sz w:val="26"/>
                <w:szCs w:val="26"/>
                <w:lang w:val="uk-UA" w:eastAsia="ru-RU"/>
              </w:rPr>
              <w:t>пов’язані з необхідністю пошуку всієї необхідної інформації у сфері геологічного вивчення та раціонального використання надр на різних інформаційних ресурсах</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чинників на дію запропонованого регуляторного акта</w:t>
            </w:r>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444DDBF3"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 xml:space="preserve">Така альтернатива є неприйнятною оскільки не сприятиме досягненню цілей державного регулювання щодо поступового цифрування адміністративних послуг у сфері надрокристування, </w:t>
            </w:r>
            <w:r w:rsidR="00993A5F">
              <w:rPr>
                <w:rFonts w:eastAsia="Times New Roman"/>
                <w:sz w:val="26"/>
                <w:szCs w:val="26"/>
                <w:lang w:val="uk-UA" w:eastAsia="ru-RU"/>
              </w:rPr>
              <w:t>с</w:t>
            </w:r>
            <w:r w:rsidR="00993A5F" w:rsidRPr="00993A5F">
              <w:rPr>
                <w:rFonts w:eastAsia="Times New Roman"/>
                <w:sz w:val="26"/>
                <w:szCs w:val="26"/>
                <w:lang w:val="uk-UA" w:eastAsia="ru-RU"/>
              </w:rPr>
              <w:t>творення єдиного інформаційного простору у сфері геологічного вивчення та раціонального використання надр</w:t>
            </w:r>
            <w:r w:rsidR="00993A5F">
              <w:rPr>
                <w:rFonts w:eastAsia="Times New Roman"/>
                <w:sz w:val="26"/>
                <w:szCs w:val="26"/>
                <w:lang w:val="uk-UA" w:eastAsia="ru-RU"/>
              </w:rPr>
              <w:t>, р</w:t>
            </w:r>
            <w:r w:rsidR="00993A5F" w:rsidRPr="00993A5F">
              <w:rPr>
                <w:rFonts w:eastAsia="Times New Roman"/>
                <w:sz w:val="26"/>
                <w:szCs w:val="26"/>
                <w:lang w:val="uk-UA" w:eastAsia="ru-RU"/>
              </w:rPr>
              <w:t>озміщення всіх необхідних баз даних у сфері надрокористування на єдиному зручному ресурсі</w:t>
            </w:r>
            <w:r w:rsidRPr="004F098D">
              <w:rPr>
                <w:rFonts w:eastAsia="Times New Roman"/>
                <w:sz w:val="26"/>
                <w:szCs w:val="26"/>
                <w:lang w:val="uk-UA" w:eastAsia="ru-RU"/>
              </w:rPr>
              <w:t>.</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lastRenderedPageBreak/>
              <w:t>Залишаються проблеми,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574D35CD"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надрокористування, </w:t>
            </w:r>
            <w:r>
              <w:rPr>
                <w:rFonts w:eastAsia="Times New Roman"/>
                <w:color w:val="000000"/>
                <w:sz w:val="26"/>
                <w:szCs w:val="26"/>
                <w:lang w:val="uk-UA" w:eastAsia="ru-RU"/>
              </w:rPr>
              <w:t xml:space="preserve">переведення у цифровий формат </w:t>
            </w:r>
            <w:r w:rsidR="00993A5F">
              <w:rPr>
                <w:rFonts w:eastAsia="Times New Roman"/>
                <w:color w:val="000000"/>
                <w:sz w:val="26"/>
                <w:szCs w:val="26"/>
                <w:lang w:val="uk-UA" w:eastAsia="ru-RU"/>
              </w:rPr>
              <w:t>всіх необхідних баз даних у сфері  надрокористування</w:t>
            </w:r>
            <w:r>
              <w:rPr>
                <w:rFonts w:eastAsia="Times New Roman"/>
                <w:color w:val="000000"/>
                <w:sz w:val="26"/>
                <w:szCs w:val="26"/>
                <w:lang w:val="uk-UA" w:eastAsia="ru-RU"/>
              </w:rPr>
              <w:t xml:space="preserve">, </w:t>
            </w:r>
            <w:r w:rsidRPr="004F098D">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Ризик зовнішніх чинників на дію акта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48DF9629" w14:textId="77777777" w:rsidR="00D8405A" w:rsidRDefault="0012534A" w:rsidP="00D8405A">
      <w:pPr>
        <w:widowControl w:val="0"/>
        <w:tabs>
          <w:tab w:val="left" w:pos="-3686"/>
          <w:tab w:val="left" w:pos="990"/>
        </w:tabs>
        <w:spacing w:before="120" w:after="120"/>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C96347">
        <w:rPr>
          <w:rFonts w:eastAsia="Times New Roman"/>
          <w:sz w:val="26"/>
          <w:szCs w:val="26"/>
          <w:lang w:val="uk-UA" w:eastAsia="ru-RU"/>
        </w:rPr>
        <w:t>Механізмом, який забезпечить розв’язання проблеми є прийняття регуляторного акта, що в свою чергу забезпечить:</w:t>
      </w:r>
    </w:p>
    <w:p w14:paraId="36B71D62" w14:textId="77777777" w:rsidR="00D8405A"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D8405A">
        <w:rPr>
          <w:rFonts w:eastAsia="Times New Roman"/>
          <w:sz w:val="26"/>
          <w:szCs w:val="26"/>
          <w:lang w:val="uk-UA" w:eastAsia="ru-RU"/>
        </w:rPr>
        <w:t>належне функціонування єдиної державної електронної геоінформаційної системи;</w:t>
      </w:r>
    </w:p>
    <w:p w14:paraId="6826C3C6" w14:textId="77777777" w:rsidR="00D8405A"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D8405A">
        <w:rPr>
          <w:rFonts w:eastAsia="Times New Roman"/>
          <w:sz w:val="26"/>
          <w:szCs w:val="26"/>
          <w:lang w:val="uk-UA" w:eastAsia="ru-RU"/>
        </w:rPr>
        <w:t>розміщення всіх необхідних баз даних у сфері надрокористування на єдиному зручному ресурсі;</w:t>
      </w:r>
    </w:p>
    <w:p w14:paraId="6ABB98B7" w14:textId="77777777" w:rsidR="00D8405A"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D8405A">
        <w:rPr>
          <w:rFonts w:eastAsia="Times New Roman"/>
          <w:sz w:val="26"/>
          <w:szCs w:val="26"/>
          <w:lang w:val="uk-UA" w:eastAsia="ru-RU"/>
        </w:rPr>
        <w:t>зменшення часових та фінансових витрат на інформаційно-пошукові, розрахункові та аналітичні роботи, формування належної звітності з питань надрокористування;</w:t>
      </w:r>
    </w:p>
    <w:p w14:paraId="59CCC7AF" w14:textId="77777777" w:rsidR="00D8405A"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D8405A">
        <w:rPr>
          <w:rFonts w:eastAsia="Times New Roman"/>
          <w:sz w:val="26"/>
          <w:szCs w:val="26"/>
          <w:lang w:val="uk-UA" w:eastAsia="ru-RU"/>
        </w:rPr>
        <w:t>відкритість та прозорість сфери надрокористування;</w:t>
      </w:r>
    </w:p>
    <w:p w14:paraId="6E49E063" w14:textId="77777777" w:rsidR="00D8405A"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D8405A">
        <w:rPr>
          <w:rFonts w:eastAsia="Times New Roman"/>
          <w:sz w:val="26"/>
          <w:szCs w:val="26"/>
          <w:lang w:val="uk-UA" w:eastAsia="ru-RU"/>
        </w:rPr>
        <w:t>конкурентність у сфері надрокористування.</w:t>
      </w:r>
    </w:p>
    <w:p w14:paraId="69CC8F81" w14:textId="20155AD2" w:rsidR="00AA042E" w:rsidRPr="00D8405A" w:rsidRDefault="00AA042E" w:rsidP="00D8405A">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акта необхідно забезпечити </w:t>
      </w:r>
      <w:r w:rsidR="00C94A63" w:rsidRPr="00941556">
        <w:rPr>
          <w:rFonts w:eastAsia="Times New Roman"/>
          <w:sz w:val="26"/>
          <w:szCs w:val="26"/>
          <w:lang w:val="uk-UA" w:eastAsia="ru-RU"/>
        </w:rPr>
        <w:t>погодження регуляторного акта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r w:rsidR="00D00FF5" w:rsidRPr="00941556">
        <w:rPr>
          <w:rFonts w:eastAsia="Times New Roman"/>
          <w:sz w:val="26"/>
          <w:szCs w:val="26"/>
          <w:lang w:val="uk-UA" w:eastAsia="ru-RU"/>
        </w:rPr>
        <w:t>розгляд</w:t>
      </w:r>
      <w:r w:rsidR="00FB239A" w:rsidRPr="00941556">
        <w:rPr>
          <w:rFonts w:eastAsia="Times New Roman"/>
          <w:sz w:val="26"/>
          <w:szCs w:val="26"/>
          <w:lang w:val="uk-UA" w:eastAsia="ru-RU"/>
        </w:rPr>
        <w:t xml:space="preserve"> Кабінету Міністрів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акта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w:t>
      </w:r>
      <w:r w:rsidR="00A02623" w:rsidRPr="00941556">
        <w:rPr>
          <w:rFonts w:eastAsia="Times New Roman"/>
          <w:sz w:val="26"/>
          <w:szCs w:val="26"/>
          <w:lang w:val="uk-UA" w:eastAsia="ru-RU"/>
        </w:rPr>
        <w:t xml:space="preserve">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торного акт</w:t>
      </w:r>
      <w:r w:rsidR="00807627" w:rsidRPr="00C96347">
        <w:rPr>
          <w:rFonts w:eastAsia="Times New Roman"/>
          <w:sz w:val="26"/>
          <w:szCs w:val="26"/>
          <w:lang w:val="uk-UA" w:eastAsia="ru-RU"/>
        </w:rPr>
        <w:t>а</w:t>
      </w:r>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0"/>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акта залежно від ресурсів, якими розпоряджаються органи виконавчої влади чи органи місцевого </w:t>
      </w:r>
      <w:r w:rsidR="00C240C3" w:rsidRPr="00C96347">
        <w:rPr>
          <w:rFonts w:eastAsia="Times New Roman"/>
          <w:b/>
          <w:sz w:val="26"/>
          <w:szCs w:val="26"/>
          <w:lang w:val="uk-UA" w:eastAsia="ru-RU"/>
        </w:rPr>
        <w:lastRenderedPageBreak/>
        <w:t>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1"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1"/>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Визначення показників результативності дії регуляторного акта</w:t>
      </w:r>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Прогнозними значеннями показників результативності регуляторного акта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1. Розмір надходжень до державного та місцевих бюджетів і державних цільових фондів, пов’язаних із дією акта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3. Розмір коштів і час, які витрачаються суб’єктами господарювання у зв’язку з виконанням вимог акта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у зв’язку з виконанням вимог акта</w:t>
      </w:r>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акта</w:t>
      </w:r>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Проє</w:t>
      </w:r>
      <w:r w:rsidRPr="00C96347">
        <w:rPr>
          <w:rFonts w:eastAsia="Times New Roman"/>
          <w:sz w:val="26"/>
          <w:szCs w:val="26"/>
          <w:lang w:val="uk-UA" w:eastAsia="ru-RU"/>
        </w:rPr>
        <w:t>кт акта та відповідний аналіз регуляторного вплив</w:t>
      </w:r>
      <w:r w:rsidR="00266F6D" w:rsidRPr="00C96347">
        <w:rPr>
          <w:rFonts w:eastAsia="Times New Roman"/>
          <w:sz w:val="26"/>
          <w:szCs w:val="26"/>
          <w:lang w:val="uk-UA" w:eastAsia="ru-RU"/>
        </w:rPr>
        <w:t>у оприлюднено на офіційному веб</w:t>
      </w:r>
      <w:r w:rsidRPr="00C96347">
        <w:rPr>
          <w:rFonts w:eastAsia="Times New Roman"/>
          <w:sz w:val="26"/>
          <w:szCs w:val="26"/>
          <w:lang w:val="uk-UA" w:eastAsia="ru-RU"/>
        </w:rPr>
        <w:t xml:space="preserve">сайті </w:t>
      </w:r>
      <w:bookmarkStart w:id="22"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2"/>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акта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акта, виходячи з його цілей, слугуватимуть: </w:t>
      </w:r>
    </w:p>
    <w:p w14:paraId="20FB6DCC" w14:textId="77777777" w:rsidR="00D8405A" w:rsidRPr="00FA7487" w:rsidRDefault="00D8405A" w:rsidP="00D8405A">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ru-RU"/>
        </w:rPr>
        <w:lastRenderedPageBreak/>
        <w:t xml:space="preserve">Кількість інформаційних систем, </w:t>
      </w:r>
      <w:r w:rsidRPr="00FA7487">
        <w:rPr>
          <w:rFonts w:eastAsia="Times New Roman"/>
          <w:bCs/>
          <w:sz w:val="26"/>
          <w:szCs w:val="26"/>
          <w:lang w:val="uk-UA" w:eastAsia="ru-RU"/>
        </w:rPr>
        <w:t>підключених до єдиної державної електронної геоінформаційної системи;</w:t>
      </w:r>
    </w:p>
    <w:p w14:paraId="68AFDCEF" w14:textId="77777777" w:rsidR="00D8405A" w:rsidRPr="00FA7487" w:rsidRDefault="00D8405A" w:rsidP="00D8405A">
      <w:pPr>
        <w:widowControl w:val="0"/>
        <w:numPr>
          <w:ilvl w:val="0"/>
          <w:numId w:val="38"/>
        </w:numPr>
        <w:tabs>
          <w:tab w:val="left" w:pos="990"/>
        </w:tabs>
        <w:spacing w:after="120"/>
        <w:ind w:left="0" w:firstLine="709"/>
        <w:jc w:val="both"/>
        <w:rPr>
          <w:rFonts w:eastAsia="Times New Roman"/>
          <w:bCs/>
          <w:sz w:val="26"/>
          <w:szCs w:val="26"/>
          <w:lang w:val="uk-UA" w:eastAsia="ru-RU"/>
        </w:rPr>
      </w:pPr>
      <w:r w:rsidRPr="00FA7487">
        <w:rPr>
          <w:rFonts w:eastAsia="Times New Roman"/>
          <w:bCs/>
          <w:sz w:val="26"/>
          <w:szCs w:val="26"/>
          <w:lang w:val="uk-UA" w:eastAsia="ru-RU"/>
        </w:rPr>
        <w:t>Кількість наданих спеціальних дозволів на користування надрами, що обліковуються в єдиній державній електронній геоінформаційній системі.</w:t>
      </w:r>
    </w:p>
    <w:p w14:paraId="3DBBB502" w14:textId="77777777" w:rsidR="00D8405A" w:rsidRPr="00FA7487" w:rsidRDefault="00D8405A" w:rsidP="00D8405A">
      <w:pPr>
        <w:widowControl w:val="0"/>
        <w:numPr>
          <w:ilvl w:val="0"/>
          <w:numId w:val="38"/>
        </w:numPr>
        <w:tabs>
          <w:tab w:val="left" w:pos="990"/>
        </w:tabs>
        <w:spacing w:after="120"/>
        <w:ind w:left="0" w:firstLine="709"/>
        <w:jc w:val="both"/>
        <w:rPr>
          <w:rFonts w:eastAsia="Times New Roman"/>
          <w:bCs/>
          <w:sz w:val="26"/>
          <w:szCs w:val="26"/>
          <w:lang w:val="uk-UA" w:eastAsia="ru-RU"/>
        </w:rPr>
      </w:pPr>
      <w:r w:rsidRPr="00FA7487">
        <w:rPr>
          <w:rFonts w:eastAsia="Times New Roman"/>
          <w:bCs/>
          <w:sz w:val="26"/>
          <w:szCs w:val="26"/>
          <w:lang w:val="uk-UA" w:eastAsia="ru-RU"/>
        </w:rPr>
        <w:t xml:space="preserve">Кількість укладених </w:t>
      </w:r>
      <w:r>
        <w:rPr>
          <w:rFonts w:eastAsia="Times New Roman"/>
          <w:bCs/>
          <w:sz w:val="26"/>
          <w:szCs w:val="26"/>
          <w:lang w:val="uk-UA" w:eastAsia="ru-RU"/>
        </w:rPr>
        <w:t xml:space="preserve">договорів </w:t>
      </w:r>
      <w:r w:rsidRPr="00FA7487">
        <w:rPr>
          <w:rFonts w:eastAsia="Times New Roman"/>
          <w:bCs/>
          <w:sz w:val="26"/>
          <w:szCs w:val="26"/>
          <w:lang w:val="uk-UA" w:eastAsia="ru-RU"/>
        </w:rPr>
        <w:t>про інформаційну взаємодію між єдиною державною електронною геоінформаційною системою та іншими державними електронними інформаційними ресурсами та мережами</w:t>
      </w:r>
      <w:r>
        <w:rPr>
          <w:rFonts w:eastAsia="Times New Roman"/>
          <w:bCs/>
          <w:sz w:val="26"/>
          <w:szCs w:val="26"/>
          <w:lang w:val="uk-UA" w:eastAsia="ru-RU"/>
        </w:rPr>
        <w:t>.</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Визначення заходів, за допомогою яких здійснюватиметься відстеження результативності дії регуляторного акта</w:t>
      </w:r>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Відстеження результативності регуляторного акта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акта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але не пізніше дня, з якого починається проведення повторного відстеження результативності цього акта.</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акта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акта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Default="00E12DE1" w:rsidP="00FA7487">
      <w:pPr>
        <w:widowControl w:val="0"/>
        <w:tabs>
          <w:tab w:val="left" w:pos="990"/>
        </w:tabs>
        <w:ind w:left="270" w:firstLine="720"/>
        <w:jc w:val="both"/>
        <w:rPr>
          <w:sz w:val="26"/>
          <w:szCs w:val="26"/>
          <w:lang w:val="uk-UA"/>
        </w:rPr>
      </w:pPr>
    </w:p>
    <w:p w14:paraId="38CA65BE" w14:textId="77777777" w:rsidR="00761969" w:rsidRPr="00C96347" w:rsidRDefault="00761969" w:rsidP="00FA7487">
      <w:pPr>
        <w:widowControl w:val="0"/>
        <w:tabs>
          <w:tab w:val="left" w:pos="990"/>
        </w:tabs>
        <w:ind w:left="270" w:firstLine="720"/>
        <w:jc w:val="both"/>
        <w:rPr>
          <w:sz w:val="26"/>
          <w:szCs w:val="2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77E95"/>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290"/>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09B1"/>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5898"/>
    <w:rsid w:val="00396F61"/>
    <w:rsid w:val="0039705A"/>
    <w:rsid w:val="003972D4"/>
    <w:rsid w:val="0039779B"/>
    <w:rsid w:val="003A0A58"/>
    <w:rsid w:val="003A0EB0"/>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C79"/>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59B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1BE5"/>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200F"/>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009C"/>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12AA"/>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3A5F"/>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7E7"/>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1DBA"/>
    <w:rsid w:val="00A5363E"/>
    <w:rsid w:val="00A564A2"/>
    <w:rsid w:val="00A5766F"/>
    <w:rsid w:val="00A5773A"/>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1F76"/>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2B19"/>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405A"/>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3966</Words>
  <Characters>22609</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48</cp:revision>
  <cp:lastPrinted>2021-10-01T10:50:00Z</cp:lastPrinted>
  <dcterms:created xsi:type="dcterms:W3CDTF">2022-02-18T11:39:00Z</dcterms:created>
  <dcterms:modified xsi:type="dcterms:W3CDTF">2023-02-20T12:57:00Z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