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C500" w14:textId="77777777" w:rsidR="005851E4" w:rsidRPr="00FC2BA5" w:rsidRDefault="005851E4" w:rsidP="005851E4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 w:val="0"/>
          <w:bCs w:val="0"/>
          <w:sz w:val="28"/>
          <w:szCs w:val="22"/>
          <w:lang w:eastAsia="en-US"/>
        </w:rPr>
      </w:pPr>
      <w:r w:rsidRPr="00FC2BA5">
        <w:rPr>
          <w:rFonts w:eastAsia="Calibri"/>
          <w:b w:val="0"/>
          <w:bCs w:val="0"/>
          <w:noProof/>
          <w:sz w:val="28"/>
          <w:szCs w:val="22"/>
        </w:rPr>
        <w:drawing>
          <wp:inline distT="0" distB="0" distL="0" distR="0" wp14:anchorId="7F5CCB0D" wp14:editId="25E6A557">
            <wp:extent cx="438150" cy="609600"/>
            <wp:effectExtent l="0" t="0" r="0" b="0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F715B" w14:textId="77777777" w:rsidR="005851E4" w:rsidRPr="00FC2BA5" w:rsidRDefault="005851E4" w:rsidP="005851E4">
      <w:pPr>
        <w:widowControl/>
        <w:autoSpaceDE/>
        <w:autoSpaceDN/>
        <w:adjustRightInd/>
        <w:jc w:val="center"/>
        <w:rPr>
          <w:rFonts w:eastAsia="Calibri"/>
          <w:b w:val="0"/>
          <w:color w:val="2D4467"/>
          <w:sz w:val="32"/>
          <w:szCs w:val="32"/>
          <w:lang w:eastAsia="en-US"/>
        </w:rPr>
      </w:pPr>
      <w:r w:rsidRPr="00FC2BA5">
        <w:rPr>
          <w:rFonts w:eastAsia="Calibri"/>
          <w:b w:val="0"/>
          <w:color w:val="2D4467"/>
          <w:sz w:val="32"/>
          <w:szCs w:val="32"/>
          <w:lang w:eastAsia="en-US"/>
        </w:rPr>
        <w:t>ДЕРЖАВНА СЛУЖБА ГЕОЛОГІЇ ТА НАДР УКРАЇНИ</w:t>
      </w:r>
    </w:p>
    <w:p w14:paraId="47CCA087" w14:textId="77777777" w:rsidR="005851E4" w:rsidRPr="00FC2BA5" w:rsidRDefault="005851E4" w:rsidP="005851E4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24"/>
          <w:szCs w:val="24"/>
          <w:lang w:eastAsia="en-US"/>
        </w:rPr>
      </w:pPr>
    </w:p>
    <w:p w14:paraId="1037272C" w14:textId="77777777" w:rsidR="005851E4" w:rsidRPr="00FC2BA5" w:rsidRDefault="005851E4" w:rsidP="005851E4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32"/>
          <w:szCs w:val="32"/>
          <w:lang w:eastAsia="en-US"/>
        </w:rPr>
      </w:pPr>
      <w:r w:rsidRPr="00FC2BA5">
        <w:rPr>
          <w:rFonts w:eastAsia="Calibri"/>
          <w:color w:val="2D4467"/>
          <w:sz w:val="32"/>
          <w:szCs w:val="32"/>
          <w:lang w:eastAsia="en-US"/>
        </w:rPr>
        <w:t>НАКАЗ</w:t>
      </w:r>
    </w:p>
    <w:p w14:paraId="2EE68B71" w14:textId="56DFB967" w:rsidR="005851E4" w:rsidRDefault="005851E4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5FD88CA4" w14:textId="77777777" w:rsidR="00533023" w:rsidRDefault="00533023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204908FD" w14:textId="77777777" w:rsidR="00433D97" w:rsidRPr="00FC2BA5" w:rsidRDefault="00433D97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tbl>
      <w:tblPr>
        <w:tblW w:w="9426" w:type="dxa"/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1418"/>
        <w:gridCol w:w="1763"/>
        <w:gridCol w:w="2026"/>
      </w:tblGrid>
      <w:tr w:rsidR="005851E4" w:rsidRPr="00FC2BA5" w14:paraId="0B91314D" w14:textId="77777777" w:rsidTr="000F48C2">
        <w:tc>
          <w:tcPr>
            <w:tcW w:w="570" w:type="dxa"/>
            <w:shd w:val="clear" w:color="auto" w:fill="auto"/>
          </w:tcPr>
          <w:p w14:paraId="5D803A54" w14:textId="77777777" w:rsidR="005851E4" w:rsidRPr="00FC2BA5" w:rsidRDefault="005851E4" w:rsidP="00461FCB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від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1B4A7EE9" w14:textId="6CD40C96" w:rsidR="005851E4" w:rsidRPr="00FC2BA5" w:rsidRDefault="000F48C2" w:rsidP="00461FC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13 березня</w:t>
            </w:r>
          </w:p>
        </w:tc>
        <w:tc>
          <w:tcPr>
            <w:tcW w:w="1559" w:type="dxa"/>
            <w:shd w:val="clear" w:color="auto" w:fill="auto"/>
          </w:tcPr>
          <w:p w14:paraId="13F374AF" w14:textId="1FE5C026" w:rsidR="005851E4" w:rsidRPr="00FC2BA5" w:rsidRDefault="005851E4" w:rsidP="00461FCB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</w:t>
            </w: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>2</w:t>
            </w:r>
            <w:r w:rsidR="0039037A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3</w:t>
            </w: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 xml:space="preserve"> </w:t>
            </w: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14:paraId="7DD00E59" w14:textId="77777777" w:rsidR="005851E4" w:rsidRPr="00FC2BA5" w:rsidRDefault="005851E4" w:rsidP="00461FC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м. Київ</w:t>
            </w:r>
          </w:p>
        </w:tc>
        <w:tc>
          <w:tcPr>
            <w:tcW w:w="1763" w:type="dxa"/>
            <w:shd w:val="clear" w:color="auto" w:fill="auto"/>
          </w:tcPr>
          <w:p w14:paraId="31C3760D" w14:textId="77777777" w:rsidR="005851E4" w:rsidRPr="00FC2BA5" w:rsidRDefault="005851E4" w:rsidP="00461FCB">
            <w:pPr>
              <w:widowControl/>
              <w:autoSpaceDE/>
              <w:autoSpaceDN/>
              <w:adjustRightInd/>
              <w:jc w:val="right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FC2BA5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A52B" w14:textId="22D76CDE" w:rsidR="005851E4" w:rsidRPr="000F48C2" w:rsidRDefault="000F48C2" w:rsidP="000F48C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1F4E79" w:themeColor="accent1" w:themeShade="80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1F4E79" w:themeColor="accent1" w:themeShade="80"/>
                <w:sz w:val="28"/>
                <w:lang w:val="uk-UA" w:eastAsia="en-US"/>
              </w:rPr>
              <w:t>122</w:t>
            </w:r>
          </w:p>
        </w:tc>
      </w:tr>
    </w:tbl>
    <w:p w14:paraId="5F8E81D0" w14:textId="50FB3F13" w:rsidR="005851E4" w:rsidRDefault="005851E4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51AF8DCC" w14:textId="77777777" w:rsidR="00533023" w:rsidRDefault="00533023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332E6E01" w14:textId="77777777" w:rsidR="00433D97" w:rsidRDefault="00433D97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788F7292" w14:textId="77777777" w:rsidR="0039037A" w:rsidRDefault="005851E4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Про відмову у </w:t>
      </w:r>
      <w:r w:rsidR="0039037A">
        <w:rPr>
          <w:b w:val="0"/>
          <w:bCs w:val="0"/>
          <w:i/>
          <w:iCs/>
          <w:color w:val="000000"/>
          <w:sz w:val="24"/>
          <w:szCs w:val="26"/>
          <w:lang w:val="uk-UA"/>
        </w:rPr>
        <w:t>продовженні строку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 </w:t>
      </w:r>
      <w:r w:rsidR="0039037A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дії </w:t>
      </w:r>
    </w:p>
    <w:p w14:paraId="58F9ED63" w14:textId="322B4E17" w:rsidR="005851E4" w:rsidRPr="000B3A92" w:rsidRDefault="005851E4" w:rsidP="005851E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спеціального дозволу на користування надрами </w:t>
      </w:r>
    </w:p>
    <w:p w14:paraId="6125635B" w14:textId="7CE02D3C" w:rsidR="00433D97" w:rsidRDefault="00433D97" w:rsidP="005851E4">
      <w:pPr>
        <w:ind w:right="2" w:firstLine="708"/>
        <w:jc w:val="both"/>
        <w:rPr>
          <w:b w:val="0"/>
          <w:bCs w:val="0"/>
          <w:color w:val="000000"/>
          <w:sz w:val="22"/>
          <w:szCs w:val="22"/>
          <w:lang w:val="uk-UA"/>
        </w:rPr>
      </w:pPr>
    </w:p>
    <w:p w14:paraId="3F34629D" w14:textId="119862D2" w:rsidR="00533023" w:rsidRDefault="00533023" w:rsidP="005851E4">
      <w:pPr>
        <w:ind w:right="2" w:firstLine="708"/>
        <w:jc w:val="both"/>
        <w:rPr>
          <w:b w:val="0"/>
          <w:bCs w:val="0"/>
          <w:color w:val="000000"/>
          <w:sz w:val="22"/>
          <w:szCs w:val="22"/>
          <w:lang w:val="uk-UA"/>
        </w:rPr>
      </w:pPr>
    </w:p>
    <w:p w14:paraId="1E13D3B4" w14:textId="77777777" w:rsidR="00533023" w:rsidRPr="005A6667" w:rsidRDefault="00533023" w:rsidP="005851E4">
      <w:pPr>
        <w:ind w:right="2" w:firstLine="708"/>
        <w:jc w:val="both"/>
        <w:rPr>
          <w:b w:val="0"/>
          <w:bCs w:val="0"/>
          <w:color w:val="000000"/>
          <w:sz w:val="22"/>
          <w:szCs w:val="22"/>
          <w:lang w:val="uk-UA"/>
        </w:rPr>
      </w:pPr>
    </w:p>
    <w:p w14:paraId="4293A214" w14:textId="41C58139" w:rsidR="005851E4" w:rsidRPr="0039037A" w:rsidRDefault="005851E4" w:rsidP="0039037A">
      <w:pPr>
        <w:ind w:firstLine="709"/>
        <w:jc w:val="both"/>
        <w:rPr>
          <w:b w:val="0"/>
          <w:bCs w:val="0"/>
          <w:sz w:val="28"/>
          <w:szCs w:val="24"/>
          <w:lang w:val="uk-UA"/>
        </w:rPr>
      </w:pPr>
      <w:r w:rsidRPr="00A8074C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 від 30.12.2015 №</w:t>
      </w:r>
      <w:r>
        <w:rPr>
          <w:b w:val="0"/>
          <w:bCs w:val="0"/>
          <w:color w:val="000000"/>
          <w:sz w:val="28"/>
          <w:szCs w:val="28"/>
          <w:lang w:val="uk-UA"/>
        </w:rPr>
        <w:t> 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1174, пункту </w:t>
      </w:r>
      <w:r w:rsidR="0039037A">
        <w:rPr>
          <w:b w:val="0"/>
          <w:bCs w:val="0"/>
          <w:color w:val="000000"/>
          <w:sz w:val="28"/>
          <w:szCs w:val="28"/>
          <w:lang w:val="uk-UA"/>
        </w:rPr>
        <w:t>14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3E63BC" w:rsidRPr="003E63BC">
        <w:rPr>
          <w:b w:val="0"/>
          <w:bCs w:val="0"/>
          <w:color w:val="000000"/>
          <w:sz w:val="28"/>
          <w:szCs w:val="28"/>
          <w:lang w:val="uk-UA"/>
        </w:rPr>
        <w:t xml:space="preserve">Порядку надання спеціальних дозволів на користування надрами, затвердженого постановою Кабінету Міністрів України від 30.05.2011 № 615 (в редакції постанови Кабінету Міністрів України від 19.02.2020 № 124) 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(далі </w:t>
      </w:r>
      <w:r w:rsidR="00AA2C9F">
        <w:rPr>
          <w:b w:val="0"/>
          <w:bCs w:val="0"/>
          <w:color w:val="000000"/>
          <w:sz w:val="28"/>
          <w:szCs w:val="28"/>
          <w:lang w:val="uk-UA"/>
        </w:rPr>
        <w:t>–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 Порядок), керуючись пунктом 1</w:t>
      </w:r>
      <w:r w:rsidR="0039037A">
        <w:rPr>
          <w:b w:val="0"/>
          <w:bCs w:val="0"/>
          <w:color w:val="000000"/>
          <w:sz w:val="28"/>
          <w:szCs w:val="28"/>
          <w:lang w:val="uk-UA"/>
        </w:rPr>
        <w:t>5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 Порядку</w:t>
      </w:r>
      <w:r w:rsidRPr="00A8074C">
        <w:rPr>
          <w:b w:val="0"/>
          <w:bCs w:val="0"/>
          <w:sz w:val="28"/>
          <w:szCs w:val="24"/>
          <w:lang w:val="uk-UA"/>
        </w:rPr>
        <w:t xml:space="preserve">, </w:t>
      </w:r>
      <w:r w:rsidRPr="00BD1033">
        <w:rPr>
          <w:b w:val="0"/>
          <w:bCs w:val="0"/>
          <w:sz w:val="28"/>
          <w:szCs w:val="24"/>
          <w:lang w:val="uk-UA"/>
        </w:rPr>
        <w:t xml:space="preserve">на виконання </w:t>
      </w:r>
      <w:r w:rsidR="0039037A">
        <w:rPr>
          <w:b w:val="0"/>
          <w:bCs w:val="0"/>
          <w:sz w:val="28"/>
          <w:szCs w:val="24"/>
          <w:lang w:val="uk-UA"/>
        </w:rPr>
        <w:t>р</w:t>
      </w:r>
      <w:r w:rsidR="0039037A" w:rsidRPr="0039037A">
        <w:rPr>
          <w:b w:val="0"/>
          <w:bCs w:val="0"/>
          <w:sz w:val="28"/>
          <w:szCs w:val="24"/>
          <w:lang w:val="uk-UA"/>
        </w:rPr>
        <w:t xml:space="preserve">ішення Івано-Франківського окружного адміністративного суду від 15.12.2020 року у справі № 300/2536/20, яке залишено без змін постановою Восьмого апеляційного адміністративного суду від 13.05.2021 та постановою Верховного Суду </w:t>
      </w:r>
      <w:r w:rsidR="0039037A">
        <w:rPr>
          <w:b w:val="0"/>
          <w:bCs w:val="0"/>
          <w:sz w:val="28"/>
          <w:szCs w:val="24"/>
          <w:lang w:val="uk-UA"/>
        </w:rPr>
        <w:br/>
      </w:r>
      <w:r w:rsidR="0039037A" w:rsidRPr="0039037A">
        <w:rPr>
          <w:b w:val="0"/>
          <w:bCs w:val="0"/>
          <w:sz w:val="28"/>
          <w:szCs w:val="24"/>
          <w:lang w:val="uk-UA"/>
        </w:rPr>
        <w:t>від 18</w:t>
      </w:r>
      <w:r w:rsidR="0039037A">
        <w:rPr>
          <w:b w:val="0"/>
          <w:bCs w:val="0"/>
          <w:sz w:val="28"/>
          <w:szCs w:val="24"/>
          <w:lang w:val="uk-UA"/>
        </w:rPr>
        <w:t>.05.</w:t>
      </w:r>
      <w:r w:rsidR="0039037A" w:rsidRPr="0039037A">
        <w:rPr>
          <w:b w:val="0"/>
          <w:bCs w:val="0"/>
          <w:sz w:val="28"/>
          <w:szCs w:val="24"/>
          <w:lang w:val="uk-UA"/>
        </w:rPr>
        <w:t>202</w:t>
      </w:r>
      <w:r w:rsidR="0039037A">
        <w:rPr>
          <w:b w:val="0"/>
          <w:bCs w:val="0"/>
          <w:sz w:val="28"/>
          <w:szCs w:val="24"/>
          <w:lang w:val="uk-UA"/>
        </w:rPr>
        <w:t>2</w:t>
      </w:r>
      <w:r w:rsidR="009C37B9">
        <w:rPr>
          <w:b w:val="0"/>
          <w:bCs w:val="0"/>
          <w:sz w:val="28"/>
          <w:szCs w:val="24"/>
          <w:lang w:val="uk-UA"/>
        </w:rPr>
        <w:t>,</w:t>
      </w:r>
      <w:r w:rsidR="009C37B9">
        <w:rPr>
          <w:b w:val="0"/>
          <w:bCs w:val="0"/>
          <w:sz w:val="28"/>
          <w:szCs w:val="28"/>
          <w:lang w:val="uk-UA"/>
        </w:rPr>
        <w:t xml:space="preserve"> </w:t>
      </w:r>
      <w:r w:rsidRPr="00A8074C">
        <w:rPr>
          <w:b w:val="0"/>
          <w:bCs w:val="0"/>
          <w:sz w:val="28"/>
          <w:szCs w:val="28"/>
          <w:lang w:val="uk-UA"/>
        </w:rPr>
        <w:t>з урахуванням рекомендацій Робочої групи з питань надрокористування (протокол від</w:t>
      </w:r>
      <w:r w:rsidR="006724FE">
        <w:rPr>
          <w:b w:val="0"/>
          <w:bCs w:val="0"/>
          <w:sz w:val="28"/>
          <w:szCs w:val="28"/>
          <w:lang w:val="uk-UA"/>
        </w:rPr>
        <w:t xml:space="preserve"> 10.</w:t>
      </w:r>
      <w:r w:rsidR="0039037A">
        <w:rPr>
          <w:b w:val="0"/>
          <w:bCs w:val="0"/>
          <w:sz w:val="28"/>
          <w:szCs w:val="28"/>
          <w:lang w:val="uk-UA"/>
        </w:rPr>
        <w:t>03</w:t>
      </w:r>
      <w:r w:rsidR="009C37B9">
        <w:rPr>
          <w:b w:val="0"/>
          <w:bCs w:val="0"/>
          <w:sz w:val="28"/>
          <w:szCs w:val="28"/>
          <w:lang w:val="uk-UA"/>
        </w:rPr>
        <w:t>.202</w:t>
      </w:r>
      <w:r w:rsidR="0039037A">
        <w:rPr>
          <w:b w:val="0"/>
          <w:bCs w:val="0"/>
          <w:sz w:val="28"/>
          <w:szCs w:val="28"/>
          <w:lang w:val="uk-UA"/>
        </w:rPr>
        <w:t>3</w:t>
      </w:r>
      <w:r w:rsidRPr="00A8074C">
        <w:rPr>
          <w:b w:val="0"/>
          <w:bCs w:val="0"/>
          <w:sz w:val="28"/>
          <w:szCs w:val="28"/>
          <w:lang w:val="uk-UA"/>
        </w:rPr>
        <w:t xml:space="preserve"> </w:t>
      </w:r>
      <w:r w:rsidR="006724FE">
        <w:rPr>
          <w:b w:val="0"/>
          <w:bCs w:val="0"/>
          <w:sz w:val="28"/>
          <w:szCs w:val="28"/>
          <w:lang w:val="uk-UA"/>
        </w:rPr>
        <w:t xml:space="preserve">№ </w:t>
      </w:r>
      <w:r w:rsidR="0039037A">
        <w:rPr>
          <w:b w:val="0"/>
          <w:bCs w:val="0"/>
          <w:sz w:val="28"/>
          <w:szCs w:val="28"/>
          <w:lang w:val="uk-UA"/>
        </w:rPr>
        <w:t>5</w:t>
      </w:r>
      <w:r w:rsidR="009C37B9">
        <w:rPr>
          <w:b w:val="0"/>
          <w:bCs w:val="0"/>
          <w:sz w:val="28"/>
          <w:szCs w:val="28"/>
          <w:lang w:val="uk-UA"/>
        </w:rPr>
        <w:t xml:space="preserve"> - РГ/202</w:t>
      </w:r>
      <w:r w:rsidR="0039037A">
        <w:rPr>
          <w:b w:val="0"/>
          <w:bCs w:val="0"/>
          <w:sz w:val="28"/>
          <w:szCs w:val="28"/>
          <w:lang w:val="uk-UA"/>
        </w:rPr>
        <w:t>3</w:t>
      </w:r>
      <w:r w:rsidRPr="00A8074C">
        <w:rPr>
          <w:b w:val="0"/>
          <w:bCs w:val="0"/>
          <w:sz w:val="28"/>
          <w:szCs w:val="28"/>
          <w:lang w:val="uk-UA"/>
        </w:rPr>
        <w:t>)</w:t>
      </w:r>
      <w:r w:rsidRPr="00A8074C">
        <w:rPr>
          <w:b w:val="0"/>
          <w:bCs w:val="0"/>
          <w:color w:val="000000"/>
          <w:sz w:val="27"/>
          <w:szCs w:val="27"/>
          <w:lang w:val="uk-UA"/>
        </w:rPr>
        <w:t>,</w:t>
      </w:r>
      <w:r w:rsidRPr="00A8074C">
        <w:rPr>
          <w:b w:val="0"/>
          <w:bCs w:val="0"/>
          <w:sz w:val="28"/>
          <w:szCs w:val="24"/>
          <w:lang w:val="uk-UA"/>
        </w:rPr>
        <w:t xml:space="preserve"> </w:t>
      </w:r>
      <w:r w:rsidRPr="00DD5DE9">
        <w:rPr>
          <w:b w:val="0"/>
          <w:bCs w:val="0"/>
          <w:sz w:val="28"/>
          <w:szCs w:val="24"/>
          <w:lang w:val="uk-UA"/>
        </w:rPr>
        <w:t xml:space="preserve">а також </w:t>
      </w:r>
      <w:r w:rsidR="005671AF" w:rsidRPr="005671AF">
        <w:rPr>
          <w:b w:val="0"/>
          <w:bCs w:val="0"/>
          <w:sz w:val="28"/>
          <w:szCs w:val="24"/>
          <w:lang w:val="uk-UA"/>
        </w:rPr>
        <w:t>висновку Верховного Суду у складі Судової палати з розгляду справ щодо захисту соціальних прав Касаційного адміністративного суду від 31.0</w:t>
      </w:r>
      <w:r w:rsidR="005671AF">
        <w:rPr>
          <w:b w:val="0"/>
          <w:bCs w:val="0"/>
          <w:sz w:val="28"/>
          <w:szCs w:val="24"/>
          <w:lang w:val="uk-UA"/>
        </w:rPr>
        <w:t>3</w:t>
      </w:r>
      <w:r w:rsidR="005671AF" w:rsidRPr="005671AF">
        <w:rPr>
          <w:b w:val="0"/>
          <w:bCs w:val="0"/>
          <w:sz w:val="28"/>
          <w:szCs w:val="24"/>
          <w:lang w:val="uk-UA"/>
        </w:rPr>
        <w:t xml:space="preserve">.2021 у справі </w:t>
      </w:r>
      <w:r w:rsidR="005671AF">
        <w:rPr>
          <w:b w:val="0"/>
          <w:bCs w:val="0"/>
          <w:sz w:val="28"/>
          <w:szCs w:val="24"/>
          <w:lang w:val="uk-UA"/>
        </w:rPr>
        <w:br/>
      </w:r>
      <w:r w:rsidR="005671AF" w:rsidRPr="005671AF">
        <w:rPr>
          <w:b w:val="0"/>
          <w:bCs w:val="0"/>
          <w:sz w:val="28"/>
          <w:szCs w:val="24"/>
          <w:lang w:val="uk-UA"/>
        </w:rPr>
        <w:t>№ 803/1541/16</w:t>
      </w:r>
    </w:p>
    <w:p w14:paraId="3BE97A30" w14:textId="77777777" w:rsidR="00433D97" w:rsidRPr="00533023" w:rsidRDefault="00433D97" w:rsidP="005851E4">
      <w:pPr>
        <w:ind w:firstLine="709"/>
        <w:jc w:val="both"/>
        <w:rPr>
          <w:b w:val="0"/>
          <w:bCs w:val="0"/>
          <w:color w:val="000000"/>
          <w:sz w:val="28"/>
          <w:szCs w:val="32"/>
          <w:lang w:val="uk-UA"/>
        </w:rPr>
      </w:pPr>
    </w:p>
    <w:p w14:paraId="6C30E89E" w14:textId="77777777" w:rsidR="005851E4" w:rsidRDefault="005851E4" w:rsidP="005851E4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 w:rsidRPr="00433D97">
        <w:rPr>
          <w:color w:val="000000"/>
          <w:spacing w:val="41"/>
          <w:w w:val="104"/>
          <w:sz w:val="28"/>
          <w:szCs w:val="24"/>
          <w:lang w:val="uk-UA"/>
        </w:rPr>
        <w:t>НАКАЗУЮ:</w:t>
      </w:r>
    </w:p>
    <w:p w14:paraId="5BFC6C19" w14:textId="77777777" w:rsidR="00433D97" w:rsidRPr="00533023" w:rsidRDefault="00433D97" w:rsidP="005851E4">
      <w:pPr>
        <w:ind w:right="2"/>
        <w:rPr>
          <w:color w:val="000000"/>
          <w:spacing w:val="41"/>
          <w:w w:val="104"/>
          <w:sz w:val="28"/>
          <w:szCs w:val="28"/>
          <w:lang w:val="uk-UA"/>
        </w:rPr>
      </w:pPr>
    </w:p>
    <w:p w14:paraId="0B85CCB8" w14:textId="0E30BF98" w:rsidR="005851E4" w:rsidRPr="0039037A" w:rsidRDefault="005851E4" w:rsidP="0039037A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1E4D9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B95D78">
        <w:rPr>
          <w:b w:val="0"/>
          <w:bCs w:val="0"/>
          <w:color w:val="000000"/>
          <w:sz w:val="28"/>
          <w:szCs w:val="28"/>
          <w:lang w:val="uk-UA"/>
        </w:rPr>
        <w:t xml:space="preserve">За результатами розгляду заяви </w:t>
      </w:r>
      <w:r w:rsidR="0039037A" w:rsidRPr="0039037A">
        <w:rPr>
          <w:b w:val="0"/>
          <w:bCs w:val="0"/>
          <w:color w:val="000000"/>
          <w:sz w:val="28"/>
          <w:szCs w:val="28"/>
          <w:lang w:val="uk-UA"/>
        </w:rPr>
        <w:t>Приватного акціонерного товариства «Івано-Франківськторф» (код ЄДРПОУ 05489158)</w:t>
      </w:r>
      <w:r w:rsidR="00B95D78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286EB7">
        <w:rPr>
          <w:b w:val="0"/>
          <w:bCs w:val="0"/>
          <w:color w:val="000000"/>
          <w:sz w:val="28"/>
          <w:szCs w:val="28"/>
          <w:lang w:val="uk-UA"/>
        </w:rPr>
        <w:t xml:space="preserve">(далі – Товариство) </w:t>
      </w:r>
      <w:r w:rsidR="0039037A">
        <w:rPr>
          <w:b w:val="0"/>
          <w:bCs w:val="0"/>
          <w:color w:val="000000"/>
          <w:sz w:val="28"/>
          <w:szCs w:val="28"/>
          <w:lang w:val="uk-UA"/>
        </w:rPr>
        <w:br/>
      </w:r>
      <w:r w:rsidR="0039037A" w:rsidRPr="0039037A">
        <w:rPr>
          <w:b w:val="0"/>
          <w:bCs w:val="0"/>
          <w:color w:val="000000"/>
          <w:sz w:val="28"/>
          <w:szCs w:val="28"/>
          <w:lang w:val="uk-UA"/>
        </w:rPr>
        <w:t xml:space="preserve">від 02.03.2017 № 23 з доданими до неї документами, яка надіслана листом </w:t>
      </w:r>
      <w:r w:rsidR="0039037A">
        <w:rPr>
          <w:b w:val="0"/>
          <w:bCs w:val="0"/>
          <w:color w:val="000000"/>
          <w:sz w:val="28"/>
          <w:szCs w:val="28"/>
          <w:lang w:val="uk-UA"/>
        </w:rPr>
        <w:br/>
      </w:r>
      <w:r w:rsidR="0039037A" w:rsidRPr="0039037A">
        <w:rPr>
          <w:b w:val="0"/>
          <w:bCs w:val="0"/>
          <w:color w:val="000000"/>
          <w:sz w:val="28"/>
          <w:szCs w:val="28"/>
          <w:lang w:val="uk-UA"/>
        </w:rPr>
        <w:t xml:space="preserve">Товариства від 17.02.2023 № 10 (вх. Держгеонадр від 20.02.2023 </w:t>
      </w:r>
      <w:r w:rsidR="0039037A">
        <w:rPr>
          <w:b w:val="0"/>
          <w:bCs w:val="0"/>
          <w:color w:val="000000"/>
          <w:sz w:val="28"/>
          <w:szCs w:val="28"/>
          <w:lang w:val="uk-UA"/>
        </w:rPr>
        <w:br/>
      </w:r>
      <w:r w:rsidR="0039037A" w:rsidRPr="0039037A">
        <w:rPr>
          <w:b w:val="0"/>
          <w:bCs w:val="0"/>
          <w:color w:val="000000"/>
          <w:sz w:val="28"/>
          <w:szCs w:val="28"/>
          <w:lang w:val="uk-UA"/>
        </w:rPr>
        <w:t>№ 4321-ЗА/1-23)</w:t>
      </w:r>
      <w:r w:rsidR="0039037A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B95D78">
        <w:rPr>
          <w:b w:val="0"/>
          <w:bCs w:val="0"/>
          <w:color w:val="000000"/>
          <w:sz w:val="28"/>
          <w:szCs w:val="28"/>
          <w:lang w:val="uk-UA"/>
        </w:rPr>
        <w:t>в</w:t>
      </w:r>
      <w:r w:rsidRPr="001E4D94">
        <w:rPr>
          <w:b w:val="0"/>
          <w:bCs w:val="0"/>
          <w:color w:val="000000"/>
          <w:sz w:val="28"/>
          <w:szCs w:val="28"/>
          <w:lang w:val="uk-UA"/>
        </w:rPr>
        <w:t xml:space="preserve">ідмовити </w:t>
      </w:r>
      <w:r>
        <w:rPr>
          <w:b w:val="0"/>
          <w:sz w:val="28"/>
          <w:szCs w:val="28"/>
          <w:lang w:val="uk-UA"/>
        </w:rPr>
        <w:t>Товариству</w:t>
      </w:r>
      <w:r w:rsidRPr="000E4C15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 xml:space="preserve">у </w:t>
      </w:r>
      <w:r w:rsidR="0039037A">
        <w:rPr>
          <w:b w:val="0"/>
          <w:sz w:val="28"/>
          <w:szCs w:val="28"/>
          <w:lang w:val="uk-UA"/>
        </w:rPr>
        <w:t>продовженні строку дії</w:t>
      </w:r>
      <w:r>
        <w:rPr>
          <w:b w:val="0"/>
          <w:sz w:val="28"/>
          <w:szCs w:val="28"/>
          <w:lang w:val="uk-UA"/>
        </w:rPr>
        <w:t xml:space="preserve"> спеціального дозволу на користування надрами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39037A">
        <w:rPr>
          <w:b w:val="0"/>
          <w:bCs w:val="0"/>
          <w:color w:val="000000"/>
          <w:sz w:val="28"/>
          <w:szCs w:val="28"/>
          <w:lang w:val="uk-UA"/>
        </w:rPr>
        <w:t>від 24.09.1997 № 1083, наданого</w:t>
      </w:r>
      <w:r>
        <w:rPr>
          <w:b w:val="0"/>
          <w:sz w:val="28"/>
          <w:szCs w:val="28"/>
          <w:lang w:val="uk-UA"/>
        </w:rPr>
        <w:t xml:space="preserve"> з метою </w:t>
      </w:r>
      <w:r w:rsidR="005430E8">
        <w:rPr>
          <w:b w:val="0"/>
          <w:sz w:val="28"/>
          <w:szCs w:val="28"/>
          <w:lang w:val="uk-UA"/>
        </w:rPr>
        <w:t xml:space="preserve">видобування </w:t>
      </w:r>
      <w:r w:rsidR="0039037A">
        <w:rPr>
          <w:b w:val="0"/>
          <w:sz w:val="28"/>
          <w:szCs w:val="28"/>
          <w:lang w:val="uk-UA"/>
        </w:rPr>
        <w:t>торфу родовища «Під Бором»</w:t>
      </w:r>
      <w:r>
        <w:rPr>
          <w:b w:val="0"/>
          <w:sz w:val="28"/>
          <w:szCs w:val="28"/>
          <w:lang w:val="uk-UA"/>
        </w:rPr>
        <w:t>, розташовано</w:t>
      </w:r>
      <w:r w:rsidR="0039037A">
        <w:rPr>
          <w:b w:val="0"/>
          <w:sz w:val="28"/>
          <w:szCs w:val="28"/>
          <w:lang w:val="uk-UA"/>
        </w:rPr>
        <w:t>го</w:t>
      </w:r>
      <w:r>
        <w:rPr>
          <w:b w:val="0"/>
          <w:sz w:val="28"/>
          <w:szCs w:val="28"/>
          <w:lang w:val="uk-UA"/>
        </w:rPr>
        <w:t xml:space="preserve"> </w:t>
      </w:r>
      <w:r w:rsidR="0039037A">
        <w:rPr>
          <w:b w:val="0"/>
          <w:sz w:val="28"/>
          <w:szCs w:val="28"/>
          <w:lang w:val="uk-UA"/>
        </w:rPr>
        <w:t>Івано-Франківській</w:t>
      </w:r>
      <w:r w:rsidRPr="000E48F9">
        <w:rPr>
          <w:b w:val="0"/>
          <w:sz w:val="28"/>
          <w:szCs w:val="28"/>
          <w:lang w:val="uk-UA"/>
        </w:rPr>
        <w:t xml:space="preserve"> області</w:t>
      </w:r>
      <w:r>
        <w:rPr>
          <w:b w:val="0"/>
          <w:sz w:val="28"/>
          <w:szCs w:val="28"/>
          <w:lang w:val="uk-UA"/>
        </w:rPr>
        <w:t>,</w:t>
      </w:r>
      <w:r w:rsidRPr="00093558">
        <w:rPr>
          <w:b w:val="0"/>
          <w:sz w:val="28"/>
          <w:szCs w:val="28"/>
          <w:lang w:val="uk-UA"/>
        </w:rPr>
        <w:t xml:space="preserve"> у зв’язку з </w:t>
      </w:r>
      <w:r w:rsidR="008B09D1">
        <w:rPr>
          <w:b w:val="0"/>
          <w:sz w:val="28"/>
          <w:szCs w:val="28"/>
          <w:lang w:val="uk-UA"/>
        </w:rPr>
        <w:t>невідповідністю</w:t>
      </w:r>
      <w:r w:rsidR="00426B7A" w:rsidRPr="00426B7A">
        <w:rPr>
          <w:b w:val="0"/>
          <w:sz w:val="28"/>
          <w:szCs w:val="28"/>
          <w:lang w:val="uk-UA"/>
        </w:rPr>
        <w:t xml:space="preserve"> документів, поданих </w:t>
      </w:r>
      <w:r w:rsidR="003343FB">
        <w:rPr>
          <w:b w:val="0"/>
          <w:sz w:val="28"/>
          <w:szCs w:val="28"/>
          <w:lang w:val="uk-UA"/>
        </w:rPr>
        <w:t>Товариством</w:t>
      </w:r>
      <w:r w:rsidR="00426B7A" w:rsidRPr="00426B7A">
        <w:rPr>
          <w:b w:val="0"/>
          <w:sz w:val="28"/>
          <w:szCs w:val="28"/>
          <w:lang w:val="uk-UA"/>
        </w:rPr>
        <w:t xml:space="preserve">, вимогам пункту </w:t>
      </w:r>
      <w:r w:rsidR="0039037A">
        <w:rPr>
          <w:b w:val="0"/>
          <w:sz w:val="28"/>
          <w:szCs w:val="28"/>
          <w:lang w:val="uk-UA"/>
        </w:rPr>
        <w:t>14</w:t>
      </w:r>
      <w:r w:rsidR="00426B7A" w:rsidRPr="00426B7A">
        <w:rPr>
          <w:b w:val="0"/>
          <w:sz w:val="28"/>
          <w:szCs w:val="28"/>
          <w:lang w:val="uk-UA"/>
        </w:rPr>
        <w:t xml:space="preserve"> Порядку</w:t>
      </w:r>
      <w:r w:rsidRPr="00093558">
        <w:rPr>
          <w:b w:val="0"/>
          <w:sz w:val="28"/>
          <w:szCs w:val="28"/>
          <w:lang w:val="uk-UA"/>
        </w:rPr>
        <w:t xml:space="preserve">, відповідно до </w:t>
      </w:r>
      <w:r w:rsidR="009C7BBE">
        <w:rPr>
          <w:b w:val="0"/>
          <w:sz w:val="28"/>
          <w:szCs w:val="28"/>
          <w:lang w:val="uk-UA"/>
        </w:rPr>
        <w:t>положень</w:t>
      </w:r>
      <w:r>
        <w:rPr>
          <w:b w:val="0"/>
          <w:sz w:val="28"/>
          <w:szCs w:val="28"/>
          <w:lang w:val="uk-UA"/>
        </w:rPr>
        <w:t xml:space="preserve"> </w:t>
      </w:r>
      <w:r w:rsidR="00784A77">
        <w:rPr>
          <w:b w:val="0"/>
          <w:sz w:val="28"/>
          <w:szCs w:val="28"/>
          <w:lang w:val="uk-UA"/>
        </w:rPr>
        <w:t>пункту 1</w:t>
      </w:r>
      <w:r w:rsidR="0039037A">
        <w:rPr>
          <w:b w:val="0"/>
          <w:sz w:val="28"/>
          <w:szCs w:val="28"/>
          <w:lang w:val="uk-UA"/>
        </w:rPr>
        <w:t>5</w:t>
      </w:r>
      <w:r w:rsidR="00784A77">
        <w:rPr>
          <w:b w:val="0"/>
          <w:sz w:val="28"/>
          <w:szCs w:val="28"/>
          <w:lang w:val="uk-UA"/>
        </w:rPr>
        <w:t xml:space="preserve"> </w:t>
      </w:r>
      <w:r w:rsidRPr="00093558">
        <w:rPr>
          <w:b w:val="0"/>
          <w:sz w:val="28"/>
          <w:szCs w:val="28"/>
          <w:lang w:val="uk-UA"/>
        </w:rPr>
        <w:t>Порядку.</w:t>
      </w:r>
    </w:p>
    <w:p w14:paraId="270B58CE" w14:textId="4ACD51BC" w:rsidR="005851E4" w:rsidRPr="002F58C7" w:rsidRDefault="005851E4" w:rsidP="005851E4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2F58C7">
        <w:rPr>
          <w:b w:val="0"/>
          <w:bCs w:val="0"/>
          <w:color w:val="000000"/>
          <w:sz w:val="28"/>
          <w:szCs w:val="28"/>
          <w:lang w:val="uk-UA"/>
        </w:rPr>
        <w:lastRenderedPageBreak/>
        <w:t xml:space="preserve">2. </w:t>
      </w:r>
      <w:r>
        <w:rPr>
          <w:b w:val="0"/>
          <w:bCs w:val="0"/>
          <w:color w:val="000000"/>
          <w:sz w:val="28"/>
          <w:szCs w:val="28"/>
          <w:lang w:val="uk-UA"/>
        </w:rPr>
        <w:t>В</w:t>
      </w:r>
      <w:r w:rsidRPr="00255EDA">
        <w:rPr>
          <w:b w:val="0"/>
          <w:sz w:val="28"/>
          <w:szCs w:val="28"/>
          <w:lang w:val="uk-UA"/>
        </w:rPr>
        <w:t xml:space="preserve">ідділу використання надр та забезпечення виконання процедур надання спеціальних дозволів 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повернення </w:t>
      </w:r>
      <w:r w:rsidR="00433D97">
        <w:rPr>
          <w:b w:val="0"/>
          <w:bCs w:val="0"/>
          <w:color w:val="000000"/>
          <w:sz w:val="28"/>
          <w:szCs w:val="28"/>
          <w:lang w:val="uk-UA"/>
        </w:rPr>
        <w:t>Товариству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заяви з доданими до неї документами щодо </w:t>
      </w:r>
      <w:r w:rsidR="0039037A">
        <w:rPr>
          <w:b w:val="0"/>
          <w:bCs w:val="0"/>
          <w:color w:val="000000"/>
          <w:sz w:val="28"/>
          <w:szCs w:val="28"/>
          <w:lang w:val="uk-UA"/>
        </w:rPr>
        <w:t>продовження строку дії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 </w:t>
      </w:r>
      <w:r w:rsidR="00533023" w:rsidRPr="00533023">
        <w:rPr>
          <w:b w:val="0"/>
          <w:bCs w:val="0"/>
          <w:color w:val="000000"/>
          <w:sz w:val="28"/>
          <w:szCs w:val="28"/>
          <w:lang w:val="uk-UA"/>
        </w:rPr>
        <w:t>від 24.09.1997 № 1083</w:t>
      </w:r>
      <w:r w:rsidR="00533023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>
        <w:rPr>
          <w:b w:val="0"/>
          <w:bCs w:val="0"/>
          <w:color w:val="000000"/>
          <w:sz w:val="28"/>
          <w:szCs w:val="28"/>
          <w:lang w:val="uk-UA"/>
        </w:rPr>
        <w:t>згідно з пунктом 1 цього наказу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>.</w:t>
      </w:r>
    </w:p>
    <w:p w14:paraId="795AA5E2" w14:textId="77777777" w:rsidR="005851E4" w:rsidRPr="002F58C7" w:rsidRDefault="005851E4" w:rsidP="005851E4">
      <w:pPr>
        <w:shd w:val="clear" w:color="auto" w:fill="FFFFFF"/>
        <w:ind w:right="2" w:firstLine="773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2F58C7">
        <w:rPr>
          <w:b w:val="0"/>
          <w:bCs w:val="0"/>
          <w:color w:val="000000"/>
          <w:sz w:val="28"/>
          <w:szCs w:val="28"/>
          <w:lang w:val="uk-UA"/>
        </w:rPr>
        <w:t>3. Контроль за виконанням цього наказу залишаю за собою.</w:t>
      </w:r>
    </w:p>
    <w:p w14:paraId="55BD86AE" w14:textId="4DC125DC" w:rsidR="001E4D94" w:rsidRDefault="001E4D94" w:rsidP="008D279A">
      <w:pPr>
        <w:shd w:val="clear" w:color="auto" w:fill="FFFFFF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05D6379A" w14:textId="77777777" w:rsidR="00433D97" w:rsidRPr="00433D97" w:rsidRDefault="00433D97" w:rsidP="008D279A">
      <w:pPr>
        <w:shd w:val="clear" w:color="auto" w:fill="FFFFFF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68C37AB5" w14:textId="77777777" w:rsidR="00784A77" w:rsidRPr="00E67B75" w:rsidRDefault="00784A77" w:rsidP="00784A77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DA0EEF">
        <w:rPr>
          <w:bCs w:val="0"/>
          <w:sz w:val="28"/>
          <w:szCs w:val="28"/>
          <w:lang w:val="uk-UA"/>
        </w:rPr>
        <w:t xml:space="preserve">Голова </w:t>
      </w:r>
      <w:r w:rsidRPr="00DA0EEF">
        <w:rPr>
          <w:bCs w:val="0"/>
          <w:sz w:val="28"/>
          <w:szCs w:val="28"/>
          <w:lang w:val="uk-UA"/>
        </w:rPr>
        <w:tab/>
        <w:t xml:space="preserve">  </w:t>
      </w:r>
      <w:r>
        <w:rPr>
          <w:bCs w:val="0"/>
          <w:sz w:val="28"/>
          <w:szCs w:val="28"/>
          <w:lang w:val="uk-UA"/>
        </w:rPr>
        <w:t xml:space="preserve">   </w:t>
      </w:r>
      <w:r w:rsidRPr="00DA0EEF">
        <w:rPr>
          <w:bCs w:val="0"/>
          <w:sz w:val="28"/>
          <w:szCs w:val="28"/>
          <w:lang w:val="uk-UA"/>
        </w:rPr>
        <w:t xml:space="preserve"> Роман ОПІМАХ</w:t>
      </w:r>
    </w:p>
    <w:sectPr w:rsidR="00784A77" w:rsidRPr="00E67B75" w:rsidSect="00433D97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F5"/>
    <w:rsid w:val="00014366"/>
    <w:rsid w:val="00015FC5"/>
    <w:rsid w:val="000B3A92"/>
    <w:rsid w:val="000C0183"/>
    <w:rsid w:val="000E48F9"/>
    <w:rsid w:val="000E4C15"/>
    <w:rsid w:val="000E6E69"/>
    <w:rsid w:val="000F0333"/>
    <w:rsid w:val="000F4258"/>
    <w:rsid w:val="000F48C2"/>
    <w:rsid w:val="00121311"/>
    <w:rsid w:val="00183728"/>
    <w:rsid w:val="001C50C0"/>
    <w:rsid w:val="001D0778"/>
    <w:rsid w:val="001D1CB7"/>
    <w:rsid w:val="001E4D94"/>
    <w:rsid w:val="002178B1"/>
    <w:rsid w:val="0026695F"/>
    <w:rsid w:val="00286EB7"/>
    <w:rsid w:val="00287E7A"/>
    <w:rsid w:val="002B3766"/>
    <w:rsid w:val="00331953"/>
    <w:rsid w:val="003343FB"/>
    <w:rsid w:val="00336DCB"/>
    <w:rsid w:val="0037791F"/>
    <w:rsid w:val="0039037A"/>
    <w:rsid w:val="003C2B5C"/>
    <w:rsid w:val="003E5169"/>
    <w:rsid w:val="003E63BC"/>
    <w:rsid w:val="003F52C5"/>
    <w:rsid w:val="004149B3"/>
    <w:rsid w:val="00426B7A"/>
    <w:rsid w:val="00430AD1"/>
    <w:rsid w:val="00433350"/>
    <w:rsid w:val="00433D97"/>
    <w:rsid w:val="004E6332"/>
    <w:rsid w:val="00501FF2"/>
    <w:rsid w:val="00503C7D"/>
    <w:rsid w:val="00505A74"/>
    <w:rsid w:val="00533023"/>
    <w:rsid w:val="005430E8"/>
    <w:rsid w:val="005671AF"/>
    <w:rsid w:val="005851E4"/>
    <w:rsid w:val="005A6667"/>
    <w:rsid w:val="005C56BC"/>
    <w:rsid w:val="005E77F1"/>
    <w:rsid w:val="005F761C"/>
    <w:rsid w:val="0060446A"/>
    <w:rsid w:val="00614C21"/>
    <w:rsid w:val="00644755"/>
    <w:rsid w:val="006724FE"/>
    <w:rsid w:val="006957F9"/>
    <w:rsid w:val="006A5118"/>
    <w:rsid w:val="006A782C"/>
    <w:rsid w:val="006D1CC4"/>
    <w:rsid w:val="00736544"/>
    <w:rsid w:val="00762668"/>
    <w:rsid w:val="00777BF5"/>
    <w:rsid w:val="00784A77"/>
    <w:rsid w:val="007D3D97"/>
    <w:rsid w:val="00804560"/>
    <w:rsid w:val="00810449"/>
    <w:rsid w:val="00821856"/>
    <w:rsid w:val="008450DE"/>
    <w:rsid w:val="00853A09"/>
    <w:rsid w:val="00876C10"/>
    <w:rsid w:val="008A29AF"/>
    <w:rsid w:val="008B09D1"/>
    <w:rsid w:val="008B4FB2"/>
    <w:rsid w:val="008D1D92"/>
    <w:rsid w:val="008D279A"/>
    <w:rsid w:val="00914FB5"/>
    <w:rsid w:val="0095321E"/>
    <w:rsid w:val="009A79C0"/>
    <w:rsid w:val="009C37B9"/>
    <w:rsid w:val="009C50EB"/>
    <w:rsid w:val="009C7BBE"/>
    <w:rsid w:val="009E1A41"/>
    <w:rsid w:val="009F4D1C"/>
    <w:rsid w:val="00A11775"/>
    <w:rsid w:val="00A16BDA"/>
    <w:rsid w:val="00A36D0C"/>
    <w:rsid w:val="00A8074C"/>
    <w:rsid w:val="00A82F21"/>
    <w:rsid w:val="00AA2C9F"/>
    <w:rsid w:val="00AD2F10"/>
    <w:rsid w:val="00B158E7"/>
    <w:rsid w:val="00B56B87"/>
    <w:rsid w:val="00B74138"/>
    <w:rsid w:val="00B95D78"/>
    <w:rsid w:val="00BD12A1"/>
    <w:rsid w:val="00C03E42"/>
    <w:rsid w:val="00C477DA"/>
    <w:rsid w:val="00C77493"/>
    <w:rsid w:val="00CA5C30"/>
    <w:rsid w:val="00CD0126"/>
    <w:rsid w:val="00D133E4"/>
    <w:rsid w:val="00D143CF"/>
    <w:rsid w:val="00D52647"/>
    <w:rsid w:val="00D5452C"/>
    <w:rsid w:val="00D601AF"/>
    <w:rsid w:val="00D77ECC"/>
    <w:rsid w:val="00D80841"/>
    <w:rsid w:val="00D83D8E"/>
    <w:rsid w:val="00D877EB"/>
    <w:rsid w:val="00DA532F"/>
    <w:rsid w:val="00DA58EF"/>
    <w:rsid w:val="00DD1FEA"/>
    <w:rsid w:val="00DD5DE9"/>
    <w:rsid w:val="00DD65EA"/>
    <w:rsid w:val="00E21882"/>
    <w:rsid w:val="00E23421"/>
    <w:rsid w:val="00E44045"/>
    <w:rsid w:val="00E527AE"/>
    <w:rsid w:val="00E53110"/>
    <w:rsid w:val="00E7723A"/>
    <w:rsid w:val="00E910FB"/>
    <w:rsid w:val="00EA0EE3"/>
    <w:rsid w:val="00EB775B"/>
    <w:rsid w:val="00ED4F92"/>
    <w:rsid w:val="00F00FF6"/>
    <w:rsid w:val="00F05445"/>
    <w:rsid w:val="00F23555"/>
    <w:rsid w:val="00F77E16"/>
    <w:rsid w:val="00FA09EB"/>
    <w:rsid w:val="00FB22D9"/>
    <w:rsid w:val="00FC0063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DCCA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21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Євген Валерійович Панченко</cp:lastModifiedBy>
  <cp:revision>6</cp:revision>
  <cp:lastPrinted>2021-11-05T07:40:00Z</cp:lastPrinted>
  <dcterms:created xsi:type="dcterms:W3CDTF">2022-09-29T09:13:00Z</dcterms:created>
  <dcterms:modified xsi:type="dcterms:W3CDTF">2023-03-14T16:26:00Z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2023-03-13T09:21:43Z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f5bf2360-ae98-4275-b6d3-65d393c65d04</vt:lpwstr>
  </property>
  <property fmtid="{D5CDD505-2E9C-101B-9397-08002B2CF9AE}" pid="8" name="MSIP_Label_defa4170-0d19-0005-0004-bc88714345d2_ContentBits">
    <vt:lpwstr>0</vt:lpwstr>
  </property>
</Properties>
</file>