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9C1" w:rsidRPr="003C0AC9" w:rsidRDefault="003359C1" w:rsidP="003C0AC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C0AC9">
        <w:rPr>
          <w:rFonts w:ascii="Times New Roman" w:hAnsi="Times New Roman"/>
          <w:b/>
          <w:sz w:val="28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3359C1" w:rsidRDefault="003359C1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3C0AC9">
        <w:rPr>
          <w:rFonts w:ascii="Times New Roman" w:hAnsi="Times New Roman"/>
          <w:sz w:val="28"/>
          <w:szCs w:val="24"/>
        </w:rPr>
        <w:t>(відповідно до пункту 4</w:t>
      </w:r>
      <w:r w:rsidRPr="003C0AC9">
        <w:rPr>
          <w:rFonts w:ascii="Times New Roman" w:hAnsi="Times New Roman"/>
          <w:sz w:val="28"/>
          <w:szCs w:val="24"/>
          <w:vertAlign w:val="superscript"/>
        </w:rPr>
        <w:t xml:space="preserve">1 </w:t>
      </w:r>
      <w:r w:rsidRPr="003C0AC9">
        <w:rPr>
          <w:rFonts w:ascii="Times New Roman" w:hAnsi="Times New Roman"/>
          <w:sz w:val="28"/>
          <w:szCs w:val="24"/>
        </w:rPr>
        <w:t xml:space="preserve">постанови КМУ від 11.10.2016 № 710 «Про ефективне </w:t>
      </w:r>
      <w:r w:rsidR="00267BCF">
        <w:rPr>
          <w:rFonts w:ascii="Times New Roman" w:hAnsi="Times New Roman"/>
          <w:sz w:val="28"/>
          <w:szCs w:val="24"/>
        </w:rPr>
        <w:t>використання державних коштів»</w:t>
      </w:r>
      <w:r w:rsidRPr="003C0AC9">
        <w:rPr>
          <w:rFonts w:ascii="Times New Roman" w:hAnsi="Times New Roman"/>
          <w:sz w:val="28"/>
          <w:szCs w:val="24"/>
        </w:rPr>
        <w:t>)</w:t>
      </w:r>
    </w:p>
    <w:p w:rsidR="003C0AC9" w:rsidRPr="003C0AC9" w:rsidRDefault="003C0AC9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3359C1" w:rsidRPr="003359C1" w:rsidTr="003E5DFE">
        <w:trPr>
          <w:trHeight w:val="93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59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C3F" w:rsidRPr="00886953" w:rsidRDefault="00886953" w:rsidP="00886953">
            <w:pPr>
              <w:pStyle w:val="1"/>
              <w:shd w:val="clear" w:color="auto" w:fill="FFFFFF"/>
              <w:spacing w:after="0"/>
              <w:ind w:left="-82"/>
              <w:jc w:val="both"/>
              <w:textAlignment w:val="baseline"/>
              <w:rPr>
                <w:b w:val="0"/>
                <w:sz w:val="24"/>
                <w:shd w:val="clear" w:color="auto" w:fill="FFFFFF" w:themeFill="background1"/>
              </w:rPr>
            </w:pPr>
            <w:r>
              <w:rPr>
                <w:b w:val="0"/>
                <w:color w:val="333333"/>
                <w:sz w:val="24"/>
                <w:szCs w:val="24"/>
              </w:rPr>
              <w:t>Д</w:t>
            </w:r>
            <w:r w:rsidRPr="00886953">
              <w:rPr>
                <w:b w:val="0"/>
                <w:color w:val="333333"/>
                <w:sz w:val="24"/>
                <w:szCs w:val="24"/>
              </w:rPr>
              <w:t xml:space="preserve">жерела безперебійного живлення </w:t>
            </w:r>
            <w:r w:rsidR="00842AC9" w:rsidRPr="00842AC9">
              <w:rPr>
                <w:b w:val="0"/>
                <w:color w:val="333333"/>
                <w:sz w:val="24"/>
                <w:szCs w:val="24"/>
              </w:rPr>
              <w:t xml:space="preserve">(ДК 021:2015 – </w:t>
            </w:r>
            <w:r w:rsidRPr="00886953">
              <w:rPr>
                <w:b w:val="0"/>
                <w:color w:val="333333"/>
                <w:sz w:val="24"/>
                <w:szCs w:val="24"/>
              </w:rPr>
              <w:t>30230000-0 комп’ютерне обладнання</w:t>
            </w:r>
            <w:r w:rsidR="00842AC9" w:rsidRPr="00842AC9">
              <w:rPr>
                <w:b w:val="0"/>
                <w:color w:val="333333"/>
                <w:sz w:val="24"/>
                <w:szCs w:val="24"/>
              </w:rPr>
              <w:t xml:space="preserve">) </w:t>
            </w:r>
            <w:r w:rsidR="003C0AC9" w:rsidRPr="00BB735D">
              <w:rPr>
                <w:b w:val="0"/>
                <w:sz w:val="24"/>
                <w:shd w:val="clear" w:color="auto" w:fill="FFFFFF" w:themeFill="background1"/>
              </w:rPr>
              <w:t xml:space="preserve">(ідентифікатор </w:t>
            </w:r>
            <w:r>
              <w:rPr>
                <w:b w:val="0"/>
                <w:sz w:val="24"/>
                <w:shd w:val="clear" w:color="auto" w:fill="FFFFFF" w:themeFill="background1"/>
              </w:rPr>
              <w:t xml:space="preserve">плану закупівлі: </w:t>
            </w:r>
            <w:r w:rsidRPr="00886953">
              <w:rPr>
                <w:b w:val="0"/>
                <w:sz w:val="24"/>
                <w:shd w:val="clear" w:color="auto" w:fill="FFFFFF" w:themeFill="background1"/>
              </w:rPr>
              <w:t>UA-P-2023-02-13-002612-a</w:t>
            </w:r>
            <w:r w:rsidR="007826AD" w:rsidRPr="007826AD">
              <w:rPr>
                <w:b w:val="0"/>
                <w:sz w:val="24"/>
              </w:rPr>
              <w:t>)</w:t>
            </w:r>
            <w:r w:rsidR="00A64C3F">
              <w:rPr>
                <w:b w:val="0"/>
                <w:sz w:val="24"/>
              </w:rPr>
              <w:t xml:space="preserve"> </w:t>
            </w:r>
            <w:r w:rsidR="00842AC9">
              <w:rPr>
                <w:b w:val="0"/>
                <w:sz w:val="24"/>
              </w:rPr>
              <w:t xml:space="preserve"> </w:t>
            </w:r>
            <w:r w:rsidR="0052794C">
              <w:rPr>
                <w:b w:val="0"/>
                <w:sz w:val="24"/>
              </w:rPr>
              <w:t xml:space="preserve"> </w:t>
            </w:r>
          </w:p>
        </w:tc>
      </w:tr>
      <w:tr w:rsidR="00A64C3F" w:rsidRPr="003359C1" w:rsidTr="003359C1">
        <w:trPr>
          <w:trHeight w:val="2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3F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3F" w:rsidRPr="003359C1" w:rsidRDefault="00A64C3F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4C3F">
              <w:rPr>
                <w:rFonts w:ascii="Times New Roman" w:hAnsi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3F" w:rsidRDefault="00886953" w:rsidP="003E5DFE">
            <w:pPr>
              <w:pStyle w:val="1"/>
              <w:shd w:val="clear" w:color="auto" w:fill="FFFFFF"/>
              <w:spacing w:before="0" w:after="0"/>
              <w:ind w:left="-82"/>
              <w:jc w:val="both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 w:rsidRPr="00886953">
              <w:rPr>
                <w:b w:val="0"/>
                <w:color w:val="333333"/>
                <w:sz w:val="24"/>
                <w:szCs w:val="24"/>
              </w:rPr>
              <w:t>Закупівля через централізовану закупівельну організацію</w:t>
            </w:r>
          </w:p>
        </w:tc>
      </w:tr>
      <w:tr w:rsidR="003359C1" w:rsidRPr="003359C1" w:rsidTr="004D3242">
        <w:trPr>
          <w:trHeight w:val="15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C0AC9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Обґрунтування технічних </w:t>
            </w:r>
            <w:r w:rsidR="003C0A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 якісних характеристик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2122C9" w:rsidRDefault="003359C1" w:rsidP="00886953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 </w:t>
            </w:r>
            <w:r w:rsidR="00C73C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урахуванням вимог законодавства</w:t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зазначені </w:t>
            </w:r>
            <w:r w:rsidR="004933E1" w:rsidRPr="00493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86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заявці</w:t>
            </w:r>
            <w:r w:rsid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  <w:r w:rsidR="00886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плану 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закупівлі</w:t>
            </w:r>
            <w:r w:rsidR="00AB2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B2C4E" w:rsidRPr="00782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886953" w:rsidRPr="00886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https://prozorro.gov.ua/plan/UA-P-2023-02-13-002612-a</w:t>
            </w:r>
            <w:r w:rsidR="00AB2C4E" w:rsidRPr="007826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886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59C1" w:rsidRPr="003359C1" w:rsidTr="003359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3359C1" w:rsidP="00A64C3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C1" w:rsidRPr="003359C1" w:rsidRDefault="00A04640" w:rsidP="00886953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Очікувана вартість</w:t>
            </w:r>
            <w:r w:rsidR="002122C9"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предмета закупівлі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B1587" w:rsidRPr="00BB1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визначена в межах розміру бюджетного призначення за КПКВК 2704010 «Керівництво та управління у сфері геологічного вивчення та використання надр» з урахуванням </w:t>
            </w:r>
            <w:r w:rsidR="003E5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аналізу ринку </w:t>
            </w:r>
            <w:r w:rsidR="00886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сумі </w:t>
            </w:r>
            <w:r w:rsidR="00886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86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816</w:t>
            </w:r>
            <w:bookmarkStart w:id="0" w:name="_GoBack"/>
            <w:bookmarkEnd w:id="0"/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гривень з урахуванням ПДВ</w:t>
            </w:r>
            <w:r w:rsidR="00160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347B3" w:rsidRPr="003359C1" w:rsidRDefault="009347B3" w:rsidP="003C0AC9">
      <w:pPr>
        <w:spacing w:after="0"/>
        <w:rPr>
          <w:rFonts w:ascii="Times New Roman" w:hAnsi="Times New Roman"/>
        </w:rPr>
      </w:pPr>
    </w:p>
    <w:sectPr w:rsidR="009347B3" w:rsidRPr="003359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A4"/>
    <w:rsid w:val="00160A20"/>
    <w:rsid w:val="002122C9"/>
    <w:rsid w:val="00267BCF"/>
    <w:rsid w:val="002B70A4"/>
    <w:rsid w:val="003359C1"/>
    <w:rsid w:val="003C0AC9"/>
    <w:rsid w:val="003E5DFE"/>
    <w:rsid w:val="00453387"/>
    <w:rsid w:val="004933E1"/>
    <w:rsid w:val="004D3242"/>
    <w:rsid w:val="0052794C"/>
    <w:rsid w:val="00535551"/>
    <w:rsid w:val="00653796"/>
    <w:rsid w:val="007826AD"/>
    <w:rsid w:val="00842AC9"/>
    <w:rsid w:val="00886953"/>
    <w:rsid w:val="008B5A87"/>
    <w:rsid w:val="009347B3"/>
    <w:rsid w:val="00954371"/>
    <w:rsid w:val="0098507C"/>
    <w:rsid w:val="00A04640"/>
    <w:rsid w:val="00A64C3F"/>
    <w:rsid w:val="00AB2C4E"/>
    <w:rsid w:val="00B47867"/>
    <w:rsid w:val="00BB1587"/>
    <w:rsid w:val="00BB735D"/>
    <w:rsid w:val="00C36A9C"/>
    <w:rsid w:val="00C73CA2"/>
    <w:rsid w:val="00F9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C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35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9C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8869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C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35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9C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886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9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Пользователь</cp:lastModifiedBy>
  <cp:revision>21</cp:revision>
  <cp:lastPrinted>2021-09-06T10:35:00Z</cp:lastPrinted>
  <dcterms:created xsi:type="dcterms:W3CDTF">2021-09-06T07:49:00Z</dcterms:created>
  <dcterms:modified xsi:type="dcterms:W3CDTF">2023-05-04T06:35:00Z</dcterms:modified>
</cp:coreProperties>
</file>