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B82A4C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М</w:t>
            </w:r>
            <w:r w:rsidRPr="00B82A4C">
              <w:rPr>
                <w:b w:val="0"/>
                <w:color w:val="333333"/>
                <w:sz w:val="24"/>
                <w:szCs w:val="24"/>
              </w:rPr>
              <w:t xml:space="preserve">ережеве обладнання (код національного класифікатора України ДК 021:2015 – 32420000-3 Мережеве обладнання)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B82A4C">
              <w:rPr>
                <w:b w:val="0"/>
                <w:sz w:val="24"/>
              </w:rPr>
              <w:t>UA-2023-05-17-014341-a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="00B82A4C" w:rsidRPr="00C83BD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https://prozorro.gov.ua/tender/UA-2023-05-17-014341-a</w:t>
              </w:r>
            </w:hyperlink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17-0143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21</cp:revision>
  <cp:lastPrinted>2021-09-06T10:35:00Z</cp:lastPrinted>
  <dcterms:created xsi:type="dcterms:W3CDTF">2021-09-06T07:49:00Z</dcterms:created>
  <dcterms:modified xsi:type="dcterms:W3CDTF">2023-05-18T08:01:00Z</dcterms:modified>
</cp:coreProperties>
</file>