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1AB2" w14:textId="77777777" w:rsidR="00B20A38" w:rsidRPr="00CA62D1" w:rsidRDefault="00B20A38" w:rsidP="00B75950">
      <w:pPr>
        <w:ind w:left="4820"/>
        <w:rPr>
          <w:sz w:val="28"/>
          <w:szCs w:val="28"/>
        </w:rPr>
      </w:pPr>
      <w:bookmarkStart w:id="0" w:name="_GoBack"/>
      <w:bookmarkEnd w:id="0"/>
      <w:proofErr w:type="spellStart"/>
      <w:r w:rsidRPr="00CA62D1">
        <w:rPr>
          <w:sz w:val="28"/>
          <w:szCs w:val="28"/>
        </w:rPr>
        <w:t>Затверджую</w:t>
      </w:r>
      <w:proofErr w:type="spellEnd"/>
      <w:r w:rsidRPr="00CA62D1">
        <w:rPr>
          <w:sz w:val="28"/>
          <w:szCs w:val="28"/>
        </w:rPr>
        <w:t xml:space="preserve">: </w:t>
      </w:r>
    </w:p>
    <w:p w14:paraId="7D730696" w14:textId="77777777" w:rsidR="00B20A38" w:rsidRPr="00CA62D1" w:rsidRDefault="00B20A38" w:rsidP="00B75950">
      <w:pPr>
        <w:ind w:left="4820"/>
        <w:rPr>
          <w:sz w:val="28"/>
          <w:szCs w:val="28"/>
        </w:rPr>
      </w:pPr>
      <w:r w:rsidRPr="00CA62D1">
        <w:rPr>
          <w:sz w:val="28"/>
          <w:szCs w:val="28"/>
        </w:rPr>
        <w:t xml:space="preserve">Голова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</w:p>
    <w:p w14:paraId="40D0A639" w14:textId="77777777" w:rsidR="00B20A38" w:rsidRPr="00CA62D1" w:rsidRDefault="00B20A38" w:rsidP="00B75950">
      <w:pPr>
        <w:ind w:left="4820"/>
        <w:rPr>
          <w:sz w:val="28"/>
          <w:szCs w:val="28"/>
        </w:rPr>
      </w:pPr>
      <w:r w:rsidRPr="00CA62D1">
        <w:rPr>
          <w:sz w:val="28"/>
          <w:szCs w:val="28"/>
        </w:rPr>
        <w:t>надрокористування</w:t>
      </w:r>
    </w:p>
    <w:p w14:paraId="1F85AAC1" w14:textId="77777777" w:rsidR="00B20A38" w:rsidRPr="00CA62D1" w:rsidRDefault="00B20A38" w:rsidP="00B75950">
      <w:pPr>
        <w:pStyle w:val="a7"/>
        <w:ind w:left="4820"/>
        <w:rPr>
          <w:sz w:val="28"/>
          <w:szCs w:val="28"/>
          <w:lang w:val="uk-UA"/>
        </w:rPr>
      </w:pPr>
      <w:r w:rsidRPr="00CA62D1">
        <w:rPr>
          <w:sz w:val="28"/>
          <w:szCs w:val="28"/>
          <w:lang w:val="uk-UA"/>
        </w:rPr>
        <w:t xml:space="preserve">_______________ В. В. ГОНЧАРЕНКО </w:t>
      </w:r>
    </w:p>
    <w:p w14:paraId="65F483FB" w14:textId="77777777" w:rsidR="00B20A38" w:rsidRPr="00CA62D1" w:rsidRDefault="00B20A38" w:rsidP="00B75950">
      <w:pPr>
        <w:pStyle w:val="a7"/>
        <w:ind w:left="4820"/>
        <w:rPr>
          <w:szCs w:val="28"/>
          <w:lang w:val="uk-UA"/>
        </w:rPr>
      </w:pPr>
      <w:r w:rsidRPr="00CA62D1">
        <w:rPr>
          <w:sz w:val="28"/>
          <w:szCs w:val="28"/>
          <w:lang w:val="uk-UA"/>
        </w:rPr>
        <w:t>“_____” ______________ 2023 р.</w:t>
      </w:r>
    </w:p>
    <w:p w14:paraId="7078142A" w14:textId="77777777" w:rsidR="00B20A38" w:rsidRPr="00CA62D1" w:rsidRDefault="00B20A38" w:rsidP="00B20A38">
      <w:pPr>
        <w:pStyle w:val="a7"/>
        <w:ind w:firstLine="709"/>
        <w:jc w:val="center"/>
        <w:rPr>
          <w:sz w:val="28"/>
          <w:szCs w:val="28"/>
          <w:lang w:val="uk-UA"/>
        </w:rPr>
      </w:pPr>
    </w:p>
    <w:p w14:paraId="49AA833F" w14:textId="283D5469" w:rsidR="00B20A38" w:rsidRPr="00CA62D1" w:rsidRDefault="00AC7252" w:rsidP="00B20A38">
      <w:pPr>
        <w:pStyle w:val="a7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  <w:r w:rsidR="002D5454">
        <w:rPr>
          <w:sz w:val="28"/>
          <w:szCs w:val="28"/>
          <w:lang w:val="uk-UA"/>
        </w:rPr>
        <w:t xml:space="preserve"> </w:t>
      </w:r>
      <w:r w:rsidR="00B20A38" w:rsidRPr="00CA62D1">
        <w:rPr>
          <w:sz w:val="28"/>
          <w:szCs w:val="28"/>
          <w:lang w:val="uk-UA"/>
        </w:rPr>
        <w:t>№ 2023</w:t>
      </w:r>
      <w:r w:rsidR="00F637FC">
        <w:rPr>
          <w:sz w:val="28"/>
          <w:szCs w:val="28"/>
          <w:lang w:val="uk-UA"/>
        </w:rPr>
        <w:t>-2</w:t>
      </w:r>
      <w:r w:rsidR="00557467">
        <w:rPr>
          <w:sz w:val="28"/>
          <w:szCs w:val="28"/>
          <w:lang w:val="uk-UA"/>
        </w:rPr>
        <w:t>2</w:t>
      </w:r>
    </w:p>
    <w:p w14:paraId="2D79E89F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</w:p>
    <w:p w14:paraId="38DDE25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p w14:paraId="334127DB" w14:textId="0F4E1581" w:rsidR="00B20A38" w:rsidRPr="00CA62D1" w:rsidRDefault="00B20A38" w:rsidP="00B20A38">
      <w:pPr>
        <w:spacing w:line="256" w:lineRule="auto"/>
        <w:ind w:firstLine="709"/>
        <w:jc w:val="center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«</w:t>
      </w:r>
      <w:r w:rsidR="00557467">
        <w:rPr>
          <w:b/>
          <w:sz w:val="28"/>
          <w:szCs w:val="28"/>
        </w:rPr>
        <w:t>1</w:t>
      </w:r>
      <w:r w:rsidR="00557467">
        <w:rPr>
          <w:b/>
          <w:sz w:val="28"/>
          <w:szCs w:val="28"/>
          <w:lang w:val="uk-UA"/>
        </w:rPr>
        <w:t>4</w:t>
      </w:r>
      <w:r w:rsidRPr="00CA62D1">
        <w:rPr>
          <w:b/>
          <w:sz w:val="28"/>
          <w:szCs w:val="28"/>
        </w:rPr>
        <w:t xml:space="preserve">» </w:t>
      </w:r>
      <w:r w:rsidR="00134E72">
        <w:rPr>
          <w:b/>
          <w:sz w:val="28"/>
          <w:szCs w:val="28"/>
          <w:lang w:val="uk-UA"/>
        </w:rPr>
        <w:t>липня</w:t>
      </w:r>
      <w:r w:rsidRPr="00CA62D1">
        <w:rPr>
          <w:b/>
          <w:sz w:val="28"/>
          <w:szCs w:val="28"/>
        </w:rPr>
        <w:t xml:space="preserve"> 2023 року </w:t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  <w:t xml:space="preserve">м. </w:t>
      </w:r>
      <w:proofErr w:type="spellStart"/>
      <w:r w:rsidRPr="00CA62D1">
        <w:rPr>
          <w:b/>
          <w:sz w:val="28"/>
          <w:szCs w:val="28"/>
        </w:rPr>
        <w:t>Київ</w:t>
      </w:r>
      <w:proofErr w:type="spellEnd"/>
    </w:p>
    <w:p w14:paraId="65A2C6E3" w14:textId="77777777" w:rsidR="00B20A38" w:rsidRPr="00AC7252" w:rsidRDefault="00B20A38" w:rsidP="00B20A38">
      <w:pPr>
        <w:spacing w:line="256" w:lineRule="auto"/>
        <w:ind w:firstLine="709"/>
        <w:rPr>
          <w:sz w:val="16"/>
          <w:szCs w:val="28"/>
        </w:rPr>
      </w:pPr>
    </w:p>
    <w:p w14:paraId="30B4D380" w14:textId="77777777" w:rsidR="00B20A38" w:rsidRPr="00CA62D1" w:rsidRDefault="00B20A38" w:rsidP="00B20A38">
      <w:pPr>
        <w:spacing w:line="256" w:lineRule="auto"/>
        <w:ind w:firstLine="709"/>
        <w:rPr>
          <w:b/>
          <w:sz w:val="28"/>
          <w:szCs w:val="28"/>
        </w:rPr>
      </w:pPr>
      <w:proofErr w:type="spellStart"/>
      <w:r w:rsidRPr="00CA62D1">
        <w:rPr>
          <w:b/>
          <w:sz w:val="28"/>
          <w:szCs w:val="28"/>
        </w:rPr>
        <w:t>Присутні</w:t>
      </w:r>
      <w:proofErr w:type="spellEnd"/>
      <w:r w:rsidRPr="00CA62D1">
        <w:rPr>
          <w:b/>
          <w:sz w:val="28"/>
          <w:szCs w:val="28"/>
        </w:rPr>
        <w:t>:</w:t>
      </w:r>
    </w:p>
    <w:p w14:paraId="2422919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6805"/>
      </w:tblGrid>
      <w:tr w:rsidR="00B20A38" w:rsidRPr="00AC7252" w14:paraId="47C86AB1" w14:textId="77777777" w:rsidTr="00134E72">
        <w:tc>
          <w:tcPr>
            <w:tcW w:w="3005" w:type="dxa"/>
            <w:hideMark/>
          </w:tcPr>
          <w:p w14:paraId="5D38419E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Гончаренко </w:t>
            </w:r>
          </w:p>
          <w:p w14:paraId="523A3C97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Вадим </w:t>
            </w:r>
            <w:proofErr w:type="spellStart"/>
            <w:r w:rsidRPr="00AC7252">
              <w:rPr>
                <w:bCs/>
                <w:kern w:val="32"/>
                <w:sz w:val="27"/>
                <w:szCs w:val="27"/>
              </w:rPr>
              <w:t>Вікторович</w:t>
            </w:r>
            <w:proofErr w:type="spellEnd"/>
          </w:p>
        </w:tc>
        <w:tc>
          <w:tcPr>
            <w:tcW w:w="6805" w:type="dxa"/>
            <w:vAlign w:val="center"/>
            <w:hideMark/>
          </w:tcPr>
          <w:p w14:paraId="0CF4A219" w14:textId="77777777" w:rsidR="00B75950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державного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геологічного</w:t>
            </w:r>
            <w:proofErr w:type="spellEnd"/>
          </w:p>
          <w:p w14:paraId="5BB122C5" w14:textId="6724E1BB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контролю, голова </w:t>
            </w:r>
            <w:proofErr w:type="spellStart"/>
            <w:r w:rsidR="00AC7252" w:rsidRPr="00AC7252">
              <w:rPr>
                <w:sz w:val="27"/>
                <w:szCs w:val="27"/>
              </w:rPr>
              <w:t>Робочої</w:t>
            </w:r>
            <w:proofErr w:type="spellEnd"/>
            <w:r w:rsidR="00AC7252" w:rsidRPr="00AC7252">
              <w:rPr>
                <w:sz w:val="27"/>
                <w:szCs w:val="27"/>
              </w:rPr>
              <w:t xml:space="preserve"> </w:t>
            </w:r>
            <w:proofErr w:type="spellStart"/>
            <w:r w:rsidR="00AC7252" w:rsidRPr="00AC7252">
              <w:rPr>
                <w:sz w:val="27"/>
                <w:szCs w:val="27"/>
              </w:rPr>
              <w:t>групи</w:t>
            </w:r>
            <w:proofErr w:type="spellEnd"/>
          </w:p>
          <w:p w14:paraId="0C23783D" w14:textId="09C813ED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34BC252C" w14:textId="77777777" w:rsidTr="00134E72">
        <w:tc>
          <w:tcPr>
            <w:tcW w:w="3005" w:type="dxa"/>
          </w:tcPr>
          <w:p w14:paraId="6EB1DA6B" w14:textId="77777777" w:rsidR="00B20A38" w:rsidRPr="00AC7252" w:rsidRDefault="00B20A38" w:rsidP="00AC7252">
            <w:pPr>
              <w:spacing w:line="276" w:lineRule="auto"/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Губа </w:t>
            </w:r>
          </w:p>
          <w:p w14:paraId="38153E12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bCs/>
                <w:kern w:val="32"/>
                <w:sz w:val="27"/>
                <w:szCs w:val="27"/>
              </w:rPr>
              <w:t>Сергій</w:t>
            </w:r>
            <w:proofErr w:type="spellEnd"/>
            <w:r w:rsidRPr="00AC7252">
              <w:rPr>
                <w:bCs/>
                <w:kern w:val="32"/>
                <w:sz w:val="27"/>
                <w:szCs w:val="27"/>
              </w:rPr>
              <w:t xml:space="preserve"> Михайлович</w:t>
            </w:r>
          </w:p>
        </w:tc>
        <w:tc>
          <w:tcPr>
            <w:tcW w:w="6805" w:type="dxa"/>
            <w:vAlign w:val="center"/>
          </w:tcPr>
          <w:p w14:paraId="21FB147A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</w:t>
            </w:r>
            <w:r w:rsidRPr="00AC7252">
              <w:rPr>
                <w:sz w:val="27"/>
                <w:szCs w:val="27"/>
              </w:rPr>
              <w:t xml:space="preserve">правового </w:t>
            </w:r>
            <w:proofErr w:type="spellStart"/>
            <w:r w:rsidRPr="00AC7252">
              <w:rPr>
                <w:sz w:val="27"/>
                <w:szCs w:val="27"/>
              </w:rPr>
              <w:t>забезпечення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, </w:t>
            </w:r>
          </w:p>
          <w:p w14:paraId="658C3F2B" w14:textId="77777777" w:rsidR="00B20A38" w:rsidRPr="00AC7252" w:rsidRDefault="00AC7252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</w:t>
            </w:r>
            <w:proofErr w:type="spellStart"/>
            <w:r w:rsidRPr="00AC7252">
              <w:rPr>
                <w:sz w:val="27"/>
                <w:szCs w:val="27"/>
              </w:rPr>
              <w:t>голови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Робочої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групи</w:t>
            </w:r>
            <w:proofErr w:type="spellEnd"/>
          </w:p>
          <w:p w14:paraId="0B9A2CFA" w14:textId="358FB7D5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71554DC4" w14:textId="77777777" w:rsidTr="00134E72">
        <w:tc>
          <w:tcPr>
            <w:tcW w:w="3005" w:type="dxa"/>
          </w:tcPr>
          <w:p w14:paraId="30EAE53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Слотецький </w:t>
            </w:r>
          </w:p>
          <w:p w14:paraId="3E688630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Валерій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Віталійович</w:t>
            </w:r>
            <w:proofErr w:type="spellEnd"/>
          </w:p>
        </w:tc>
        <w:tc>
          <w:tcPr>
            <w:tcW w:w="6805" w:type="dxa"/>
          </w:tcPr>
          <w:p w14:paraId="04E33093" w14:textId="77777777" w:rsidR="00B75950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Головний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спеціаліст</w:t>
            </w:r>
            <w:proofErr w:type="spellEnd"/>
            <w:r w:rsidRPr="00AC7252">
              <w:rPr>
                <w:sz w:val="27"/>
                <w:szCs w:val="27"/>
              </w:rPr>
              <w:t xml:space="preserve"> Центрального </w:t>
            </w:r>
            <w:proofErr w:type="spellStart"/>
            <w:r w:rsidRPr="00AC7252">
              <w:rPr>
                <w:sz w:val="27"/>
                <w:szCs w:val="27"/>
              </w:rPr>
              <w:t>міжрегіонального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Департаменту державного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геологічного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</w:p>
          <w:p w14:paraId="7BDF7D3F" w14:textId="1FFB406C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контролю,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секретар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Робочої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групи</w:t>
            </w:r>
            <w:proofErr w:type="spellEnd"/>
          </w:p>
          <w:p w14:paraId="0D6B8837" w14:textId="4411D9DB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5025F75D" w14:textId="77777777" w:rsidTr="00134E72">
        <w:tc>
          <w:tcPr>
            <w:tcW w:w="3005" w:type="dxa"/>
          </w:tcPr>
          <w:p w14:paraId="7095435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Яковлєва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</w:p>
          <w:p w14:paraId="6FAF4311" w14:textId="5605C1B7" w:rsidR="00B20A38" w:rsidRPr="00AC7252" w:rsidRDefault="00AC7252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Ольга </w:t>
            </w:r>
            <w:proofErr w:type="spellStart"/>
            <w:r w:rsidRPr="00AC7252">
              <w:rPr>
                <w:sz w:val="27"/>
                <w:szCs w:val="27"/>
              </w:rPr>
              <w:t>Вадимівна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</w:p>
        </w:tc>
        <w:tc>
          <w:tcPr>
            <w:tcW w:w="6805" w:type="dxa"/>
          </w:tcPr>
          <w:p w14:paraId="4CA84B8D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Начальник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використання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надр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та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забезпечення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виконання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процедур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надання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спеціальних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дозволів</w:t>
            </w:r>
            <w:proofErr w:type="spellEnd"/>
          </w:p>
          <w:p w14:paraId="31ACE04F" w14:textId="47D4E028" w:rsidR="00AC7252" w:rsidRPr="00AC7252" w:rsidRDefault="00AC7252" w:rsidP="00AC7252">
            <w:pPr>
              <w:ind w:firstLine="34"/>
              <w:jc w:val="both"/>
              <w:rPr>
                <w:bCs/>
                <w:iCs/>
                <w:kern w:val="32"/>
                <w:sz w:val="18"/>
                <w:szCs w:val="27"/>
              </w:rPr>
            </w:pPr>
          </w:p>
        </w:tc>
      </w:tr>
      <w:tr w:rsidR="00F637FC" w:rsidRPr="00AC7252" w14:paraId="3FAF65A1" w14:textId="77777777" w:rsidTr="00134E72">
        <w:tc>
          <w:tcPr>
            <w:tcW w:w="3005" w:type="dxa"/>
          </w:tcPr>
          <w:p w14:paraId="628FEEB3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iCs/>
                <w:kern w:val="32"/>
                <w:sz w:val="27"/>
                <w:szCs w:val="27"/>
              </w:rPr>
              <w:t>Стрижак</w:t>
            </w:r>
            <w:proofErr w:type="spellEnd"/>
            <w:r w:rsidRPr="00AC7252">
              <w:rPr>
                <w:iCs/>
                <w:kern w:val="32"/>
                <w:sz w:val="27"/>
                <w:szCs w:val="27"/>
              </w:rPr>
              <w:t xml:space="preserve"> </w:t>
            </w:r>
          </w:p>
          <w:p w14:paraId="46C544E2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Василь Павлович</w:t>
            </w:r>
          </w:p>
          <w:p w14:paraId="75F99594" w14:textId="77777777" w:rsidR="00F637FC" w:rsidRPr="00AC7252" w:rsidRDefault="00F637FC" w:rsidP="00F637FC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</w:p>
        </w:tc>
        <w:tc>
          <w:tcPr>
            <w:tcW w:w="6805" w:type="dxa"/>
          </w:tcPr>
          <w:p w14:paraId="02EC5617" w14:textId="18F0759C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AC7252">
              <w:rPr>
                <w:sz w:val="27"/>
                <w:szCs w:val="27"/>
              </w:rPr>
              <w:t>Управління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геології</w:t>
            </w:r>
            <w:proofErr w:type="spellEnd"/>
          </w:p>
        </w:tc>
      </w:tr>
      <w:tr w:rsidR="00F637FC" w:rsidRPr="00AC7252" w14:paraId="4652CC33" w14:textId="77777777" w:rsidTr="00134E72">
        <w:tc>
          <w:tcPr>
            <w:tcW w:w="3005" w:type="dxa"/>
          </w:tcPr>
          <w:p w14:paraId="5B8F7B42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Бурлуцький</w:t>
            </w:r>
          </w:p>
          <w:p w14:paraId="2A786FF7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iCs/>
                <w:kern w:val="32"/>
                <w:sz w:val="27"/>
                <w:szCs w:val="27"/>
              </w:rPr>
              <w:t>Микола</w:t>
            </w:r>
            <w:proofErr w:type="spellEnd"/>
            <w:r w:rsidRPr="00AC7252">
              <w:rPr>
                <w:iCs/>
                <w:kern w:val="32"/>
                <w:sz w:val="27"/>
                <w:szCs w:val="27"/>
              </w:rPr>
              <w:t xml:space="preserve"> Семенович</w:t>
            </w:r>
          </w:p>
        </w:tc>
        <w:tc>
          <w:tcPr>
            <w:tcW w:w="6805" w:type="dxa"/>
          </w:tcPr>
          <w:p w14:paraId="0177B18D" w14:textId="77777777" w:rsidR="00B75950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директора Департаменту державного </w:t>
            </w:r>
          </w:p>
          <w:p w14:paraId="67D1D679" w14:textId="1ACB39DE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геологічного</w:t>
            </w:r>
            <w:proofErr w:type="spellEnd"/>
            <w:r w:rsidRPr="00AC7252">
              <w:rPr>
                <w:sz w:val="27"/>
                <w:szCs w:val="27"/>
              </w:rPr>
              <w:t xml:space="preserve"> контролю – начальник </w:t>
            </w:r>
            <w:proofErr w:type="spellStart"/>
            <w:r w:rsidRPr="00AC7252">
              <w:rPr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sz w:val="27"/>
                <w:szCs w:val="27"/>
              </w:rPr>
              <w:t xml:space="preserve"> контролю за </w:t>
            </w:r>
            <w:proofErr w:type="spellStart"/>
            <w:r w:rsidRPr="00AC7252">
              <w:rPr>
                <w:sz w:val="27"/>
                <w:szCs w:val="27"/>
              </w:rPr>
              <w:t>геологічним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вивченням</w:t>
            </w:r>
            <w:proofErr w:type="spellEnd"/>
            <w:r w:rsidRPr="00AC7252">
              <w:rPr>
                <w:sz w:val="27"/>
                <w:szCs w:val="27"/>
              </w:rPr>
              <w:t xml:space="preserve"> та </w:t>
            </w:r>
            <w:proofErr w:type="spellStart"/>
            <w:r w:rsidRPr="00AC7252">
              <w:rPr>
                <w:sz w:val="27"/>
                <w:szCs w:val="27"/>
              </w:rPr>
              <w:t>використанням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надр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</w:p>
          <w:p w14:paraId="7334A960" w14:textId="6F674513" w:rsidR="00F637FC" w:rsidRPr="00AC7252" w:rsidRDefault="00F637FC" w:rsidP="00F637FC">
            <w:pPr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4C4CC1E5" w14:textId="77777777" w:rsidTr="00134E72">
        <w:tc>
          <w:tcPr>
            <w:tcW w:w="3005" w:type="dxa"/>
          </w:tcPr>
          <w:p w14:paraId="4C88D313" w14:textId="4AB95A0E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4"/>
                <w:szCs w:val="27"/>
              </w:rPr>
            </w:pP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Панченко</w:t>
            </w:r>
            <w:r w:rsidRPr="00AC7252">
              <w:rPr>
                <w:color w:val="000000"/>
                <w:sz w:val="27"/>
                <w:szCs w:val="27"/>
              </w:rPr>
              <w:br/>
            </w: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Євген Валерійович</w:t>
            </w:r>
          </w:p>
        </w:tc>
        <w:tc>
          <w:tcPr>
            <w:tcW w:w="6805" w:type="dxa"/>
          </w:tcPr>
          <w:p w14:paraId="0CB6828D" w14:textId="77777777" w:rsidR="00B75950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начальника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використання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надр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та </w:t>
            </w:r>
          </w:p>
          <w:p w14:paraId="43C0B137" w14:textId="67E30EAA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забезпечення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виконання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процедур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надання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спеціальних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дозволів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</w:p>
          <w:p w14:paraId="38165878" w14:textId="6159F65A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</w:p>
        </w:tc>
      </w:tr>
      <w:tr w:rsidR="00F637FC" w:rsidRPr="00AC7252" w14:paraId="2A41692D" w14:textId="77777777" w:rsidTr="00134E72">
        <w:tc>
          <w:tcPr>
            <w:tcW w:w="3005" w:type="dxa"/>
          </w:tcPr>
          <w:p w14:paraId="37B740EA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 xml:space="preserve">Лаврінок </w:t>
            </w:r>
          </w:p>
          <w:p w14:paraId="0C4218DE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 xml:space="preserve">Майя </w:t>
            </w:r>
            <w:proofErr w:type="spellStart"/>
            <w:r w:rsidRPr="00AC7252">
              <w:rPr>
                <w:sz w:val="27"/>
                <w:szCs w:val="27"/>
                <w:shd w:val="clear" w:color="auto" w:fill="FFFFFF"/>
              </w:rPr>
              <w:t>Олексіївна</w:t>
            </w:r>
            <w:proofErr w:type="spellEnd"/>
          </w:p>
        </w:tc>
        <w:tc>
          <w:tcPr>
            <w:tcW w:w="6805" w:type="dxa"/>
          </w:tcPr>
          <w:p w14:paraId="3679F4CF" w14:textId="77777777" w:rsidR="00B75950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Головний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спеціаліст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sz w:val="27"/>
                <w:szCs w:val="27"/>
              </w:rPr>
              <w:t xml:space="preserve"> контролю за </w:t>
            </w:r>
            <w:proofErr w:type="spellStart"/>
            <w:r w:rsidRPr="00AC7252">
              <w:rPr>
                <w:sz w:val="27"/>
                <w:szCs w:val="27"/>
              </w:rPr>
              <w:t>геологічним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вивченням</w:t>
            </w:r>
            <w:proofErr w:type="spellEnd"/>
            <w:r w:rsidRPr="00AC7252">
              <w:rPr>
                <w:sz w:val="27"/>
                <w:szCs w:val="27"/>
              </w:rPr>
              <w:t xml:space="preserve"> та </w:t>
            </w:r>
            <w:proofErr w:type="spellStart"/>
            <w:r w:rsidRPr="00AC7252">
              <w:rPr>
                <w:sz w:val="27"/>
                <w:szCs w:val="27"/>
              </w:rPr>
              <w:t>використанням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надр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Департаменту </w:t>
            </w:r>
          </w:p>
          <w:p w14:paraId="6B753144" w14:textId="50BB24A7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державного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геологічного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контролю</w:t>
            </w:r>
          </w:p>
          <w:p w14:paraId="224E207F" w14:textId="22993AE5" w:rsidR="00F637FC" w:rsidRPr="00AC7252" w:rsidRDefault="00F637FC" w:rsidP="00F637FC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1B91295C" w14:textId="77777777" w:rsidTr="00134E72">
        <w:tc>
          <w:tcPr>
            <w:tcW w:w="3005" w:type="dxa"/>
          </w:tcPr>
          <w:p w14:paraId="6B7F9C97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 xml:space="preserve">Бовсунівський </w:t>
            </w:r>
          </w:p>
          <w:p w14:paraId="340FBE17" w14:textId="19A74ABD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iCs/>
                <w:kern w:val="32"/>
                <w:sz w:val="27"/>
                <w:szCs w:val="27"/>
              </w:rPr>
              <w:t>Павло</w:t>
            </w:r>
            <w:proofErr w:type="spellEnd"/>
            <w:r w:rsidRPr="00AC7252">
              <w:rPr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iCs/>
                <w:kern w:val="32"/>
                <w:sz w:val="27"/>
                <w:szCs w:val="27"/>
              </w:rPr>
              <w:t>Васильович</w:t>
            </w:r>
            <w:proofErr w:type="spellEnd"/>
          </w:p>
        </w:tc>
        <w:tc>
          <w:tcPr>
            <w:tcW w:w="6805" w:type="dxa"/>
          </w:tcPr>
          <w:p w14:paraId="41EAEE21" w14:textId="77777777" w:rsidR="00F637FC" w:rsidRPr="00AC7252" w:rsidRDefault="00F637FC" w:rsidP="00F637FC">
            <w:pPr>
              <w:ind w:firstLine="34"/>
              <w:jc w:val="both"/>
              <w:rPr>
                <w:bCs/>
                <w:sz w:val="27"/>
                <w:szCs w:val="27"/>
              </w:rPr>
            </w:pPr>
            <w:r w:rsidRPr="00AC7252">
              <w:rPr>
                <w:bCs/>
                <w:sz w:val="27"/>
                <w:szCs w:val="27"/>
              </w:rPr>
              <w:t xml:space="preserve">Директор </w:t>
            </w:r>
            <w:proofErr w:type="spellStart"/>
            <w:r w:rsidRPr="00AC7252">
              <w:rPr>
                <w:bCs/>
                <w:sz w:val="27"/>
                <w:szCs w:val="27"/>
              </w:rPr>
              <w:t>виконавчий</w:t>
            </w:r>
            <w:proofErr w:type="spellEnd"/>
            <w:r w:rsidRPr="00AC7252">
              <w:rPr>
                <w:bCs/>
                <w:sz w:val="27"/>
                <w:szCs w:val="27"/>
              </w:rPr>
              <w:t xml:space="preserve"> ДНВП «</w:t>
            </w:r>
            <w:proofErr w:type="spellStart"/>
            <w:r w:rsidRPr="00AC7252">
              <w:rPr>
                <w:bCs/>
                <w:sz w:val="27"/>
                <w:szCs w:val="27"/>
              </w:rPr>
              <w:t>Геоінформ</w:t>
            </w:r>
            <w:proofErr w:type="spellEnd"/>
            <w:r w:rsidRPr="00AC7252">
              <w:rPr>
                <w:bCs/>
                <w:sz w:val="27"/>
                <w:szCs w:val="27"/>
              </w:rPr>
              <w:t xml:space="preserve"> </w:t>
            </w:r>
          </w:p>
          <w:p w14:paraId="5AFC4934" w14:textId="6CBE4E0A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bCs/>
                <w:sz w:val="27"/>
                <w:szCs w:val="27"/>
              </w:rPr>
              <w:t>України</w:t>
            </w:r>
            <w:proofErr w:type="spellEnd"/>
            <w:r w:rsidRPr="00AC7252">
              <w:rPr>
                <w:bCs/>
                <w:sz w:val="27"/>
                <w:szCs w:val="27"/>
              </w:rPr>
              <w:t>»</w:t>
            </w:r>
          </w:p>
        </w:tc>
      </w:tr>
    </w:tbl>
    <w:p w14:paraId="24E1277B" w14:textId="77777777" w:rsidR="00C8668F" w:rsidRPr="009D33BB" w:rsidRDefault="00B20A38" w:rsidP="00C8668F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7"/>
          <w:szCs w:val="27"/>
        </w:rPr>
        <w:br w:type="page"/>
      </w:r>
      <w:r w:rsidR="00C8668F" w:rsidRPr="009D33BB">
        <w:rPr>
          <w:sz w:val="28"/>
          <w:szCs w:val="28"/>
        </w:rPr>
        <w:lastRenderedPageBreak/>
        <w:t>ПОРЯДОК ДЕННИЙ</w:t>
      </w:r>
    </w:p>
    <w:p w14:paraId="6CB450C1" w14:textId="77777777" w:rsidR="00C8668F" w:rsidRPr="009D33BB" w:rsidRDefault="00C8668F" w:rsidP="00C8668F">
      <w:pPr>
        <w:spacing w:line="228" w:lineRule="auto"/>
        <w:jc w:val="center"/>
        <w:rPr>
          <w:sz w:val="28"/>
          <w:szCs w:val="28"/>
        </w:rPr>
      </w:pPr>
    </w:p>
    <w:p w14:paraId="5C8AE95B" w14:textId="56DB46C5" w:rsidR="00C8668F" w:rsidRPr="009D33BB" w:rsidRDefault="00C8668F" w:rsidP="00C8668F">
      <w:pPr>
        <w:spacing w:line="228" w:lineRule="auto"/>
        <w:jc w:val="center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засідання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Робочої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групи</w:t>
      </w:r>
      <w:proofErr w:type="spellEnd"/>
      <w:r w:rsidRPr="009D33BB">
        <w:rPr>
          <w:sz w:val="28"/>
          <w:szCs w:val="28"/>
        </w:rPr>
        <w:t xml:space="preserve"> з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надрокористування</w:t>
      </w:r>
      <w:proofErr w:type="spellEnd"/>
      <w:r w:rsidRPr="009D33BB">
        <w:rPr>
          <w:sz w:val="28"/>
          <w:szCs w:val="28"/>
        </w:rPr>
        <w:t xml:space="preserve"> № 2023</w:t>
      </w:r>
      <w:r w:rsidR="00557467">
        <w:rPr>
          <w:sz w:val="28"/>
          <w:szCs w:val="28"/>
        </w:rPr>
        <w:t>-22</w:t>
      </w:r>
    </w:p>
    <w:p w14:paraId="582741F7" w14:textId="77777777" w:rsidR="00C8668F" w:rsidRPr="009D33BB" w:rsidRDefault="00C8668F" w:rsidP="00C8668F">
      <w:pPr>
        <w:pStyle w:val="21"/>
        <w:tabs>
          <w:tab w:val="left" w:pos="567"/>
        </w:tabs>
        <w:spacing w:after="0" w:line="228" w:lineRule="auto"/>
        <w:ind w:left="0"/>
        <w:jc w:val="both"/>
        <w:rPr>
          <w:b/>
          <w:sz w:val="28"/>
          <w:szCs w:val="28"/>
          <w:lang w:val="uk-UA"/>
        </w:rPr>
      </w:pPr>
    </w:p>
    <w:p w14:paraId="751A8EDF" w14:textId="77777777" w:rsidR="00C8668F" w:rsidRPr="009D33BB" w:rsidRDefault="00C8668F" w:rsidP="00C8668F">
      <w:pPr>
        <w:numPr>
          <w:ilvl w:val="0"/>
          <w:numId w:val="18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Інформація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щодо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правомочності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проведення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засідання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Робочої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групи</w:t>
      </w:r>
      <w:proofErr w:type="spellEnd"/>
      <w:r w:rsidRPr="009D33BB">
        <w:rPr>
          <w:sz w:val="28"/>
          <w:szCs w:val="28"/>
        </w:rPr>
        <w:t xml:space="preserve"> з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надрокористування</w:t>
      </w:r>
      <w:proofErr w:type="spellEnd"/>
      <w:r w:rsidRPr="009D33BB">
        <w:rPr>
          <w:sz w:val="28"/>
          <w:szCs w:val="28"/>
        </w:rPr>
        <w:t>.</w:t>
      </w:r>
    </w:p>
    <w:p w14:paraId="16E801AB" w14:textId="77777777" w:rsidR="00C8668F" w:rsidRPr="009D33BB" w:rsidRDefault="00C8668F" w:rsidP="00C8668F">
      <w:pPr>
        <w:spacing w:line="228" w:lineRule="auto"/>
        <w:ind w:firstLine="709"/>
        <w:jc w:val="both"/>
        <w:rPr>
          <w:sz w:val="28"/>
          <w:szCs w:val="28"/>
        </w:rPr>
      </w:pPr>
    </w:p>
    <w:p w14:paraId="5D94ABF3" w14:textId="77777777" w:rsidR="00C8668F" w:rsidRPr="009D33BB" w:rsidRDefault="00C8668F" w:rsidP="00C8668F">
      <w:pPr>
        <w:numPr>
          <w:ilvl w:val="0"/>
          <w:numId w:val="18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Розгляд</w:t>
      </w:r>
      <w:proofErr w:type="spellEnd"/>
      <w:r w:rsidRPr="009D33BB">
        <w:rPr>
          <w:sz w:val="28"/>
          <w:szCs w:val="28"/>
        </w:rPr>
        <w:t xml:space="preserve"> та </w:t>
      </w:r>
      <w:proofErr w:type="spellStart"/>
      <w:r w:rsidRPr="009D33BB">
        <w:rPr>
          <w:sz w:val="28"/>
          <w:szCs w:val="28"/>
        </w:rPr>
        <w:t>затвердження</w:t>
      </w:r>
      <w:proofErr w:type="spellEnd"/>
      <w:r w:rsidRPr="009D33BB">
        <w:rPr>
          <w:sz w:val="28"/>
          <w:szCs w:val="28"/>
        </w:rPr>
        <w:t xml:space="preserve"> порядку денного </w:t>
      </w:r>
      <w:proofErr w:type="spellStart"/>
      <w:r w:rsidRPr="009D33BB">
        <w:rPr>
          <w:sz w:val="28"/>
          <w:szCs w:val="28"/>
        </w:rPr>
        <w:t>засідання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Робочої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групи</w:t>
      </w:r>
      <w:proofErr w:type="spellEnd"/>
      <w:r w:rsidRPr="009D33BB">
        <w:rPr>
          <w:sz w:val="28"/>
          <w:szCs w:val="28"/>
        </w:rPr>
        <w:t xml:space="preserve"> з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надрокористування</w:t>
      </w:r>
      <w:proofErr w:type="spellEnd"/>
      <w:r w:rsidRPr="009D33BB">
        <w:rPr>
          <w:sz w:val="28"/>
          <w:szCs w:val="28"/>
        </w:rPr>
        <w:t>.</w:t>
      </w:r>
    </w:p>
    <w:p w14:paraId="2B957746" w14:textId="77777777" w:rsidR="00C8668F" w:rsidRPr="009D33BB" w:rsidRDefault="00C8668F" w:rsidP="00C8668F">
      <w:pPr>
        <w:spacing w:line="228" w:lineRule="auto"/>
        <w:ind w:firstLine="709"/>
        <w:jc w:val="both"/>
        <w:rPr>
          <w:sz w:val="28"/>
          <w:szCs w:val="28"/>
        </w:rPr>
      </w:pPr>
    </w:p>
    <w:p w14:paraId="200D84C9" w14:textId="6D9287C1" w:rsidR="00C8668F" w:rsidRDefault="00C8668F" w:rsidP="00C8668F">
      <w:pPr>
        <w:numPr>
          <w:ilvl w:val="0"/>
          <w:numId w:val="18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Розгляд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щодо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надання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спеціальних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дозволів</w:t>
      </w:r>
      <w:proofErr w:type="spellEnd"/>
      <w:r w:rsidRPr="009D33BB">
        <w:rPr>
          <w:sz w:val="28"/>
          <w:szCs w:val="28"/>
        </w:rPr>
        <w:t xml:space="preserve"> на </w:t>
      </w:r>
      <w:proofErr w:type="spellStart"/>
      <w:r w:rsidRPr="009D33BB">
        <w:rPr>
          <w:sz w:val="28"/>
          <w:szCs w:val="28"/>
        </w:rPr>
        <w:t>користування</w:t>
      </w:r>
      <w:proofErr w:type="spellEnd"/>
      <w:r w:rsidRPr="009D33BB">
        <w:rPr>
          <w:sz w:val="28"/>
          <w:szCs w:val="28"/>
        </w:rPr>
        <w:t xml:space="preserve"> надрами.</w:t>
      </w:r>
    </w:p>
    <w:p w14:paraId="296ED5F9" w14:textId="77777777" w:rsidR="00557467" w:rsidRDefault="00557467" w:rsidP="00557467">
      <w:pPr>
        <w:spacing w:line="228" w:lineRule="auto"/>
        <w:ind w:left="709"/>
        <w:jc w:val="both"/>
        <w:rPr>
          <w:sz w:val="28"/>
          <w:szCs w:val="28"/>
        </w:rPr>
      </w:pPr>
    </w:p>
    <w:p w14:paraId="4692173E" w14:textId="45101007" w:rsidR="00557467" w:rsidRDefault="00557467" w:rsidP="00C8668F">
      <w:pPr>
        <w:numPr>
          <w:ilvl w:val="0"/>
          <w:numId w:val="18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Розгляд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107A36">
        <w:rPr>
          <w:sz w:val="28"/>
        </w:rPr>
        <w:t>щодо</w:t>
      </w:r>
      <w:proofErr w:type="spellEnd"/>
      <w:r w:rsidRPr="00107A36">
        <w:rPr>
          <w:sz w:val="28"/>
        </w:rPr>
        <w:t xml:space="preserve"> </w:t>
      </w:r>
      <w:proofErr w:type="spellStart"/>
      <w:r>
        <w:rPr>
          <w:sz w:val="28"/>
        </w:rPr>
        <w:t>продовження</w:t>
      </w:r>
      <w:proofErr w:type="spellEnd"/>
      <w:r>
        <w:rPr>
          <w:sz w:val="28"/>
        </w:rPr>
        <w:t xml:space="preserve"> строку </w:t>
      </w:r>
      <w:proofErr w:type="spellStart"/>
      <w:r>
        <w:rPr>
          <w:sz w:val="28"/>
        </w:rPr>
        <w:t>дії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на </w:t>
      </w:r>
      <w:proofErr w:type="spellStart"/>
      <w:r w:rsidRPr="00107A36">
        <w:rPr>
          <w:sz w:val="28"/>
        </w:rPr>
        <w:t>користування</w:t>
      </w:r>
      <w:proofErr w:type="spellEnd"/>
      <w:r w:rsidRPr="00107A36">
        <w:rPr>
          <w:sz w:val="28"/>
        </w:rPr>
        <w:t xml:space="preserve"> надрами</w:t>
      </w:r>
    </w:p>
    <w:p w14:paraId="41ABCA04" w14:textId="77777777" w:rsidR="00C8668F" w:rsidRDefault="00C8668F" w:rsidP="00C8668F">
      <w:pPr>
        <w:spacing w:line="228" w:lineRule="auto"/>
        <w:ind w:left="709"/>
        <w:jc w:val="both"/>
        <w:rPr>
          <w:sz w:val="28"/>
          <w:szCs w:val="28"/>
        </w:rPr>
      </w:pPr>
    </w:p>
    <w:p w14:paraId="7671E1BA" w14:textId="77777777" w:rsidR="00C8668F" w:rsidRDefault="00C8668F" w:rsidP="00C8668F">
      <w:pPr>
        <w:numPr>
          <w:ilvl w:val="0"/>
          <w:numId w:val="18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Розгляд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bCs/>
          <w:sz w:val="28"/>
          <w:szCs w:val="28"/>
        </w:rPr>
        <w:t>щодо</w:t>
      </w:r>
      <w:proofErr w:type="spellEnd"/>
      <w:r w:rsidRPr="009D33BB">
        <w:rPr>
          <w:bCs/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внесення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змін</w:t>
      </w:r>
      <w:proofErr w:type="spellEnd"/>
      <w:r w:rsidRPr="009D33BB">
        <w:rPr>
          <w:sz w:val="28"/>
          <w:szCs w:val="28"/>
        </w:rPr>
        <w:t xml:space="preserve"> до </w:t>
      </w:r>
      <w:proofErr w:type="spellStart"/>
      <w:r w:rsidRPr="009D33BB">
        <w:rPr>
          <w:sz w:val="28"/>
          <w:szCs w:val="28"/>
        </w:rPr>
        <w:t>спеціальних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дозволів</w:t>
      </w:r>
      <w:proofErr w:type="spellEnd"/>
      <w:r w:rsidRPr="009D33BB">
        <w:rPr>
          <w:sz w:val="28"/>
          <w:szCs w:val="28"/>
        </w:rPr>
        <w:t xml:space="preserve"> на користування надрами</w:t>
      </w:r>
    </w:p>
    <w:p w14:paraId="09ED9A74" w14:textId="77777777" w:rsidR="00C8668F" w:rsidRDefault="00C8668F" w:rsidP="00C8668F">
      <w:pPr>
        <w:spacing w:line="228" w:lineRule="auto"/>
        <w:ind w:left="709"/>
        <w:jc w:val="both"/>
        <w:rPr>
          <w:sz w:val="28"/>
          <w:szCs w:val="28"/>
        </w:rPr>
      </w:pPr>
    </w:p>
    <w:p w14:paraId="6C1974C6" w14:textId="552FC68E" w:rsidR="00B20A38" w:rsidRPr="00CA62D1" w:rsidRDefault="00B20A38" w:rsidP="00C8668F">
      <w:pPr>
        <w:spacing w:line="228" w:lineRule="auto"/>
        <w:jc w:val="center"/>
        <w:rPr>
          <w:sz w:val="28"/>
          <w:szCs w:val="28"/>
        </w:rPr>
      </w:pPr>
    </w:p>
    <w:p w14:paraId="16BC6687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</w:p>
    <w:p w14:paraId="54B5FB18" w14:textId="77777777" w:rsidR="00B20A38" w:rsidRPr="00CA62D1" w:rsidRDefault="00B20A38" w:rsidP="00B20A38">
      <w:pPr>
        <w:ind w:firstLine="709"/>
        <w:jc w:val="center"/>
        <w:rPr>
          <w:sz w:val="27"/>
          <w:szCs w:val="27"/>
        </w:rPr>
      </w:pPr>
    </w:p>
    <w:p w14:paraId="646EAE72" w14:textId="77777777" w:rsidR="00B20A38" w:rsidRPr="00CA62D1" w:rsidRDefault="00B20A38" w:rsidP="00D87483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7"/>
          <w:szCs w:val="27"/>
        </w:rPr>
        <w:br w:type="page"/>
      </w:r>
      <w:r w:rsidRPr="00CA62D1">
        <w:rPr>
          <w:b/>
          <w:sz w:val="28"/>
          <w:szCs w:val="28"/>
        </w:rPr>
        <w:lastRenderedPageBreak/>
        <w:t>СЛУХАЛИ:</w:t>
      </w:r>
    </w:p>
    <w:p w14:paraId="05272662" w14:textId="050339BB" w:rsidR="00B20A38" w:rsidRPr="00CA62D1" w:rsidRDefault="00B20A38" w:rsidP="00D87483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1.</w:t>
      </w:r>
      <w:r w:rsidR="007704D1">
        <w:rPr>
          <w:sz w:val="28"/>
          <w:szCs w:val="28"/>
          <w:lang w:val="uk-UA"/>
        </w:rPr>
        <w:t> </w:t>
      </w:r>
      <w:proofErr w:type="spellStart"/>
      <w:r w:rsidRPr="00CA62D1">
        <w:rPr>
          <w:sz w:val="28"/>
          <w:szCs w:val="28"/>
        </w:rPr>
        <w:t>Інформацію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голови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 xml:space="preserve">, директора Департаменту державного </w:t>
      </w:r>
      <w:proofErr w:type="spellStart"/>
      <w:r w:rsidRPr="00CA62D1">
        <w:rPr>
          <w:sz w:val="28"/>
          <w:szCs w:val="28"/>
        </w:rPr>
        <w:t>геологічного</w:t>
      </w:r>
      <w:proofErr w:type="spellEnd"/>
      <w:r w:rsidRPr="00CA62D1">
        <w:rPr>
          <w:sz w:val="28"/>
          <w:szCs w:val="28"/>
        </w:rPr>
        <w:t xml:space="preserve"> контролю Держгеонадр </w:t>
      </w:r>
      <w:proofErr w:type="spellStart"/>
      <w:r w:rsidRPr="00CA62D1">
        <w:rPr>
          <w:sz w:val="28"/>
          <w:szCs w:val="28"/>
        </w:rPr>
        <w:t>Гончаренка</w:t>
      </w:r>
      <w:proofErr w:type="spellEnd"/>
      <w:r w:rsidRPr="00CA62D1">
        <w:rPr>
          <w:sz w:val="28"/>
          <w:szCs w:val="28"/>
        </w:rPr>
        <w:t xml:space="preserve"> В. В. </w:t>
      </w:r>
      <w:proofErr w:type="spellStart"/>
      <w:r w:rsidRPr="00CA62D1">
        <w:rPr>
          <w:sz w:val="28"/>
          <w:szCs w:val="28"/>
        </w:rPr>
        <w:t>щодо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правомочності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проведення</w:t>
      </w:r>
      <w:proofErr w:type="spellEnd"/>
      <w:r w:rsidRPr="00CA62D1">
        <w:rPr>
          <w:sz w:val="28"/>
          <w:szCs w:val="28"/>
        </w:rPr>
        <w:t xml:space="preserve"> </w:t>
      </w:r>
      <w:r w:rsidR="00557467">
        <w:rPr>
          <w:sz w:val="28"/>
          <w:szCs w:val="28"/>
          <w:lang w:val="uk-UA"/>
        </w:rPr>
        <w:t>14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8668F">
        <w:rPr>
          <w:sz w:val="28"/>
          <w:szCs w:val="28"/>
          <w:lang w:val="uk-UA"/>
        </w:rPr>
        <w:t>7</w:t>
      </w:r>
      <w:r w:rsidRPr="00CA62D1">
        <w:rPr>
          <w:sz w:val="28"/>
          <w:szCs w:val="28"/>
        </w:rPr>
        <w:t xml:space="preserve">.2023 </w:t>
      </w: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>.</w:t>
      </w:r>
    </w:p>
    <w:p w14:paraId="49F81E58" w14:textId="1EB46769" w:rsidR="00B20A38" w:rsidRPr="00CA62D1" w:rsidRDefault="00B20A38" w:rsidP="00D87483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Наказом </w:t>
      </w:r>
      <w:proofErr w:type="spellStart"/>
      <w:r w:rsidRPr="00CA62D1">
        <w:rPr>
          <w:sz w:val="28"/>
          <w:szCs w:val="28"/>
        </w:rPr>
        <w:t>Державної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служби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геології</w:t>
      </w:r>
      <w:proofErr w:type="spellEnd"/>
      <w:r w:rsidRPr="00CA62D1">
        <w:rPr>
          <w:sz w:val="28"/>
          <w:szCs w:val="28"/>
        </w:rPr>
        <w:t xml:space="preserve"> та </w:t>
      </w:r>
      <w:proofErr w:type="spellStart"/>
      <w:r w:rsidRPr="00CA62D1">
        <w:rPr>
          <w:sz w:val="28"/>
          <w:szCs w:val="28"/>
        </w:rPr>
        <w:t>надр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України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від</w:t>
      </w:r>
      <w:proofErr w:type="spellEnd"/>
      <w:r w:rsidRPr="00CA62D1">
        <w:rPr>
          <w:sz w:val="28"/>
          <w:szCs w:val="28"/>
        </w:rPr>
        <w:t xml:space="preserve"> </w:t>
      </w:r>
      <w:r w:rsidR="002D5454">
        <w:rPr>
          <w:sz w:val="28"/>
          <w:szCs w:val="28"/>
          <w:lang w:val="uk-UA"/>
        </w:rPr>
        <w:t>27</w:t>
      </w:r>
      <w:r w:rsidRPr="00CA62D1">
        <w:rPr>
          <w:sz w:val="28"/>
          <w:szCs w:val="28"/>
        </w:rPr>
        <w:t>.</w:t>
      </w:r>
      <w:r w:rsidR="002D5454">
        <w:rPr>
          <w:sz w:val="28"/>
          <w:szCs w:val="28"/>
          <w:lang w:val="uk-UA"/>
        </w:rPr>
        <w:t>03</w:t>
      </w:r>
      <w:r w:rsidRPr="00CA62D1">
        <w:rPr>
          <w:sz w:val="28"/>
          <w:szCs w:val="28"/>
        </w:rPr>
        <w:t>.202</w:t>
      </w:r>
      <w:r w:rsidR="002D5454">
        <w:rPr>
          <w:sz w:val="28"/>
          <w:szCs w:val="28"/>
          <w:lang w:val="uk-UA"/>
        </w:rPr>
        <w:t>3</w:t>
      </w:r>
      <w:r w:rsidRPr="00CA62D1">
        <w:rPr>
          <w:sz w:val="28"/>
          <w:szCs w:val="28"/>
        </w:rPr>
        <w:t xml:space="preserve"> № </w:t>
      </w:r>
      <w:r w:rsidR="002D5454">
        <w:rPr>
          <w:sz w:val="28"/>
          <w:szCs w:val="28"/>
          <w:lang w:val="uk-UA"/>
        </w:rPr>
        <w:t>170</w:t>
      </w:r>
      <w:r w:rsidRPr="00CA62D1">
        <w:rPr>
          <w:sz w:val="28"/>
          <w:szCs w:val="28"/>
        </w:rPr>
        <w:t xml:space="preserve"> «Про </w:t>
      </w:r>
      <w:proofErr w:type="spellStart"/>
      <w:r w:rsidRPr="00CA62D1">
        <w:rPr>
          <w:sz w:val="28"/>
          <w:szCs w:val="28"/>
        </w:rPr>
        <w:t>утворення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дорадчо</w:t>
      </w:r>
      <w:proofErr w:type="spellEnd"/>
      <w:r w:rsidRPr="00CA62D1">
        <w:rPr>
          <w:sz w:val="28"/>
          <w:szCs w:val="28"/>
        </w:rPr>
        <w:t xml:space="preserve">-консультативного органу </w:t>
      </w:r>
      <w:proofErr w:type="spellStart"/>
      <w:r w:rsidRPr="00CA62D1">
        <w:rPr>
          <w:sz w:val="28"/>
          <w:szCs w:val="28"/>
        </w:rPr>
        <w:t>Державної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служби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геології</w:t>
      </w:r>
      <w:proofErr w:type="spellEnd"/>
      <w:r w:rsidRPr="00CA62D1">
        <w:rPr>
          <w:sz w:val="28"/>
          <w:szCs w:val="28"/>
        </w:rPr>
        <w:t xml:space="preserve"> та </w:t>
      </w:r>
      <w:proofErr w:type="spellStart"/>
      <w:r w:rsidRPr="00CA62D1">
        <w:rPr>
          <w:sz w:val="28"/>
          <w:szCs w:val="28"/>
        </w:rPr>
        <w:t>надр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України</w:t>
      </w:r>
      <w:proofErr w:type="spellEnd"/>
      <w:r w:rsidRPr="00CA62D1">
        <w:rPr>
          <w:sz w:val="28"/>
          <w:szCs w:val="28"/>
        </w:rPr>
        <w:t xml:space="preserve">» </w:t>
      </w:r>
      <w:proofErr w:type="spellStart"/>
      <w:r w:rsidRPr="00CA62D1">
        <w:rPr>
          <w:sz w:val="28"/>
          <w:szCs w:val="28"/>
        </w:rPr>
        <w:t>утворено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Робочу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групу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 xml:space="preserve"> в </w:t>
      </w:r>
      <w:proofErr w:type="spellStart"/>
      <w:r w:rsidRPr="00CA62D1">
        <w:rPr>
          <w:sz w:val="28"/>
          <w:szCs w:val="28"/>
        </w:rPr>
        <w:t>складі</w:t>
      </w:r>
      <w:proofErr w:type="spellEnd"/>
      <w:r w:rsidRPr="00CA62D1">
        <w:rPr>
          <w:sz w:val="28"/>
          <w:szCs w:val="28"/>
        </w:rPr>
        <w:t xml:space="preserve">, </w:t>
      </w:r>
      <w:proofErr w:type="spellStart"/>
      <w:r w:rsidRPr="00CA62D1">
        <w:rPr>
          <w:sz w:val="28"/>
          <w:szCs w:val="28"/>
        </w:rPr>
        <w:t>що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додається</w:t>
      </w:r>
      <w:proofErr w:type="spellEnd"/>
      <w:r w:rsidRPr="00CA62D1">
        <w:rPr>
          <w:sz w:val="28"/>
          <w:szCs w:val="28"/>
        </w:rPr>
        <w:t xml:space="preserve"> до </w:t>
      </w:r>
      <w:proofErr w:type="spellStart"/>
      <w:r w:rsidRPr="00CA62D1">
        <w:rPr>
          <w:sz w:val="28"/>
          <w:szCs w:val="28"/>
        </w:rPr>
        <w:t>цього</w:t>
      </w:r>
      <w:proofErr w:type="spellEnd"/>
      <w:r w:rsidRPr="00CA62D1">
        <w:rPr>
          <w:sz w:val="28"/>
          <w:szCs w:val="28"/>
        </w:rPr>
        <w:t xml:space="preserve"> наказу та </w:t>
      </w:r>
      <w:proofErr w:type="spellStart"/>
      <w:r w:rsidRPr="00CA62D1">
        <w:rPr>
          <w:sz w:val="28"/>
          <w:szCs w:val="28"/>
        </w:rPr>
        <w:t>затверджено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Положення</w:t>
      </w:r>
      <w:proofErr w:type="spellEnd"/>
      <w:r w:rsidRPr="00CA62D1">
        <w:rPr>
          <w:sz w:val="28"/>
          <w:szCs w:val="28"/>
        </w:rPr>
        <w:t xml:space="preserve"> про </w:t>
      </w:r>
      <w:proofErr w:type="spellStart"/>
      <w:r w:rsidRPr="00CA62D1">
        <w:rPr>
          <w:sz w:val="28"/>
          <w:szCs w:val="28"/>
        </w:rPr>
        <w:t>Робочу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групу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 xml:space="preserve"> (</w:t>
      </w:r>
      <w:proofErr w:type="spellStart"/>
      <w:r w:rsidRPr="00CA62D1">
        <w:rPr>
          <w:sz w:val="28"/>
          <w:szCs w:val="28"/>
        </w:rPr>
        <w:t>далі</w:t>
      </w:r>
      <w:proofErr w:type="spellEnd"/>
      <w:r w:rsidRPr="00CA62D1">
        <w:rPr>
          <w:sz w:val="28"/>
          <w:szCs w:val="28"/>
        </w:rPr>
        <w:t xml:space="preserve"> – </w:t>
      </w:r>
      <w:proofErr w:type="spellStart"/>
      <w:r w:rsidRPr="00CA62D1">
        <w:rPr>
          <w:sz w:val="28"/>
          <w:szCs w:val="28"/>
        </w:rPr>
        <w:t>Положення</w:t>
      </w:r>
      <w:proofErr w:type="spellEnd"/>
      <w:r w:rsidRPr="00CA62D1">
        <w:rPr>
          <w:sz w:val="28"/>
          <w:szCs w:val="28"/>
        </w:rPr>
        <w:t>).</w:t>
      </w:r>
    </w:p>
    <w:p w14:paraId="752E8B7E" w14:textId="77777777" w:rsidR="00B20A38" w:rsidRPr="00CA62D1" w:rsidRDefault="00B20A38" w:rsidP="00D87483">
      <w:pPr>
        <w:ind w:right="-1" w:firstLine="709"/>
        <w:jc w:val="both"/>
        <w:rPr>
          <w:sz w:val="28"/>
          <w:szCs w:val="28"/>
        </w:rPr>
      </w:pPr>
      <w:proofErr w:type="spellStart"/>
      <w:r w:rsidRPr="00CA62D1">
        <w:rPr>
          <w:sz w:val="28"/>
          <w:szCs w:val="28"/>
        </w:rPr>
        <w:t>Згідно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із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7"/>
        </w:rPr>
        <w:t>Положенням</w:t>
      </w:r>
      <w:proofErr w:type="spellEnd"/>
      <w:r w:rsidRPr="00CA62D1">
        <w:rPr>
          <w:sz w:val="28"/>
          <w:szCs w:val="27"/>
        </w:rPr>
        <w:t xml:space="preserve"> </w:t>
      </w:r>
      <w:r w:rsidRPr="00CA62D1">
        <w:rPr>
          <w:sz w:val="28"/>
          <w:szCs w:val="28"/>
        </w:rPr>
        <w:t xml:space="preserve">формою </w:t>
      </w:r>
      <w:proofErr w:type="spellStart"/>
      <w:r w:rsidRPr="00CA62D1">
        <w:rPr>
          <w:sz w:val="28"/>
          <w:szCs w:val="28"/>
        </w:rPr>
        <w:t>роботи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 xml:space="preserve"> (</w:t>
      </w:r>
      <w:proofErr w:type="spellStart"/>
      <w:r w:rsidRPr="00CA62D1">
        <w:rPr>
          <w:sz w:val="28"/>
          <w:szCs w:val="28"/>
        </w:rPr>
        <w:t>далі</w:t>
      </w:r>
      <w:proofErr w:type="spellEnd"/>
      <w:r w:rsidRPr="00CA62D1">
        <w:rPr>
          <w:sz w:val="28"/>
          <w:szCs w:val="28"/>
        </w:rPr>
        <w:t xml:space="preserve"> – </w:t>
      </w:r>
      <w:proofErr w:type="spellStart"/>
      <w:r w:rsidRPr="00CA62D1">
        <w:rPr>
          <w:sz w:val="28"/>
          <w:szCs w:val="28"/>
        </w:rPr>
        <w:t>Робоча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група</w:t>
      </w:r>
      <w:proofErr w:type="spellEnd"/>
      <w:r w:rsidRPr="00CA62D1">
        <w:rPr>
          <w:sz w:val="28"/>
          <w:szCs w:val="28"/>
        </w:rPr>
        <w:t xml:space="preserve">) є </w:t>
      </w: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, </w:t>
      </w:r>
      <w:proofErr w:type="spellStart"/>
      <w:r w:rsidRPr="00CA62D1">
        <w:rPr>
          <w:sz w:val="28"/>
          <w:szCs w:val="28"/>
        </w:rPr>
        <w:t>які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скликаються</w:t>
      </w:r>
      <w:proofErr w:type="spellEnd"/>
      <w:r w:rsidRPr="00CA62D1">
        <w:rPr>
          <w:sz w:val="28"/>
          <w:szCs w:val="28"/>
        </w:rPr>
        <w:t xml:space="preserve"> за </w:t>
      </w:r>
      <w:proofErr w:type="spellStart"/>
      <w:r w:rsidRPr="00CA62D1">
        <w:rPr>
          <w:sz w:val="28"/>
          <w:szCs w:val="28"/>
        </w:rPr>
        <w:t>рішенням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Голови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цієї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. </w:t>
      </w:r>
    </w:p>
    <w:p w14:paraId="15AA6759" w14:textId="77777777" w:rsidR="00B20A38" w:rsidRPr="00CA62D1" w:rsidRDefault="00B20A38" w:rsidP="00D87483">
      <w:pPr>
        <w:ind w:right="-1" w:firstLine="709"/>
        <w:jc w:val="both"/>
        <w:rPr>
          <w:sz w:val="28"/>
          <w:szCs w:val="28"/>
        </w:rPr>
      </w:pP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, на </w:t>
      </w:r>
      <w:proofErr w:type="spellStart"/>
      <w:r w:rsidRPr="00CA62D1">
        <w:rPr>
          <w:sz w:val="28"/>
          <w:szCs w:val="28"/>
        </w:rPr>
        <w:t>якому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присутні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дві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третини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її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членів</w:t>
      </w:r>
      <w:proofErr w:type="spellEnd"/>
      <w:r w:rsidRPr="00CA62D1">
        <w:rPr>
          <w:sz w:val="28"/>
          <w:szCs w:val="28"/>
        </w:rPr>
        <w:t xml:space="preserve">, </w:t>
      </w:r>
      <w:proofErr w:type="spellStart"/>
      <w:r w:rsidRPr="004C6112">
        <w:rPr>
          <w:sz w:val="28"/>
          <w:szCs w:val="28"/>
        </w:rPr>
        <w:t>відповідно</w:t>
      </w:r>
      <w:proofErr w:type="spellEnd"/>
      <w:r w:rsidRPr="004C6112">
        <w:rPr>
          <w:sz w:val="28"/>
          <w:szCs w:val="28"/>
        </w:rPr>
        <w:t xml:space="preserve"> </w:t>
      </w:r>
      <w:proofErr w:type="gramStart"/>
      <w:r w:rsidRPr="004C6112">
        <w:rPr>
          <w:sz w:val="28"/>
          <w:szCs w:val="28"/>
        </w:rPr>
        <w:t>до абзацу</w:t>
      </w:r>
      <w:proofErr w:type="gramEnd"/>
      <w:r w:rsidRPr="004C6112">
        <w:rPr>
          <w:sz w:val="28"/>
          <w:szCs w:val="28"/>
        </w:rPr>
        <w:t xml:space="preserve"> </w:t>
      </w:r>
      <w:proofErr w:type="spellStart"/>
      <w:r w:rsidRPr="004C6112">
        <w:rPr>
          <w:sz w:val="28"/>
          <w:szCs w:val="28"/>
        </w:rPr>
        <w:t>п’ятого</w:t>
      </w:r>
      <w:proofErr w:type="spellEnd"/>
      <w:r w:rsidRPr="004C6112">
        <w:rPr>
          <w:sz w:val="28"/>
          <w:szCs w:val="28"/>
        </w:rPr>
        <w:t xml:space="preserve"> пункту 6</w:t>
      </w:r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Положення</w:t>
      </w:r>
      <w:proofErr w:type="spellEnd"/>
      <w:r w:rsidRPr="00CA62D1">
        <w:rPr>
          <w:sz w:val="28"/>
          <w:szCs w:val="28"/>
        </w:rPr>
        <w:t xml:space="preserve"> є </w:t>
      </w:r>
      <w:proofErr w:type="spellStart"/>
      <w:r w:rsidRPr="00CA62D1">
        <w:rPr>
          <w:sz w:val="28"/>
          <w:szCs w:val="28"/>
        </w:rPr>
        <w:t>правомочним</w:t>
      </w:r>
      <w:proofErr w:type="spellEnd"/>
      <w:r w:rsidRPr="00CA62D1">
        <w:rPr>
          <w:sz w:val="28"/>
          <w:szCs w:val="28"/>
        </w:rPr>
        <w:t>.</w:t>
      </w:r>
    </w:p>
    <w:p w14:paraId="454B7D80" w14:textId="22E62C35" w:rsidR="00B20A38" w:rsidRPr="00CA62D1" w:rsidRDefault="00B20A38" w:rsidP="00D87483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розпочати</w:t>
      </w:r>
      <w:proofErr w:type="spellEnd"/>
      <w:r w:rsidRPr="00CA62D1">
        <w:rPr>
          <w:sz w:val="28"/>
          <w:szCs w:val="28"/>
        </w:rPr>
        <w:t xml:space="preserve"> </w:t>
      </w:r>
      <w:r w:rsidR="00557467">
        <w:rPr>
          <w:sz w:val="28"/>
          <w:szCs w:val="28"/>
          <w:lang w:val="uk-UA"/>
        </w:rPr>
        <w:t>14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8668F">
        <w:rPr>
          <w:sz w:val="28"/>
          <w:szCs w:val="28"/>
          <w:lang w:val="uk-UA"/>
        </w:rPr>
        <w:t>7</w:t>
      </w:r>
      <w:r w:rsidRPr="00CA62D1">
        <w:rPr>
          <w:sz w:val="28"/>
          <w:szCs w:val="28"/>
        </w:rPr>
        <w:t xml:space="preserve">.2023 </w:t>
      </w: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, у </w:t>
      </w:r>
      <w:proofErr w:type="spellStart"/>
      <w:r w:rsidRPr="00CA62D1">
        <w:rPr>
          <w:sz w:val="28"/>
          <w:szCs w:val="28"/>
        </w:rPr>
        <w:t>зв’язку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із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присутністю</w:t>
      </w:r>
      <w:proofErr w:type="spellEnd"/>
      <w:r w:rsidRPr="00CA62D1">
        <w:rPr>
          <w:sz w:val="28"/>
          <w:szCs w:val="28"/>
        </w:rPr>
        <w:t xml:space="preserve"> на </w:t>
      </w:r>
      <w:proofErr w:type="spellStart"/>
      <w:r w:rsidRPr="00CA62D1">
        <w:rPr>
          <w:sz w:val="28"/>
          <w:szCs w:val="28"/>
        </w:rPr>
        <w:t>засіданні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двох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третин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її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членів</w:t>
      </w:r>
      <w:proofErr w:type="spellEnd"/>
      <w:r w:rsidRPr="00CA62D1">
        <w:rPr>
          <w:sz w:val="28"/>
          <w:szCs w:val="28"/>
        </w:rPr>
        <w:t>.</w:t>
      </w:r>
    </w:p>
    <w:p w14:paraId="79326B5D" w14:textId="77777777" w:rsidR="00B20A38" w:rsidRPr="00CA62D1" w:rsidRDefault="00B20A38" w:rsidP="00D87483">
      <w:pPr>
        <w:ind w:right="-1" w:firstLine="709"/>
        <w:jc w:val="both"/>
        <w:rPr>
          <w:sz w:val="28"/>
          <w:szCs w:val="28"/>
        </w:rPr>
      </w:pPr>
    </w:p>
    <w:p w14:paraId="1E4DD7AE" w14:textId="77777777" w:rsidR="00B20A38" w:rsidRPr="00CA62D1" w:rsidRDefault="00B20A38" w:rsidP="00D87483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14:paraId="2B5802A8" w14:textId="71F91B4C" w:rsidR="00B20A38" w:rsidRPr="00CA62D1" w:rsidRDefault="00C8668F" w:rsidP="00D87483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20A38" w:rsidRPr="00CA62D1">
        <w:rPr>
          <w:b/>
          <w:sz w:val="28"/>
          <w:szCs w:val="28"/>
        </w:rPr>
        <w:t>.</w:t>
      </w:r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Інформацію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голови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Робочої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групи</w:t>
      </w:r>
      <w:proofErr w:type="spellEnd"/>
      <w:r w:rsidR="00B20A38" w:rsidRPr="00CA62D1">
        <w:rPr>
          <w:sz w:val="28"/>
          <w:szCs w:val="28"/>
        </w:rPr>
        <w:t xml:space="preserve"> з </w:t>
      </w:r>
      <w:proofErr w:type="spellStart"/>
      <w:r w:rsidR="00B20A38" w:rsidRPr="00CA62D1">
        <w:rPr>
          <w:sz w:val="28"/>
          <w:szCs w:val="28"/>
        </w:rPr>
        <w:t>питань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надрокористування</w:t>
      </w:r>
      <w:proofErr w:type="spellEnd"/>
      <w:r w:rsidR="00B20A38" w:rsidRPr="00CA62D1">
        <w:rPr>
          <w:sz w:val="28"/>
          <w:szCs w:val="28"/>
        </w:rPr>
        <w:t xml:space="preserve">, директора Департаменту державного </w:t>
      </w:r>
      <w:proofErr w:type="spellStart"/>
      <w:r w:rsidR="00B20A38" w:rsidRPr="00CA62D1">
        <w:rPr>
          <w:sz w:val="28"/>
          <w:szCs w:val="28"/>
        </w:rPr>
        <w:t>геологічного</w:t>
      </w:r>
      <w:proofErr w:type="spellEnd"/>
      <w:r w:rsidR="00B20A38" w:rsidRPr="00CA62D1">
        <w:rPr>
          <w:sz w:val="28"/>
          <w:szCs w:val="28"/>
        </w:rPr>
        <w:t xml:space="preserve"> контролю Держгеонадр </w:t>
      </w:r>
      <w:proofErr w:type="spellStart"/>
      <w:r w:rsidR="00B20A38" w:rsidRPr="00CA62D1">
        <w:rPr>
          <w:sz w:val="28"/>
          <w:szCs w:val="28"/>
        </w:rPr>
        <w:t>Гончаренка</w:t>
      </w:r>
      <w:proofErr w:type="spellEnd"/>
      <w:r w:rsidR="00B20A38" w:rsidRPr="00CA62D1">
        <w:rPr>
          <w:sz w:val="28"/>
          <w:szCs w:val="28"/>
        </w:rPr>
        <w:t xml:space="preserve"> В. В. </w:t>
      </w:r>
      <w:proofErr w:type="spellStart"/>
      <w:r w:rsidR="00B20A38" w:rsidRPr="00CA62D1">
        <w:rPr>
          <w:sz w:val="28"/>
          <w:szCs w:val="28"/>
        </w:rPr>
        <w:t>щодо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затвердження</w:t>
      </w:r>
      <w:proofErr w:type="spellEnd"/>
      <w:r w:rsidR="00B20A38" w:rsidRPr="00CA62D1">
        <w:rPr>
          <w:sz w:val="28"/>
          <w:szCs w:val="28"/>
        </w:rPr>
        <w:t xml:space="preserve"> порядку денного </w:t>
      </w:r>
      <w:proofErr w:type="spellStart"/>
      <w:r w:rsidR="00B20A38" w:rsidRPr="00CA62D1">
        <w:rPr>
          <w:sz w:val="28"/>
          <w:szCs w:val="28"/>
        </w:rPr>
        <w:t>засідання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Робочої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групи</w:t>
      </w:r>
      <w:proofErr w:type="spellEnd"/>
      <w:r w:rsidR="00B20A38" w:rsidRPr="00CA62D1">
        <w:rPr>
          <w:sz w:val="28"/>
          <w:szCs w:val="28"/>
        </w:rPr>
        <w:t>.</w:t>
      </w:r>
    </w:p>
    <w:p w14:paraId="6A6AB5B4" w14:textId="199D8B1F" w:rsidR="00B20A38" w:rsidRPr="00CA62D1" w:rsidRDefault="00B20A38" w:rsidP="00D87483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затвердити</w:t>
      </w:r>
      <w:proofErr w:type="spellEnd"/>
      <w:r w:rsidRPr="00CA62D1">
        <w:rPr>
          <w:sz w:val="28"/>
          <w:szCs w:val="28"/>
        </w:rPr>
        <w:t xml:space="preserve"> порядок </w:t>
      </w:r>
      <w:proofErr w:type="spellStart"/>
      <w:r w:rsidRPr="00CA62D1">
        <w:rPr>
          <w:sz w:val="28"/>
          <w:szCs w:val="28"/>
        </w:rPr>
        <w:t>денний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</w:t>
      </w:r>
      <w:r w:rsidR="002D5454">
        <w:rPr>
          <w:sz w:val="28"/>
          <w:szCs w:val="28"/>
        </w:rPr>
        <w:t>упи</w:t>
      </w:r>
      <w:proofErr w:type="spellEnd"/>
      <w:r w:rsidR="00F637FC">
        <w:rPr>
          <w:sz w:val="28"/>
          <w:szCs w:val="28"/>
        </w:rPr>
        <w:t xml:space="preserve"> </w:t>
      </w:r>
      <w:proofErr w:type="spellStart"/>
      <w:r w:rsidR="00F637FC">
        <w:rPr>
          <w:sz w:val="28"/>
          <w:szCs w:val="28"/>
        </w:rPr>
        <w:t>від</w:t>
      </w:r>
      <w:proofErr w:type="spellEnd"/>
      <w:r w:rsidR="00557467">
        <w:rPr>
          <w:sz w:val="28"/>
          <w:szCs w:val="28"/>
          <w:lang w:val="uk-UA"/>
        </w:rPr>
        <w:t> 14</w:t>
      </w:r>
      <w:r>
        <w:rPr>
          <w:sz w:val="28"/>
          <w:szCs w:val="28"/>
        </w:rPr>
        <w:t>.0</w:t>
      </w:r>
      <w:r w:rsidR="00C8668F">
        <w:rPr>
          <w:sz w:val="28"/>
          <w:szCs w:val="28"/>
          <w:lang w:val="uk-UA"/>
        </w:rPr>
        <w:t>7</w:t>
      </w:r>
      <w:r w:rsidRPr="00CA62D1">
        <w:rPr>
          <w:sz w:val="28"/>
          <w:szCs w:val="28"/>
        </w:rPr>
        <w:t xml:space="preserve">.2023 в </w:t>
      </w:r>
      <w:proofErr w:type="spellStart"/>
      <w:r w:rsidRPr="00CA62D1">
        <w:rPr>
          <w:sz w:val="28"/>
          <w:szCs w:val="28"/>
        </w:rPr>
        <w:t>цілому</w:t>
      </w:r>
      <w:proofErr w:type="spellEnd"/>
      <w:r w:rsidRPr="00CA62D1">
        <w:rPr>
          <w:sz w:val="28"/>
          <w:szCs w:val="28"/>
        </w:rPr>
        <w:t>.</w:t>
      </w:r>
    </w:p>
    <w:p w14:paraId="68BF3458" w14:textId="77777777" w:rsidR="00557467" w:rsidRDefault="00557467" w:rsidP="00D87483">
      <w:pPr>
        <w:ind w:right="-1" w:firstLine="709"/>
        <w:jc w:val="both"/>
        <w:rPr>
          <w:b/>
          <w:sz w:val="28"/>
        </w:rPr>
      </w:pPr>
      <w:r w:rsidRPr="00D9489C">
        <w:rPr>
          <w:b/>
          <w:sz w:val="28"/>
        </w:rPr>
        <w:t>СЛУХАЛИ:</w:t>
      </w:r>
    </w:p>
    <w:p w14:paraId="0A481526" w14:textId="77777777" w:rsidR="00557467" w:rsidRDefault="00557467" w:rsidP="00D87483">
      <w:pPr>
        <w:ind w:right="-1" w:firstLine="709"/>
        <w:jc w:val="both"/>
        <w:rPr>
          <w:sz w:val="28"/>
        </w:rPr>
      </w:pPr>
      <w:r w:rsidRPr="002C2047">
        <w:rPr>
          <w:b/>
          <w:sz w:val="28"/>
        </w:rPr>
        <w:t>3</w:t>
      </w:r>
      <w:r w:rsidRPr="00061A23">
        <w:rPr>
          <w:b/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Інформацію</w:t>
      </w:r>
      <w:proofErr w:type="spellEnd"/>
      <w:r>
        <w:rPr>
          <w:sz w:val="28"/>
        </w:rPr>
        <w:t xml:space="preserve"> </w:t>
      </w:r>
      <w:proofErr w:type="spellStart"/>
      <w:r w:rsidRPr="008B2BF7">
        <w:rPr>
          <w:sz w:val="28"/>
        </w:rPr>
        <w:t>щодо</w:t>
      </w:r>
      <w:proofErr w:type="spellEnd"/>
      <w:r w:rsidRPr="008B2BF7">
        <w:rPr>
          <w:sz w:val="28"/>
        </w:rPr>
        <w:t xml:space="preserve"> </w:t>
      </w:r>
      <w:proofErr w:type="spellStart"/>
      <w:r w:rsidRPr="002B469F">
        <w:rPr>
          <w:sz w:val="28"/>
        </w:rPr>
        <w:t>надання</w:t>
      </w:r>
      <w:proofErr w:type="spellEnd"/>
      <w:r w:rsidRPr="008B2BF7">
        <w:rPr>
          <w:sz w:val="28"/>
        </w:rPr>
        <w:t xml:space="preserve"> </w:t>
      </w:r>
      <w:proofErr w:type="spellStart"/>
      <w:r w:rsidRPr="008B2BF7">
        <w:rPr>
          <w:sz w:val="28"/>
        </w:rPr>
        <w:t>спеціальних</w:t>
      </w:r>
      <w:proofErr w:type="spellEnd"/>
      <w:r w:rsidRPr="008B2BF7">
        <w:rPr>
          <w:sz w:val="28"/>
        </w:rPr>
        <w:t xml:space="preserve"> </w:t>
      </w:r>
      <w:proofErr w:type="spellStart"/>
      <w:r w:rsidRPr="008B2BF7">
        <w:rPr>
          <w:sz w:val="28"/>
        </w:rPr>
        <w:t>дозволів</w:t>
      </w:r>
      <w:proofErr w:type="spellEnd"/>
      <w:r w:rsidRPr="008B2BF7">
        <w:rPr>
          <w:sz w:val="28"/>
        </w:rPr>
        <w:t xml:space="preserve"> на </w:t>
      </w:r>
      <w:proofErr w:type="spellStart"/>
      <w:r w:rsidRPr="008B2BF7">
        <w:rPr>
          <w:sz w:val="28"/>
        </w:rPr>
        <w:t>користування</w:t>
      </w:r>
      <w:proofErr w:type="spellEnd"/>
      <w:r w:rsidRPr="008B2BF7">
        <w:rPr>
          <w:sz w:val="28"/>
        </w:rPr>
        <w:t xml:space="preserve"> </w:t>
      </w:r>
      <w:proofErr w:type="spellStart"/>
      <w:r w:rsidRPr="008B2BF7">
        <w:rPr>
          <w:sz w:val="28"/>
        </w:rPr>
        <w:t>надрами</w:t>
      </w:r>
      <w:proofErr w:type="spellEnd"/>
      <w:r>
        <w:rPr>
          <w:sz w:val="28"/>
        </w:rPr>
        <w:t xml:space="preserve"> </w:t>
      </w:r>
      <w:proofErr w:type="spellStart"/>
      <w:r w:rsidRPr="008B2BF7">
        <w:rPr>
          <w:sz w:val="28"/>
        </w:rPr>
        <w:t>відповідно</w:t>
      </w:r>
      <w:proofErr w:type="spellEnd"/>
      <w:r w:rsidRPr="008B2BF7">
        <w:rPr>
          <w:sz w:val="28"/>
        </w:rPr>
        <w:t xml:space="preserve"> до </w:t>
      </w:r>
      <w:bookmarkStart w:id="1" w:name="_Hlk137730619"/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16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Кодексу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надра</w:t>
      </w:r>
      <w:bookmarkEnd w:id="1"/>
      <w:proofErr w:type="spellEnd"/>
      <w:r w:rsidRPr="008B2BF7">
        <w:rPr>
          <w:sz w:val="28"/>
        </w:rPr>
        <w:t>.</w:t>
      </w:r>
    </w:p>
    <w:p w14:paraId="0A600BFB" w14:textId="77777777" w:rsidR="00557467" w:rsidRDefault="00557467" w:rsidP="00D87483">
      <w:pPr>
        <w:ind w:right="-1" w:firstLine="709"/>
        <w:jc w:val="both"/>
        <w:rPr>
          <w:b/>
          <w:sz w:val="28"/>
        </w:rPr>
      </w:pPr>
    </w:p>
    <w:p w14:paraId="21B84000" w14:textId="77777777" w:rsidR="00557467" w:rsidRPr="00EE372C" w:rsidRDefault="00557467" w:rsidP="00D87483">
      <w:pPr>
        <w:ind w:right="-1" w:firstLine="709"/>
        <w:jc w:val="both"/>
        <w:rPr>
          <w:sz w:val="28"/>
        </w:rPr>
      </w:pPr>
      <w:bookmarkStart w:id="2" w:name="_Hlk139525892"/>
      <w:bookmarkStart w:id="3" w:name="_Hlk139879590"/>
      <w:r w:rsidRPr="002C2047">
        <w:rPr>
          <w:b/>
          <w:sz w:val="28"/>
          <w:lang w:val="uk-UA"/>
        </w:rPr>
        <w:t>3</w:t>
      </w:r>
      <w:r w:rsidRPr="00061A23">
        <w:rPr>
          <w:b/>
          <w:sz w:val="28"/>
        </w:rPr>
        <w:t>.1.</w:t>
      </w:r>
      <w:r w:rsidRPr="002B469F">
        <w:rPr>
          <w:sz w:val="28"/>
        </w:rPr>
        <w:t xml:space="preserve"> </w:t>
      </w:r>
      <w:bookmarkStart w:id="4" w:name="_Hlk137731880"/>
      <w:proofErr w:type="spellStart"/>
      <w:r w:rsidRPr="002B469F">
        <w:rPr>
          <w:sz w:val="28"/>
        </w:rPr>
        <w:t>Інформацію</w:t>
      </w:r>
      <w:proofErr w:type="spellEnd"/>
      <w:r w:rsidRPr="002B469F">
        <w:rPr>
          <w:sz w:val="28"/>
        </w:rPr>
        <w:t xml:space="preserve"> </w:t>
      </w:r>
      <w:r>
        <w:rPr>
          <w:sz w:val="28"/>
        </w:rPr>
        <w:t xml:space="preserve">начальника </w:t>
      </w:r>
      <w:proofErr w:type="spellStart"/>
      <w:r>
        <w:rPr>
          <w:sz w:val="28"/>
        </w:rPr>
        <w:t>В</w:t>
      </w:r>
      <w:r w:rsidRPr="00107A36">
        <w:rPr>
          <w:sz w:val="28"/>
        </w:rPr>
        <w:t>ідділу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використання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</w:t>
      </w:r>
      <w:proofErr w:type="spellEnd"/>
      <w:r w:rsidRPr="00107A36">
        <w:rPr>
          <w:sz w:val="28"/>
        </w:rPr>
        <w:t xml:space="preserve"> та </w:t>
      </w:r>
      <w:proofErr w:type="spellStart"/>
      <w:r w:rsidRPr="00107A36">
        <w:rPr>
          <w:sz w:val="28"/>
        </w:rPr>
        <w:t>забезпечення</w:t>
      </w:r>
      <w:proofErr w:type="spellEnd"/>
      <w:r w:rsidRPr="00107A36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107A36">
        <w:rPr>
          <w:sz w:val="28"/>
        </w:rPr>
        <w:t>виконання</w:t>
      </w:r>
      <w:proofErr w:type="spellEnd"/>
      <w:r w:rsidRPr="00107A36">
        <w:rPr>
          <w:sz w:val="28"/>
        </w:rPr>
        <w:t xml:space="preserve"> процедур </w:t>
      </w:r>
      <w:proofErr w:type="spellStart"/>
      <w:r w:rsidRPr="00107A36">
        <w:rPr>
          <w:sz w:val="28"/>
        </w:rPr>
        <w:t>надання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</w:t>
      </w:r>
      <w:proofErr w:type="spellStart"/>
      <w:r>
        <w:rPr>
          <w:sz w:val="28"/>
        </w:rPr>
        <w:t>Яковлєвої</w:t>
      </w:r>
      <w:proofErr w:type="spellEnd"/>
      <w:r>
        <w:rPr>
          <w:sz w:val="28"/>
        </w:rPr>
        <w:t xml:space="preserve"> О.В. </w:t>
      </w:r>
      <w:proofErr w:type="spellStart"/>
      <w:r w:rsidRPr="008B2BF7">
        <w:rPr>
          <w:sz w:val="28"/>
        </w:rPr>
        <w:t>щодо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спеціальних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дозволів</w:t>
      </w:r>
      <w:proofErr w:type="spellEnd"/>
      <w:r w:rsidRPr="002B469F">
        <w:rPr>
          <w:sz w:val="28"/>
        </w:rPr>
        <w:t xml:space="preserve"> на </w:t>
      </w:r>
      <w:proofErr w:type="spellStart"/>
      <w:r w:rsidRPr="002B469F">
        <w:rPr>
          <w:sz w:val="28"/>
        </w:rPr>
        <w:t>користування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надрами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відповідно</w:t>
      </w:r>
      <w:proofErr w:type="spellEnd"/>
      <w:r w:rsidRPr="002B469F">
        <w:rPr>
          <w:sz w:val="28"/>
        </w:rPr>
        <w:t xml:space="preserve"> до </w:t>
      </w:r>
      <w:proofErr w:type="spellStart"/>
      <w:r w:rsidRPr="00461DBE">
        <w:rPr>
          <w:sz w:val="28"/>
        </w:rPr>
        <w:t>статті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8B2BF7">
        <w:rPr>
          <w:sz w:val="28"/>
        </w:rPr>
        <w:t>.</w:t>
      </w:r>
      <w:bookmarkEnd w:id="4"/>
    </w:p>
    <w:p w14:paraId="347C1319" w14:textId="77777777" w:rsidR="00557467" w:rsidRDefault="00557467" w:rsidP="00D87483">
      <w:pPr>
        <w:ind w:right="-1" w:firstLine="709"/>
        <w:jc w:val="both"/>
        <w:rPr>
          <w:sz w:val="28"/>
        </w:rPr>
      </w:pPr>
      <w:r w:rsidRPr="008B2BF7">
        <w:rPr>
          <w:b/>
          <w:sz w:val="28"/>
        </w:rPr>
        <w:t>УХВАЛИЛИ:</w:t>
      </w:r>
      <w:r w:rsidRPr="002B469F">
        <w:rPr>
          <w:sz w:val="28"/>
        </w:rPr>
        <w:t xml:space="preserve"> </w:t>
      </w:r>
      <w:bookmarkStart w:id="5" w:name="_Hlk137731896"/>
      <w:proofErr w:type="spellStart"/>
      <w:r w:rsidRPr="00F5155F">
        <w:rPr>
          <w:sz w:val="28"/>
        </w:rPr>
        <w:t>рекомендувати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Держгеонадрам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врахувати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проп</w:t>
      </w:r>
      <w:r>
        <w:rPr>
          <w:sz w:val="28"/>
        </w:rPr>
        <w:t>озиції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надан</w:t>
      </w:r>
      <w:r w:rsidRPr="00F5155F">
        <w:rPr>
          <w:sz w:val="28"/>
        </w:rPr>
        <w:t>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спеціальних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дозволів</w:t>
      </w:r>
      <w:proofErr w:type="spellEnd"/>
      <w:r w:rsidRPr="00F5155F">
        <w:rPr>
          <w:sz w:val="28"/>
        </w:rPr>
        <w:t xml:space="preserve"> на </w:t>
      </w:r>
      <w:proofErr w:type="spellStart"/>
      <w:r w:rsidRPr="00F5155F">
        <w:rPr>
          <w:sz w:val="28"/>
        </w:rPr>
        <w:t>користування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надрами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згідно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</w:t>
      </w:r>
      <w:r>
        <w:rPr>
          <w:sz w:val="28"/>
        </w:rPr>
        <w:t>і</w:t>
      </w:r>
      <w:proofErr w:type="spellEnd"/>
      <w:r w:rsidRPr="00F5155F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461DBE">
        <w:rPr>
          <w:sz w:val="28"/>
        </w:rPr>
        <w:t>статт</w:t>
      </w:r>
      <w:r>
        <w:rPr>
          <w:sz w:val="28"/>
        </w:rPr>
        <w:t>ею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F5155F">
        <w:rPr>
          <w:sz w:val="28"/>
        </w:rPr>
        <w:t xml:space="preserve">, а </w:t>
      </w:r>
      <w:proofErr w:type="spellStart"/>
      <w:r w:rsidRPr="00F5155F">
        <w:rPr>
          <w:sz w:val="28"/>
        </w:rPr>
        <w:t>саме</w:t>
      </w:r>
      <w:proofErr w:type="spellEnd"/>
      <w:r w:rsidRPr="00F5155F">
        <w:rPr>
          <w:sz w:val="28"/>
        </w:rPr>
        <w:t xml:space="preserve">: </w:t>
      </w:r>
      <w:bookmarkEnd w:id="5"/>
      <w:proofErr w:type="spellStart"/>
      <w:r w:rsidRPr="00461DBE">
        <w:rPr>
          <w:sz w:val="28"/>
        </w:rPr>
        <w:t>видобування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якщо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заявник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підставі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спеціального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дозволу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геологічне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вивчення</w:t>
      </w:r>
      <w:proofErr w:type="spellEnd"/>
      <w:r w:rsidRPr="00461DBE">
        <w:rPr>
          <w:sz w:val="28"/>
        </w:rPr>
        <w:t xml:space="preserve">, у тому </w:t>
      </w:r>
      <w:proofErr w:type="spellStart"/>
      <w:r w:rsidRPr="00461DBE">
        <w:rPr>
          <w:sz w:val="28"/>
        </w:rPr>
        <w:t>числі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дослідно-промислову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розробку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з </w:t>
      </w:r>
      <w:proofErr w:type="spellStart"/>
      <w:r w:rsidRPr="00461DBE">
        <w:rPr>
          <w:sz w:val="28"/>
        </w:rPr>
        <w:t>подальшим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видобуванням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(</w:t>
      </w:r>
      <w:proofErr w:type="spellStart"/>
      <w:r w:rsidRPr="00461DBE">
        <w:rPr>
          <w:sz w:val="28"/>
        </w:rPr>
        <w:t>промислову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розробку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родовищ</w:t>
      </w:r>
      <w:proofErr w:type="spellEnd"/>
      <w:r w:rsidRPr="00461DBE">
        <w:rPr>
          <w:sz w:val="28"/>
        </w:rPr>
        <w:t xml:space="preserve">) за </w:t>
      </w:r>
      <w:proofErr w:type="spellStart"/>
      <w:r w:rsidRPr="00461DBE">
        <w:rPr>
          <w:sz w:val="28"/>
        </w:rPr>
        <w:t>власні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кошти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виконав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геологічне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вивчення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ділянки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надр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оцінку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розвіданих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запасів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апробацію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прогнозних</w:t>
      </w:r>
      <w:proofErr w:type="spellEnd"/>
      <w:r w:rsidRPr="00461DBE">
        <w:rPr>
          <w:sz w:val="28"/>
        </w:rPr>
        <w:t xml:space="preserve"> (</w:t>
      </w:r>
      <w:proofErr w:type="spellStart"/>
      <w:r w:rsidRPr="00461DBE">
        <w:rPr>
          <w:sz w:val="28"/>
        </w:rPr>
        <w:t>перспективних</w:t>
      </w:r>
      <w:proofErr w:type="spellEnd"/>
      <w:r w:rsidRPr="00461DBE">
        <w:rPr>
          <w:sz w:val="28"/>
        </w:rPr>
        <w:t xml:space="preserve">) </w:t>
      </w:r>
      <w:proofErr w:type="spellStart"/>
      <w:r w:rsidRPr="00461DBE">
        <w:rPr>
          <w:sz w:val="28"/>
        </w:rPr>
        <w:t>ресурсів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, яка </w:t>
      </w:r>
      <w:proofErr w:type="spellStart"/>
      <w:r w:rsidRPr="00461DBE">
        <w:rPr>
          <w:sz w:val="28"/>
        </w:rPr>
        <w:t>затверджена</w:t>
      </w:r>
      <w:proofErr w:type="spellEnd"/>
      <w:r w:rsidRPr="00461DBE">
        <w:rPr>
          <w:sz w:val="28"/>
        </w:rPr>
        <w:t xml:space="preserve"> Державною </w:t>
      </w:r>
      <w:proofErr w:type="spellStart"/>
      <w:r w:rsidRPr="00461DBE">
        <w:rPr>
          <w:sz w:val="28"/>
        </w:rPr>
        <w:t>комісією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по запасах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, та подав </w:t>
      </w:r>
      <w:proofErr w:type="spellStart"/>
      <w:r w:rsidRPr="00461DBE">
        <w:rPr>
          <w:sz w:val="28"/>
        </w:rPr>
        <w:t>документи</w:t>
      </w:r>
      <w:proofErr w:type="spellEnd"/>
      <w:r w:rsidRPr="00461DBE">
        <w:rPr>
          <w:sz w:val="28"/>
        </w:rPr>
        <w:t xml:space="preserve"> для </w:t>
      </w:r>
      <w:proofErr w:type="spellStart"/>
      <w:r w:rsidRPr="00461DBE">
        <w:rPr>
          <w:sz w:val="28"/>
        </w:rPr>
        <w:t>отримання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спеціального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дозволу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видобування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відповідній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ділянці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надр</w:t>
      </w:r>
      <w:proofErr w:type="spellEnd"/>
      <w:r w:rsidRPr="00461DBE">
        <w:rPr>
          <w:sz w:val="28"/>
        </w:rPr>
        <w:t xml:space="preserve"> не </w:t>
      </w:r>
      <w:proofErr w:type="spellStart"/>
      <w:r w:rsidRPr="00461DBE">
        <w:rPr>
          <w:sz w:val="28"/>
        </w:rPr>
        <w:t>більше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двох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років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після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закінчення</w:t>
      </w:r>
      <w:proofErr w:type="spellEnd"/>
      <w:r w:rsidRPr="00461DBE">
        <w:rPr>
          <w:sz w:val="28"/>
        </w:rPr>
        <w:t xml:space="preserve"> строку </w:t>
      </w:r>
      <w:proofErr w:type="spellStart"/>
      <w:r w:rsidRPr="00461DBE">
        <w:rPr>
          <w:sz w:val="28"/>
        </w:rPr>
        <w:t>дії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відповідного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спеціального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дозволу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геологічне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вивчення</w:t>
      </w:r>
      <w:proofErr w:type="spellEnd"/>
      <w:r w:rsidRPr="00461DBE">
        <w:rPr>
          <w:sz w:val="28"/>
        </w:rPr>
        <w:t xml:space="preserve">, у тому </w:t>
      </w:r>
      <w:proofErr w:type="spellStart"/>
      <w:r w:rsidRPr="00461DBE">
        <w:rPr>
          <w:sz w:val="28"/>
        </w:rPr>
        <w:t>числі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дослідно-промислову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розробку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з </w:t>
      </w:r>
      <w:proofErr w:type="spellStart"/>
      <w:r w:rsidRPr="00461DBE">
        <w:rPr>
          <w:sz w:val="28"/>
        </w:rPr>
        <w:t>подальшим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видобуванням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(</w:t>
      </w:r>
      <w:proofErr w:type="spellStart"/>
      <w:r w:rsidRPr="00461DBE">
        <w:rPr>
          <w:sz w:val="28"/>
        </w:rPr>
        <w:t>промислову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розробку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родовищ</w:t>
      </w:r>
      <w:proofErr w:type="spellEnd"/>
      <w:r w:rsidRPr="00461DBE">
        <w:rPr>
          <w:sz w:val="28"/>
        </w:rPr>
        <w:t>)</w:t>
      </w:r>
      <w:r>
        <w:rPr>
          <w:sz w:val="28"/>
        </w:rPr>
        <w:t xml:space="preserve"> та </w:t>
      </w:r>
      <w:proofErr w:type="spellStart"/>
      <w:r>
        <w:rPr>
          <w:sz w:val="28"/>
        </w:rPr>
        <w:t>абзаців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та другого пункту 5 </w:t>
      </w:r>
      <w:proofErr w:type="spellStart"/>
      <w:r>
        <w:rPr>
          <w:sz w:val="28"/>
        </w:rPr>
        <w:t>Розділу</w:t>
      </w:r>
      <w:proofErr w:type="spellEnd"/>
      <w:r>
        <w:rPr>
          <w:sz w:val="28"/>
        </w:rPr>
        <w:t xml:space="preserve"> Х «</w:t>
      </w:r>
      <w:proofErr w:type="spellStart"/>
      <w:r>
        <w:rPr>
          <w:sz w:val="28"/>
        </w:rPr>
        <w:t>Перехідні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» Кодексу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надра</w:t>
      </w:r>
      <w:proofErr w:type="spellEnd"/>
      <w:r>
        <w:rPr>
          <w:sz w:val="28"/>
        </w:rPr>
        <w:t xml:space="preserve"> («</w:t>
      </w:r>
      <w:proofErr w:type="spellStart"/>
      <w:r w:rsidRPr="0024538B">
        <w:rPr>
          <w:sz w:val="28"/>
        </w:rPr>
        <w:t>Власник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геологічне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вивчення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або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геологічне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вивчення</w:t>
      </w:r>
      <w:proofErr w:type="spellEnd"/>
      <w:r w:rsidRPr="0024538B">
        <w:rPr>
          <w:sz w:val="28"/>
        </w:rPr>
        <w:t xml:space="preserve">, у тому </w:t>
      </w:r>
      <w:proofErr w:type="spellStart"/>
      <w:r w:rsidRPr="0024538B">
        <w:rPr>
          <w:sz w:val="28"/>
        </w:rPr>
        <w:t>числі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дослідно-промислову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розробку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родовищ</w:t>
      </w:r>
      <w:proofErr w:type="spellEnd"/>
      <w:r w:rsidRPr="0024538B">
        <w:rPr>
          <w:sz w:val="28"/>
        </w:rPr>
        <w:t>, та (</w:t>
      </w:r>
      <w:proofErr w:type="spellStart"/>
      <w:r w:rsidRPr="0024538B">
        <w:rPr>
          <w:sz w:val="28"/>
        </w:rPr>
        <w:t>або</w:t>
      </w:r>
      <w:proofErr w:type="spellEnd"/>
      <w:r w:rsidRPr="0024538B">
        <w:rPr>
          <w:sz w:val="28"/>
        </w:rPr>
        <w:t xml:space="preserve">)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геологічне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вивчення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нафтогазоносних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</w:t>
      </w:r>
      <w:proofErr w:type="spellEnd"/>
      <w:r w:rsidRPr="0024538B">
        <w:rPr>
          <w:sz w:val="28"/>
        </w:rPr>
        <w:t xml:space="preserve">, у тому </w:t>
      </w:r>
      <w:proofErr w:type="spellStart"/>
      <w:r w:rsidRPr="0024538B">
        <w:rPr>
          <w:sz w:val="28"/>
        </w:rPr>
        <w:t>числі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дослідно-промислову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розробку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родовищ</w:t>
      </w:r>
      <w:proofErr w:type="spellEnd"/>
      <w:r w:rsidRPr="0024538B">
        <w:rPr>
          <w:sz w:val="28"/>
        </w:rPr>
        <w:t xml:space="preserve">, </w:t>
      </w:r>
      <w:proofErr w:type="spellStart"/>
      <w:r w:rsidRPr="0024538B">
        <w:rPr>
          <w:sz w:val="28"/>
        </w:rPr>
        <w:t>має</w:t>
      </w:r>
      <w:proofErr w:type="spellEnd"/>
      <w:r w:rsidRPr="0024538B">
        <w:rPr>
          <w:sz w:val="28"/>
        </w:rPr>
        <w:t xml:space="preserve"> право на </w:t>
      </w:r>
      <w:proofErr w:type="spellStart"/>
      <w:r w:rsidRPr="0024538B">
        <w:rPr>
          <w:sz w:val="28"/>
        </w:rPr>
        <w:t>надання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видобування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 (у тому </w:t>
      </w:r>
      <w:proofErr w:type="spellStart"/>
      <w:r w:rsidRPr="0024538B">
        <w:rPr>
          <w:sz w:val="28"/>
        </w:rPr>
        <w:t>числі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нафти</w:t>
      </w:r>
      <w:proofErr w:type="spellEnd"/>
      <w:r w:rsidRPr="0024538B">
        <w:rPr>
          <w:sz w:val="28"/>
        </w:rPr>
        <w:t xml:space="preserve"> і газу) без </w:t>
      </w:r>
      <w:proofErr w:type="spellStart"/>
      <w:r w:rsidRPr="0024538B">
        <w:rPr>
          <w:sz w:val="28"/>
        </w:rPr>
        <w:t>проведення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аукціону</w:t>
      </w:r>
      <w:proofErr w:type="spellEnd"/>
      <w:r w:rsidRPr="0024538B">
        <w:rPr>
          <w:sz w:val="28"/>
        </w:rPr>
        <w:t xml:space="preserve"> (</w:t>
      </w:r>
      <w:proofErr w:type="spellStart"/>
      <w:r w:rsidRPr="0024538B">
        <w:rPr>
          <w:sz w:val="28"/>
        </w:rPr>
        <w:t>електронних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торгів</w:t>
      </w:r>
      <w:proofErr w:type="spellEnd"/>
      <w:r w:rsidRPr="0024538B">
        <w:rPr>
          <w:sz w:val="28"/>
        </w:rPr>
        <w:t xml:space="preserve">), </w:t>
      </w:r>
      <w:proofErr w:type="spellStart"/>
      <w:r w:rsidRPr="0024538B">
        <w:rPr>
          <w:sz w:val="28"/>
        </w:rPr>
        <w:t>якщо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він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підставі</w:t>
      </w:r>
      <w:proofErr w:type="spellEnd"/>
      <w:r w:rsidRPr="0024538B">
        <w:rPr>
          <w:sz w:val="28"/>
        </w:rPr>
        <w:t xml:space="preserve"> такого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користування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надрами</w:t>
      </w:r>
      <w:proofErr w:type="spellEnd"/>
      <w:r w:rsidRPr="0024538B">
        <w:rPr>
          <w:sz w:val="28"/>
        </w:rPr>
        <w:t xml:space="preserve"> (</w:t>
      </w:r>
      <w:proofErr w:type="spellStart"/>
      <w:r w:rsidRPr="0024538B">
        <w:rPr>
          <w:sz w:val="28"/>
        </w:rPr>
        <w:t>крім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наукових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полігонів</w:t>
      </w:r>
      <w:proofErr w:type="spellEnd"/>
      <w:r w:rsidRPr="0024538B">
        <w:rPr>
          <w:sz w:val="28"/>
        </w:rPr>
        <w:t xml:space="preserve">) за </w:t>
      </w:r>
      <w:proofErr w:type="spellStart"/>
      <w:r w:rsidRPr="0024538B">
        <w:rPr>
          <w:sz w:val="28"/>
        </w:rPr>
        <w:t>власні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кошти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виконав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геологічне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вивчення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ділянки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</w:t>
      </w:r>
      <w:proofErr w:type="spellEnd"/>
      <w:r w:rsidRPr="0024538B">
        <w:rPr>
          <w:sz w:val="28"/>
        </w:rPr>
        <w:t xml:space="preserve"> та </w:t>
      </w:r>
      <w:proofErr w:type="spellStart"/>
      <w:r w:rsidRPr="0024538B">
        <w:rPr>
          <w:sz w:val="28"/>
        </w:rPr>
        <w:t>оцінку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запасів</w:t>
      </w:r>
      <w:proofErr w:type="spellEnd"/>
      <w:r w:rsidRPr="0024538B">
        <w:rPr>
          <w:sz w:val="28"/>
        </w:rPr>
        <w:t xml:space="preserve"> та </w:t>
      </w:r>
      <w:proofErr w:type="spellStart"/>
      <w:r w:rsidRPr="0024538B">
        <w:rPr>
          <w:sz w:val="28"/>
        </w:rPr>
        <w:t>ресурсів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, яка </w:t>
      </w:r>
      <w:proofErr w:type="spellStart"/>
      <w:r w:rsidRPr="0024538B">
        <w:rPr>
          <w:sz w:val="28"/>
        </w:rPr>
        <w:t>затверджена</w:t>
      </w:r>
      <w:proofErr w:type="spellEnd"/>
      <w:r w:rsidRPr="0024538B">
        <w:rPr>
          <w:sz w:val="28"/>
        </w:rPr>
        <w:t xml:space="preserve"> Державною </w:t>
      </w:r>
      <w:proofErr w:type="spellStart"/>
      <w:r w:rsidRPr="0024538B">
        <w:rPr>
          <w:sz w:val="28"/>
        </w:rPr>
        <w:t>комісією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України</w:t>
      </w:r>
      <w:proofErr w:type="spellEnd"/>
      <w:r w:rsidRPr="0024538B">
        <w:rPr>
          <w:sz w:val="28"/>
        </w:rPr>
        <w:t xml:space="preserve"> по запасах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, та подав </w:t>
      </w:r>
      <w:proofErr w:type="spellStart"/>
      <w:r w:rsidRPr="0024538B">
        <w:rPr>
          <w:sz w:val="28"/>
        </w:rPr>
        <w:t>документи</w:t>
      </w:r>
      <w:proofErr w:type="spellEnd"/>
      <w:r w:rsidRPr="0024538B">
        <w:rPr>
          <w:sz w:val="28"/>
        </w:rPr>
        <w:t xml:space="preserve"> для </w:t>
      </w:r>
      <w:proofErr w:type="spellStart"/>
      <w:r w:rsidRPr="0024538B">
        <w:rPr>
          <w:sz w:val="28"/>
        </w:rPr>
        <w:t>отримання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видобування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відповідної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ділянки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</w:t>
      </w:r>
      <w:proofErr w:type="spellEnd"/>
      <w:r w:rsidRPr="0024538B">
        <w:rPr>
          <w:sz w:val="28"/>
        </w:rPr>
        <w:t xml:space="preserve"> не </w:t>
      </w:r>
      <w:proofErr w:type="spellStart"/>
      <w:r w:rsidRPr="0024538B">
        <w:rPr>
          <w:sz w:val="28"/>
        </w:rPr>
        <w:t>пізніше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трьох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років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після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затвердження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запасів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Pr="0024538B">
        <w:rPr>
          <w:sz w:val="28"/>
        </w:rPr>
        <w:t>Такий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спеціальний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дозвіл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видобування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 (у тому </w:t>
      </w:r>
      <w:proofErr w:type="spellStart"/>
      <w:r w:rsidRPr="0024538B">
        <w:rPr>
          <w:sz w:val="28"/>
        </w:rPr>
        <w:t>числі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нафти</w:t>
      </w:r>
      <w:proofErr w:type="spellEnd"/>
      <w:r w:rsidRPr="0024538B">
        <w:rPr>
          <w:sz w:val="28"/>
        </w:rPr>
        <w:t xml:space="preserve"> і газу) </w:t>
      </w:r>
      <w:proofErr w:type="spellStart"/>
      <w:r w:rsidRPr="0024538B">
        <w:rPr>
          <w:sz w:val="28"/>
        </w:rPr>
        <w:t>видається</w:t>
      </w:r>
      <w:proofErr w:type="spellEnd"/>
      <w:r w:rsidRPr="0024538B">
        <w:rPr>
          <w:sz w:val="28"/>
        </w:rPr>
        <w:t xml:space="preserve"> </w:t>
      </w:r>
      <w:proofErr w:type="gramStart"/>
      <w:r w:rsidRPr="0024538B">
        <w:rPr>
          <w:sz w:val="28"/>
        </w:rPr>
        <w:t>в порядку</w:t>
      </w:r>
      <w:proofErr w:type="gramEnd"/>
      <w:r w:rsidRPr="0024538B">
        <w:rPr>
          <w:sz w:val="28"/>
        </w:rPr>
        <w:t xml:space="preserve">, </w:t>
      </w:r>
      <w:proofErr w:type="spellStart"/>
      <w:r w:rsidRPr="0024538B">
        <w:rPr>
          <w:sz w:val="28"/>
        </w:rPr>
        <w:t>передбаченому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статтями</w:t>
      </w:r>
      <w:proofErr w:type="spellEnd"/>
      <w:r w:rsidRPr="0024538B">
        <w:rPr>
          <w:sz w:val="28"/>
        </w:rPr>
        <w:t xml:space="preserve"> 16</w:t>
      </w:r>
      <w:r w:rsidRPr="0024538B">
        <w:rPr>
          <w:sz w:val="28"/>
          <w:vertAlign w:val="superscript"/>
        </w:rPr>
        <w:t>2</w:t>
      </w:r>
      <w:r w:rsidRPr="0024538B">
        <w:rPr>
          <w:sz w:val="28"/>
        </w:rPr>
        <w:t xml:space="preserve"> і 16</w:t>
      </w:r>
      <w:r w:rsidRPr="0024538B">
        <w:rPr>
          <w:sz w:val="28"/>
          <w:vertAlign w:val="superscript"/>
        </w:rPr>
        <w:t>3</w:t>
      </w:r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цього</w:t>
      </w:r>
      <w:proofErr w:type="spellEnd"/>
      <w:r w:rsidRPr="0024538B">
        <w:rPr>
          <w:sz w:val="28"/>
        </w:rPr>
        <w:t xml:space="preserve"> Кодексу, та за </w:t>
      </w:r>
      <w:proofErr w:type="spellStart"/>
      <w:r w:rsidRPr="0024538B">
        <w:rPr>
          <w:sz w:val="28"/>
        </w:rPr>
        <w:t>умови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сплати</w:t>
      </w:r>
      <w:proofErr w:type="spellEnd"/>
      <w:r w:rsidRPr="0024538B">
        <w:rPr>
          <w:sz w:val="28"/>
        </w:rPr>
        <w:t xml:space="preserve"> плати (</w:t>
      </w:r>
      <w:proofErr w:type="spellStart"/>
      <w:r w:rsidRPr="0024538B">
        <w:rPr>
          <w:sz w:val="28"/>
        </w:rPr>
        <w:t>збору</w:t>
      </w:r>
      <w:proofErr w:type="spellEnd"/>
      <w:r w:rsidRPr="0024538B">
        <w:rPr>
          <w:sz w:val="28"/>
        </w:rPr>
        <w:t xml:space="preserve">), </w:t>
      </w:r>
      <w:proofErr w:type="spellStart"/>
      <w:r w:rsidRPr="0024538B">
        <w:rPr>
          <w:sz w:val="28"/>
        </w:rPr>
        <w:t>розмір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якої</w:t>
      </w:r>
      <w:proofErr w:type="spellEnd"/>
      <w:r w:rsidRPr="0024538B">
        <w:rPr>
          <w:sz w:val="28"/>
        </w:rPr>
        <w:t xml:space="preserve"> становить 100 </w:t>
      </w:r>
      <w:proofErr w:type="spellStart"/>
      <w:r w:rsidRPr="0024538B">
        <w:rPr>
          <w:sz w:val="28"/>
        </w:rPr>
        <w:t>відсотків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початкової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ціни</w:t>
      </w:r>
      <w:proofErr w:type="spellEnd"/>
      <w:r w:rsidRPr="0024538B">
        <w:rPr>
          <w:sz w:val="28"/>
        </w:rPr>
        <w:t xml:space="preserve"> продажу </w:t>
      </w:r>
      <w:proofErr w:type="spellStart"/>
      <w:r w:rsidRPr="0024538B">
        <w:rPr>
          <w:sz w:val="28"/>
        </w:rPr>
        <w:t>відповідного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користування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надрами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аукціоні</w:t>
      </w:r>
      <w:proofErr w:type="spellEnd"/>
      <w:r w:rsidRPr="0024538B">
        <w:rPr>
          <w:sz w:val="28"/>
        </w:rPr>
        <w:t xml:space="preserve"> (</w:t>
      </w:r>
      <w:proofErr w:type="spellStart"/>
      <w:r w:rsidRPr="0024538B">
        <w:rPr>
          <w:sz w:val="28"/>
        </w:rPr>
        <w:t>електронних</w:t>
      </w:r>
      <w:proofErr w:type="spellEnd"/>
      <w:r w:rsidRPr="0024538B">
        <w:rPr>
          <w:sz w:val="28"/>
        </w:rPr>
        <w:t xml:space="preserve"> торгах). Для </w:t>
      </w:r>
      <w:proofErr w:type="spellStart"/>
      <w:r w:rsidRPr="0024538B">
        <w:rPr>
          <w:sz w:val="28"/>
        </w:rPr>
        <w:t>отримання</w:t>
      </w:r>
      <w:proofErr w:type="spellEnd"/>
      <w:r w:rsidRPr="0024538B">
        <w:rPr>
          <w:sz w:val="28"/>
        </w:rPr>
        <w:t xml:space="preserve"> такого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заявник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подає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заяву</w:t>
      </w:r>
      <w:proofErr w:type="spellEnd"/>
      <w:r w:rsidRPr="0024538B">
        <w:rPr>
          <w:sz w:val="28"/>
        </w:rPr>
        <w:t xml:space="preserve"> разом з документами, </w:t>
      </w:r>
      <w:proofErr w:type="spellStart"/>
      <w:r w:rsidRPr="0024538B">
        <w:rPr>
          <w:sz w:val="28"/>
        </w:rPr>
        <w:t>передбаченими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частинами</w:t>
      </w:r>
      <w:proofErr w:type="spellEnd"/>
      <w:r w:rsidRPr="0024538B">
        <w:rPr>
          <w:sz w:val="28"/>
        </w:rPr>
        <w:t xml:space="preserve"> другою - </w:t>
      </w:r>
      <w:proofErr w:type="spellStart"/>
      <w:r w:rsidRPr="0024538B">
        <w:rPr>
          <w:sz w:val="28"/>
        </w:rPr>
        <w:t>п’ятою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статті</w:t>
      </w:r>
      <w:proofErr w:type="spellEnd"/>
      <w:r w:rsidRPr="0024538B">
        <w:rPr>
          <w:sz w:val="28"/>
        </w:rPr>
        <w:t xml:space="preserve"> 16</w:t>
      </w:r>
      <w:r w:rsidRPr="0024538B">
        <w:rPr>
          <w:sz w:val="28"/>
          <w:vertAlign w:val="superscript"/>
        </w:rPr>
        <w:t>2</w:t>
      </w:r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цього</w:t>
      </w:r>
      <w:proofErr w:type="spellEnd"/>
      <w:r w:rsidRPr="0024538B">
        <w:rPr>
          <w:sz w:val="28"/>
        </w:rPr>
        <w:t xml:space="preserve"> Кодексу.</w:t>
      </w:r>
      <w:r>
        <w:rPr>
          <w:sz w:val="28"/>
        </w:rPr>
        <w:t>»)</w:t>
      </w:r>
      <w:r w:rsidRPr="00F5155F">
        <w:rPr>
          <w:sz w:val="28"/>
        </w:rPr>
        <w:t xml:space="preserve">, </w:t>
      </w:r>
      <w:proofErr w:type="spellStart"/>
      <w:r w:rsidRPr="00F5155F">
        <w:rPr>
          <w:sz w:val="28"/>
        </w:rPr>
        <w:t>відповідно</w:t>
      </w:r>
      <w:proofErr w:type="spellEnd"/>
      <w:r w:rsidRPr="00F5155F">
        <w:rPr>
          <w:sz w:val="28"/>
        </w:rPr>
        <w:t xml:space="preserve"> до </w:t>
      </w:r>
      <w:proofErr w:type="spellStart"/>
      <w:r w:rsidRPr="00F5155F">
        <w:rPr>
          <w:sz w:val="28"/>
        </w:rPr>
        <w:t>Переліку</w:t>
      </w:r>
      <w:proofErr w:type="spellEnd"/>
      <w:r w:rsidRPr="00F5155F">
        <w:rPr>
          <w:sz w:val="28"/>
        </w:rPr>
        <w:t>:</w:t>
      </w:r>
    </w:p>
    <w:p w14:paraId="16F56A6B" w14:textId="77777777" w:rsidR="00557467" w:rsidRPr="008B2BF7" w:rsidRDefault="00557467" w:rsidP="00D87483">
      <w:pPr>
        <w:ind w:right="-1" w:firstLine="709"/>
        <w:jc w:val="both"/>
        <w:rPr>
          <w:sz w:val="28"/>
        </w:rPr>
      </w:pPr>
    </w:p>
    <w:p w14:paraId="60005785" w14:textId="77777777" w:rsidR="00557467" w:rsidRDefault="00557467" w:rsidP="00557467">
      <w:pPr>
        <w:jc w:val="center"/>
        <w:outlineLvl w:val="0"/>
        <w:rPr>
          <w:sz w:val="28"/>
        </w:rPr>
      </w:pPr>
      <w:proofErr w:type="spellStart"/>
      <w:r w:rsidRPr="002B469F">
        <w:rPr>
          <w:sz w:val="28"/>
        </w:rPr>
        <w:t>Перелік</w:t>
      </w:r>
      <w:proofErr w:type="spellEnd"/>
    </w:p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992"/>
        <w:gridCol w:w="1985"/>
        <w:gridCol w:w="1842"/>
        <w:gridCol w:w="1701"/>
        <w:gridCol w:w="1134"/>
        <w:gridCol w:w="1418"/>
      </w:tblGrid>
      <w:tr w:rsidR="00557467" w:rsidRPr="002B469F" w14:paraId="66EA9532" w14:textId="77777777" w:rsidTr="002D3360">
        <w:trPr>
          <w:trHeight w:val="334"/>
        </w:trPr>
        <w:tc>
          <w:tcPr>
            <w:tcW w:w="567" w:type="dxa"/>
            <w:vAlign w:val="center"/>
          </w:tcPr>
          <w:p w14:paraId="082A828E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2B469F">
              <w:t>№ з/п</w:t>
            </w:r>
          </w:p>
        </w:tc>
        <w:tc>
          <w:tcPr>
            <w:tcW w:w="568" w:type="dxa"/>
            <w:textDirection w:val="btLr"/>
            <w:vAlign w:val="center"/>
          </w:tcPr>
          <w:p w14:paraId="61DF3104" w14:textId="77777777" w:rsidR="00557467" w:rsidRPr="00265A5E" w:rsidRDefault="00557467" w:rsidP="002D3360">
            <w:pPr>
              <w:ind w:left="-68" w:right="-27"/>
              <w:jc w:val="center"/>
              <w:rPr>
                <w:lang w:eastAsia="uk-UA"/>
              </w:rPr>
            </w:pPr>
            <w:r w:rsidRPr="00265A5E">
              <w:rPr>
                <w:lang w:eastAsia="uk-UA"/>
              </w:rPr>
              <w:t xml:space="preserve">Код </w:t>
            </w:r>
            <w:proofErr w:type="spellStart"/>
            <w:r w:rsidRPr="00265A5E">
              <w:rPr>
                <w:lang w:eastAsia="uk-UA"/>
              </w:rPr>
              <w:t>згідно</w:t>
            </w:r>
            <w:proofErr w:type="spellEnd"/>
            <w:r w:rsidRPr="00265A5E">
              <w:rPr>
                <w:lang w:eastAsia="uk-UA"/>
              </w:rPr>
              <w:t xml:space="preserve"> з ЄДРПОУ</w:t>
            </w:r>
          </w:p>
        </w:tc>
        <w:tc>
          <w:tcPr>
            <w:tcW w:w="992" w:type="dxa"/>
            <w:vAlign w:val="center"/>
          </w:tcPr>
          <w:p w14:paraId="4A683F78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Дата і № заяви</w:t>
            </w:r>
          </w:p>
        </w:tc>
        <w:tc>
          <w:tcPr>
            <w:tcW w:w="1985" w:type="dxa"/>
            <w:vAlign w:val="center"/>
          </w:tcPr>
          <w:p w14:paraId="1C57B058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Суб’єкт</w:t>
            </w:r>
            <w:proofErr w:type="spellEnd"/>
          </w:p>
          <w:p w14:paraId="6B14D9F6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господарювання</w:t>
            </w:r>
            <w:proofErr w:type="spellEnd"/>
          </w:p>
        </w:tc>
        <w:tc>
          <w:tcPr>
            <w:tcW w:w="1842" w:type="dxa"/>
            <w:vAlign w:val="center"/>
          </w:tcPr>
          <w:p w14:paraId="19FAA2D6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Вид</w:t>
            </w:r>
          </w:p>
          <w:p w14:paraId="3F45B7F2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 xml:space="preserve">користування </w:t>
            </w:r>
            <w:r>
              <w:br/>
            </w:r>
            <w:r w:rsidRPr="002B469F">
              <w:t>надрами</w:t>
            </w:r>
            <w:r>
              <w:t>,</w:t>
            </w:r>
          </w:p>
          <w:p w14:paraId="70AE8E56" w14:textId="77777777" w:rsidR="00557467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к</w:t>
            </w:r>
            <w:r w:rsidRPr="002B469F">
              <w:t>орисна</w:t>
            </w:r>
            <w:proofErr w:type="spellEnd"/>
          </w:p>
          <w:p w14:paraId="739767C2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копалина</w:t>
            </w:r>
            <w:proofErr w:type="spellEnd"/>
          </w:p>
        </w:tc>
        <w:tc>
          <w:tcPr>
            <w:tcW w:w="1701" w:type="dxa"/>
            <w:vAlign w:val="center"/>
          </w:tcPr>
          <w:p w14:paraId="12747AAF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Назва</w:t>
            </w:r>
            <w:proofErr w:type="spellEnd"/>
            <w:r w:rsidRPr="002B469F">
              <w:t xml:space="preserve"> </w:t>
            </w:r>
            <w:proofErr w:type="spellStart"/>
            <w:r w:rsidRPr="002B469F">
              <w:t>об’єкту</w:t>
            </w:r>
            <w:proofErr w:type="spellEnd"/>
          </w:p>
        </w:tc>
        <w:tc>
          <w:tcPr>
            <w:tcW w:w="1134" w:type="dxa"/>
            <w:vAlign w:val="center"/>
          </w:tcPr>
          <w:p w14:paraId="19935322" w14:textId="77777777" w:rsidR="00557467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Область</w:t>
            </w:r>
            <w:r>
              <w:t>/</w:t>
            </w:r>
          </w:p>
          <w:p w14:paraId="43E904BC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місто</w:t>
            </w:r>
            <w:proofErr w:type="spellEnd"/>
          </w:p>
        </w:tc>
        <w:tc>
          <w:tcPr>
            <w:tcW w:w="1418" w:type="dxa"/>
            <w:vAlign w:val="center"/>
          </w:tcPr>
          <w:p w14:paraId="5D6781C7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</w:pPr>
            <w:proofErr w:type="spellStart"/>
            <w:r w:rsidRPr="002B469F">
              <w:t>Пропозиції</w:t>
            </w:r>
            <w:proofErr w:type="spellEnd"/>
          </w:p>
        </w:tc>
      </w:tr>
      <w:bookmarkEnd w:id="2"/>
      <w:bookmarkEnd w:id="3"/>
      <w:tr w:rsidR="00557467" w:rsidRPr="002B469F" w14:paraId="6BF86F58" w14:textId="77777777" w:rsidTr="002D3360">
        <w:trPr>
          <w:trHeight w:val="1265"/>
        </w:trPr>
        <w:tc>
          <w:tcPr>
            <w:tcW w:w="567" w:type="dxa"/>
            <w:vAlign w:val="center"/>
          </w:tcPr>
          <w:p w14:paraId="506A7A34" w14:textId="77777777" w:rsidR="00557467" w:rsidRPr="002B469F" w:rsidRDefault="00557467" w:rsidP="00557467">
            <w:pPr>
              <w:numPr>
                <w:ilvl w:val="0"/>
                <w:numId w:val="2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DEEAF8" w14:textId="77777777" w:rsidR="00557467" w:rsidRPr="00A25515" w:rsidRDefault="00557467" w:rsidP="002D3360">
            <w:pPr>
              <w:ind w:left="113" w:right="113"/>
              <w:jc w:val="center"/>
            </w:pPr>
            <w:r w:rsidRPr="00B15480">
              <w:t>21319929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8E9E9" w14:textId="77777777" w:rsidR="00557467" w:rsidRPr="00A25515" w:rsidRDefault="00557467" w:rsidP="002D3360">
            <w:pPr>
              <w:jc w:val="center"/>
            </w:pPr>
            <w:r w:rsidRPr="00B15480">
              <w:t>від 13.06.</w:t>
            </w:r>
            <w:r>
              <w:br/>
            </w:r>
            <w:r w:rsidRPr="00B15480">
              <w:t xml:space="preserve">2023 </w:t>
            </w:r>
            <w:r>
              <w:br/>
            </w:r>
            <w:r w:rsidRPr="00B15480">
              <w:t>№ 353-ЗН/1-23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263DE" w14:textId="77777777" w:rsidR="00557467" w:rsidRPr="00A25515" w:rsidRDefault="00557467" w:rsidP="002D3360">
            <w:pPr>
              <w:jc w:val="center"/>
            </w:pPr>
            <w:r w:rsidRPr="00B15480">
              <w:t>ВИРОБНИЧО-КОМЕРЦІЙНЕ ПІДПРИЄМСТВО "ЯВІР - ІНВЕСТ"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F56B" w14:textId="77777777" w:rsidR="00557467" w:rsidRPr="00A25515" w:rsidRDefault="00557467" w:rsidP="002D3360">
            <w:pPr>
              <w:jc w:val="center"/>
            </w:pPr>
            <w:proofErr w:type="spellStart"/>
            <w:r w:rsidRPr="00B15480">
              <w:t>видобування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, </w:t>
            </w:r>
            <w:proofErr w:type="spellStart"/>
            <w:r w:rsidRPr="00B15480">
              <w:t>пісок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CE570" w14:textId="77777777" w:rsidR="00557467" w:rsidRDefault="00557467" w:rsidP="002D3360">
            <w:pPr>
              <w:jc w:val="center"/>
            </w:pPr>
            <w:r w:rsidRPr="00B15480">
              <w:t xml:space="preserve">Крупецьке-3 </w:t>
            </w:r>
          </w:p>
          <w:p w14:paraId="635AABD0" w14:textId="77777777" w:rsidR="00557467" w:rsidRPr="00A25515" w:rsidRDefault="00557467" w:rsidP="002D3360">
            <w:pPr>
              <w:jc w:val="center"/>
            </w:pPr>
            <w:proofErr w:type="spellStart"/>
            <w:r w:rsidRPr="00B15480">
              <w:t>родовище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E3842" w14:textId="77777777" w:rsidR="00557467" w:rsidRDefault="00557467" w:rsidP="002D3360">
            <w:pPr>
              <w:jc w:val="center"/>
            </w:pPr>
            <w:r w:rsidRPr="00B15480">
              <w:t>Хмель</w:t>
            </w:r>
            <w:r>
              <w:t>-</w:t>
            </w:r>
          </w:p>
          <w:p w14:paraId="0D4112D2" w14:textId="77777777" w:rsidR="00557467" w:rsidRPr="00A25515" w:rsidRDefault="00557467" w:rsidP="002D3360">
            <w:pPr>
              <w:jc w:val="center"/>
            </w:pPr>
            <w:proofErr w:type="spellStart"/>
            <w:r w:rsidRPr="00B15480">
              <w:t>ницька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BC9C6" w14:textId="77777777" w:rsidR="00557467" w:rsidRPr="008462FB" w:rsidRDefault="00557467" w:rsidP="002D3360">
            <w:pPr>
              <w:jc w:val="center"/>
            </w:pPr>
            <w:r>
              <w:t xml:space="preserve">перенести 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  <w:tr w:rsidR="00557467" w:rsidRPr="002B469F" w14:paraId="3A3B6EB4" w14:textId="77777777" w:rsidTr="002D3360">
        <w:trPr>
          <w:trHeight w:val="1265"/>
        </w:trPr>
        <w:tc>
          <w:tcPr>
            <w:tcW w:w="567" w:type="dxa"/>
            <w:vAlign w:val="center"/>
          </w:tcPr>
          <w:p w14:paraId="34D46893" w14:textId="77777777" w:rsidR="00557467" w:rsidRPr="002B469F" w:rsidRDefault="00557467" w:rsidP="00557467">
            <w:pPr>
              <w:numPr>
                <w:ilvl w:val="0"/>
                <w:numId w:val="2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3BC8E91" w14:textId="77777777" w:rsidR="00557467" w:rsidRPr="00A25515" w:rsidRDefault="00557467" w:rsidP="002D3360">
            <w:pPr>
              <w:ind w:left="113" w:right="113"/>
              <w:jc w:val="center"/>
            </w:pPr>
            <w:r w:rsidRPr="00B15480">
              <w:t>40697285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2F3D" w14:textId="77777777" w:rsidR="00557467" w:rsidRDefault="00557467" w:rsidP="002D3360">
            <w:pPr>
              <w:jc w:val="center"/>
            </w:pPr>
            <w:r w:rsidRPr="00B15480">
              <w:t>від 13.06.</w:t>
            </w:r>
          </w:p>
          <w:p w14:paraId="7F3EF379" w14:textId="77777777" w:rsidR="00557467" w:rsidRPr="00A25515" w:rsidRDefault="00557467" w:rsidP="002D3360">
            <w:pPr>
              <w:jc w:val="center"/>
            </w:pPr>
            <w:r w:rsidRPr="00B15480">
              <w:t xml:space="preserve">2023 </w:t>
            </w:r>
            <w:r>
              <w:br/>
            </w:r>
            <w:r w:rsidRPr="00B15480">
              <w:t>№ 354-ЗН/1-23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F71A1" w14:textId="77777777" w:rsidR="00557467" w:rsidRPr="00A25515" w:rsidRDefault="00557467" w:rsidP="002D3360">
            <w:pPr>
              <w:jc w:val="center"/>
            </w:pPr>
            <w:r w:rsidRPr="00B15480">
              <w:t>ТОВАРИСТВО З ОБМЕЖЕНОЮ ВІДПОВІДАЛЬНІСТЮ "ОЛЕВСЬК-АГРО 2016"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6ECF4" w14:textId="77777777" w:rsidR="00557467" w:rsidRPr="00A25515" w:rsidRDefault="00557467" w:rsidP="002D3360">
            <w:pPr>
              <w:jc w:val="center"/>
            </w:pPr>
            <w:proofErr w:type="spellStart"/>
            <w:r w:rsidRPr="00B15480">
              <w:t>видобування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, </w:t>
            </w:r>
            <w:proofErr w:type="spellStart"/>
            <w:r w:rsidRPr="00B15480">
              <w:t>пісок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20B7" w14:textId="77777777" w:rsidR="00557467" w:rsidRPr="00A25515" w:rsidRDefault="00557467" w:rsidP="002D3360">
            <w:pPr>
              <w:jc w:val="center"/>
            </w:pPr>
            <w:r w:rsidRPr="00B15480">
              <w:t xml:space="preserve">Гута-Юстинівське-2 </w:t>
            </w:r>
            <w:proofErr w:type="spellStart"/>
            <w:r w:rsidRPr="00B15480">
              <w:t>родовище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B850" w14:textId="77777777" w:rsidR="00557467" w:rsidRDefault="00557467" w:rsidP="002D3360">
            <w:pPr>
              <w:jc w:val="center"/>
            </w:pPr>
            <w:r w:rsidRPr="00B15480">
              <w:t>Жито</w:t>
            </w:r>
            <w:r>
              <w:t>-</w:t>
            </w:r>
          </w:p>
          <w:p w14:paraId="1BD7B8DF" w14:textId="77777777" w:rsidR="00557467" w:rsidRPr="00A25515" w:rsidRDefault="00557467" w:rsidP="002D3360">
            <w:pPr>
              <w:jc w:val="center"/>
            </w:pPr>
            <w:proofErr w:type="spellStart"/>
            <w:r w:rsidRPr="00B15480">
              <w:t>мирська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F464" w14:textId="77777777" w:rsidR="00557467" w:rsidRDefault="00557467" w:rsidP="002D3360">
            <w:pPr>
              <w:jc w:val="center"/>
            </w:pPr>
            <w:r>
              <w:t xml:space="preserve">перенести 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  <w:tr w:rsidR="00557467" w:rsidRPr="002B469F" w14:paraId="0CD70589" w14:textId="77777777" w:rsidTr="002D3360">
        <w:trPr>
          <w:trHeight w:val="1265"/>
        </w:trPr>
        <w:tc>
          <w:tcPr>
            <w:tcW w:w="567" w:type="dxa"/>
            <w:vAlign w:val="center"/>
          </w:tcPr>
          <w:p w14:paraId="1512C915" w14:textId="77777777" w:rsidR="00557467" w:rsidRPr="002B469F" w:rsidRDefault="00557467" w:rsidP="00557467">
            <w:pPr>
              <w:numPr>
                <w:ilvl w:val="0"/>
                <w:numId w:val="2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CB8EE5E" w14:textId="77777777" w:rsidR="00557467" w:rsidRPr="00A25515" w:rsidRDefault="00557467" w:rsidP="002D3360">
            <w:pPr>
              <w:ind w:left="113" w:right="113"/>
              <w:jc w:val="center"/>
            </w:pPr>
            <w:r w:rsidRPr="00B15480">
              <w:t>37728464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476B" w14:textId="77777777" w:rsidR="00557467" w:rsidRDefault="00557467" w:rsidP="002D3360">
            <w:pPr>
              <w:jc w:val="center"/>
            </w:pPr>
            <w:r w:rsidRPr="00B15480">
              <w:t>від 04.07.</w:t>
            </w:r>
            <w:r>
              <w:br/>
            </w:r>
            <w:r w:rsidRPr="00B15480">
              <w:t xml:space="preserve">2023 </w:t>
            </w:r>
          </w:p>
          <w:p w14:paraId="05C9A15A" w14:textId="77777777" w:rsidR="00557467" w:rsidRPr="00A25515" w:rsidRDefault="00557467" w:rsidP="002D3360">
            <w:pPr>
              <w:jc w:val="center"/>
            </w:pPr>
            <w:r w:rsidRPr="00B15480">
              <w:t>№ 434-ЗН/1-23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FA621" w14:textId="77777777" w:rsidR="00557467" w:rsidRPr="00A25515" w:rsidRDefault="00557467" w:rsidP="002D3360">
            <w:pPr>
              <w:jc w:val="center"/>
            </w:pPr>
            <w:r w:rsidRPr="00B15480">
              <w:t>ТОВАРИСТВО З ОБМЕЖЕНОЮ ВІДПОВІДАЛЬНІСТЮ "РЕД.МЕТ"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0ED0" w14:textId="77777777" w:rsidR="00557467" w:rsidRPr="00A25515" w:rsidRDefault="00557467" w:rsidP="002D3360">
            <w:pPr>
              <w:jc w:val="center"/>
            </w:pPr>
            <w:proofErr w:type="spellStart"/>
            <w:r w:rsidRPr="00B15480">
              <w:t>видобування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, </w:t>
            </w:r>
            <w:proofErr w:type="spellStart"/>
            <w:r w:rsidRPr="00B15480">
              <w:t>бурштин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1EB3" w14:textId="77777777" w:rsidR="00557467" w:rsidRPr="00A25515" w:rsidRDefault="00557467" w:rsidP="002D3360">
            <w:pPr>
              <w:jc w:val="center"/>
            </w:pPr>
            <w:proofErr w:type="spellStart"/>
            <w:r w:rsidRPr="00B15480">
              <w:t>родовище</w:t>
            </w:r>
            <w:proofErr w:type="spellEnd"/>
            <w:r w:rsidRPr="00B15480">
              <w:t xml:space="preserve"> «Золоте», у тому </w:t>
            </w:r>
            <w:proofErr w:type="spellStart"/>
            <w:r w:rsidRPr="00B15480">
              <w:t>числі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ділянка</w:t>
            </w:r>
            <w:proofErr w:type="spellEnd"/>
            <w:r w:rsidRPr="00B15480">
              <w:t xml:space="preserve"> Центральна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48A66" w14:textId="77777777" w:rsidR="00557467" w:rsidRPr="00A25515" w:rsidRDefault="00557467" w:rsidP="002D3360">
            <w:pPr>
              <w:jc w:val="center"/>
            </w:pPr>
            <w:proofErr w:type="spellStart"/>
            <w:r w:rsidRPr="00B15480">
              <w:t>Рівненська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4EEE" w14:textId="77777777" w:rsidR="00557467" w:rsidRDefault="00557467" w:rsidP="002D3360">
            <w:pPr>
              <w:jc w:val="center"/>
            </w:pPr>
            <w:proofErr w:type="spellStart"/>
            <w:r>
              <w:t>надати</w:t>
            </w:r>
            <w:proofErr w:type="spellEnd"/>
            <w:r>
              <w:t xml:space="preserve"> </w:t>
            </w:r>
            <w:r>
              <w:br/>
              <w:t xml:space="preserve">на 20 </w:t>
            </w:r>
            <w:proofErr w:type="spellStart"/>
            <w:r>
              <w:t>років</w:t>
            </w:r>
            <w:proofErr w:type="spellEnd"/>
          </w:p>
        </w:tc>
      </w:tr>
    </w:tbl>
    <w:p w14:paraId="2FFC2306" w14:textId="77777777" w:rsidR="00557467" w:rsidRDefault="00557467" w:rsidP="00557467">
      <w:pPr>
        <w:ind w:right="-1"/>
        <w:jc w:val="both"/>
        <w:rPr>
          <w:b/>
          <w:sz w:val="28"/>
        </w:rPr>
      </w:pPr>
    </w:p>
    <w:p w14:paraId="76D8773E" w14:textId="77777777" w:rsidR="00557467" w:rsidRPr="00EE372C" w:rsidRDefault="00557467" w:rsidP="00557467">
      <w:pPr>
        <w:ind w:left="-284" w:right="-1" w:firstLine="710"/>
        <w:jc w:val="both"/>
        <w:rPr>
          <w:sz w:val="28"/>
        </w:rPr>
      </w:pPr>
      <w:r w:rsidRPr="002C2047">
        <w:rPr>
          <w:b/>
          <w:sz w:val="28"/>
          <w:lang w:val="uk-UA"/>
        </w:rPr>
        <w:t>3</w:t>
      </w:r>
      <w:r w:rsidRPr="00061A23">
        <w:rPr>
          <w:b/>
          <w:sz w:val="28"/>
        </w:rPr>
        <w:t>.</w:t>
      </w:r>
      <w:r>
        <w:rPr>
          <w:b/>
          <w:sz w:val="28"/>
        </w:rPr>
        <w:t>2</w:t>
      </w:r>
      <w:r w:rsidRPr="00061A23">
        <w:rPr>
          <w:b/>
          <w:sz w:val="28"/>
        </w:rPr>
        <w:t>.</w:t>
      </w:r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Інформацію</w:t>
      </w:r>
      <w:proofErr w:type="spellEnd"/>
      <w:r w:rsidRPr="002B469F">
        <w:rPr>
          <w:sz w:val="28"/>
        </w:rPr>
        <w:t xml:space="preserve"> </w:t>
      </w:r>
      <w:r>
        <w:rPr>
          <w:sz w:val="28"/>
        </w:rPr>
        <w:t xml:space="preserve">начальника </w:t>
      </w:r>
      <w:proofErr w:type="spellStart"/>
      <w:r>
        <w:rPr>
          <w:sz w:val="28"/>
        </w:rPr>
        <w:t>В</w:t>
      </w:r>
      <w:r w:rsidRPr="00107A36">
        <w:rPr>
          <w:sz w:val="28"/>
        </w:rPr>
        <w:t>ідділу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використання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</w:t>
      </w:r>
      <w:proofErr w:type="spellEnd"/>
      <w:r w:rsidRPr="00107A36">
        <w:rPr>
          <w:sz w:val="28"/>
        </w:rPr>
        <w:t xml:space="preserve"> та </w:t>
      </w:r>
      <w:proofErr w:type="spellStart"/>
      <w:r w:rsidRPr="00107A36">
        <w:rPr>
          <w:sz w:val="28"/>
        </w:rPr>
        <w:t>забезпечення</w:t>
      </w:r>
      <w:proofErr w:type="spellEnd"/>
      <w:r w:rsidRPr="00107A36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107A36">
        <w:rPr>
          <w:sz w:val="28"/>
        </w:rPr>
        <w:t>виконання</w:t>
      </w:r>
      <w:proofErr w:type="spellEnd"/>
      <w:r w:rsidRPr="00107A36">
        <w:rPr>
          <w:sz w:val="28"/>
        </w:rPr>
        <w:t xml:space="preserve"> процедур </w:t>
      </w:r>
      <w:proofErr w:type="spellStart"/>
      <w:r w:rsidRPr="00107A36">
        <w:rPr>
          <w:sz w:val="28"/>
        </w:rPr>
        <w:t>надання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</w:t>
      </w:r>
      <w:proofErr w:type="spellStart"/>
      <w:r>
        <w:rPr>
          <w:sz w:val="28"/>
        </w:rPr>
        <w:t>Яковлєвої</w:t>
      </w:r>
      <w:proofErr w:type="spellEnd"/>
      <w:r>
        <w:rPr>
          <w:sz w:val="28"/>
        </w:rPr>
        <w:t xml:space="preserve"> О.В. </w:t>
      </w:r>
      <w:proofErr w:type="spellStart"/>
      <w:r w:rsidRPr="008B2BF7">
        <w:rPr>
          <w:sz w:val="28"/>
        </w:rPr>
        <w:t>щодо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спеціальних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дозволів</w:t>
      </w:r>
      <w:proofErr w:type="spellEnd"/>
      <w:r w:rsidRPr="002B469F">
        <w:rPr>
          <w:sz w:val="28"/>
        </w:rPr>
        <w:t xml:space="preserve"> на </w:t>
      </w:r>
      <w:proofErr w:type="spellStart"/>
      <w:r w:rsidRPr="002B469F">
        <w:rPr>
          <w:sz w:val="28"/>
        </w:rPr>
        <w:t>користування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надрами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відповідно</w:t>
      </w:r>
      <w:proofErr w:type="spellEnd"/>
      <w:r w:rsidRPr="002B469F">
        <w:rPr>
          <w:sz w:val="28"/>
        </w:rPr>
        <w:t xml:space="preserve"> до </w:t>
      </w:r>
      <w:proofErr w:type="spellStart"/>
      <w:r w:rsidRPr="00461DBE">
        <w:rPr>
          <w:sz w:val="28"/>
        </w:rPr>
        <w:t>статті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8B2BF7">
        <w:rPr>
          <w:sz w:val="28"/>
        </w:rPr>
        <w:t>.</w:t>
      </w:r>
    </w:p>
    <w:p w14:paraId="69636C19" w14:textId="77777777" w:rsidR="00557467" w:rsidRDefault="00557467" w:rsidP="00557467">
      <w:pPr>
        <w:ind w:left="-284" w:right="-1" w:firstLine="710"/>
        <w:jc w:val="both"/>
        <w:rPr>
          <w:sz w:val="28"/>
        </w:rPr>
      </w:pPr>
      <w:r w:rsidRPr="008B2BF7">
        <w:rPr>
          <w:b/>
          <w:sz w:val="28"/>
        </w:rPr>
        <w:t>УХВАЛИЛИ:</w:t>
      </w:r>
      <w:r w:rsidRPr="002B469F">
        <w:rPr>
          <w:sz w:val="28"/>
        </w:rPr>
        <w:t xml:space="preserve"> </w:t>
      </w:r>
      <w:proofErr w:type="spellStart"/>
      <w:r w:rsidRPr="00F5155F">
        <w:rPr>
          <w:sz w:val="28"/>
        </w:rPr>
        <w:t>рекомендувати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Держгеонадрам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врахувати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проп</w:t>
      </w:r>
      <w:r>
        <w:rPr>
          <w:sz w:val="28"/>
        </w:rPr>
        <w:t>озиції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надан</w:t>
      </w:r>
      <w:r w:rsidRPr="00F5155F">
        <w:rPr>
          <w:sz w:val="28"/>
        </w:rPr>
        <w:t>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спеціальних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дозволів</w:t>
      </w:r>
      <w:proofErr w:type="spellEnd"/>
      <w:r w:rsidRPr="00F5155F">
        <w:rPr>
          <w:sz w:val="28"/>
        </w:rPr>
        <w:t xml:space="preserve"> на </w:t>
      </w:r>
      <w:proofErr w:type="spellStart"/>
      <w:r w:rsidRPr="00F5155F">
        <w:rPr>
          <w:sz w:val="28"/>
        </w:rPr>
        <w:t>користування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надрами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згідно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</w:t>
      </w:r>
      <w:r>
        <w:rPr>
          <w:sz w:val="28"/>
        </w:rPr>
        <w:t>і</w:t>
      </w:r>
      <w:proofErr w:type="spellEnd"/>
      <w:r w:rsidRPr="00F5155F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461DBE">
        <w:rPr>
          <w:sz w:val="28"/>
        </w:rPr>
        <w:t>статт</w:t>
      </w:r>
      <w:r>
        <w:rPr>
          <w:sz w:val="28"/>
        </w:rPr>
        <w:t>ею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F5155F">
        <w:rPr>
          <w:sz w:val="28"/>
        </w:rPr>
        <w:t xml:space="preserve">, а </w:t>
      </w:r>
      <w:proofErr w:type="spellStart"/>
      <w:r w:rsidRPr="00F5155F">
        <w:rPr>
          <w:sz w:val="28"/>
        </w:rPr>
        <w:t>саме</w:t>
      </w:r>
      <w:proofErr w:type="spellEnd"/>
      <w:r w:rsidRPr="00F5155F">
        <w:rPr>
          <w:sz w:val="28"/>
        </w:rPr>
        <w:t xml:space="preserve">: </w:t>
      </w:r>
      <w:proofErr w:type="spellStart"/>
      <w:r w:rsidRPr="001A044A">
        <w:rPr>
          <w:sz w:val="28"/>
        </w:rPr>
        <w:t>геологічного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вивчення</w:t>
      </w:r>
      <w:proofErr w:type="spellEnd"/>
      <w:r w:rsidRPr="001A044A">
        <w:rPr>
          <w:sz w:val="28"/>
        </w:rPr>
        <w:t xml:space="preserve">, у тому </w:t>
      </w:r>
      <w:proofErr w:type="spellStart"/>
      <w:r w:rsidRPr="001A044A">
        <w:rPr>
          <w:sz w:val="28"/>
        </w:rPr>
        <w:t>числі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дослідно-промислової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розробки</w:t>
      </w:r>
      <w:proofErr w:type="spellEnd"/>
      <w:r w:rsidRPr="001A044A">
        <w:rPr>
          <w:sz w:val="28"/>
        </w:rPr>
        <w:t xml:space="preserve">, </w:t>
      </w:r>
      <w:proofErr w:type="spellStart"/>
      <w:r w:rsidRPr="001A044A">
        <w:rPr>
          <w:sz w:val="28"/>
        </w:rPr>
        <w:t>корисних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копалин</w:t>
      </w:r>
      <w:proofErr w:type="spellEnd"/>
      <w:r w:rsidRPr="001A044A">
        <w:rPr>
          <w:sz w:val="28"/>
        </w:rPr>
        <w:t xml:space="preserve"> з </w:t>
      </w:r>
      <w:proofErr w:type="spellStart"/>
      <w:r w:rsidRPr="001A044A">
        <w:rPr>
          <w:sz w:val="28"/>
        </w:rPr>
        <w:t>подальшим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видобуванням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корисних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копалин</w:t>
      </w:r>
      <w:proofErr w:type="spellEnd"/>
      <w:r w:rsidRPr="001A044A">
        <w:rPr>
          <w:sz w:val="28"/>
        </w:rPr>
        <w:t xml:space="preserve"> (</w:t>
      </w:r>
      <w:proofErr w:type="spellStart"/>
      <w:r w:rsidRPr="001A044A">
        <w:rPr>
          <w:sz w:val="28"/>
        </w:rPr>
        <w:t>промислову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розробку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родовищ</w:t>
      </w:r>
      <w:proofErr w:type="spellEnd"/>
      <w:r w:rsidRPr="001A044A">
        <w:rPr>
          <w:sz w:val="28"/>
        </w:rPr>
        <w:t xml:space="preserve">) </w:t>
      </w:r>
      <w:proofErr w:type="spellStart"/>
      <w:r w:rsidRPr="001A044A">
        <w:rPr>
          <w:sz w:val="28"/>
        </w:rPr>
        <w:t>місцевого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значення</w:t>
      </w:r>
      <w:proofErr w:type="spellEnd"/>
      <w:r w:rsidRPr="001A044A">
        <w:rPr>
          <w:sz w:val="28"/>
        </w:rPr>
        <w:t xml:space="preserve">, </w:t>
      </w:r>
      <w:proofErr w:type="spellStart"/>
      <w:r w:rsidRPr="001A044A">
        <w:rPr>
          <w:sz w:val="28"/>
        </w:rPr>
        <w:t>видобування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корисних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копалин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місцевого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значення</w:t>
      </w:r>
      <w:proofErr w:type="spellEnd"/>
      <w:r w:rsidRPr="001A044A">
        <w:rPr>
          <w:sz w:val="28"/>
        </w:rPr>
        <w:t xml:space="preserve"> - за </w:t>
      </w:r>
      <w:proofErr w:type="spellStart"/>
      <w:r w:rsidRPr="001A044A">
        <w:rPr>
          <w:sz w:val="28"/>
        </w:rPr>
        <w:t>умови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що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загальна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площа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ділянки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надр</w:t>
      </w:r>
      <w:proofErr w:type="spellEnd"/>
      <w:r w:rsidRPr="001A044A">
        <w:rPr>
          <w:sz w:val="28"/>
        </w:rPr>
        <w:t xml:space="preserve">, на яку </w:t>
      </w:r>
      <w:proofErr w:type="spellStart"/>
      <w:r w:rsidRPr="001A044A">
        <w:rPr>
          <w:sz w:val="28"/>
        </w:rPr>
        <w:t>надається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спеціальний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дозвіл</w:t>
      </w:r>
      <w:proofErr w:type="spellEnd"/>
      <w:r w:rsidRPr="001A044A">
        <w:rPr>
          <w:sz w:val="28"/>
        </w:rPr>
        <w:t xml:space="preserve"> на </w:t>
      </w:r>
      <w:proofErr w:type="spellStart"/>
      <w:r w:rsidRPr="001A044A">
        <w:rPr>
          <w:sz w:val="28"/>
        </w:rPr>
        <w:t>користування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надрами</w:t>
      </w:r>
      <w:proofErr w:type="spellEnd"/>
      <w:r w:rsidRPr="001A044A">
        <w:rPr>
          <w:sz w:val="28"/>
        </w:rPr>
        <w:t xml:space="preserve">, не </w:t>
      </w:r>
      <w:proofErr w:type="spellStart"/>
      <w:r w:rsidRPr="001A044A">
        <w:rPr>
          <w:sz w:val="28"/>
        </w:rPr>
        <w:t>перевищує</w:t>
      </w:r>
      <w:proofErr w:type="spellEnd"/>
      <w:r w:rsidRPr="001A044A">
        <w:rPr>
          <w:sz w:val="28"/>
        </w:rPr>
        <w:t xml:space="preserve"> 25 </w:t>
      </w:r>
      <w:proofErr w:type="spellStart"/>
      <w:r w:rsidRPr="001A044A">
        <w:rPr>
          <w:sz w:val="28"/>
        </w:rPr>
        <w:t>гектарів</w:t>
      </w:r>
      <w:proofErr w:type="spellEnd"/>
      <w:r w:rsidRPr="001A044A">
        <w:rPr>
          <w:sz w:val="28"/>
        </w:rPr>
        <w:t xml:space="preserve">, а </w:t>
      </w:r>
      <w:proofErr w:type="spellStart"/>
      <w:r w:rsidRPr="001A044A">
        <w:rPr>
          <w:sz w:val="28"/>
        </w:rPr>
        <w:t>заявник</w:t>
      </w:r>
      <w:proofErr w:type="spellEnd"/>
      <w:r w:rsidRPr="001A044A">
        <w:rPr>
          <w:sz w:val="28"/>
        </w:rPr>
        <w:t xml:space="preserve"> є </w:t>
      </w:r>
      <w:proofErr w:type="spellStart"/>
      <w:r w:rsidRPr="001A044A">
        <w:rPr>
          <w:sz w:val="28"/>
        </w:rPr>
        <w:t>власником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земельної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ділянки</w:t>
      </w:r>
      <w:proofErr w:type="spellEnd"/>
      <w:r w:rsidRPr="001A044A">
        <w:rPr>
          <w:sz w:val="28"/>
        </w:rPr>
        <w:t xml:space="preserve"> (</w:t>
      </w:r>
      <w:proofErr w:type="spellStart"/>
      <w:r w:rsidRPr="001A044A">
        <w:rPr>
          <w:sz w:val="28"/>
        </w:rPr>
        <w:t>кількох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суміжних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земельних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ділянок</w:t>
      </w:r>
      <w:proofErr w:type="spellEnd"/>
      <w:r w:rsidRPr="001A044A">
        <w:rPr>
          <w:sz w:val="28"/>
        </w:rPr>
        <w:t xml:space="preserve">), у межах </w:t>
      </w:r>
      <w:proofErr w:type="spellStart"/>
      <w:r w:rsidRPr="001A044A">
        <w:rPr>
          <w:sz w:val="28"/>
        </w:rPr>
        <w:t>яких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розміщена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така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ділянка</w:t>
      </w:r>
      <w:proofErr w:type="spellEnd"/>
      <w:r w:rsidRPr="001A044A">
        <w:rPr>
          <w:sz w:val="28"/>
        </w:rPr>
        <w:t xml:space="preserve"> </w:t>
      </w:r>
      <w:proofErr w:type="spellStart"/>
      <w:r w:rsidRPr="001A044A">
        <w:rPr>
          <w:sz w:val="28"/>
        </w:rPr>
        <w:t>надр</w:t>
      </w:r>
      <w:proofErr w:type="spellEnd"/>
      <w:r w:rsidRPr="00F5155F">
        <w:rPr>
          <w:sz w:val="28"/>
        </w:rPr>
        <w:t xml:space="preserve">, </w:t>
      </w:r>
      <w:proofErr w:type="spellStart"/>
      <w:r w:rsidRPr="00F5155F">
        <w:rPr>
          <w:sz w:val="28"/>
        </w:rPr>
        <w:t>відповідно</w:t>
      </w:r>
      <w:proofErr w:type="spellEnd"/>
      <w:r w:rsidRPr="00F5155F">
        <w:rPr>
          <w:sz w:val="28"/>
        </w:rPr>
        <w:t xml:space="preserve"> до </w:t>
      </w:r>
      <w:proofErr w:type="spellStart"/>
      <w:r w:rsidRPr="00F5155F">
        <w:rPr>
          <w:sz w:val="28"/>
        </w:rPr>
        <w:t>Переліку</w:t>
      </w:r>
      <w:proofErr w:type="spellEnd"/>
      <w:r w:rsidRPr="00F5155F">
        <w:rPr>
          <w:sz w:val="28"/>
        </w:rPr>
        <w:t>:</w:t>
      </w:r>
    </w:p>
    <w:p w14:paraId="2636EE8C" w14:textId="77777777" w:rsidR="00557467" w:rsidRPr="008B2BF7" w:rsidRDefault="00557467" w:rsidP="00557467">
      <w:pPr>
        <w:ind w:left="-284" w:right="-1" w:firstLine="710"/>
        <w:jc w:val="both"/>
        <w:rPr>
          <w:sz w:val="28"/>
        </w:rPr>
      </w:pPr>
    </w:p>
    <w:p w14:paraId="246A472E" w14:textId="77777777" w:rsidR="00557467" w:rsidRDefault="00557467" w:rsidP="00557467">
      <w:pPr>
        <w:jc w:val="center"/>
        <w:outlineLvl w:val="0"/>
        <w:rPr>
          <w:sz w:val="28"/>
        </w:rPr>
      </w:pPr>
      <w:proofErr w:type="spellStart"/>
      <w:r w:rsidRPr="002B469F">
        <w:rPr>
          <w:sz w:val="28"/>
        </w:rPr>
        <w:t>Перелік</w:t>
      </w:r>
      <w:proofErr w:type="spellEnd"/>
    </w:p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992"/>
        <w:gridCol w:w="1985"/>
        <w:gridCol w:w="1842"/>
        <w:gridCol w:w="1701"/>
        <w:gridCol w:w="1134"/>
        <w:gridCol w:w="1418"/>
      </w:tblGrid>
      <w:tr w:rsidR="00557467" w:rsidRPr="002B469F" w14:paraId="644AC8F7" w14:textId="77777777" w:rsidTr="002D3360">
        <w:trPr>
          <w:trHeight w:val="334"/>
        </w:trPr>
        <w:tc>
          <w:tcPr>
            <w:tcW w:w="567" w:type="dxa"/>
            <w:vAlign w:val="center"/>
          </w:tcPr>
          <w:p w14:paraId="1C396CC8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2B469F">
              <w:t>№ з/п</w:t>
            </w:r>
          </w:p>
        </w:tc>
        <w:tc>
          <w:tcPr>
            <w:tcW w:w="568" w:type="dxa"/>
            <w:textDirection w:val="btLr"/>
            <w:vAlign w:val="center"/>
          </w:tcPr>
          <w:p w14:paraId="620EE98E" w14:textId="77777777" w:rsidR="00557467" w:rsidRPr="00265A5E" w:rsidRDefault="00557467" w:rsidP="002D3360">
            <w:pPr>
              <w:ind w:left="-68" w:right="-27"/>
              <w:jc w:val="center"/>
              <w:rPr>
                <w:lang w:eastAsia="uk-UA"/>
              </w:rPr>
            </w:pPr>
            <w:r w:rsidRPr="00265A5E">
              <w:rPr>
                <w:lang w:eastAsia="uk-UA"/>
              </w:rPr>
              <w:t xml:space="preserve">Код </w:t>
            </w:r>
            <w:proofErr w:type="spellStart"/>
            <w:r w:rsidRPr="00265A5E">
              <w:rPr>
                <w:lang w:eastAsia="uk-UA"/>
              </w:rPr>
              <w:t>згідно</w:t>
            </w:r>
            <w:proofErr w:type="spellEnd"/>
            <w:r w:rsidRPr="00265A5E">
              <w:rPr>
                <w:lang w:eastAsia="uk-UA"/>
              </w:rPr>
              <w:t xml:space="preserve"> з ЄДРПОУ</w:t>
            </w:r>
          </w:p>
        </w:tc>
        <w:tc>
          <w:tcPr>
            <w:tcW w:w="992" w:type="dxa"/>
            <w:vAlign w:val="center"/>
          </w:tcPr>
          <w:p w14:paraId="7122CF90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Дата і № заяви</w:t>
            </w:r>
          </w:p>
        </w:tc>
        <w:tc>
          <w:tcPr>
            <w:tcW w:w="1985" w:type="dxa"/>
            <w:vAlign w:val="center"/>
          </w:tcPr>
          <w:p w14:paraId="5F81C57D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Суб’єкт</w:t>
            </w:r>
            <w:proofErr w:type="spellEnd"/>
          </w:p>
          <w:p w14:paraId="1082481F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господарювання</w:t>
            </w:r>
            <w:proofErr w:type="spellEnd"/>
          </w:p>
        </w:tc>
        <w:tc>
          <w:tcPr>
            <w:tcW w:w="1842" w:type="dxa"/>
            <w:vAlign w:val="center"/>
          </w:tcPr>
          <w:p w14:paraId="71157C77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Вид</w:t>
            </w:r>
          </w:p>
          <w:p w14:paraId="6054CBB4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 xml:space="preserve">користування </w:t>
            </w:r>
            <w:r>
              <w:br/>
            </w:r>
            <w:r w:rsidRPr="002B469F">
              <w:t>надрами</w:t>
            </w:r>
            <w:r>
              <w:t>,</w:t>
            </w:r>
          </w:p>
          <w:p w14:paraId="30179694" w14:textId="77777777" w:rsidR="00557467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к</w:t>
            </w:r>
            <w:r w:rsidRPr="002B469F">
              <w:t>орисна</w:t>
            </w:r>
            <w:proofErr w:type="spellEnd"/>
          </w:p>
          <w:p w14:paraId="13F86B9C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копалина</w:t>
            </w:r>
            <w:proofErr w:type="spellEnd"/>
          </w:p>
        </w:tc>
        <w:tc>
          <w:tcPr>
            <w:tcW w:w="1701" w:type="dxa"/>
            <w:vAlign w:val="center"/>
          </w:tcPr>
          <w:p w14:paraId="3C44E9DB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Назва</w:t>
            </w:r>
            <w:proofErr w:type="spellEnd"/>
            <w:r w:rsidRPr="002B469F">
              <w:t xml:space="preserve"> </w:t>
            </w:r>
            <w:proofErr w:type="spellStart"/>
            <w:r w:rsidRPr="002B469F">
              <w:t>об’єкту</w:t>
            </w:r>
            <w:proofErr w:type="spellEnd"/>
          </w:p>
        </w:tc>
        <w:tc>
          <w:tcPr>
            <w:tcW w:w="1134" w:type="dxa"/>
            <w:vAlign w:val="center"/>
          </w:tcPr>
          <w:p w14:paraId="3ACC5A83" w14:textId="77777777" w:rsidR="00557467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Область</w:t>
            </w:r>
            <w:r>
              <w:t>/</w:t>
            </w:r>
          </w:p>
          <w:p w14:paraId="4CB93944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місто</w:t>
            </w:r>
            <w:proofErr w:type="spellEnd"/>
          </w:p>
        </w:tc>
        <w:tc>
          <w:tcPr>
            <w:tcW w:w="1418" w:type="dxa"/>
            <w:vAlign w:val="center"/>
          </w:tcPr>
          <w:p w14:paraId="78D6D232" w14:textId="77777777" w:rsidR="00557467" w:rsidRPr="002B469F" w:rsidRDefault="00557467" w:rsidP="002D336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</w:pPr>
            <w:proofErr w:type="spellStart"/>
            <w:r w:rsidRPr="002B469F">
              <w:t>Пропозиції</w:t>
            </w:r>
            <w:proofErr w:type="spellEnd"/>
          </w:p>
        </w:tc>
      </w:tr>
      <w:tr w:rsidR="00557467" w:rsidRPr="002B469F" w14:paraId="727DC09B" w14:textId="77777777" w:rsidTr="002D3360">
        <w:trPr>
          <w:trHeight w:val="1265"/>
        </w:trPr>
        <w:tc>
          <w:tcPr>
            <w:tcW w:w="567" w:type="dxa"/>
            <w:vAlign w:val="center"/>
          </w:tcPr>
          <w:p w14:paraId="240C8EDD" w14:textId="77777777" w:rsidR="00557467" w:rsidRPr="002B469F" w:rsidRDefault="00557467" w:rsidP="00557467">
            <w:pPr>
              <w:numPr>
                <w:ilvl w:val="0"/>
                <w:numId w:val="22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D173AD" w14:textId="77777777" w:rsidR="00557467" w:rsidRPr="00720332" w:rsidRDefault="00557467" w:rsidP="002D3360">
            <w:pPr>
              <w:ind w:left="113" w:right="113"/>
              <w:jc w:val="center"/>
            </w:pPr>
            <w:r w:rsidRPr="00B15480">
              <w:t>1750102057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F80F3" w14:textId="77777777" w:rsidR="00557467" w:rsidRDefault="00557467" w:rsidP="002D3360">
            <w:pPr>
              <w:jc w:val="center"/>
            </w:pPr>
            <w:r w:rsidRPr="00B15480">
              <w:t>від 13.06.</w:t>
            </w:r>
          </w:p>
          <w:p w14:paraId="5B12C098" w14:textId="77777777" w:rsidR="00557467" w:rsidRDefault="00557467" w:rsidP="002D3360">
            <w:pPr>
              <w:jc w:val="center"/>
            </w:pPr>
            <w:r w:rsidRPr="00B15480">
              <w:t xml:space="preserve">2023 </w:t>
            </w:r>
          </w:p>
          <w:p w14:paraId="79736AA5" w14:textId="77777777" w:rsidR="00557467" w:rsidRPr="00720332" w:rsidRDefault="00557467" w:rsidP="002D3360">
            <w:pPr>
              <w:jc w:val="center"/>
            </w:pPr>
            <w:r w:rsidRPr="00B15480">
              <w:t>№ 357-ЗН/1-23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F3D91" w14:textId="77777777" w:rsidR="00557467" w:rsidRPr="00720332" w:rsidRDefault="00557467" w:rsidP="002D3360">
            <w:pPr>
              <w:jc w:val="center"/>
            </w:pPr>
            <w:r w:rsidRPr="00B15480">
              <w:t>ФІЗИЧНА ОСОБА-ПІДПРИЄМЕЦЬ КАСИНЕЦЬ ФЕДІР ЮРІЙОВИЧ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C6CF" w14:textId="77777777" w:rsidR="00557467" w:rsidRPr="00720332" w:rsidRDefault="00557467" w:rsidP="002D3360">
            <w:pPr>
              <w:jc w:val="center"/>
            </w:pPr>
            <w:proofErr w:type="spellStart"/>
            <w:r w:rsidRPr="00B15480">
              <w:t>геологічне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вивчення</w:t>
            </w:r>
            <w:proofErr w:type="spellEnd"/>
            <w:r w:rsidRPr="00B15480">
              <w:t xml:space="preserve">, у тому </w:t>
            </w:r>
            <w:proofErr w:type="spellStart"/>
            <w:r w:rsidRPr="00B15480">
              <w:t>числі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дослідно-промислова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розробка</w:t>
            </w:r>
            <w:proofErr w:type="spellEnd"/>
            <w:r w:rsidRPr="00B15480">
              <w:t xml:space="preserve">,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 з </w:t>
            </w:r>
            <w:proofErr w:type="spellStart"/>
            <w:r w:rsidRPr="00B15480">
              <w:t>подальшим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видобуванням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 (</w:t>
            </w:r>
            <w:proofErr w:type="spellStart"/>
            <w:r w:rsidRPr="00B15480">
              <w:t>промислова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розробка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родовищ</w:t>
            </w:r>
            <w:proofErr w:type="spellEnd"/>
            <w:r w:rsidRPr="00B15480">
              <w:t xml:space="preserve">), </w:t>
            </w:r>
            <w:proofErr w:type="spellStart"/>
            <w:r w:rsidRPr="00B15480">
              <w:t>пісок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B297" w14:textId="77777777" w:rsidR="00557467" w:rsidRDefault="00557467" w:rsidP="002D3360">
            <w:pPr>
              <w:jc w:val="center"/>
            </w:pPr>
            <w:proofErr w:type="spellStart"/>
            <w:r w:rsidRPr="00B15480">
              <w:t>ділянка</w:t>
            </w:r>
            <w:proofErr w:type="spellEnd"/>
            <w:r w:rsidRPr="00B15480">
              <w:t xml:space="preserve"> </w:t>
            </w:r>
          </w:p>
          <w:p w14:paraId="71EC17F4" w14:textId="77777777" w:rsidR="00557467" w:rsidRPr="00720332" w:rsidRDefault="00557467" w:rsidP="002D3360">
            <w:pPr>
              <w:jc w:val="center"/>
            </w:pPr>
            <w:r w:rsidRPr="00B15480">
              <w:t xml:space="preserve">Цеглівська-5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FE853" w14:textId="77777777" w:rsidR="00557467" w:rsidRPr="00720332" w:rsidRDefault="00557467" w:rsidP="002D3360">
            <w:pPr>
              <w:jc w:val="center"/>
            </w:pPr>
            <w:proofErr w:type="spellStart"/>
            <w:r w:rsidRPr="00B15480">
              <w:t>Закарпатська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7538" w14:textId="77777777" w:rsidR="00557467" w:rsidRPr="000B5E9A" w:rsidRDefault="00557467" w:rsidP="002D3360">
            <w:pPr>
              <w:jc w:val="center"/>
            </w:pPr>
            <w:r>
              <w:t xml:space="preserve">перенести 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  <w:tr w:rsidR="00557467" w:rsidRPr="002B469F" w14:paraId="2F8F6B52" w14:textId="77777777" w:rsidTr="002D3360">
        <w:trPr>
          <w:trHeight w:val="1265"/>
        </w:trPr>
        <w:tc>
          <w:tcPr>
            <w:tcW w:w="567" w:type="dxa"/>
            <w:vAlign w:val="center"/>
          </w:tcPr>
          <w:p w14:paraId="5D52DD4A" w14:textId="77777777" w:rsidR="00557467" w:rsidRPr="002B469F" w:rsidRDefault="00557467" w:rsidP="00557467">
            <w:pPr>
              <w:numPr>
                <w:ilvl w:val="0"/>
                <w:numId w:val="22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0037C6" w14:textId="77777777" w:rsidR="00557467" w:rsidRPr="006E1F5F" w:rsidRDefault="00557467" w:rsidP="002D3360">
            <w:pPr>
              <w:ind w:left="113" w:right="113"/>
              <w:jc w:val="center"/>
            </w:pPr>
            <w:r w:rsidRPr="00B15480">
              <w:t>1750102057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833E" w14:textId="77777777" w:rsidR="00557467" w:rsidRPr="006E1F5F" w:rsidRDefault="00557467" w:rsidP="002D3360">
            <w:pPr>
              <w:jc w:val="center"/>
            </w:pPr>
            <w:r w:rsidRPr="00B15480">
              <w:t>від 13.06.</w:t>
            </w:r>
            <w:r>
              <w:br/>
            </w:r>
            <w:r w:rsidRPr="00B15480">
              <w:t xml:space="preserve">2023 </w:t>
            </w:r>
            <w:r>
              <w:br/>
            </w:r>
            <w:r w:rsidRPr="00B15480">
              <w:t>№ 359-ЗН/1-23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B2F9" w14:textId="77777777" w:rsidR="00557467" w:rsidRPr="006E1F5F" w:rsidRDefault="00557467" w:rsidP="002D3360">
            <w:pPr>
              <w:jc w:val="center"/>
            </w:pPr>
            <w:r w:rsidRPr="00B15480">
              <w:t>ФІЗИЧНА ОСОБА-ПІДПРИЄМЕЦЬ КАСИНЕЦЬ ФЕДІР ЮРІЙОВИЧ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BEF0" w14:textId="77777777" w:rsidR="00557467" w:rsidRPr="006E1F5F" w:rsidRDefault="00557467" w:rsidP="002D3360">
            <w:pPr>
              <w:jc w:val="center"/>
            </w:pPr>
            <w:proofErr w:type="spellStart"/>
            <w:r w:rsidRPr="00B15480">
              <w:t>геологічне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вивчення</w:t>
            </w:r>
            <w:proofErr w:type="spellEnd"/>
            <w:r w:rsidRPr="00B15480">
              <w:t xml:space="preserve">, у тому </w:t>
            </w:r>
            <w:proofErr w:type="spellStart"/>
            <w:r w:rsidRPr="00B15480">
              <w:t>числі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дослідно-промислова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розробка</w:t>
            </w:r>
            <w:proofErr w:type="spellEnd"/>
            <w:r w:rsidRPr="00B15480">
              <w:t xml:space="preserve">,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 з </w:t>
            </w:r>
            <w:proofErr w:type="spellStart"/>
            <w:r w:rsidRPr="00B15480">
              <w:t>подальшим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видобуванням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 (</w:t>
            </w:r>
            <w:proofErr w:type="spellStart"/>
            <w:r w:rsidRPr="00B15480">
              <w:t>промислова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розробка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родовищ</w:t>
            </w:r>
            <w:proofErr w:type="spellEnd"/>
            <w:r w:rsidRPr="00B15480">
              <w:t xml:space="preserve">), </w:t>
            </w:r>
            <w:proofErr w:type="spellStart"/>
            <w:r w:rsidRPr="00B15480">
              <w:t>пісок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FE23" w14:textId="77777777" w:rsidR="00557467" w:rsidRDefault="00557467" w:rsidP="002D3360">
            <w:pPr>
              <w:jc w:val="center"/>
            </w:pPr>
            <w:proofErr w:type="spellStart"/>
            <w:r w:rsidRPr="00B15480">
              <w:t>ділянка</w:t>
            </w:r>
            <w:proofErr w:type="spellEnd"/>
            <w:r w:rsidRPr="00B15480">
              <w:t xml:space="preserve"> </w:t>
            </w:r>
          </w:p>
          <w:p w14:paraId="05508CB7" w14:textId="77777777" w:rsidR="00557467" w:rsidRPr="006E1F5F" w:rsidRDefault="00557467" w:rsidP="002D3360">
            <w:pPr>
              <w:jc w:val="center"/>
            </w:pPr>
            <w:r w:rsidRPr="00B15480">
              <w:t>Цеглівська-7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EFAA" w14:textId="77777777" w:rsidR="00557467" w:rsidRPr="006E1F5F" w:rsidRDefault="00557467" w:rsidP="002D3360">
            <w:pPr>
              <w:jc w:val="center"/>
            </w:pPr>
            <w:proofErr w:type="spellStart"/>
            <w:r w:rsidRPr="00B15480">
              <w:t>Закарпатська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4CE4" w14:textId="77777777" w:rsidR="00557467" w:rsidRPr="001A044A" w:rsidRDefault="00557467" w:rsidP="002D3360">
            <w:pPr>
              <w:jc w:val="center"/>
            </w:pPr>
            <w:proofErr w:type="spellStart"/>
            <w:r>
              <w:t>надати</w:t>
            </w:r>
            <w:proofErr w:type="spellEnd"/>
            <w:r>
              <w:t xml:space="preserve"> </w:t>
            </w:r>
            <w:r>
              <w:br/>
              <w:t xml:space="preserve">на 20 </w:t>
            </w:r>
            <w:proofErr w:type="spellStart"/>
            <w:r>
              <w:t>років</w:t>
            </w:r>
            <w:proofErr w:type="spellEnd"/>
          </w:p>
        </w:tc>
      </w:tr>
      <w:tr w:rsidR="00557467" w:rsidRPr="002B469F" w14:paraId="77313DEA" w14:textId="77777777" w:rsidTr="002D3360">
        <w:trPr>
          <w:trHeight w:val="1265"/>
        </w:trPr>
        <w:tc>
          <w:tcPr>
            <w:tcW w:w="567" w:type="dxa"/>
            <w:vAlign w:val="center"/>
          </w:tcPr>
          <w:p w14:paraId="2C14EDE0" w14:textId="77777777" w:rsidR="00557467" w:rsidRPr="002B469F" w:rsidRDefault="00557467" w:rsidP="00557467">
            <w:pPr>
              <w:numPr>
                <w:ilvl w:val="0"/>
                <w:numId w:val="22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F686FD" w14:textId="77777777" w:rsidR="00557467" w:rsidRPr="006E1F5F" w:rsidRDefault="00557467" w:rsidP="002D3360">
            <w:pPr>
              <w:ind w:left="113" w:right="113"/>
              <w:jc w:val="center"/>
            </w:pPr>
            <w:r w:rsidRPr="00B15480">
              <w:t>1750102057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5EDE" w14:textId="77777777" w:rsidR="00557467" w:rsidRDefault="00557467" w:rsidP="002D3360">
            <w:pPr>
              <w:jc w:val="center"/>
            </w:pPr>
            <w:r w:rsidRPr="00B15480">
              <w:t>від 13.06.</w:t>
            </w:r>
          </w:p>
          <w:p w14:paraId="00354504" w14:textId="77777777" w:rsidR="00557467" w:rsidRPr="006E1F5F" w:rsidRDefault="00557467" w:rsidP="002D3360">
            <w:pPr>
              <w:jc w:val="center"/>
            </w:pPr>
            <w:r w:rsidRPr="00B15480">
              <w:t xml:space="preserve">2023 </w:t>
            </w:r>
            <w:r>
              <w:br/>
            </w:r>
            <w:r w:rsidRPr="00B15480">
              <w:t>№ 360-ЗН/1-23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5602E" w14:textId="77777777" w:rsidR="00557467" w:rsidRPr="006E1F5F" w:rsidRDefault="00557467" w:rsidP="002D3360">
            <w:pPr>
              <w:jc w:val="center"/>
            </w:pPr>
            <w:r w:rsidRPr="00B15480">
              <w:t>ФІЗИЧНА ОСОБА-ПІДПРИЄМЕЦЬ КАСИНЕЦЬ ФЕДІР ЮРІЙОВИЧ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141" w14:textId="77777777" w:rsidR="00557467" w:rsidRPr="006E1F5F" w:rsidRDefault="00557467" w:rsidP="002D3360">
            <w:pPr>
              <w:jc w:val="center"/>
            </w:pPr>
            <w:proofErr w:type="spellStart"/>
            <w:r w:rsidRPr="00B15480">
              <w:t>геологічне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вивчення</w:t>
            </w:r>
            <w:proofErr w:type="spellEnd"/>
            <w:r w:rsidRPr="00B15480">
              <w:t xml:space="preserve">, у тому </w:t>
            </w:r>
            <w:proofErr w:type="spellStart"/>
            <w:r w:rsidRPr="00B15480">
              <w:t>числі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дослідно-промислова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розробка</w:t>
            </w:r>
            <w:proofErr w:type="spellEnd"/>
            <w:r w:rsidRPr="00B15480">
              <w:t xml:space="preserve">,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 з </w:t>
            </w:r>
            <w:proofErr w:type="spellStart"/>
            <w:r w:rsidRPr="00B15480">
              <w:t>подальшим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видобуванням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 (</w:t>
            </w:r>
            <w:proofErr w:type="spellStart"/>
            <w:r w:rsidRPr="00B15480">
              <w:t>промислова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розробка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родовищ</w:t>
            </w:r>
            <w:proofErr w:type="spellEnd"/>
            <w:r w:rsidRPr="00B15480">
              <w:t xml:space="preserve">), </w:t>
            </w:r>
            <w:proofErr w:type="spellStart"/>
            <w:r w:rsidRPr="00B15480">
              <w:t>пісок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679D4" w14:textId="77777777" w:rsidR="00557467" w:rsidRDefault="00557467" w:rsidP="002D3360">
            <w:pPr>
              <w:jc w:val="center"/>
            </w:pPr>
            <w:proofErr w:type="spellStart"/>
            <w:r w:rsidRPr="00B15480">
              <w:t>ділянка</w:t>
            </w:r>
            <w:proofErr w:type="spellEnd"/>
            <w:r w:rsidRPr="00B15480">
              <w:t xml:space="preserve"> </w:t>
            </w:r>
          </w:p>
          <w:p w14:paraId="710C968D" w14:textId="77777777" w:rsidR="00557467" w:rsidRPr="006E1F5F" w:rsidRDefault="00557467" w:rsidP="002D3360">
            <w:pPr>
              <w:jc w:val="center"/>
            </w:pPr>
            <w:r w:rsidRPr="00B15480">
              <w:t>Цеглівська-9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8594" w14:textId="77777777" w:rsidR="00557467" w:rsidRPr="006E1F5F" w:rsidRDefault="00557467" w:rsidP="002D3360">
            <w:pPr>
              <w:jc w:val="center"/>
            </w:pPr>
            <w:proofErr w:type="spellStart"/>
            <w:r w:rsidRPr="00B15480">
              <w:t>Закарпатська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93709" w14:textId="77777777" w:rsidR="00557467" w:rsidRDefault="00557467" w:rsidP="002D3360">
            <w:pPr>
              <w:jc w:val="center"/>
            </w:pPr>
            <w:r>
              <w:t xml:space="preserve">перенести 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</w:tbl>
    <w:p w14:paraId="37213EB5" w14:textId="77777777" w:rsidR="00557467" w:rsidRDefault="00557467" w:rsidP="00557467">
      <w:pPr>
        <w:ind w:right="-1"/>
        <w:jc w:val="both"/>
        <w:rPr>
          <w:b/>
          <w:sz w:val="28"/>
        </w:rPr>
      </w:pPr>
    </w:p>
    <w:p w14:paraId="116F739C" w14:textId="77777777" w:rsidR="00557467" w:rsidRDefault="00557467" w:rsidP="00557467">
      <w:pPr>
        <w:ind w:left="-284" w:firstLine="710"/>
        <w:jc w:val="both"/>
        <w:rPr>
          <w:b/>
          <w:sz w:val="28"/>
        </w:rPr>
      </w:pPr>
      <w:r w:rsidRPr="00D9489C">
        <w:rPr>
          <w:b/>
          <w:sz w:val="28"/>
        </w:rPr>
        <w:t>СЛУХАЛИ:</w:t>
      </w:r>
    </w:p>
    <w:p w14:paraId="7BB2D094" w14:textId="77777777" w:rsidR="00557467" w:rsidRDefault="00557467" w:rsidP="00557467">
      <w:pPr>
        <w:ind w:left="-284" w:firstLine="710"/>
        <w:jc w:val="both"/>
        <w:rPr>
          <w:sz w:val="28"/>
        </w:rPr>
      </w:pPr>
      <w:r w:rsidRPr="002C2047">
        <w:rPr>
          <w:b/>
          <w:sz w:val="28"/>
          <w:lang w:val="uk-UA"/>
        </w:rPr>
        <w:t>4</w:t>
      </w:r>
      <w:r w:rsidRPr="00061A23">
        <w:rPr>
          <w:b/>
          <w:sz w:val="28"/>
        </w:rPr>
        <w:t>.</w:t>
      </w:r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Інформацію</w:t>
      </w:r>
      <w:proofErr w:type="spellEnd"/>
      <w:r w:rsidRPr="002B469F">
        <w:rPr>
          <w:sz w:val="28"/>
        </w:rPr>
        <w:t xml:space="preserve"> </w:t>
      </w:r>
      <w:r>
        <w:rPr>
          <w:sz w:val="28"/>
        </w:rPr>
        <w:t xml:space="preserve">начальника </w:t>
      </w:r>
      <w:proofErr w:type="spellStart"/>
      <w:r>
        <w:rPr>
          <w:sz w:val="28"/>
        </w:rPr>
        <w:t>В</w:t>
      </w:r>
      <w:r w:rsidRPr="00107A36">
        <w:rPr>
          <w:sz w:val="28"/>
        </w:rPr>
        <w:t>ідділу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використання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</w:t>
      </w:r>
      <w:proofErr w:type="spellEnd"/>
      <w:r w:rsidRPr="00107A36">
        <w:rPr>
          <w:sz w:val="28"/>
        </w:rPr>
        <w:t xml:space="preserve"> та </w:t>
      </w:r>
      <w:proofErr w:type="spellStart"/>
      <w:r w:rsidRPr="00107A36">
        <w:rPr>
          <w:sz w:val="28"/>
        </w:rPr>
        <w:t>забезпечення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виконання</w:t>
      </w:r>
      <w:proofErr w:type="spellEnd"/>
      <w:r w:rsidRPr="00107A36">
        <w:rPr>
          <w:sz w:val="28"/>
        </w:rPr>
        <w:t xml:space="preserve"> процедур </w:t>
      </w:r>
      <w:proofErr w:type="spellStart"/>
      <w:r w:rsidRPr="00107A36">
        <w:rPr>
          <w:sz w:val="28"/>
        </w:rPr>
        <w:t>надання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</w:t>
      </w:r>
      <w:proofErr w:type="spellStart"/>
      <w:r w:rsidRPr="00376098">
        <w:rPr>
          <w:sz w:val="28"/>
        </w:rPr>
        <w:t>Яковлєвої</w:t>
      </w:r>
      <w:proofErr w:type="spellEnd"/>
      <w:r w:rsidRPr="00376098">
        <w:rPr>
          <w:sz w:val="28"/>
        </w:rPr>
        <w:t xml:space="preserve"> О.В. </w:t>
      </w:r>
      <w:proofErr w:type="spellStart"/>
      <w:r w:rsidRPr="00107A36">
        <w:rPr>
          <w:sz w:val="28"/>
        </w:rPr>
        <w:t>щодо</w:t>
      </w:r>
      <w:proofErr w:type="spellEnd"/>
      <w:r w:rsidRPr="00107A36">
        <w:rPr>
          <w:sz w:val="28"/>
        </w:rPr>
        <w:t xml:space="preserve"> </w:t>
      </w:r>
      <w:proofErr w:type="spellStart"/>
      <w:r>
        <w:rPr>
          <w:sz w:val="28"/>
        </w:rPr>
        <w:t>продовження</w:t>
      </w:r>
      <w:proofErr w:type="spellEnd"/>
      <w:r>
        <w:rPr>
          <w:sz w:val="28"/>
        </w:rPr>
        <w:t xml:space="preserve"> строку </w:t>
      </w:r>
      <w:proofErr w:type="spellStart"/>
      <w:r>
        <w:rPr>
          <w:sz w:val="28"/>
        </w:rPr>
        <w:t>дії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на </w:t>
      </w:r>
      <w:proofErr w:type="spellStart"/>
      <w:r w:rsidRPr="00107A36">
        <w:rPr>
          <w:sz w:val="28"/>
        </w:rPr>
        <w:t>користування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надрами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відповідно</w:t>
      </w:r>
      <w:proofErr w:type="spellEnd"/>
      <w:r w:rsidRPr="00107A36">
        <w:rPr>
          <w:sz w:val="28"/>
        </w:rPr>
        <w:t xml:space="preserve"> до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16</w:t>
      </w:r>
      <w:r>
        <w:rPr>
          <w:sz w:val="28"/>
          <w:vertAlign w:val="superscript"/>
        </w:rPr>
        <w:t>4</w:t>
      </w:r>
      <w:r w:rsidRPr="000B7575">
        <w:rPr>
          <w:bCs/>
          <w:sz w:val="28"/>
        </w:rPr>
        <w:t xml:space="preserve"> Кодексу </w:t>
      </w:r>
      <w:proofErr w:type="spellStart"/>
      <w:r w:rsidRPr="000B7575">
        <w:rPr>
          <w:bCs/>
          <w:sz w:val="28"/>
        </w:rPr>
        <w:t>України</w:t>
      </w:r>
      <w:proofErr w:type="spellEnd"/>
      <w:r w:rsidRPr="000B7575">
        <w:rPr>
          <w:bCs/>
          <w:sz w:val="28"/>
        </w:rPr>
        <w:t xml:space="preserve"> про </w:t>
      </w:r>
      <w:proofErr w:type="spellStart"/>
      <w:r w:rsidRPr="000B7575">
        <w:rPr>
          <w:bCs/>
          <w:sz w:val="28"/>
        </w:rPr>
        <w:t>надра</w:t>
      </w:r>
      <w:proofErr w:type="spellEnd"/>
      <w:r w:rsidRPr="00107A36">
        <w:rPr>
          <w:sz w:val="28"/>
        </w:rPr>
        <w:t>.</w:t>
      </w:r>
    </w:p>
    <w:p w14:paraId="15F8C4B7" w14:textId="77777777" w:rsidR="00557467" w:rsidRDefault="00557467" w:rsidP="00557467">
      <w:pPr>
        <w:ind w:left="-284" w:firstLine="710"/>
        <w:jc w:val="both"/>
        <w:rPr>
          <w:sz w:val="28"/>
        </w:rPr>
      </w:pPr>
      <w:r w:rsidRPr="00D9489C">
        <w:rPr>
          <w:b/>
          <w:sz w:val="28"/>
        </w:rPr>
        <w:t>УХВАЛИЛИ</w:t>
      </w:r>
      <w:r w:rsidRPr="00107A36">
        <w:rPr>
          <w:sz w:val="28"/>
        </w:rPr>
        <w:t>:</w:t>
      </w:r>
      <w:r w:rsidRPr="002B469F">
        <w:rPr>
          <w:sz w:val="28"/>
        </w:rPr>
        <w:t xml:space="preserve"> </w:t>
      </w:r>
      <w:proofErr w:type="spellStart"/>
      <w:r w:rsidRPr="00BF20EF">
        <w:rPr>
          <w:sz w:val="28"/>
        </w:rPr>
        <w:t>рекомендувати</w:t>
      </w:r>
      <w:proofErr w:type="spellEnd"/>
      <w:r w:rsidRPr="00BF20EF">
        <w:rPr>
          <w:sz w:val="28"/>
        </w:rPr>
        <w:t xml:space="preserve"> </w:t>
      </w:r>
      <w:proofErr w:type="spellStart"/>
      <w:r w:rsidRPr="00CF7B81">
        <w:rPr>
          <w:sz w:val="28"/>
        </w:rPr>
        <w:t>Держгеонадрам</w:t>
      </w:r>
      <w:proofErr w:type="spellEnd"/>
      <w:r w:rsidRPr="00CF7B81">
        <w:rPr>
          <w:sz w:val="28"/>
        </w:rPr>
        <w:t xml:space="preserve"> </w:t>
      </w:r>
      <w:proofErr w:type="spellStart"/>
      <w:r w:rsidRPr="00BF20EF">
        <w:rPr>
          <w:sz w:val="28"/>
        </w:rPr>
        <w:t>врахувати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пропозиції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Робочої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гру</w:t>
      </w:r>
      <w:r>
        <w:rPr>
          <w:sz w:val="28"/>
        </w:rPr>
        <w:t>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продовження</w:t>
      </w:r>
      <w:proofErr w:type="spellEnd"/>
      <w:r>
        <w:rPr>
          <w:sz w:val="28"/>
        </w:rPr>
        <w:t xml:space="preserve"> строку </w:t>
      </w:r>
      <w:proofErr w:type="spellStart"/>
      <w:r>
        <w:rPr>
          <w:sz w:val="28"/>
        </w:rPr>
        <w:t>дії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спеціа</w:t>
      </w:r>
      <w:r w:rsidRPr="00BF20EF">
        <w:rPr>
          <w:sz w:val="28"/>
        </w:rPr>
        <w:t>льних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дозволів</w:t>
      </w:r>
      <w:proofErr w:type="spellEnd"/>
      <w:r w:rsidRPr="00BF20EF">
        <w:rPr>
          <w:sz w:val="28"/>
        </w:rPr>
        <w:t xml:space="preserve"> на </w:t>
      </w:r>
      <w:proofErr w:type="spellStart"/>
      <w:r w:rsidRPr="00BF20EF">
        <w:rPr>
          <w:sz w:val="28"/>
        </w:rPr>
        <w:t>користування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надрами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відповідно</w:t>
      </w:r>
      <w:proofErr w:type="spellEnd"/>
      <w:r w:rsidRPr="00BF20EF">
        <w:rPr>
          <w:sz w:val="28"/>
        </w:rPr>
        <w:t xml:space="preserve"> до </w:t>
      </w:r>
      <w:proofErr w:type="spellStart"/>
      <w:r w:rsidRPr="00EE372C">
        <w:rPr>
          <w:sz w:val="28"/>
        </w:rPr>
        <w:t>статті</w:t>
      </w:r>
      <w:proofErr w:type="spellEnd"/>
      <w:r w:rsidRPr="00EE372C">
        <w:rPr>
          <w:sz w:val="28"/>
        </w:rPr>
        <w:t xml:space="preserve"> 16</w:t>
      </w:r>
      <w:r>
        <w:rPr>
          <w:sz w:val="28"/>
          <w:vertAlign w:val="superscript"/>
        </w:rPr>
        <w:t>4</w:t>
      </w:r>
      <w:r w:rsidRPr="00EE372C">
        <w:rPr>
          <w:bCs/>
          <w:sz w:val="28"/>
        </w:rPr>
        <w:t xml:space="preserve"> Кодексу </w:t>
      </w:r>
      <w:proofErr w:type="spellStart"/>
      <w:r w:rsidRPr="00EE372C">
        <w:rPr>
          <w:bCs/>
          <w:sz w:val="28"/>
        </w:rPr>
        <w:t>України</w:t>
      </w:r>
      <w:proofErr w:type="spellEnd"/>
      <w:r w:rsidRPr="00EE372C">
        <w:rPr>
          <w:bCs/>
          <w:sz w:val="28"/>
        </w:rPr>
        <w:t xml:space="preserve"> про </w:t>
      </w:r>
      <w:proofErr w:type="spellStart"/>
      <w:r w:rsidRPr="00EE372C">
        <w:rPr>
          <w:bCs/>
          <w:sz w:val="28"/>
        </w:rPr>
        <w:t>надра</w:t>
      </w:r>
      <w:proofErr w:type="spellEnd"/>
      <w:r w:rsidRPr="00BF20EF">
        <w:rPr>
          <w:sz w:val="28"/>
        </w:rPr>
        <w:t xml:space="preserve">, </w:t>
      </w:r>
      <w:proofErr w:type="spellStart"/>
      <w:r w:rsidRPr="00BF20EF">
        <w:rPr>
          <w:sz w:val="28"/>
        </w:rPr>
        <w:t>згідно</w:t>
      </w:r>
      <w:proofErr w:type="spellEnd"/>
      <w:r w:rsidRPr="00BF20EF">
        <w:rPr>
          <w:sz w:val="28"/>
        </w:rPr>
        <w:t xml:space="preserve"> з </w:t>
      </w:r>
      <w:proofErr w:type="spellStart"/>
      <w:r w:rsidRPr="00BF20EF">
        <w:rPr>
          <w:sz w:val="28"/>
        </w:rPr>
        <w:t>Переліком</w:t>
      </w:r>
      <w:proofErr w:type="spellEnd"/>
      <w:r w:rsidRPr="00BF20EF">
        <w:rPr>
          <w:sz w:val="28"/>
        </w:rPr>
        <w:t>:</w:t>
      </w:r>
    </w:p>
    <w:p w14:paraId="039F5935" w14:textId="77777777" w:rsidR="00557467" w:rsidRDefault="00557467" w:rsidP="00557467">
      <w:pPr>
        <w:ind w:left="-284" w:firstLine="710"/>
        <w:jc w:val="both"/>
        <w:rPr>
          <w:sz w:val="28"/>
        </w:rPr>
      </w:pPr>
    </w:p>
    <w:p w14:paraId="132DE6A0" w14:textId="77777777" w:rsidR="00557467" w:rsidRDefault="00557467" w:rsidP="00557467">
      <w:pPr>
        <w:ind w:left="-284" w:firstLine="710"/>
        <w:jc w:val="center"/>
        <w:rPr>
          <w:sz w:val="28"/>
        </w:rPr>
      </w:pPr>
      <w:proofErr w:type="spellStart"/>
      <w:r w:rsidRPr="002B469F">
        <w:rPr>
          <w:sz w:val="28"/>
        </w:rPr>
        <w:t>Перелік</w:t>
      </w:r>
      <w:proofErr w:type="spellEnd"/>
    </w:p>
    <w:tbl>
      <w:tblPr>
        <w:tblW w:w="10455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1100"/>
        <w:gridCol w:w="567"/>
        <w:gridCol w:w="708"/>
        <w:gridCol w:w="1560"/>
        <w:gridCol w:w="1842"/>
        <w:gridCol w:w="1276"/>
        <w:gridCol w:w="1099"/>
        <w:gridCol w:w="1134"/>
      </w:tblGrid>
      <w:tr w:rsidR="00557467" w:rsidRPr="00C749AD" w14:paraId="5C8BBD67" w14:textId="77777777" w:rsidTr="00557467">
        <w:trPr>
          <w:cantSplit/>
          <w:trHeight w:val="1134"/>
        </w:trPr>
        <w:tc>
          <w:tcPr>
            <w:tcW w:w="531" w:type="dxa"/>
            <w:vAlign w:val="center"/>
          </w:tcPr>
          <w:p w14:paraId="62F54D95" w14:textId="77777777" w:rsidR="00557467" w:rsidRPr="00C749AD" w:rsidRDefault="00557467" w:rsidP="002D3360">
            <w:pPr>
              <w:ind w:left="-142"/>
              <w:jc w:val="center"/>
            </w:pPr>
            <w:r w:rsidRPr="00C749AD">
              <w:t>№</w:t>
            </w:r>
          </w:p>
          <w:p w14:paraId="77AE3593" w14:textId="77777777" w:rsidR="00557467" w:rsidRPr="00C749AD" w:rsidRDefault="00557467" w:rsidP="002D3360">
            <w:pPr>
              <w:ind w:left="-142"/>
              <w:jc w:val="center"/>
              <w:rPr>
                <w:rFonts w:eastAsia="Calibri"/>
              </w:rPr>
            </w:pPr>
            <w:r w:rsidRPr="00C749AD">
              <w:t>з/п</w:t>
            </w:r>
          </w:p>
        </w:tc>
        <w:tc>
          <w:tcPr>
            <w:tcW w:w="638" w:type="dxa"/>
            <w:textDirection w:val="btLr"/>
          </w:tcPr>
          <w:p w14:paraId="714A508B" w14:textId="77777777" w:rsidR="00557467" w:rsidRPr="00C749AD" w:rsidRDefault="00557467" w:rsidP="002D3360">
            <w:pPr>
              <w:spacing w:line="228" w:lineRule="auto"/>
              <w:ind w:left="-54" w:right="113"/>
              <w:jc w:val="center"/>
            </w:pPr>
            <w:r w:rsidRPr="007408E4">
              <w:t xml:space="preserve">Код </w:t>
            </w:r>
            <w:proofErr w:type="spellStart"/>
            <w:r w:rsidRPr="007408E4">
              <w:t>згідно</w:t>
            </w:r>
            <w:proofErr w:type="spellEnd"/>
            <w:r w:rsidRPr="007408E4">
              <w:t xml:space="preserve"> з ЄДРПОУ</w:t>
            </w:r>
          </w:p>
        </w:tc>
        <w:tc>
          <w:tcPr>
            <w:tcW w:w="1100" w:type="dxa"/>
            <w:vAlign w:val="center"/>
          </w:tcPr>
          <w:p w14:paraId="4B00E659" w14:textId="77777777" w:rsidR="00557467" w:rsidRPr="00C749AD" w:rsidRDefault="00557467" w:rsidP="002D3360">
            <w:pPr>
              <w:spacing w:line="228" w:lineRule="auto"/>
              <w:ind w:left="-54"/>
              <w:jc w:val="center"/>
            </w:pPr>
            <w:r>
              <w:t>Дата і № заяви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1B5ED" w14:textId="77777777" w:rsidR="00557467" w:rsidRPr="00C749AD" w:rsidRDefault="00557467" w:rsidP="002D3360">
            <w:pPr>
              <w:spacing w:line="228" w:lineRule="auto"/>
              <w:ind w:left="-54"/>
              <w:jc w:val="center"/>
            </w:pPr>
            <w:r w:rsidRPr="00C749AD">
              <w:t>№</w:t>
            </w:r>
          </w:p>
          <w:p w14:paraId="7CFD3DE1" w14:textId="77777777" w:rsidR="00557467" w:rsidRPr="00C749AD" w:rsidRDefault="00557467" w:rsidP="002D3360">
            <w:pPr>
              <w:spacing w:line="228" w:lineRule="auto"/>
              <w:ind w:left="-54"/>
              <w:jc w:val="center"/>
            </w:pPr>
            <w:r w:rsidRPr="00C749AD">
              <w:t>спец.</w:t>
            </w:r>
          </w:p>
          <w:p w14:paraId="1A3BD973" w14:textId="77777777" w:rsidR="00557467" w:rsidRPr="00C749AD" w:rsidRDefault="00557467" w:rsidP="002D3360">
            <w:pPr>
              <w:spacing w:line="228" w:lineRule="auto"/>
              <w:ind w:left="-110"/>
              <w:jc w:val="center"/>
            </w:pPr>
            <w:r w:rsidRPr="00C749AD">
              <w:t>доз-волу</w:t>
            </w:r>
          </w:p>
          <w:p w14:paraId="0511DC3C" w14:textId="77777777" w:rsidR="00557467" w:rsidRPr="00C749AD" w:rsidRDefault="00557467" w:rsidP="002D3360">
            <w:pPr>
              <w:spacing w:line="228" w:lineRule="auto"/>
              <w:ind w:left="-110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3A99E7" w14:textId="77777777" w:rsidR="00557467" w:rsidRPr="00C749AD" w:rsidRDefault="00557467" w:rsidP="002D3360">
            <w:pPr>
              <w:spacing w:line="235" w:lineRule="auto"/>
              <w:ind w:left="-30"/>
              <w:jc w:val="center"/>
              <w:rPr>
                <w:color w:val="000000"/>
              </w:rPr>
            </w:pPr>
            <w:r w:rsidRPr="00C749AD">
              <w:rPr>
                <w:color w:val="000000"/>
              </w:rPr>
              <w:t xml:space="preserve">Дата </w:t>
            </w:r>
            <w:proofErr w:type="spellStart"/>
            <w:r w:rsidRPr="00C749AD">
              <w:rPr>
                <w:color w:val="000000"/>
              </w:rPr>
              <w:t>видачі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82EFDEB" w14:textId="77777777" w:rsidR="00557467" w:rsidRPr="00C749AD" w:rsidRDefault="00557467" w:rsidP="002D3360">
            <w:pPr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C749AD">
              <w:rPr>
                <w:color w:val="000000"/>
              </w:rPr>
              <w:t>Надро-користувач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DD019C1" w14:textId="77777777" w:rsidR="00557467" w:rsidRPr="00C749AD" w:rsidRDefault="00557467" w:rsidP="002D3360">
            <w:pPr>
              <w:spacing w:line="228" w:lineRule="auto"/>
              <w:ind w:left="4" w:right="77"/>
              <w:jc w:val="center"/>
            </w:pPr>
            <w:r w:rsidRPr="00C749AD">
              <w:t>Вид</w:t>
            </w:r>
          </w:p>
          <w:p w14:paraId="7378E4D7" w14:textId="77777777" w:rsidR="00557467" w:rsidRPr="00C749AD" w:rsidRDefault="00557467" w:rsidP="002D3360">
            <w:pPr>
              <w:spacing w:line="235" w:lineRule="auto"/>
              <w:ind w:left="4" w:right="77"/>
              <w:jc w:val="center"/>
              <w:rPr>
                <w:color w:val="000000"/>
              </w:rPr>
            </w:pPr>
            <w:r w:rsidRPr="00C749AD">
              <w:t xml:space="preserve">користування </w:t>
            </w:r>
            <w:r w:rsidRPr="00C749AD">
              <w:rPr>
                <w:color w:val="000000"/>
              </w:rPr>
              <w:t>надрами</w:t>
            </w:r>
            <w:r>
              <w:rPr>
                <w:color w:val="000000"/>
              </w:rPr>
              <w:t>,</w:t>
            </w:r>
          </w:p>
          <w:p w14:paraId="7FF0033D" w14:textId="77777777" w:rsidR="00557467" w:rsidRPr="00C749AD" w:rsidRDefault="00557467" w:rsidP="002D3360">
            <w:pPr>
              <w:spacing w:line="235" w:lineRule="auto"/>
              <w:jc w:val="center"/>
              <w:rPr>
                <w:color w:val="000000"/>
              </w:rPr>
            </w:pPr>
            <w:proofErr w:type="spellStart"/>
            <w:r>
              <w:t>к</w:t>
            </w:r>
            <w:r w:rsidRPr="00C749AD">
              <w:t>орисна</w:t>
            </w:r>
            <w:proofErr w:type="spellEnd"/>
            <w:r w:rsidRPr="00C749AD">
              <w:t xml:space="preserve"> </w:t>
            </w:r>
            <w:proofErr w:type="spellStart"/>
            <w:r w:rsidRPr="00C749AD">
              <w:rPr>
                <w:color w:val="000000"/>
              </w:rPr>
              <w:t>копалина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5B9342C" w14:textId="77777777" w:rsidR="00557467" w:rsidRPr="00C749AD" w:rsidRDefault="00557467" w:rsidP="002D3360">
            <w:pPr>
              <w:ind w:left="146"/>
              <w:jc w:val="center"/>
              <w:rPr>
                <w:color w:val="000000"/>
              </w:rPr>
            </w:pPr>
            <w:proofErr w:type="spellStart"/>
            <w:r w:rsidRPr="00C749AD">
              <w:rPr>
                <w:color w:val="000000"/>
              </w:rPr>
              <w:t>Назва</w:t>
            </w:r>
            <w:proofErr w:type="spellEnd"/>
            <w:r w:rsidRPr="00C749AD">
              <w:t xml:space="preserve"> </w:t>
            </w:r>
            <w:proofErr w:type="spellStart"/>
            <w:r w:rsidRPr="00C749AD">
              <w:t>об’єкту</w:t>
            </w:r>
            <w:proofErr w:type="spellEnd"/>
          </w:p>
        </w:tc>
        <w:tc>
          <w:tcPr>
            <w:tcW w:w="1099" w:type="dxa"/>
            <w:shd w:val="clear" w:color="auto" w:fill="auto"/>
            <w:vAlign w:val="center"/>
          </w:tcPr>
          <w:p w14:paraId="1D133CF3" w14:textId="77777777" w:rsidR="00557467" w:rsidRDefault="00557467" w:rsidP="002D3360">
            <w:pPr>
              <w:spacing w:line="228" w:lineRule="auto"/>
              <w:ind w:left="14"/>
              <w:jc w:val="center"/>
            </w:pPr>
            <w:r w:rsidRPr="00C749AD">
              <w:t>Область</w:t>
            </w:r>
            <w:r>
              <w:t>/</w:t>
            </w:r>
          </w:p>
          <w:p w14:paraId="0615FC44" w14:textId="77777777" w:rsidR="00557467" w:rsidRPr="00C749AD" w:rsidRDefault="00557467" w:rsidP="002D3360">
            <w:pPr>
              <w:spacing w:line="228" w:lineRule="auto"/>
              <w:ind w:left="14"/>
              <w:jc w:val="center"/>
              <w:rPr>
                <w:color w:val="000000"/>
              </w:rPr>
            </w:pPr>
            <w:proofErr w:type="spellStart"/>
            <w:r>
              <w:t>місто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147B62D8" w14:textId="77777777" w:rsidR="00557467" w:rsidRPr="00C749AD" w:rsidRDefault="00557467" w:rsidP="002D3360">
            <w:pPr>
              <w:ind w:right="-64"/>
              <w:jc w:val="center"/>
              <w:rPr>
                <w:color w:val="000000"/>
              </w:rPr>
            </w:pPr>
            <w:proofErr w:type="spellStart"/>
            <w:r w:rsidRPr="00C749AD">
              <w:t>Про</w:t>
            </w:r>
            <w:r w:rsidRPr="00C749AD">
              <w:rPr>
                <w:color w:val="000000"/>
              </w:rPr>
              <w:t>позиції</w:t>
            </w:r>
            <w:proofErr w:type="spellEnd"/>
          </w:p>
        </w:tc>
      </w:tr>
      <w:tr w:rsidR="00557467" w:rsidRPr="008E5BDE" w14:paraId="0D25E569" w14:textId="77777777" w:rsidTr="00557467">
        <w:trPr>
          <w:trHeight w:val="1262"/>
        </w:trPr>
        <w:tc>
          <w:tcPr>
            <w:tcW w:w="531" w:type="dxa"/>
            <w:vAlign w:val="center"/>
          </w:tcPr>
          <w:p w14:paraId="77EDF673" w14:textId="77777777" w:rsidR="00557467" w:rsidRPr="00C749AD" w:rsidRDefault="00557467" w:rsidP="00557467">
            <w:pPr>
              <w:numPr>
                <w:ilvl w:val="0"/>
                <w:numId w:val="23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7F149867" w14:textId="77777777" w:rsidR="00557467" w:rsidRPr="00D31594" w:rsidRDefault="00557467" w:rsidP="002D3360">
            <w:pPr>
              <w:ind w:left="113" w:right="113"/>
              <w:jc w:val="center"/>
              <w:rPr>
                <w:szCs w:val="32"/>
              </w:rPr>
            </w:pPr>
            <w:r w:rsidRPr="00B15480">
              <w:t>32323256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27A6B8" w14:textId="77777777" w:rsidR="00557467" w:rsidRDefault="00557467" w:rsidP="002D3360">
            <w:pPr>
              <w:jc w:val="center"/>
            </w:pPr>
            <w:r w:rsidRPr="00B15480">
              <w:t xml:space="preserve">від </w:t>
            </w:r>
            <w:r>
              <w:t>20</w:t>
            </w:r>
            <w:r w:rsidRPr="00B15480">
              <w:t>.06.</w:t>
            </w:r>
            <w:r>
              <w:br/>
            </w:r>
            <w:r w:rsidRPr="00B15480">
              <w:t xml:space="preserve">2023 </w:t>
            </w:r>
          </w:p>
          <w:p w14:paraId="1033D210" w14:textId="77777777" w:rsidR="00557467" w:rsidRPr="00943E84" w:rsidRDefault="00557467" w:rsidP="002D3360">
            <w:pPr>
              <w:jc w:val="center"/>
            </w:pPr>
            <w:r w:rsidRPr="00B15480">
              <w:t>№ 3</w:t>
            </w:r>
            <w:r>
              <w:t>82</w:t>
            </w:r>
            <w:r w:rsidRPr="00B15480">
              <w:t>-ЗН/1-23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E74E6" w14:textId="77777777" w:rsidR="00557467" w:rsidRPr="00D31594" w:rsidRDefault="00557467" w:rsidP="002D3360">
            <w:pPr>
              <w:jc w:val="center"/>
              <w:rPr>
                <w:szCs w:val="32"/>
              </w:rPr>
            </w:pPr>
            <w:r w:rsidRPr="00B15480">
              <w:t>3685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76129" w14:textId="77777777" w:rsidR="00557467" w:rsidRPr="00D31594" w:rsidRDefault="00557467" w:rsidP="002D3360">
            <w:pPr>
              <w:jc w:val="center"/>
              <w:rPr>
                <w:szCs w:val="32"/>
              </w:rPr>
            </w:pPr>
            <w:r w:rsidRPr="00B15480">
              <w:t>09.12.2005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475848" w14:textId="77777777" w:rsidR="00557467" w:rsidRPr="00D31594" w:rsidRDefault="00557467" w:rsidP="002D3360">
            <w:pPr>
              <w:jc w:val="center"/>
              <w:rPr>
                <w:szCs w:val="32"/>
              </w:rPr>
            </w:pPr>
            <w:r w:rsidRPr="00B15480">
              <w:t>ДЕРЖАВНЕ ПІДПРИЄМСТВО "ЛЬВІВВУГІЛЛЯ"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129BB2" w14:textId="77777777" w:rsidR="00557467" w:rsidRPr="00D31594" w:rsidRDefault="00557467" w:rsidP="002D3360">
            <w:pPr>
              <w:jc w:val="center"/>
              <w:rPr>
                <w:szCs w:val="32"/>
              </w:rPr>
            </w:pPr>
            <w:proofErr w:type="spellStart"/>
            <w:r w:rsidRPr="00B15480">
              <w:t>видобування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корисних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копалин</w:t>
            </w:r>
            <w:proofErr w:type="spellEnd"/>
            <w:r w:rsidRPr="00B15480">
              <w:t xml:space="preserve">, </w:t>
            </w:r>
            <w:proofErr w:type="spellStart"/>
            <w:r w:rsidRPr="00B15480">
              <w:t>кам'яне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вугілля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BD7D3" w14:textId="77777777" w:rsidR="00557467" w:rsidRPr="00D31594" w:rsidRDefault="00557467" w:rsidP="002D3360">
            <w:pPr>
              <w:jc w:val="center"/>
              <w:rPr>
                <w:szCs w:val="32"/>
              </w:rPr>
            </w:pPr>
            <w:r w:rsidRPr="00515FE7">
              <w:t xml:space="preserve">поле </w:t>
            </w:r>
            <w:proofErr w:type="spellStart"/>
            <w:r w:rsidRPr="00515FE7">
              <w:t>шахти</w:t>
            </w:r>
            <w:proofErr w:type="spellEnd"/>
            <w:r w:rsidRPr="00515FE7">
              <w:t xml:space="preserve"> «</w:t>
            </w:r>
            <w:proofErr w:type="spellStart"/>
            <w:r w:rsidRPr="00515FE7">
              <w:t>Степова</w:t>
            </w:r>
            <w:proofErr w:type="spellEnd"/>
            <w:r w:rsidRPr="00515FE7">
              <w:t>» (</w:t>
            </w:r>
            <w:proofErr w:type="spellStart"/>
            <w:r w:rsidRPr="00515FE7">
              <w:t>пласти</w:t>
            </w:r>
            <w:proofErr w:type="spellEnd"/>
            <w:r w:rsidRPr="00515FE7">
              <w:t>: b</w:t>
            </w:r>
            <w:r w:rsidRPr="00515FE7">
              <w:rPr>
                <w:vertAlign w:val="subscript"/>
              </w:rPr>
              <w:t>1</w:t>
            </w:r>
            <w:r w:rsidRPr="00515FE7">
              <w:t>, n</w:t>
            </w:r>
            <w:r w:rsidRPr="00515FE7">
              <w:rPr>
                <w:vertAlign w:val="subscript"/>
              </w:rPr>
              <w:t>11</w:t>
            </w:r>
            <w:r w:rsidRPr="00515FE7">
              <w:t>, n</w:t>
            </w:r>
            <w:r w:rsidRPr="00515FE7">
              <w:rPr>
                <w:vertAlign w:val="subscript"/>
              </w:rPr>
              <w:t>9</w:t>
            </w:r>
            <w:r w:rsidRPr="00515FE7">
              <w:t>, n</w:t>
            </w:r>
            <w:r w:rsidRPr="00515FE7">
              <w:rPr>
                <w:vertAlign w:val="subscript"/>
              </w:rPr>
              <w:t>8</w:t>
            </w:r>
            <w:r w:rsidRPr="00515FE7">
              <w:rPr>
                <w:vertAlign w:val="superscript"/>
              </w:rPr>
              <w:t>в</w:t>
            </w:r>
            <w:r w:rsidRPr="00515FE7">
              <w:t>, n</w:t>
            </w:r>
            <w:r w:rsidRPr="00515FE7">
              <w:rPr>
                <w:vertAlign w:val="subscript"/>
              </w:rPr>
              <w:t>8</w:t>
            </w:r>
            <w:r w:rsidRPr="00515FE7">
              <w:t>, n</w:t>
            </w:r>
            <w:r w:rsidRPr="00515FE7">
              <w:rPr>
                <w:vertAlign w:val="subscript"/>
              </w:rPr>
              <w:t>7</w:t>
            </w:r>
            <w:r w:rsidRPr="00515FE7">
              <w:rPr>
                <w:vertAlign w:val="superscript"/>
              </w:rPr>
              <w:t>в</w:t>
            </w:r>
            <w:r w:rsidRPr="00515FE7">
              <w:t>, n</w:t>
            </w:r>
            <w:r w:rsidRPr="00515FE7">
              <w:rPr>
                <w:vertAlign w:val="subscript"/>
              </w:rPr>
              <w:t>7</w:t>
            </w:r>
            <w:r w:rsidRPr="00515FE7">
              <w:t>, n</w:t>
            </w:r>
            <w:r w:rsidRPr="00515FE7">
              <w:rPr>
                <w:vertAlign w:val="subscript"/>
              </w:rPr>
              <w:t>7</w:t>
            </w:r>
            <w:r w:rsidRPr="00515FE7">
              <w:rPr>
                <w:vertAlign w:val="superscript"/>
              </w:rPr>
              <w:t>н</w:t>
            </w:r>
            <w:r w:rsidRPr="00515FE7"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3A387" w14:textId="77777777" w:rsidR="00557467" w:rsidRPr="00D31594" w:rsidRDefault="00557467" w:rsidP="002D3360">
            <w:pPr>
              <w:jc w:val="center"/>
              <w:rPr>
                <w:szCs w:val="32"/>
              </w:rPr>
            </w:pPr>
            <w:proofErr w:type="spellStart"/>
            <w:r w:rsidRPr="00B15480">
              <w:t>Львівська</w:t>
            </w:r>
            <w:proofErr w:type="spellEnd"/>
          </w:p>
        </w:tc>
        <w:tc>
          <w:tcPr>
            <w:tcW w:w="1134" w:type="dxa"/>
            <w:vAlign w:val="center"/>
          </w:tcPr>
          <w:p w14:paraId="7E653EC4" w14:textId="77777777" w:rsidR="00557467" w:rsidRPr="007A0F75" w:rsidRDefault="00557467" w:rsidP="002D3360">
            <w:pPr>
              <w:jc w:val="center"/>
            </w:pPr>
            <w:r>
              <w:t xml:space="preserve">продовжити строк дії на </w:t>
            </w:r>
            <w:r w:rsidRPr="002C2047">
              <w:t>15</w:t>
            </w:r>
            <w:r>
              <w:t xml:space="preserve"> років</w:t>
            </w:r>
          </w:p>
        </w:tc>
      </w:tr>
    </w:tbl>
    <w:p w14:paraId="01DE9888" w14:textId="77777777" w:rsidR="00557467" w:rsidRDefault="00557467" w:rsidP="00557467">
      <w:pPr>
        <w:ind w:right="-1"/>
        <w:jc w:val="both"/>
        <w:rPr>
          <w:b/>
          <w:sz w:val="28"/>
        </w:rPr>
      </w:pPr>
    </w:p>
    <w:p w14:paraId="538E5366" w14:textId="77777777" w:rsidR="00557467" w:rsidRDefault="00557467" w:rsidP="00557467">
      <w:pPr>
        <w:ind w:left="-284" w:firstLine="710"/>
        <w:jc w:val="both"/>
        <w:rPr>
          <w:b/>
          <w:sz w:val="28"/>
        </w:rPr>
      </w:pPr>
      <w:r w:rsidRPr="00D9489C">
        <w:rPr>
          <w:b/>
          <w:sz w:val="28"/>
        </w:rPr>
        <w:t>СЛУХАЛИ:</w:t>
      </w:r>
    </w:p>
    <w:p w14:paraId="16226087" w14:textId="77777777" w:rsidR="00557467" w:rsidRDefault="00557467" w:rsidP="00557467">
      <w:pPr>
        <w:ind w:left="-284" w:firstLine="710"/>
        <w:jc w:val="both"/>
        <w:rPr>
          <w:sz w:val="28"/>
        </w:rPr>
      </w:pPr>
      <w:r w:rsidRPr="002C2047">
        <w:rPr>
          <w:b/>
          <w:sz w:val="28"/>
          <w:lang w:val="uk-UA"/>
        </w:rPr>
        <w:t>5</w:t>
      </w:r>
      <w:r w:rsidRPr="00061A23">
        <w:rPr>
          <w:b/>
          <w:sz w:val="28"/>
        </w:rPr>
        <w:t>.</w:t>
      </w:r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Інформацію</w:t>
      </w:r>
      <w:proofErr w:type="spellEnd"/>
      <w:r w:rsidRPr="002B469F">
        <w:rPr>
          <w:sz w:val="28"/>
        </w:rPr>
        <w:t xml:space="preserve"> </w:t>
      </w:r>
      <w:r>
        <w:rPr>
          <w:sz w:val="28"/>
        </w:rPr>
        <w:t xml:space="preserve">начальника </w:t>
      </w:r>
      <w:proofErr w:type="spellStart"/>
      <w:r>
        <w:rPr>
          <w:sz w:val="28"/>
        </w:rPr>
        <w:t>В</w:t>
      </w:r>
      <w:r w:rsidRPr="00107A36">
        <w:rPr>
          <w:sz w:val="28"/>
        </w:rPr>
        <w:t>ідділу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використання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</w:t>
      </w:r>
      <w:proofErr w:type="spellEnd"/>
      <w:r w:rsidRPr="00107A36">
        <w:rPr>
          <w:sz w:val="28"/>
        </w:rPr>
        <w:t xml:space="preserve"> та </w:t>
      </w:r>
      <w:proofErr w:type="spellStart"/>
      <w:r w:rsidRPr="00107A36">
        <w:rPr>
          <w:sz w:val="28"/>
        </w:rPr>
        <w:t>забезпечення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виконання</w:t>
      </w:r>
      <w:proofErr w:type="spellEnd"/>
      <w:r w:rsidRPr="00107A36">
        <w:rPr>
          <w:sz w:val="28"/>
        </w:rPr>
        <w:t xml:space="preserve"> процедур </w:t>
      </w:r>
      <w:proofErr w:type="spellStart"/>
      <w:r w:rsidRPr="00107A36">
        <w:rPr>
          <w:sz w:val="28"/>
        </w:rPr>
        <w:t>надання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</w:t>
      </w:r>
      <w:proofErr w:type="spellStart"/>
      <w:r w:rsidRPr="00376098">
        <w:rPr>
          <w:sz w:val="28"/>
        </w:rPr>
        <w:t>Яковлєвої</w:t>
      </w:r>
      <w:proofErr w:type="spellEnd"/>
      <w:r w:rsidRPr="00376098">
        <w:rPr>
          <w:sz w:val="28"/>
        </w:rPr>
        <w:t xml:space="preserve"> О.В. </w:t>
      </w:r>
      <w:proofErr w:type="spellStart"/>
      <w:r w:rsidRPr="00107A36">
        <w:rPr>
          <w:sz w:val="28"/>
        </w:rPr>
        <w:t>щодо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внесення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змін</w:t>
      </w:r>
      <w:proofErr w:type="spellEnd"/>
      <w:r w:rsidRPr="00107A36">
        <w:rPr>
          <w:sz w:val="28"/>
        </w:rPr>
        <w:t xml:space="preserve"> до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на </w:t>
      </w:r>
      <w:proofErr w:type="spellStart"/>
      <w:r w:rsidRPr="00107A36">
        <w:rPr>
          <w:sz w:val="28"/>
        </w:rPr>
        <w:t>користування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надрами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відповідно</w:t>
      </w:r>
      <w:proofErr w:type="spellEnd"/>
      <w:r w:rsidRPr="00107A36">
        <w:rPr>
          <w:sz w:val="28"/>
        </w:rPr>
        <w:t xml:space="preserve"> до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16</w:t>
      </w:r>
      <w:r>
        <w:rPr>
          <w:sz w:val="28"/>
          <w:vertAlign w:val="superscript"/>
        </w:rPr>
        <w:t>5</w:t>
      </w:r>
      <w:r w:rsidRPr="000B7575">
        <w:rPr>
          <w:bCs/>
          <w:sz w:val="28"/>
        </w:rPr>
        <w:t xml:space="preserve"> Кодексу </w:t>
      </w:r>
      <w:proofErr w:type="spellStart"/>
      <w:r w:rsidRPr="000B7575">
        <w:rPr>
          <w:bCs/>
          <w:sz w:val="28"/>
        </w:rPr>
        <w:t>України</w:t>
      </w:r>
      <w:proofErr w:type="spellEnd"/>
      <w:r w:rsidRPr="000B7575">
        <w:rPr>
          <w:bCs/>
          <w:sz w:val="28"/>
        </w:rPr>
        <w:t xml:space="preserve"> про </w:t>
      </w:r>
      <w:proofErr w:type="spellStart"/>
      <w:r w:rsidRPr="000B7575">
        <w:rPr>
          <w:bCs/>
          <w:sz w:val="28"/>
        </w:rPr>
        <w:t>надра</w:t>
      </w:r>
      <w:proofErr w:type="spellEnd"/>
      <w:r w:rsidRPr="00107A36">
        <w:rPr>
          <w:sz w:val="28"/>
        </w:rPr>
        <w:t>.</w:t>
      </w:r>
    </w:p>
    <w:p w14:paraId="3FDDD7CF" w14:textId="77777777" w:rsidR="00557467" w:rsidRDefault="00557467" w:rsidP="00557467">
      <w:pPr>
        <w:ind w:left="-284" w:firstLine="710"/>
        <w:jc w:val="both"/>
        <w:rPr>
          <w:sz w:val="28"/>
        </w:rPr>
      </w:pPr>
      <w:r w:rsidRPr="00D9489C">
        <w:rPr>
          <w:b/>
          <w:sz w:val="28"/>
        </w:rPr>
        <w:t>УХВАЛИЛИ</w:t>
      </w:r>
      <w:r w:rsidRPr="00107A36">
        <w:rPr>
          <w:sz w:val="28"/>
        </w:rPr>
        <w:t>:</w:t>
      </w:r>
      <w:r w:rsidRPr="002B469F">
        <w:rPr>
          <w:sz w:val="28"/>
        </w:rPr>
        <w:t xml:space="preserve"> </w:t>
      </w:r>
      <w:proofErr w:type="spellStart"/>
      <w:r w:rsidRPr="00BF20EF">
        <w:rPr>
          <w:sz w:val="28"/>
        </w:rPr>
        <w:t>рекомендувати</w:t>
      </w:r>
      <w:proofErr w:type="spellEnd"/>
      <w:r w:rsidRPr="00BF20EF">
        <w:rPr>
          <w:sz w:val="28"/>
        </w:rPr>
        <w:t xml:space="preserve"> </w:t>
      </w:r>
      <w:proofErr w:type="spellStart"/>
      <w:r w:rsidRPr="00CF7B81">
        <w:rPr>
          <w:sz w:val="28"/>
        </w:rPr>
        <w:t>Держгеонадрам</w:t>
      </w:r>
      <w:proofErr w:type="spellEnd"/>
      <w:r w:rsidRPr="00CF7B81">
        <w:rPr>
          <w:sz w:val="28"/>
        </w:rPr>
        <w:t xml:space="preserve"> </w:t>
      </w:r>
      <w:proofErr w:type="spellStart"/>
      <w:r w:rsidRPr="00BF20EF">
        <w:rPr>
          <w:sz w:val="28"/>
        </w:rPr>
        <w:t>врахувати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пропозиції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Робочої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гру</w:t>
      </w:r>
      <w:r>
        <w:rPr>
          <w:sz w:val="28"/>
        </w:rPr>
        <w:t>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внесення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спеціа</w:t>
      </w:r>
      <w:r w:rsidRPr="00BF20EF">
        <w:rPr>
          <w:sz w:val="28"/>
        </w:rPr>
        <w:t>льних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дозволів</w:t>
      </w:r>
      <w:proofErr w:type="spellEnd"/>
      <w:r w:rsidRPr="00BF20EF">
        <w:rPr>
          <w:sz w:val="28"/>
        </w:rPr>
        <w:t xml:space="preserve"> на </w:t>
      </w:r>
      <w:proofErr w:type="spellStart"/>
      <w:r w:rsidRPr="00BF20EF">
        <w:rPr>
          <w:sz w:val="28"/>
        </w:rPr>
        <w:t>користування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надрами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відповідно</w:t>
      </w:r>
      <w:proofErr w:type="spellEnd"/>
      <w:r w:rsidRPr="00BF20EF">
        <w:rPr>
          <w:sz w:val="28"/>
        </w:rPr>
        <w:t xml:space="preserve"> до </w:t>
      </w:r>
      <w:proofErr w:type="spellStart"/>
      <w:r w:rsidRPr="00EE372C">
        <w:rPr>
          <w:sz w:val="28"/>
        </w:rPr>
        <w:t>статті</w:t>
      </w:r>
      <w:proofErr w:type="spellEnd"/>
      <w:r w:rsidRPr="00EE372C">
        <w:rPr>
          <w:sz w:val="28"/>
        </w:rPr>
        <w:t xml:space="preserve"> 16</w:t>
      </w:r>
      <w:r w:rsidRPr="00EE372C">
        <w:rPr>
          <w:sz w:val="28"/>
          <w:vertAlign w:val="superscript"/>
        </w:rPr>
        <w:t>5</w:t>
      </w:r>
      <w:r w:rsidRPr="00EE372C">
        <w:rPr>
          <w:bCs/>
          <w:sz w:val="28"/>
        </w:rPr>
        <w:t xml:space="preserve"> Кодексу </w:t>
      </w:r>
      <w:proofErr w:type="spellStart"/>
      <w:r w:rsidRPr="00EE372C">
        <w:rPr>
          <w:bCs/>
          <w:sz w:val="28"/>
        </w:rPr>
        <w:t>України</w:t>
      </w:r>
      <w:proofErr w:type="spellEnd"/>
      <w:r w:rsidRPr="00EE372C">
        <w:rPr>
          <w:bCs/>
          <w:sz w:val="28"/>
        </w:rPr>
        <w:t xml:space="preserve"> про </w:t>
      </w:r>
      <w:proofErr w:type="spellStart"/>
      <w:r w:rsidRPr="00EE372C">
        <w:rPr>
          <w:bCs/>
          <w:sz w:val="28"/>
        </w:rPr>
        <w:t>надра</w:t>
      </w:r>
      <w:proofErr w:type="spellEnd"/>
      <w:r w:rsidRPr="00BF20EF">
        <w:rPr>
          <w:sz w:val="28"/>
        </w:rPr>
        <w:t xml:space="preserve">, </w:t>
      </w:r>
      <w:proofErr w:type="spellStart"/>
      <w:r w:rsidRPr="00BF20EF">
        <w:rPr>
          <w:sz w:val="28"/>
        </w:rPr>
        <w:t>згідно</w:t>
      </w:r>
      <w:proofErr w:type="spellEnd"/>
      <w:r w:rsidRPr="00BF20EF">
        <w:rPr>
          <w:sz w:val="28"/>
        </w:rPr>
        <w:t xml:space="preserve"> з </w:t>
      </w:r>
      <w:proofErr w:type="spellStart"/>
      <w:r w:rsidRPr="00BF20EF">
        <w:rPr>
          <w:sz w:val="28"/>
        </w:rPr>
        <w:t>Переліком</w:t>
      </w:r>
      <w:proofErr w:type="spellEnd"/>
      <w:r w:rsidRPr="00BF20EF">
        <w:rPr>
          <w:sz w:val="28"/>
        </w:rPr>
        <w:t>:</w:t>
      </w:r>
    </w:p>
    <w:p w14:paraId="3CAD05F4" w14:textId="77777777" w:rsidR="00557467" w:rsidRPr="007D4DA5" w:rsidRDefault="00557467" w:rsidP="00557467">
      <w:pPr>
        <w:ind w:left="-284" w:firstLine="710"/>
        <w:jc w:val="both"/>
        <w:rPr>
          <w:sz w:val="36"/>
        </w:rPr>
      </w:pPr>
    </w:p>
    <w:p w14:paraId="54CA2EBE" w14:textId="02A9D362" w:rsidR="00557467" w:rsidRDefault="00557467" w:rsidP="00557467">
      <w:pPr>
        <w:ind w:left="-284" w:firstLine="710"/>
        <w:jc w:val="center"/>
        <w:rPr>
          <w:sz w:val="28"/>
        </w:rPr>
      </w:pPr>
      <w:proofErr w:type="spellStart"/>
      <w:r w:rsidRPr="002B469F">
        <w:rPr>
          <w:sz w:val="28"/>
        </w:rPr>
        <w:t>Перелік</w:t>
      </w:r>
      <w:proofErr w:type="spellEnd"/>
    </w:p>
    <w:p w14:paraId="481EFD90" w14:textId="77777777" w:rsidR="007D4DA5" w:rsidRDefault="007D4DA5" w:rsidP="00557467">
      <w:pPr>
        <w:ind w:left="-284" w:firstLine="710"/>
        <w:jc w:val="center"/>
        <w:rPr>
          <w:sz w:val="28"/>
        </w:rPr>
      </w:pPr>
    </w:p>
    <w:tbl>
      <w:tblPr>
        <w:tblW w:w="1059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816"/>
        <w:gridCol w:w="567"/>
        <w:gridCol w:w="709"/>
        <w:gridCol w:w="1347"/>
        <w:gridCol w:w="1346"/>
        <w:gridCol w:w="1559"/>
        <w:gridCol w:w="958"/>
        <w:gridCol w:w="2126"/>
      </w:tblGrid>
      <w:tr w:rsidR="00557467" w:rsidRPr="00C749AD" w14:paraId="7084934B" w14:textId="77777777" w:rsidTr="00557467">
        <w:trPr>
          <w:cantSplit/>
          <w:trHeight w:val="1134"/>
        </w:trPr>
        <w:tc>
          <w:tcPr>
            <w:tcW w:w="531" w:type="dxa"/>
            <w:vAlign w:val="center"/>
          </w:tcPr>
          <w:p w14:paraId="6B700557" w14:textId="77777777" w:rsidR="00557467" w:rsidRPr="00C749AD" w:rsidRDefault="00557467" w:rsidP="002D3360">
            <w:pPr>
              <w:ind w:left="-142"/>
              <w:jc w:val="center"/>
            </w:pPr>
            <w:r w:rsidRPr="00C749AD">
              <w:t>№</w:t>
            </w:r>
          </w:p>
          <w:p w14:paraId="4389BE09" w14:textId="77777777" w:rsidR="00557467" w:rsidRPr="00C749AD" w:rsidRDefault="00557467" w:rsidP="002D3360">
            <w:pPr>
              <w:ind w:left="-142"/>
              <w:jc w:val="center"/>
              <w:rPr>
                <w:rFonts w:eastAsia="Calibri"/>
              </w:rPr>
            </w:pPr>
            <w:r w:rsidRPr="00C749AD">
              <w:t>з/п</w:t>
            </w:r>
          </w:p>
        </w:tc>
        <w:tc>
          <w:tcPr>
            <w:tcW w:w="638" w:type="dxa"/>
            <w:textDirection w:val="btLr"/>
          </w:tcPr>
          <w:p w14:paraId="164C3A9C" w14:textId="77777777" w:rsidR="00557467" w:rsidRPr="00C749AD" w:rsidRDefault="00557467" w:rsidP="002D3360">
            <w:pPr>
              <w:spacing w:line="228" w:lineRule="auto"/>
              <w:ind w:left="-54" w:right="113"/>
              <w:jc w:val="center"/>
            </w:pPr>
            <w:r w:rsidRPr="007408E4">
              <w:t xml:space="preserve">Код </w:t>
            </w:r>
            <w:proofErr w:type="spellStart"/>
            <w:r w:rsidRPr="007408E4">
              <w:t>згідно</w:t>
            </w:r>
            <w:proofErr w:type="spellEnd"/>
            <w:r w:rsidRPr="007408E4">
              <w:t xml:space="preserve"> з ЄДРПОУ</w:t>
            </w:r>
          </w:p>
        </w:tc>
        <w:tc>
          <w:tcPr>
            <w:tcW w:w="816" w:type="dxa"/>
            <w:vAlign w:val="center"/>
          </w:tcPr>
          <w:p w14:paraId="05713643" w14:textId="77777777" w:rsidR="00557467" w:rsidRPr="00C749AD" w:rsidRDefault="00557467" w:rsidP="002D3360">
            <w:pPr>
              <w:spacing w:line="228" w:lineRule="auto"/>
              <w:ind w:left="-54"/>
              <w:jc w:val="center"/>
            </w:pPr>
            <w:r>
              <w:t>Дата і № заяви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B55AB" w14:textId="77777777" w:rsidR="00557467" w:rsidRPr="00C749AD" w:rsidRDefault="00557467" w:rsidP="002D3360">
            <w:pPr>
              <w:spacing w:line="228" w:lineRule="auto"/>
              <w:ind w:left="-54"/>
              <w:jc w:val="center"/>
            </w:pPr>
            <w:r w:rsidRPr="00C749AD">
              <w:t>№</w:t>
            </w:r>
          </w:p>
          <w:p w14:paraId="76527D33" w14:textId="77777777" w:rsidR="00557467" w:rsidRPr="00C749AD" w:rsidRDefault="00557467" w:rsidP="002D3360">
            <w:pPr>
              <w:spacing w:line="228" w:lineRule="auto"/>
              <w:ind w:left="-54"/>
              <w:jc w:val="center"/>
            </w:pPr>
            <w:r w:rsidRPr="00C749AD">
              <w:t>спец.</w:t>
            </w:r>
          </w:p>
          <w:p w14:paraId="559A05F0" w14:textId="77777777" w:rsidR="00557467" w:rsidRPr="00C749AD" w:rsidRDefault="00557467" w:rsidP="002D3360">
            <w:pPr>
              <w:spacing w:line="228" w:lineRule="auto"/>
              <w:ind w:left="-110"/>
              <w:jc w:val="center"/>
            </w:pPr>
            <w:r w:rsidRPr="00C749AD">
              <w:t>доз-волу</w:t>
            </w:r>
          </w:p>
          <w:p w14:paraId="10E29E22" w14:textId="77777777" w:rsidR="00557467" w:rsidRPr="00C749AD" w:rsidRDefault="00557467" w:rsidP="002D3360">
            <w:pPr>
              <w:spacing w:line="228" w:lineRule="auto"/>
              <w:ind w:left="-11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D93EF0" w14:textId="77777777" w:rsidR="00557467" w:rsidRPr="00C749AD" w:rsidRDefault="00557467" w:rsidP="002D3360">
            <w:pPr>
              <w:spacing w:line="235" w:lineRule="auto"/>
              <w:ind w:left="-30"/>
              <w:jc w:val="center"/>
              <w:rPr>
                <w:color w:val="000000"/>
              </w:rPr>
            </w:pPr>
            <w:r w:rsidRPr="00C749AD">
              <w:rPr>
                <w:color w:val="000000"/>
              </w:rPr>
              <w:t xml:space="preserve">Дата </w:t>
            </w:r>
            <w:proofErr w:type="spellStart"/>
            <w:r w:rsidRPr="00C749AD">
              <w:rPr>
                <w:color w:val="000000"/>
              </w:rPr>
              <w:t>видачі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14:paraId="09506D0F" w14:textId="77777777" w:rsidR="00557467" w:rsidRPr="00C749AD" w:rsidRDefault="00557467" w:rsidP="002D3360">
            <w:pPr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C749AD">
              <w:rPr>
                <w:color w:val="000000"/>
              </w:rPr>
              <w:t>Надро-користувач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14:paraId="6D749331" w14:textId="77777777" w:rsidR="00557467" w:rsidRPr="00C749AD" w:rsidRDefault="00557467" w:rsidP="002D3360">
            <w:pPr>
              <w:spacing w:line="228" w:lineRule="auto"/>
              <w:ind w:left="4" w:right="77"/>
              <w:jc w:val="center"/>
            </w:pPr>
            <w:r w:rsidRPr="00C749AD">
              <w:t>Вид</w:t>
            </w:r>
          </w:p>
          <w:p w14:paraId="2C3FA83A" w14:textId="77777777" w:rsidR="00557467" w:rsidRPr="00C749AD" w:rsidRDefault="00557467" w:rsidP="002D3360">
            <w:pPr>
              <w:spacing w:line="235" w:lineRule="auto"/>
              <w:ind w:left="4" w:right="77"/>
              <w:jc w:val="center"/>
              <w:rPr>
                <w:color w:val="000000"/>
              </w:rPr>
            </w:pPr>
            <w:r w:rsidRPr="00C749AD">
              <w:t xml:space="preserve">користування </w:t>
            </w:r>
            <w:r w:rsidRPr="00C749AD">
              <w:rPr>
                <w:color w:val="000000"/>
              </w:rPr>
              <w:t>надрами</w:t>
            </w:r>
            <w:r>
              <w:rPr>
                <w:color w:val="000000"/>
              </w:rPr>
              <w:t>,</w:t>
            </w:r>
          </w:p>
          <w:p w14:paraId="2125826D" w14:textId="77777777" w:rsidR="00557467" w:rsidRPr="00C749AD" w:rsidRDefault="00557467" w:rsidP="002D3360">
            <w:pPr>
              <w:spacing w:line="235" w:lineRule="auto"/>
              <w:jc w:val="center"/>
              <w:rPr>
                <w:color w:val="000000"/>
              </w:rPr>
            </w:pPr>
            <w:proofErr w:type="spellStart"/>
            <w:r>
              <w:t>к</w:t>
            </w:r>
            <w:r w:rsidRPr="00C749AD">
              <w:t>орисна</w:t>
            </w:r>
            <w:proofErr w:type="spellEnd"/>
            <w:r w:rsidRPr="00C749AD">
              <w:t xml:space="preserve"> </w:t>
            </w:r>
            <w:proofErr w:type="spellStart"/>
            <w:r w:rsidRPr="00C749AD">
              <w:rPr>
                <w:color w:val="000000"/>
              </w:rPr>
              <w:t>копалина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70962C5" w14:textId="77777777" w:rsidR="00557467" w:rsidRPr="00C749AD" w:rsidRDefault="00557467" w:rsidP="002D3360">
            <w:pPr>
              <w:ind w:left="146"/>
              <w:jc w:val="center"/>
              <w:rPr>
                <w:color w:val="000000"/>
              </w:rPr>
            </w:pPr>
            <w:proofErr w:type="spellStart"/>
            <w:r w:rsidRPr="00C749AD">
              <w:rPr>
                <w:color w:val="000000"/>
              </w:rPr>
              <w:t>Назва</w:t>
            </w:r>
            <w:proofErr w:type="spellEnd"/>
            <w:r w:rsidRPr="00C749AD">
              <w:t xml:space="preserve"> </w:t>
            </w:r>
            <w:proofErr w:type="spellStart"/>
            <w:r w:rsidRPr="00C749AD">
              <w:t>об’єкту</w:t>
            </w:r>
            <w:proofErr w:type="spellEnd"/>
          </w:p>
        </w:tc>
        <w:tc>
          <w:tcPr>
            <w:tcW w:w="958" w:type="dxa"/>
            <w:shd w:val="clear" w:color="auto" w:fill="auto"/>
            <w:vAlign w:val="center"/>
          </w:tcPr>
          <w:p w14:paraId="7E1EEADE" w14:textId="77777777" w:rsidR="00557467" w:rsidRDefault="00557467" w:rsidP="002D3360">
            <w:pPr>
              <w:spacing w:line="228" w:lineRule="auto"/>
              <w:ind w:left="14"/>
              <w:jc w:val="center"/>
            </w:pPr>
            <w:r w:rsidRPr="00C749AD">
              <w:t>Область</w:t>
            </w:r>
            <w:r>
              <w:t>/</w:t>
            </w:r>
          </w:p>
          <w:p w14:paraId="0325358C" w14:textId="77777777" w:rsidR="00557467" w:rsidRPr="00C749AD" w:rsidRDefault="00557467" w:rsidP="002D3360">
            <w:pPr>
              <w:spacing w:line="228" w:lineRule="auto"/>
              <w:ind w:left="14"/>
              <w:jc w:val="center"/>
              <w:rPr>
                <w:color w:val="000000"/>
              </w:rPr>
            </w:pPr>
            <w:proofErr w:type="spellStart"/>
            <w:r>
              <w:t>місто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</w:tcPr>
          <w:p w14:paraId="4583E8BE" w14:textId="77777777" w:rsidR="00557467" w:rsidRPr="00C749AD" w:rsidRDefault="00557467" w:rsidP="002D3360">
            <w:pPr>
              <w:ind w:right="-64"/>
              <w:jc w:val="center"/>
              <w:rPr>
                <w:color w:val="000000"/>
              </w:rPr>
            </w:pPr>
            <w:proofErr w:type="spellStart"/>
            <w:r w:rsidRPr="00C749AD">
              <w:t>Про</w:t>
            </w:r>
            <w:r w:rsidRPr="00C749AD">
              <w:rPr>
                <w:color w:val="000000"/>
              </w:rPr>
              <w:t>позиції</w:t>
            </w:r>
            <w:proofErr w:type="spellEnd"/>
          </w:p>
        </w:tc>
      </w:tr>
      <w:tr w:rsidR="00557467" w:rsidRPr="008E5BDE" w14:paraId="01688E0F" w14:textId="77777777" w:rsidTr="00557467">
        <w:trPr>
          <w:trHeight w:val="321"/>
        </w:trPr>
        <w:tc>
          <w:tcPr>
            <w:tcW w:w="531" w:type="dxa"/>
            <w:vAlign w:val="center"/>
          </w:tcPr>
          <w:p w14:paraId="2913A606" w14:textId="77777777" w:rsidR="00557467" w:rsidRPr="00C749AD" w:rsidRDefault="00557467" w:rsidP="00557467">
            <w:pPr>
              <w:numPr>
                <w:ilvl w:val="0"/>
                <w:numId w:val="21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D4FEBB" w14:textId="77777777" w:rsidR="00557467" w:rsidRPr="00466E97" w:rsidRDefault="00557467" w:rsidP="002D3360">
            <w:pPr>
              <w:ind w:left="113" w:right="113"/>
              <w:jc w:val="center"/>
            </w:pPr>
            <w:r w:rsidRPr="00515FE7">
              <w:t>32323256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41E0" w14:textId="77777777" w:rsidR="00557467" w:rsidRPr="00466E97" w:rsidRDefault="00557467" w:rsidP="002D3360">
            <w:pPr>
              <w:jc w:val="center"/>
            </w:pPr>
            <w:r w:rsidRPr="00515FE7">
              <w:t>від 12.06.</w:t>
            </w:r>
            <w:r>
              <w:br/>
            </w:r>
            <w:r w:rsidRPr="00515FE7">
              <w:t xml:space="preserve">2023 </w:t>
            </w:r>
            <w:r>
              <w:br/>
            </w:r>
            <w:r w:rsidRPr="00515FE7">
              <w:t>№ 343-ЗН/1-23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DE41" w14:textId="77777777" w:rsidR="00557467" w:rsidRPr="00466E97" w:rsidRDefault="00557467" w:rsidP="002D3360">
            <w:pPr>
              <w:jc w:val="center"/>
            </w:pPr>
            <w:r w:rsidRPr="00515FE7">
              <w:t>3685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F4014" w14:textId="77777777" w:rsidR="00557467" w:rsidRPr="00466E97" w:rsidRDefault="00557467" w:rsidP="002D3360">
            <w:pPr>
              <w:jc w:val="center"/>
            </w:pPr>
            <w:r w:rsidRPr="00515FE7">
              <w:t>09.12.2005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9F84A" w14:textId="77777777" w:rsidR="00557467" w:rsidRPr="00466E97" w:rsidRDefault="00557467" w:rsidP="002D3360">
            <w:pPr>
              <w:jc w:val="center"/>
            </w:pPr>
            <w:r w:rsidRPr="00515FE7">
              <w:t>ДЕРЖАВНЕ ПІДПРИЄМСТВО "ЛЬВІВВУГІЛЛЯ"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EB20" w14:textId="77777777" w:rsidR="00557467" w:rsidRPr="00466E97" w:rsidRDefault="00557467" w:rsidP="002D3360">
            <w:pPr>
              <w:jc w:val="center"/>
            </w:pPr>
            <w:proofErr w:type="spellStart"/>
            <w:r w:rsidRPr="00515FE7">
              <w:t>видобування</w:t>
            </w:r>
            <w:proofErr w:type="spellEnd"/>
            <w:r w:rsidRPr="00515FE7">
              <w:t xml:space="preserve"> </w:t>
            </w:r>
            <w:proofErr w:type="spellStart"/>
            <w:r w:rsidRPr="00515FE7">
              <w:t>корисних</w:t>
            </w:r>
            <w:proofErr w:type="spellEnd"/>
            <w:r w:rsidRPr="00515FE7">
              <w:t xml:space="preserve"> </w:t>
            </w:r>
            <w:proofErr w:type="spellStart"/>
            <w:r w:rsidRPr="00515FE7">
              <w:t>копалин</w:t>
            </w:r>
            <w:proofErr w:type="spellEnd"/>
            <w:r w:rsidRPr="00515FE7">
              <w:t xml:space="preserve">, </w:t>
            </w:r>
            <w:proofErr w:type="spellStart"/>
            <w:r w:rsidRPr="00515FE7">
              <w:t>кам'яне</w:t>
            </w:r>
            <w:proofErr w:type="spellEnd"/>
            <w:r w:rsidRPr="00515FE7">
              <w:t xml:space="preserve"> </w:t>
            </w:r>
            <w:proofErr w:type="spellStart"/>
            <w:r w:rsidRPr="00515FE7">
              <w:t>вугілля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05F7" w14:textId="77777777" w:rsidR="00557467" w:rsidRPr="00466E97" w:rsidRDefault="00557467" w:rsidP="002D3360">
            <w:pPr>
              <w:jc w:val="center"/>
            </w:pPr>
            <w:r w:rsidRPr="00515FE7">
              <w:t xml:space="preserve">поле </w:t>
            </w:r>
            <w:proofErr w:type="spellStart"/>
            <w:r w:rsidRPr="00515FE7">
              <w:t>шахти</w:t>
            </w:r>
            <w:proofErr w:type="spellEnd"/>
            <w:r w:rsidRPr="00515FE7">
              <w:t xml:space="preserve"> «</w:t>
            </w:r>
            <w:proofErr w:type="spellStart"/>
            <w:r w:rsidRPr="00515FE7">
              <w:t>Степова</w:t>
            </w:r>
            <w:proofErr w:type="spellEnd"/>
            <w:r w:rsidRPr="00515FE7">
              <w:t>» (</w:t>
            </w:r>
            <w:proofErr w:type="spellStart"/>
            <w:r w:rsidRPr="00515FE7">
              <w:t>пласти</w:t>
            </w:r>
            <w:proofErr w:type="spellEnd"/>
            <w:r w:rsidRPr="00515FE7">
              <w:t>: b</w:t>
            </w:r>
            <w:r w:rsidRPr="00515FE7">
              <w:rPr>
                <w:vertAlign w:val="subscript"/>
              </w:rPr>
              <w:t>1</w:t>
            </w:r>
            <w:r w:rsidRPr="00515FE7">
              <w:t>, n</w:t>
            </w:r>
            <w:r w:rsidRPr="00515FE7">
              <w:rPr>
                <w:vertAlign w:val="subscript"/>
              </w:rPr>
              <w:t>11</w:t>
            </w:r>
            <w:r w:rsidRPr="00515FE7">
              <w:t>, n</w:t>
            </w:r>
            <w:r w:rsidRPr="00515FE7">
              <w:rPr>
                <w:vertAlign w:val="subscript"/>
              </w:rPr>
              <w:t>9</w:t>
            </w:r>
            <w:r w:rsidRPr="00515FE7">
              <w:t>, n</w:t>
            </w:r>
            <w:r w:rsidRPr="00515FE7">
              <w:rPr>
                <w:vertAlign w:val="subscript"/>
              </w:rPr>
              <w:t>8</w:t>
            </w:r>
            <w:r w:rsidRPr="00515FE7">
              <w:rPr>
                <w:vertAlign w:val="superscript"/>
              </w:rPr>
              <w:t>в</w:t>
            </w:r>
            <w:r w:rsidRPr="00515FE7">
              <w:t>, n</w:t>
            </w:r>
            <w:r w:rsidRPr="00515FE7">
              <w:rPr>
                <w:vertAlign w:val="subscript"/>
              </w:rPr>
              <w:t>8</w:t>
            </w:r>
            <w:r w:rsidRPr="00515FE7">
              <w:t>, n</w:t>
            </w:r>
            <w:r w:rsidRPr="00515FE7">
              <w:rPr>
                <w:vertAlign w:val="subscript"/>
              </w:rPr>
              <w:t>7</w:t>
            </w:r>
            <w:r w:rsidRPr="00515FE7">
              <w:rPr>
                <w:vertAlign w:val="superscript"/>
              </w:rPr>
              <w:t>в</w:t>
            </w:r>
            <w:r w:rsidRPr="00515FE7">
              <w:t>, n</w:t>
            </w:r>
            <w:r w:rsidRPr="00515FE7">
              <w:rPr>
                <w:vertAlign w:val="subscript"/>
              </w:rPr>
              <w:t>7</w:t>
            </w:r>
            <w:r w:rsidRPr="00515FE7">
              <w:t>, n</w:t>
            </w:r>
            <w:r w:rsidRPr="00515FE7">
              <w:rPr>
                <w:vertAlign w:val="subscript"/>
              </w:rPr>
              <w:t>7</w:t>
            </w:r>
            <w:r w:rsidRPr="00515FE7">
              <w:rPr>
                <w:vertAlign w:val="superscript"/>
              </w:rPr>
              <w:t>н</w:t>
            </w:r>
            <w:r w:rsidRPr="00515FE7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C9850" w14:textId="77777777" w:rsidR="00557467" w:rsidRPr="00466E97" w:rsidRDefault="00557467" w:rsidP="002D3360">
            <w:pPr>
              <w:jc w:val="center"/>
            </w:pPr>
            <w:proofErr w:type="spellStart"/>
            <w:r w:rsidRPr="00515FE7">
              <w:t>Львівська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1380F" w14:textId="77777777" w:rsidR="009A3309" w:rsidRPr="007D4DA5" w:rsidRDefault="009A3309" w:rsidP="002D3360">
            <w:pPr>
              <w:jc w:val="center"/>
              <w:rPr>
                <w:szCs w:val="24"/>
                <w:lang w:val="uk-UA"/>
              </w:rPr>
            </w:pPr>
            <w:r w:rsidRPr="007D4DA5">
              <w:rPr>
                <w:szCs w:val="24"/>
                <w:lang w:val="uk-UA"/>
              </w:rPr>
              <w:t xml:space="preserve">відмовити в наданні в зв’язку з виявленням у поданих документах </w:t>
            </w:r>
          </w:p>
          <w:p w14:paraId="71B22F86" w14:textId="5BD62974" w:rsidR="009A3309" w:rsidRPr="007D4DA5" w:rsidRDefault="009A3309" w:rsidP="002D3360">
            <w:pPr>
              <w:jc w:val="center"/>
              <w:rPr>
                <w:szCs w:val="24"/>
                <w:lang w:val="uk-UA"/>
              </w:rPr>
            </w:pPr>
            <w:r w:rsidRPr="007D4DA5">
              <w:rPr>
                <w:szCs w:val="24"/>
                <w:lang w:val="uk-UA"/>
              </w:rPr>
              <w:t xml:space="preserve">недостовірних </w:t>
            </w:r>
          </w:p>
          <w:p w14:paraId="4FBC2F1F" w14:textId="62304ACB" w:rsidR="00557467" w:rsidRDefault="009A3309" w:rsidP="002D3360">
            <w:pPr>
              <w:jc w:val="center"/>
            </w:pPr>
            <w:r w:rsidRPr="007D4DA5">
              <w:rPr>
                <w:szCs w:val="24"/>
                <w:lang w:val="uk-UA"/>
              </w:rPr>
              <w:t>відомостей</w:t>
            </w:r>
          </w:p>
        </w:tc>
      </w:tr>
      <w:tr w:rsidR="00557467" w:rsidRPr="008E5BDE" w14:paraId="6489548F" w14:textId="77777777" w:rsidTr="00557467">
        <w:trPr>
          <w:trHeight w:val="321"/>
        </w:trPr>
        <w:tc>
          <w:tcPr>
            <w:tcW w:w="531" w:type="dxa"/>
            <w:vAlign w:val="center"/>
          </w:tcPr>
          <w:p w14:paraId="231E881A" w14:textId="77777777" w:rsidR="00557467" w:rsidRPr="00C749AD" w:rsidRDefault="00557467" w:rsidP="00557467">
            <w:pPr>
              <w:numPr>
                <w:ilvl w:val="0"/>
                <w:numId w:val="21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581F31" w14:textId="77777777" w:rsidR="00557467" w:rsidRPr="00466E97" w:rsidRDefault="00557467" w:rsidP="002D3360">
            <w:pPr>
              <w:ind w:left="113" w:right="113"/>
              <w:jc w:val="center"/>
            </w:pPr>
            <w:r w:rsidRPr="00515FE7">
              <w:t>2393704374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86AA" w14:textId="77777777" w:rsidR="00557467" w:rsidRDefault="00557467" w:rsidP="002D3360">
            <w:pPr>
              <w:jc w:val="center"/>
            </w:pPr>
            <w:r w:rsidRPr="00515FE7">
              <w:t>від 12.06.</w:t>
            </w:r>
          </w:p>
          <w:p w14:paraId="3587DA1C" w14:textId="77777777" w:rsidR="00557467" w:rsidRPr="00466E97" w:rsidRDefault="00557467" w:rsidP="002D3360">
            <w:pPr>
              <w:jc w:val="center"/>
            </w:pPr>
            <w:r w:rsidRPr="00515FE7">
              <w:t xml:space="preserve">2023 </w:t>
            </w:r>
            <w:r>
              <w:br/>
            </w:r>
            <w:r w:rsidRPr="00515FE7">
              <w:t>№ 34</w:t>
            </w:r>
            <w:r>
              <w:t>9</w:t>
            </w:r>
            <w:r w:rsidRPr="00515FE7">
              <w:t>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74069" w14:textId="77777777" w:rsidR="00557467" w:rsidRPr="00466E97" w:rsidRDefault="00557467" w:rsidP="002D3360">
            <w:pPr>
              <w:jc w:val="center"/>
            </w:pPr>
            <w:r w:rsidRPr="00515FE7">
              <w:t>5464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ED216" w14:textId="77777777" w:rsidR="00557467" w:rsidRPr="00466E97" w:rsidRDefault="00557467" w:rsidP="002D3360">
            <w:pPr>
              <w:jc w:val="center"/>
            </w:pPr>
            <w:r w:rsidRPr="00515FE7">
              <w:t>20.01.2012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7CF1" w14:textId="77777777" w:rsidR="00557467" w:rsidRPr="00466E97" w:rsidRDefault="00557467" w:rsidP="002D3360">
            <w:pPr>
              <w:jc w:val="center"/>
            </w:pPr>
            <w:r w:rsidRPr="00515FE7">
              <w:t>ФІЗИЧНА ОСОБА-ПІДПРИЄМЕЦЬ ОЧЕРЕТНЮК ВАСИЛЬ ВОЛОДИМИРОВИЧ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C1992" w14:textId="77777777" w:rsidR="00557467" w:rsidRPr="00466E97" w:rsidRDefault="00557467" w:rsidP="002D3360">
            <w:pPr>
              <w:jc w:val="center"/>
            </w:pPr>
            <w:proofErr w:type="spellStart"/>
            <w:r w:rsidRPr="00515FE7">
              <w:t>видобування</w:t>
            </w:r>
            <w:proofErr w:type="spellEnd"/>
            <w:r w:rsidRPr="00515FE7">
              <w:t xml:space="preserve"> </w:t>
            </w:r>
            <w:proofErr w:type="spellStart"/>
            <w:r w:rsidRPr="00515FE7">
              <w:t>корисних</w:t>
            </w:r>
            <w:proofErr w:type="spellEnd"/>
            <w:r w:rsidRPr="00515FE7">
              <w:t xml:space="preserve"> </w:t>
            </w:r>
            <w:proofErr w:type="spellStart"/>
            <w:r w:rsidRPr="00515FE7">
              <w:t>копалин</w:t>
            </w:r>
            <w:proofErr w:type="spellEnd"/>
            <w:r w:rsidRPr="00515FE7">
              <w:t xml:space="preserve">, </w:t>
            </w:r>
            <w:proofErr w:type="spellStart"/>
            <w:r w:rsidRPr="00515FE7">
              <w:t>мінеральні</w:t>
            </w:r>
            <w:proofErr w:type="spellEnd"/>
            <w:r w:rsidRPr="00515FE7">
              <w:t xml:space="preserve"> </w:t>
            </w:r>
            <w:proofErr w:type="spellStart"/>
            <w:r w:rsidRPr="00515FE7">
              <w:t>природні</w:t>
            </w:r>
            <w:proofErr w:type="spellEnd"/>
            <w:r w:rsidRPr="00515FE7">
              <w:t xml:space="preserve"> </w:t>
            </w:r>
            <w:proofErr w:type="spellStart"/>
            <w:r w:rsidRPr="00515FE7">
              <w:t>столові</w:t>
            </w:r>
            <w:proofErr w:type="spellEnd"/>
            <w:r w:rsidRPr="00515FE7">
              <w:t xml:space="preserve"> </w:t>
            </w:r>
            <w:proofErr w:type="spellStart"/>
            <w:r w:rsidRPr="00515FE7">
              <w:t>підземні</w:t>
            </w:r>
            <w:proofErr w:type="spellEnd"/>
            <w:r w:rsidRPr="00515FE7">
              <w:t xml:space="preserve">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BEB9" w14:textId="77777777" w:rsidR="00557467" w:rsidRPr="00466E97" w:rsidRDefault="00557467" w:rsidP="002D3360">
            <w:pPr>
              <w:jc w:val="center"/>
            </w:pPr>
            <w:proofErr w:type="spellStart"/>
            <w:r w:rsidRPr="00515FE7">
              <w:t>Кинахівське</w:t>
            </w:r>
            <w:proofErr w:type="spellEnd"/>
            <w:r w:rsidRPr="00515FE7">
              <w:t xml:space="preserve"> </w:t>
            </w:r>
            <w:proofErr w:type="spellStart"/>
            <w:r w:rsidRPr="00515FE7">
              <w:t>родовище</w:t>
            </w:r>
            <w:proofErr w:type="spellEnd"/>
            <w:r w:rsidRPr="00515FE7">
              <w:t xml:space="preserve"> (</w:t>
            </w:r>
            <w:proofErr w:type="spellStart"/>
            <w:r w:rsidRPr="00515FE7">
              <w:t>свердловина</w:t>
            </w:r>
            <w:proofErr w:type="spellEnd"/>
            <w:r w:rsidRPr="00515FE7">
              <w:t xml:space="preserve"> №1Д)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7A07" w14:textId="77777777" w:rsidR="00557467" w:rsidRPr="00466E97" w:rsidRDefault="00557467" w:rsidP="002D3360">
            <w:pPr>
              <w:jc w:val="center"/>
            </w:pPr>
            <w:proofErr w:type="spellStart"/>
            <w:r w:rsidRPr="00515FE7">
              <w:t>Терно</w:t>
            </w:r>
            <w:r>
              <w:t>-</w:t>
            </w:r>
            <w:r w:rsidRPr="00515FE7">
              <w:t>пільська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2892" w14:textId="77777777" w:rsidR="00557467" w:rsidRPr="002047D8" w:rsidRDefault="00557467" w:rsidP="002D3360">
            <w:pPr>
              <w:jc w:val="center"/>
            </w:pPr>
            <w:r>
              <w:t xml:space="preserve">внести </w:t>
            </w:r>
            <w:proofErr w:type="spellStart"/>
            <w:r>
              <w:t>зміни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 w:rsidRPr="00E13BF3">
              <w:t>виявлення</w:t>
            </w:r>
            <w:r>
              <w:t>м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надрокористувачем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після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отримання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спеціального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дозволу</w:t>
            </w:r>
            <w:proofErr w:type="spellEnd"/>
            <w:r w:rsidRPr="00E13BF3">
              <w:t xml:space="preserve"> на </w:t>
            </w:r>
            <w:proofErr w:type="spellStart"/>
            <w:r w:rsidRPr="00E13BF3">
              <w:t>користування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надрами</w:t>
            </w:r>
            <w:proofErr w:type="spellEnd"/>
            <w:r w:rsidRPr="00E13BF3">
              <w:t xml:space="preserve"> описок, </w:t>
            </w:r>
            <w:proofErr w:type="spellStart"/>
            <w:r w:rsidRPr="00E13BF3">
              <w:t>очевидних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помилок</w:t>
            </w:r>
            <w:proofErr w:type="spellEnd"/>
            <w:r w:rsidRPr="00E13BF3">
              <w:t xml:space="preserve"> у </w:t>
            </w:r>
            <w:proofErr w:type="spellStart"/>
            <w:r w:rsidRPr="00E13BF3">
              <w:t>тексті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отриманого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надрокористувачем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спеціального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дозволу</w:t>
            </w:r>
            <w:proofErr w:type="spellEnd"/>
          </w:p>
        </w:tc>
      </w:tr>
      <w:tr w:rsidR="00557467" w:rsidRPr="008E5BDE" w14:paraId="249E2F03" w14:textId="77777777" w:rsidTr="00557467">
        <w:trPr>
          <w:trHeight w:val="321"/>
        </w:trPr>
        <w:tc>
          <w:tcPr>
            <w:tcW w:w="531" w:type="dxa"/>
            <w:vAlign w:val="center"/>
          </w:tcPr>
          <w:p w14:paraId="037DE4E5" w14:textId="77777777" w:rsidR="00557467" w:rsidRPr="00C749AD" w:rsidRDefault="00557467" w:rsidP="00557467">
            <w:pPr>
              <w:numPr>
                <w:ilvl w:val="0"/>
                <w:numId w:val="21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C2CABC" w14:textId="77777777" w:rsidR="00557467" w:rsidRPr="00515FE7" w:rsidRDefault="00557467" w:rsidP="002D3360">
            <w:pPr>
              <w:ind w:left="113" w:right="113"/>
              <w:jc w:val="center"/>
            </w:pPr>
            <w:r w:rsidRPr="00B15480">
              <w:t>30019775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41D9" w14:textId="77777777" w:rsidR="00557467" w:rsidRDefault="00557467" w:rsidP="002D3360">
            <w:pPr>
              <w:jc w:val="center"/>
            </w:pPr>
            <w:r w:rsidRPr="00B15480">
              <w:t>від 13.06.</w:t>
            </w:r>
            <w:r>
              <w:br/>
            </w:r>
            <w:r w:rsidRPr="00B15480">
              <w:t xml:space="preserve">2023 </w:t>
            </w:r>
          </w:p>
          <w:p w14:paraId="6F32FA78" w14:textId="77777777" w:rsidR="00557467" w:rsidRPr="00515FE7" w:rsidRDefault="00557467" w:rsidP="002D3360">
            <w:pPr>
              <w:jc w:val="center"/>
            </w:pPr>
            <w:r w:rsidRPr="00B15480">
              <w:t>№ 352-ЗН/1-23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C93B" w14:textId="77777777" w:rsidR="00557467" w:rsidRPr="00515FE7" w:rsidRDefault="00557467" w:rsidP="002D3360">
            <w:pPr>
              <w:jc w:val="center"/>
            </w:pPr>
            <w:r w:rsidRPr="00B15480">
              <w:t>5009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84D3" w14:textId="77777777" w:rsidR="00557467" w:rsidRPr="00515FE7" w:rsidRDefault="00557467" w:rsidP="002D3360">
            <w:pPr>
              <w:jc w:val="center"/>
            </w:pPr>
            <w:r w:rsidRPr="00B15480">
              <w:t>03.09.2009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F4275" w14:textId="77777777" w:rsidR="00557467" w:rsidRPr="00515FE7" w:rsidRDefault="00557467" w:rsidP="002D3360">
            <w:pPr>
              <w:jc w:val="center"/>
            </w:pPr>
            <w:r w:rsidRPr="00B15480">
              <w:t>АКЦІОНЕРНЕ ТОВАРИСТВО "УКРГАЗВИДОБУВАННЯ"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57FF" w14:textId="77777777" w:rsidR="00557467" w:rsidRPr="00515FE7" w:rsidRDefault="00557467" w:rsidP="002D3360">
            <w:pPr>
              <w:jc w:val="center"/>
            </w:pPr>
            <w:proofErr w:type="spellStart"/>
            <w:r w:rsidRPr="00B15480">
              <w:t>видобування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нафти</w:t>
            </w:r>
            <w:proofErr w:type="spellEnd"/>
            <w:r w:rsidRPr="00B15480">
              <w:t xml:space="preserve"> і газу (</w:t>
            </w:r>
            <w:proofErr w:type="spellStart"/>
            <w:r w:rsidRPr="00B15480">
              <w:t>промислова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розробка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родовищ</w:t>
            </w:r>
            <w:proofErr w:type="spellEnd"/>
            <w:r w:rsidRPr="00B15480">
              <w:t xml:space="preserve">), газ </w:t>
            </w:r>
            <w:proofErr w:type="spellStart"/>
            <w:r w:rsidRPr="00B15480">
              <w:t>природний</w:t>
            </w:r>
            <w:proofErr w:type="spellEnd"/>
            <w:r w:rsidRPr="00B15480">
              <w:t xml:space="preserve">, конденсат, </w:t>
            </w:r>
            <w:proofErr w:type="spellStart"/>
            <w:r w:rsidRPr="00B15480">
              <w:t>нафта</w:t>
            </w:r>
            <w:proofErr w:type="spellEnd"/>
            <w:r w:rsidRPr="00B15480">
              <w:t xml:space="preserve">, газ </w:t>
            </w:r>
            <w:proofErr w:type="spellStart"/>
            <w:r w:rsidRPr="00B15480">
              <w:t>розчинений</w:t>
            </w:r>
            <w:proofErr w:type="spellEnd"/>
            <w:r w:rsidRPr="00B15480">
              <w:t xml:space="preserve"> у </w:t>
            </w:r>
            <w:proofErr w:type="spellStart"/>
            <w:r w:rsidRPr="00B15480">
              <w:t>нафті</w:t>
            </w:r>
            <w:proofErr w:type="spellEnd"/>
            <w:r w:rsidRPr="00B15480">
              <w:t xml:space="preserve">, </w:t>
            </w:r>
            <w:proofErr w:type="spellStart"/>
            <w:r w:rsidRPr="00B15480">
              <w:t>супутні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компоненти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523" w14:textId="77777777" w:rsidR="00557467" w:rsidRPr="00515FE7" w:rsidRDefault="00557467" w:rsidP="002D3360">
            <w:pPr>
              <w:jc w:val="center"/>
            </w:pPr>
            <w:proofErr w:type="spellStart"/>
            <w:r w:rsidRPr="00B15480">
              <w:t>Наріжнянське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родовище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B0850" w14:textId="77777777" w:rsidR="00557467" w:rsidRPr="00515FE7" w:rsidRDefault="00557467" w:rsidP="002D3360">
            <w:pPr>
              <w:jc w:val="center"/>
            </w:pPr>
            <w:proofErr w:type="spellStart"/>
            <w:r w:rsidRPr="00B15480">
              <w:t>Харківська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9DA1" w14:textId="77777777" w:rsidR="00557467" w:rsidRPr="002047D8" w:rsidRDefault="00557467" w:rsidP="002D3360">
            <w:pPr>
              <w:jc w:val="center"/>
            </w:pPr>
            <w:r>
              <w:t xml:space="preserve">внести </w:t>
            </w:r>
            <w:proofErr w:type="spellStart"/>
            <w:r>
              <w:t>зміни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 w:rsidRPr="00E13BF3">
              <w:t>змін</w:t>
            </w:r>
            <w:r>
              <w:t>ою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відомостей</w:t>
            </w:r>
            <w:proofErr w:type="spellEnd"/>
            <w:r w:rsidRPr="00E13BF3">
              <w:t xml:space="preserve">, </w:t>
            </w:r>
            <w:proofErr w:type="spellStart"/>
            <w:r w:rsidRPr="00E13BF3">
              <w:t>зазначених</w:t>
            </w:r>
            <w:proofErr w:type="spellEnd"/>
            <w:r w:rsidRPr="00E13BF3">
              <w:t xml:space="preserve"> у </w:t>
            </w:r>
            <w:proofErr w:type="spellStart"/>
            <w:r w:rsidRPr="00E13BF3">
              <w:t>спеціальному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дозволі</w:t>
            </w:r>
            <w:proofErr w:type="spellEnd"/>
            <w:r w:rsidRPr="00E13BF3">
              <w:t xml:space="preserve"> на </w:t>
            </w:r>
            <w:proofErr w:type="spellStart"/>
            <w:r w:rsidRPr="00E13BF3">
              <w:t>користування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надрами</w:t>
            </w:r>
            <w:proofErr w:type="spellEnd"/>
            <w:r w:rsidRPr="00E13BF3">
              <w:t xml:space="preserve">, у тому </w:t>
            </w:r>
            <w:proofErr w:type="spellStart"/>
            <w:r w:rsidRPr="00E13BF3">
              <w:t>числі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щодо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продовження</w:t>
            </w:r>
            <w:proofErr w:type="spellEnd"/>
            <w:r w:rsidRPr="00E13BF3">
              <w:t xml:space="preserve"> строку </w:t>
            </w:r>
            <w:proofErr w:type="spellStart"/>
            <w:r w:rsidRPr="00E13BF3">
              <w:t>дії</w:t>
            </w:r>
            <w:proofErr w:type="spellEnd"/>
            <w:r w:rsidRPr="00E13BF3">
              <w:t xml:space="preserve"> такого </w:t>
            </w:r>
            <w:proofErr w:type="spellStart"/>
            <w:r w:rsidRPr="00E13BF3">
              <w:t>спеціального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дозволу</w:t>
            </w:r>
            <w:proofErr w:type="spellEnd"/>
            <w:r w:rsidRPr="00E13BF3">
              <w:t xml:space="preserve"> на </w:t>
            </w:r>
            <w:proofErr w:type="spellStart"/>
            <w:r w:rsidRPr="00E13BF3">
              <w:t>користування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надрами</w:t>
            </w:r>
            <w:proofErr w:type="spellEnd"/>
            <w:r w:rsidRPr="00E13BF3">
              <w:t xml:space="preserve"> на строк </w:t>
            </w:r>
            <w:proofErr w:type="spellStart"/>
            <w:r w:rsidRPr="00E13BF3">
              <w:t>його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зупинення</w:t>
            </w:r>
            <w:proofErr w:type="spellEnd"/>
            <w:r w:rsidRPr="00E13BF3">
              <w:t xml:space="preserve"> та (</w:t>
            </w:r>
            <w:proofErr w:type="spellStart"/>
            <w:r w:rsidRPr="00E13BF3">
              <w:t>або</w:t>
            </w:r>
            <w:proofErr w:type="spellEnd"/>
            <w:r w:rsidRPr="00E13BF3">
              <w:t xml:space="preserve">) </w:t>
            </w:r>
            <w:proofErr w:type="spellStart"/>
            <w:r w:rsidRPr="00E13BF3">
              <w:t>анулювання</w:t>
            </w:r>
            <w:proofErr w:type="spellEnd"/>
            <w:r w:rsidRPr="00E13BF3">
              <w:t xml:space="preserve">, </w:t>
            </w:r>
            <w:proofErr w:type="spellStart"/>
            <w:r w:rsidRPr="00E13BF3">
              <w:t>визнаного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незаконним</w:t>
            </w:r>
            <w:proofErr w:type="spellEnd"/>
            <w:r w:rsidRPr="00E13BF3">
              <w:t xml:space="preserve"> (</w:t>
            </w:r>
            <w:proofErr w:type="spellStart"/>
            <w:r w:rsidRPr="00E13BF3">
              <w:t>безпідставним</w:t>
            </w:r>
            <w:proofErr w:type="spellEnd"/>
            <w:r w:rsidRPr="00E13BF3">
              <w:t xml:space="preserve">) </w:t>
            </w:r>
            <w:proofErr w:type="spellStart"/>
            <w:r w:rsidRPr="00E13BF3">
              <w:t>відповідно</w:t>
            </w:r>
            <w:proofErr w:type="spellEnd"/>
            <w:r w:rsidRPr="00E13BF3">
              <w:t xml:space="preserve"> до </w:t>
            </w:r>
            <w:proofErr w:type="spellStart"/>
            <w:r w:rsidRPr="00E13BF3">
              <w:t>рішення</w:t>
            </w:r>
            <w:proofErr w:type="spellEnd"/>
            <w:r w:rsidRPr="00E13BF3">
              <w:t xml:space="preserve"> суду, </w:t>
            </w:r>
            <w:proofErr w:type="spellStart"/>
            <w:r w:rsidRPr="00E13BF3">
              <w:t>що</w:t>
            </w:r>
            <w:proofErr w:type="spellEnd"/>
            <w:r w:rsidRPr="00E13BF3">
              <w:t xml:space="preserve"> набрало </w:t>
            </w:r>
            <w:proofErr w:type="spellStart"/>
            <w:r w:rsidRPr="00E13BF3">
              <w:t>законної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сили</w:t>
            </w:r>
            <w:proofErr w:type="spellEnd"/>
            <w:r>
              <w:t xml:space="preserve">, </w:t>
            </w:r>
            <w:proofErr w:type="spellStart"/>
            <w:r w:rsidRPr="003D4214">
              <w:t>виявлення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під</w:t>
            </w:r>
            <w:proofErr w:type="spellEnd"/>
            <w:r w:rsidRPr="003D4214">
              <w:t xml:space="preserve"> час </w:t>
            </w:r>
            <w:proofErr w:type="spellStart"/>
            <w:r w:rsidRPr="003D4214">
              <w:t>користування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надрами</w:t>
            </w:r>
            <w:proofErr w:type="spellEnd"/>
            <w:r w:rsidRPr="003D4214">
              <w:t xml:space="preserve"> в межах </w:t>
            </w:r>
            <w:proofErr w:type="spellStart"/>
            <w:r w:rsidRPr="003D4214">
              <w:t>площі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ділянки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надр</w:t>
            </w:r>
            <w:proofErr w:type="spellEnd"/>
            <w:r w:rsidRPr="003D4214">
              <w:t xml:space="preserve">, </w:t>
            </w:r>
            <w:proofErr w:type="spellStart"/>
            <w:r w:rsidRPr="003D4214">
              <w:t>наданої</w:t>
            </w:r>
            <w:proofErr w:type="spellEnd"/>
            <w:r w:rsidRPr="003D4214">
              <w:t xml:space="preserve"> у </w:t>
            </w:r>
            <w:proofErr w:type="spellStart"/>
            <w:r w:rsidRPr="003D4214">
              <w:t>користування</w:t>
            </w:r>
            <w:proofErr w:type="spellEnd"/>
            <w:r w:rsidRPr="003D4214">
              <w:t xml:space="preserve">, </w:t>
            </w:r>
            <w:proofErr w:type="spellStart"/>
            <w:r w:rsidRPr="003D4214">
              <w:t>нової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кількості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корисної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копалини</w:t>
            </w:r>
            <w:proofErr w:type="spellEnd"/>
            <w:r w:rsidRPr="003D4214">
              <w:t xml:space="preserve">, яка </w:t>
            </w:r>
            <w:proofErr w:type="spellStart"/>
            <w:r w:rsidRPr="003D4214">
              <w:t>зазначена</w:t>
            </w:r>
            <w:proofErr w:type="spellEnd"/>
            <w:r w:rsidRPr="003D4214">
              <w:t xml:space="preserve"> у </w:t>
            </w:r>
            <w:proofErr w:type="spellStart"/>
            <w:r w:rsidRPr="003D4214">
              <w:t>спеціальному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дозволі</w:t>
            </w:r>
            <w:proofErr w:type="spellEnd"/>
            <w:r w:rsidRPr="003D4214">
              <w:t xml:space="preserve"> на </w:t>
            </w:r>
            <w:proofErr w:type="spellStart"/>
            <w:r w:rsidRPr="003D4214">
              <w:t>видобування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корисних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копалин</w:t>
            </w:r>
            <w:proofErr w:type="spellEnd"/>
            <w:r w:rsidRPr="003D4214">
              <w:t xml:space="preserve">, </w:t>
            </w:r>
            <w:proofErr w:type="spellStart"/>
            <w:r w:rsidRPr="003D4214">
              <w:t>після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проведення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державної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експертизи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відповідних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геологічних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матеріалів</w:t>
            </w:r>
            <w:proofErr w:type="spellEnd"/>
            <w:r w:rsidRPr="003D4214">
              <w:t xml:space="preserve"> та </w:t>
            </w:r>
            <w:proofErr w:type="spellStart"/>
            <w:r w:rsidRPr="003D4214">
              <w:t>оцінки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запасів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такої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копалини</w:t>
            </w:r>
            <w:proofErr w:type="spellEnd"/>
            <w:r w:rsidRPr="003D4214">
              <w:t xml:space="preserve"> Державною </w:t>
            </w:r>
            <w:proofErr w:type="spellStart"/>
            <w:r w:rsidRPr="003D4214">
              <w:t>комісією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України</w:t>
            </w:r>
            <w:proofErr w:type="spellEnd"/>
            <w:r w:rsidRPr="003D4214">
              <w:t xml:space="preserve"> по запасах </w:t>
            </w:r>
            <w:proofErr w:type="spellStart"/>
            <w:r w:rsidRPr="003D4214">
              <w:t>корисних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копалин</w:t>
            </w:r>
            <w:proofErr w:type="spellEnd"/>
            <w:r w:rsidRPr="003D4214">
              <w:t xml:space="preserve">, у тому </w:t>
            </w:r>
            <w:proofErr w:type="spellStart"/>
            <w:r w:rsidRPr="003D4214">
              <w:t>числі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збільшення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запасів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такої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корисної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копалини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одночасно</w:t>
            </w:r>
            <w:proofErr w:type="spellEnd"/>
            <w:r w:rsidRPr="003D4214">
              <w:t xml:space="preserve"> з </w:t>
            </w:r>
            <w:proofErr w:type="spellStart"/>
            <w:r w:rsidRPr="003D4214">
              <w:t>розширенням</w:t>
            </w:r>
            <w:proofErr w:type="spellEnd"/>
            <w:r w:rsidRPr="003D4214">
              <w:t xml:space="preserve"> меж </w:t>
            </w:r>
            <w:proofErr w:type="spellStart"/>
            <w:r w:rsidRPr="003D4214">
              <w:t>ділянки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надр</w:t>
            </w:r>
            <w:proofErr w:type="spellEnd"/>
            <w:r w:rsidRPr="003D4214">
              <w:t xml:space="preserve"> на </w:t>
            </w:r>
            <w:proofErr w:type="spellStart"/>
            <w:r w:rsidRPr="003D4214">
              <w:t>глибину</w:t>
            </w:r>
            <w:proofErr w:type="spellEnd"/>
            <w:r w:rsidRPr="003D4214">
              <w:t xml:space="preserve">, </w:t>
            </w:r>
            <w:proofErr w:type="spellStart"/>
            <w:r w:rsidRPr="003D4214">
              <w:t>що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підтверджено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даними</w:t>
            </w:r>
            <w:proofErr w:type="spellEnd"/>
            <w:r w:rsidRPr="003D4214">
              <w:t xml:space="preserve"> протоколу </w:t>
            </w:r>
            <w:proofErr w:type="spellStart"/>
            <w:r w:rsidRPr="003D4214">
              <w:t>Державної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комісії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України</w:t>
            </w:r>
            <w:proofErr w:type="spellEnd"/>
            <w:r w:rsidRPr="003D4214">
              <w:t xml:space="preserve"> по запасах </w:t>
            </w:r>
            <w:proofErr w:type="spellStart"/>
            <w:r w:rsidRPr="003D4214">
              <w:t>корисних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копалин</w:t>
            </w:r>
            <w:proofErr w:type="spellEnd"/>
            <w:r>
              <w:t xml:space="preserve"> та </w:t>
            </w:r>
            <w:proofErr w:type="spellStart"/>
            <w:r w:rsidRPr="00E13BF3">
              <w:t>виявлення</w:t>
            </w:r>
            <w:r>
              <w:t>м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надрокористувачем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після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отримання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спеціального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дозволу</w:t>
            </w:r>
            <w:proofErr w:type="spellEnd"/>
            <w:r w:rsidRPr="00E13BF3">
              <w:t xml:space="preserve"> на </w:t>
            </w:r>
            <w:proofErr w:type="spellStart"/>
            <w:r w:rsidRPr="00E13BF3">
              <w:t>користування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надрами</w:t>
            </w:r>
            <w:proofErr w:type="spellEnd"/>
            <w:r w:rsidRPr="00E13BF3">
              <w:t xml:space="preserve"> описок, </w:t>
            </w:r>
            <w:proofErr w:type="spellStart"/>
            <w:r w:rsidRPr="00E13BF3">
              <w:t>очевидних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помилок</w:t>
            </w:r>
            <w:proofErr w:type="spellEnd"/>
            <w:r w:rsidRPr="00E13BF3">
              <w:t xml:space="preserve"> у </w:t>
            </w:r>
            <w:proofErr w:type="spellStart"/>
            <w:r w:rsidRPr="00E13BF3">
              <w:t>тексті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отриманого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надрокористувачем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спеціального</w:t>
            </w:r>
            <w:proofErr w:type="spellEnd"/>
            <w:r w:rsidRPr="00E13BF3">
              <w:t xml:space="preserve"> </w:t>
            </w:r>
            <w:proofErr w:type="spellStart"/>
            <w:r w:rsidRPr="00E13BF3">
              <w:t>дозволу</w:t>
            </w:r>
            <w:proofErr w:type="spellEnd"/>
          </w:p>
        </w:tc>
      </w:tr>
      <w:tr w:rsidR="00557467" w:rsidRPr="008E5BDE" w14:paraId="77DBCEEC" w14:textId="77777777" w:rsidTr="00557467">
        <w:trPr>
          <w:trHeight w:val="321"/>
        </w:trPr>
        <w:tc>
          <w:tcPr>
            <w:tcW w:w="531" w:type="dxa"/>
            <w:vAlign w:val="center"/>
          </w:tcPr>
          <w:p w14:paraId="637E53F0" w14:textId="77777777" w:rsidR="00557467" w:rsidRPr="00C749AD" w:rsidRDefault="00557467" w:rsidP="00557467">
            <w:pPr>
              <w:numPr>
                <w:ilvl w:val="0"/>
                <w:numId w:val="21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6713D4" w14:textId="77777777" w:rsidR="00557467" w:rsidRPr="00515FE7" w:rsidRDefault="00557467" w:rsidP="002D3360">
            <w:pPr>
              <w:ind w:left="113" w:right="113"/>
              <w:jc w:val="center"/>
            </w:pPr>
            <w:r w:rsidRPr="00B15480">
              <w:t>34522471 - 33225738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0663D" w14:textId="77777777" w:rsidR="00557467" w:rsidRDefault="00557467" w:rsidP="002D3360">
            <w:pPr>
              <w:jc w:val="center"/>
            </w:pPr>
            <w:r w:rsidRPr="00B15480">
              <w:t>від 15.06.</w:t>
            </w:r>
          </w:p>
          <w:p w14:paraId="2C0EEACF" w14:textId="77777777" w:rsidR="00557467" w:rsidRDefault="00557467" w:rsidP="002D3360">
            <w:pPr>
              <w:jc w:val="center"/>
            </w:pPr>
            <w:r w:rsidRPr="00B15480">
              <w:t xml:space="preserve">2023 </w:t>
            </w:r>
          </w:p>
          <w:p w14:paraId="5352D554" w14:textId="77777777" w:rsidR="00557467" w:rsidRPr="00515FE7" w:rsidRDefault="00557467" w:rsidP="002D3360">
            <w:pPr>
              <w:jc w:val="center"/>
            </w:pPr>
            <w:r w:rsidRPr="00B15480">
              <w:t>№ 367-ЗН/1-23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EEA88" w14:textId="77777777" w:rsidR="00557467" w:rsidRPr="00515FE7" w:rsidRDefault="00557467" w:rsidP="002D3360">
            <w:pPr>
              <w:jc w:val="center"/>
            </w:pPr>
            <w:r w:rsidRPr="00B15480">
              <w:t>6455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3647" w14:textId="77777777" w:rsidR="00557467" w:rsidRPr="00515FE7" w:rsidRDefault="00557467" w:rsidP="002D3360">
            <w:pPr>
              <w:jc w:val="center"/>
            </w:pPr>
            <w:r w:rsidRPr="00B15480">
              <w:t>28.12.2020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71797" w14:textId="77777777" w:rsidR="00557467" w:rsidRPr="00515FE7" w:rsidRDefault="00557467" w:rsidP="002D3360">
            <w:pPr>
              <w:jc w:val="center"/>
            </w:pPr>
            <w:r w:rsidRPr="00B15480">
              <w:t>ТОВАРИСТВО З ОБМЕЖЕНОЮ ВІДПОВІДАЛЬНІСТЮ "АЛЬБА РЕСУРС" - ТОВАРИСТВО З ОБМЕЖЕНОЮ ВІДПОВІДАЛЬНІСТЮ "КОМПАНІЯ "ТЕХНОКОМСЕРВІС"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0AE81" w14:textId="77777777" w:rsidR="00557467" w:rsidRPr="00515FE7" w:rsidRDefault="00557467" w:rsidP="002D3360">
            <w:pPr>
              <w:jc w:val="center"/>
            </w:pPr>
            <w:proofErr w:type="spellStart"/>
            <w:r w:rsidRPr="00B15480">
              <w:t>видобування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нафти</w:t>
            </w:r>
            <w:proofErr w:type="spellEnd"/>
            <w:r w:rsidRPr="00B15480">
              <w:t xml:space="preserve"> і газу (</w:t>
            </w:r>
            <w:proofErr w:type="spellStart"/>
            <w:r w:rsidRPr="00B15480">
              <w:t>промислова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розробка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родовищ</w:t>
            </w:r>
            <w:proofErr w:type="spellEnd"/>
            <w:r w:rsidRPr="00B15480">
              <w:t xml:space="preserve">), газ </w:t>
            </w:r>
            <w:proofErr w:type="spellStart"/>
            <w:r w:rsidRPr="00B15480">
              <w:t>природний</w:t>
            </w:r>
            <w:proofErr w:type="spellEnd"/>
            <w:r w:rsidRPr="00B15480">
              <w:t xml:space="preserve">, конденсат, </w:t>
            </w:r>
            <w:proofErr w:type="spellStart"/>
            <w:r w:rsidRPr="00B15480">
              <w:t>супутні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компоненти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82FA" w14:textId="77777777" w:rsidR="00557467" w:rsidRPr="00515FE7" w:rsidRDefault="00557467" w:rsidP="002D3360">
            <w:pPr>
              <w:jc w:val="center"/>
            </w:pPr>
            <w:proofErr w:type="spellStart"/>
            <w:r w:rsidRPr="00B15480">
              <w:t>Південно-Медведівське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родовище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46AE4" w14:textId="77777777" w:rsidR="00557467" w:rsidRPr="00515FE7" w:rsidRDefault="00557467" w:rsidP="002D3360">
            <w:pPr>
              <w:jc w:val="center"/>
            </w:pPr>
            <w:proofErr w:type="spellStart"/>
            <w:r w:rsidRPr="00B15480">
              <w:t>Харківська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7DE6" w14:textId="77777777" w:rsidR="00557467" w:rsidRPr="002047D8" w:rsidRDefault="00557467" w:rsidP="002D3360">
            <w:pPr>
              <w:jc w:val="center"/>
            </w:pPr>
            <w:r>
              <w:t xml:space="preserve">внести </w:t>
            </w:r>
            <w:proofErr w:type="spellStart"/>
            <w:r>
              <w:t>зміни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 w:rsidRPr="003D4214">
              <w:t>відчуження</w:t>
            </w:r>
            <w:r>
              <w:t>м</w:t>
            </w:r>
            <w:proofErr w:type="spellEnd"/>
            <w:r w:rsidRPr="003D4214">
              <w:t xml:space="preserve"> шляхом </w:t>
            </w:r>
            <w:proofErr w:type="spellStart"/>
            <w:r w:rsidRPr="003D4214">
              <w:t>укладення</w:t>
            </w:r>
            <w:proofErr w:type="spellEnd"/>
            <w:r w:rsidRPr="003D4214">
              <w:t xml:space="preserve"> договору </w:t>
            </w:r>
            <w:proofErr w:type="spellStart"/>
            <w:r w:rsidRPr="003D4214">
              <w:t>купівлі</w:t>
            </w:r>
            <w:proofErr w:type="spellEnd"/>
            <w:r w:rsidRPr="003D4214">
              <w:t xml:space="preserve">-продажу права на </w:t>
            </w:r>
            <w:proofErr w:type="spellStart"/>
            <w:r w:rsidRPr="003D4214">
              <w:t>користування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надрами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або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внесення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його</w:t>
            </w:r>
            <w:proofErr w:type="spellEnd"/>
            <w:r w:rsidRPr="003D4214">
              <w:t xml:space="preserve"> як вкладу до статутного </w:t>
            </w:r>
            <w:proofErr w:type="spellStart"/>
            <w:r w:rsidRPr="003D4214">
              <w:t>капіталу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створеного</w:t>
            </w:r>
            <w:proofErr w:type="spellEnd"/>
            <w:r w:rsidRPr="003D4214">
              <w:t xml:space="preserve"> за </w:t>
            </w:r>
            <w:proofErr w:type="spellStart"/>
            <w:r w:rsidRPr="003D4214">
              <w:t>його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участю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суб’єкта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господарювання</w:t>
            </w:r>
            <w:proofErr w:type="spellEnd"/>
          </w:p>
        </w:tc>
      </w:tr>
      <w:tr w:rsidR="00557467" w:rsidRPr="008E5BDE" w14:paraId="009DF8C3" w14:textId="77777777" w:rsidTr="00557467">
        <w:trPr>
          <w:trHeight w:val="321"/>
        </w:trPr>
        <w:tc>
          <w:tcPr>
            <w:tcW w:w="531" w:type="dxa"/>
            <w:vAlign w:val="center"/>
          </w:tcPr>
          <w:p w14:paraId="469E22EE" w14:textId="77777777" w:rsidR="00557467" w:rsidRPr="00C749AD" w:rsidRDefault="00557467" w:rsidP="00557467">
            <w:pPr>
              <w:numPr>
                <w:ilvl w:val="0"/>
                <w:numId w:val="21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AECD38" w14:textId="77777777" w:rsidR="00557467" w:rsidRPr="00515FE7" w:rsidRDefault="00557467" w:rsidP="002D3360">
            <w:pPr>
              <w:ind w:left="113" w:right="113"/>
              <w:jc w:val="center"/>
            </w:pPr>
            <w:r w:rsidRPr="00B15480">
              <w:t>34970098 - 33225738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9F22" w14:textId="77777777" w:rsidR="00557467" w:rsidRDefault="00557467" w:rsidP="002D3360">
            <w:pPr>
              <w:jc w:val="center"/>
            </w:pPr>
            <w:r w:rsidRPr="00B15480">
              <w:t>від 20.06.</w:t>
            </w:r>
            <w:r>
              <w:br/>
            </w:r>
            <w:r w:rsidRPr="00B15480">
              <w:t xml:space="preserve">2023 </w:t>
            </w:r>
          </w:p>
          <w:p w14:paraId="71FCA142" w14:textId="77777777" w:rsidR="00557467" w:rsidRPr="00515FE7" w:rsidRDefault="00557467" w:rsidP="002D3360">
            <w:pPr>
              <w:jc w:val="center"/>
            </w:pPr>
            <w:r w:rsidRPr="00B15480">
              <w:t>№ 383-ЗН/1-23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4CE1" w14:textId="77777777" w:rsidR="00557467" w:rsidRPr="00515FE7" w:rsidRDefault="00557467" w:rsidP="002D3360">
            <w:pPr>
              <w:jc w:val="center"/>
            </w:pPr>
            <w:r w:rsidRPr="00B15480">
              <w:t>6479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8F66D" w14:textId="77777777" w:rsidR="00557467" w:rsidRPr="00515FE7" w:rsidRDefault="00557467" w:rsidP="002D3360">
            <w:pPr>
              <w:jc w:val="center"/>
            </w:pPr>
            <w:r w:rsidRPr="00B15480">
              <w:t>15.03.2021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2B79F" w14:textId="77777777" w:rsidR="00557467" w:rsidRPr="00515FE7" w:rsidRDefault="00557467" w:rsidP="002D3360">
            <w:pPr>
              <w:jc w:val="center"/>
            </w:pPr>
            <w:r w:rsidRPr="00B15480">
              <w:t>ТОВАРИСТВО З ОБМЕЖЕНОЮ ВІДПОВІДАЛЬНІСТЮ "МИРОНІВКАБУДМОНТАЖ" - ТОВАРИСТВО З ОБМЕЖЕНОЮ ВІДПОВІДАЛЬНІСТЮ "КОМПАНІЯ "ТЕХНОКОМСЕРВІС"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2AB3" w14:textId="77777777" w:rsidR="00557467" w:rsidRPr="00515FE7" w:rsidRDefault="00557467" w:rsidP="002D3360">
            <w:pPr>
              <w:jc w:val="center"/>
            </w:pPr>
            <w:proofErr w:type="spellStart"/>
            <w:r w:rsidRPr="00B15480">
              <w:t>видобування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нафти</w:t>
            </w:r>
            <w:proofErr w:type="spellEnd"/>
            <w:r w:rsidRPr="00B15480">
              <w:t xml:space="preserve"> і газу (</w:t>
            </w:r>
            <w:proofErr w:type="spellStart"/>
            <w:r w:rsidRPr="00B15480">
              <w:t>промислова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розробка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родовищ</w:t>
            </w:r>
            <w:proofErr w:type="spellEnd"/>
            <w:r w:rsidRPr="00B15480">
              <w:t xml:space="preserve">), газ </w:t>
            </w:r>
            <w:proofErr w:type="spellStart"/>
            <w:r w:rsidRPr="00B15480">
              <w:t>природний</w:t>
            </w:r>
            <w:proofErr w:type="spellEnd"/>
            <w:r w:rsidRPr="00B15480">
              <w:t xml:space="preserve">, конденсат, </w:t>
            </w:r>
            <w:proofErr w:type="spellStart"/>
            <w:r w:rsidRPr="00B15480">
              <w:t>супутні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корисні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компоненти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1E9FF" w14:textId="77777777" w:rsidR="00557467" w:rsidRPr="00515FE7" w:rsidRDefault="00557467" w:rsidP="002D3360">
            <w:pPr>
              <w:jc w:val="center"/>
            </w:pPr>
            <w:proofErr w:type="spellStart"/>
            <w:r w:rsidRPr="00B15480">
              <w:t>Південно-Хрестищенське</w:t>
            </w:r>
            <w:proofErr w:type="spellEnd"/>
            <w:r w:rsidRPr="00B15480">
              <w:t xml:space="preserve"> </w:t>
            </w:r>
            <w:proofErr w:type="spellStart"/>
            <w:r w:rsidRPr="00B15480">
              <w:t>родовище</w:t>
            </w:r>
            <w:proofErr w:type="spellEnd"/>
            <w:r w:rsidRPr="00B15480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B4BA" w14:textId="77777777" w:rsidR="00557467" w:rsidRPr="00515FE7" w:rsidRDefault="00557467" w:rsidP="002D3360">
            <w:pPr>
              <w:jc w:val="center"/>
            </w:pPr>
            <w:proofErr w:type="spellStart"/>
            <w:r w:rsidRPr="00B15480">
              <w:t>Харківська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41C4A" w14:textId="77777777" w:rsidR="00557467" w:rsidRPr="002047D8" w:rsidRDefault="00557467" w:rsidP="002D3360">
            <w:pPr>
              <w:jc w:val="center"/>
            </w:pPr>
            <w:r>
              <w:t xml:space="preserve">внести </w:t>
            </w:r>
            <w:proofErr w:type="spellStart"/>
            <w:r>
              <w:t>зміни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 w:rsidRPr="003D4214">
              <w:t>відчуження</w:t>
            </w:r>
            <w:r>
              <w:t>м</w:t>
            </w:r>
            <w:proofErr w:type="spellEnd"/>
            <w:r w:rsidRPr="003D4214">
              <w:t xml:space="preserve"> шляхом </w:t>
            </w:r>
            <w:proofErr w:type="spellStart"/>
            <w:r w:rsidRPr="003D4214">
              <w:t>укладення</w:t>
            </w:r>
            <w:proofErr w:type="spellEnd"/>
            <w:r w:rsidRPr="003D4214">
              <w:t xml:space="preserve"> договору </w:t>
            </w:r>
            <w:proofErr w:type="spellStart"/>
            <w:r w:rsidRPr="003D4214">
              <w:t>купівлі</w:t>
            </w:r>
            <w:proofErr w:type="spellEnd"/>
            <w:r w:rsidRPr="003D4214">
              <w:t xml:space="preserve">-продажу права на </w:t>
            </w:r>
            <w:proofErr w:type="spellStart"/>
            <w:r w:rsidRPr="003D4214">
              <w:t>користування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надрами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або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внесення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його</w:t>
            </w:r>
            <w:proofErr w:type="spellEnd"/>
            <w:r w:rsidRPr="003D4214">
              <w:t xml:space="preserve"> як вкладу до статутного </w:t>
            </w:r>
            <w:proofErr w:type="spellStart"/>
            <w:r w:rsidRPr="003D4214">
              <w:t>капіталу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створеного</w:t>
            </w:r>
            <w:proofErr w:type="spellEnd"/>
            <w:r w:rsidRPr="003D4214">
              <w:t xml:space="preserve"> за </w:t>
            </w:r>
            <w:proofErr w:type="spellStart"/>
            <w:r w:rsidRPr="003D4214">
              <w:t>його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участю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суб’єкта</w:t>
            </w:r>
            <w:proofErr w:type="spellEnd"/>
            <w:r w:rsidRPr="003D4214">
              <w:t xml:space="preserve"> </w:t>
            </w:r>
            <w:proofErr w:type="spellStart"/>
            <w:r w:rsidRPr="003D4214">
              <w:t>господарювання</w:t>
            </w:r>
            <w:proofErr w:type="spellEnd"/>
          </w:p>
        </w:tc>
      </w:tr>
    </w:tbl>
    <w:p w14:paraId="475CF4F5" w14:textId="77777777" w:rsidR="00557467" w:rsidRDefault="00557467" w:rsidP="00557467">
      <w:pPr>
        <w:ind w:right="-1"/>
        <w:jc w:val="both"/>
        <w:rPr>
          <w:b/>
          <w:sz w:val="28"/>
        </w:rPr>
      </w:pPr>
    </w:p>
    <w:p w14:paraId="37E6DDE4" w14:textId="2EDB33BE" w:rsidR="00955C46" w:rsidRPr="00557467" w:rsidRDefault="00955C46" w:rsidP="00BF7A4E">
      <w:pPr>
        <w:spacing w:line="220" w:lineRule="auto"/>
        <w:ind w:right="-1"/>
        <w:jc w:val="both"/>
        <w:rPr>
          <w:sz w:val="28"/>
        </w:rPr>
      </w:pPr>
    </w:p>
    <w:p w14:paraId="11EF77BB" w14:textId="77777777" w:rsidR="00B20A38" w:rsidRPr="00CA62D1" w:rsidRDefault="00B20A38" w:rsidP="00B20A38">
      <w:pPr>
        <w:ind w:right="-1"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Присутні</w:t>
      </w:r>
      <w:proofErr w:type="spellEnd"/>
      <w:r>
        <w:rPr>
          <w:b/>
          <w:sz w:val="28"/>
        </w:rPr>
        <w:t xml:space="preserve"> члени </w:t>
      </w:r>
      <w:proofErr w:type="spellStart"/>
      <w:r>
        <w:rPr>
          <w:b/>
          <w:sz w:val="28"/>
        </w:rPr>
        <w:t>Робочої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групи</w:t>
      </w:r>
      <w:proofErr w:type="spellEnd"/>
      <w:r>
        <w:rPr>
          <w:b/>
          <w:sz w:val="28"/>
        </w:rPr>
        <w:t>:</w:t>
      </w:r>
    </w:p>
    <w:p w14:paraId="2AD10160" w14:textId="77777777" w:rsidR="00B20A38" w:rsidRPr="00CA62D1" w:rsidRDefault="00B20A38" w:rsidP="00B20A38">
      <w:pPr>
        <w:jc w:val="both"/>
        <w:rPr>
          <w:sz w:val="28"/>
          <w:szCs w:val="28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4563"/>
        <w:gridCol w:w="599"/>
        <w:gridCol w:w="4362"/>
      </w:tblGrid>
      <w:tr w:rsidR="007704D1" w:rsidRPr="00CA62D1" w14:paraId="47054D7F" w14:textId="77777777" w:rsidTr="007704D1">
        <w:tc>
          <w:tcPr>
            <w:tcW w:w="428" w:type="dxa"/>
          </w:tcPr>
          <w:p w14:paraId="2F2E9273" w14:textId="14F146B1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 w:rsidRPr="00CA62D1"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4563" w:type="dxa"/>
          </w:tcPr>
          <w:p w14:paraId="7B216839" w14:textId="77777777" w:rsidR="007704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  <w:lang w:val="uk-UA"/>
              </w:rPr>
              <w:t xml:space="preserve">Бовсунівський П.В </w:t>
            </w:r>
            <w:r>
              <w:rPr>
                <w:sz w:val="28"/>
                <w:szCs w:val="27"/>
              </w:rPr>
              <w:t>____________</w:t>
            </w:r>
          </w:p>
          <w:p w14:paraId="42C2392A" w14:textId="77777777" w:rsidR="007704D1" w:rsidRPr="00CA62D1" w:rsidRDefault="007704D1" w:rsidP="007704D1">
            <w:pPr>
              <w:spacing w:line="276" w:lineRule="auto"/>
            </w:pPr>
          </w:p>
        </w:tc>
        <w:tc>
          <w:tcPr>
            <w:tcW w:w="599" w:type="dxa"/>
          </w:tcPr>
          <w:p w14:paraId="3017D082" w14:textId="5B482759" w:rsidR="007704D1" w:rsidRPr="007704D1" w:rsidRDefault="00557467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7704D1">
              <w:rPr>
                <w:sz w:val="28"/>
                <w:lang w:val="uk-UA"/>
              </w:rPr>
              <w:t>.</w:t>
            </w:r>
          </w:p>
        </w:tc>
        <w:tc>
          <w:tcPr>
            <w:tcW w:w="4362" w:type="dxa"/>
          </w:tcPr>
          <w:p w14:paraId="1F0B7B94" w14:textId="2D57087D" w:rsidR="007704D1" w:rsidRPr="007704D1" w:rsidRDefault="007704D1" w:rsidP="007704D1">
            <w:pPr>
              <w:spacing w:line="276" w:lineRule="auto"/>
              <w:rPr>
                <w:sz w:val="28"/>
                <w:szCs w:val="27"/>
                <w:lang w:val="uk-UA"/>
              </w:rPr>
            </w:pPr>
            <w:r w:rsidRPr="00CA62D1">
              <w:rPr>
                <w:sz w:val="28"/>
                <w:szCs w:val="27"/>
              </w:rPr>
              <w:t>Лаврінок М.О. ______________</w:t>
            </w:r>
            <w:r>
              <w:rPr>
                <w:sz w:val="28"/>
                <w:szCs w:val="27"/>
                <w:lang w:val="uk-UA"/>
              </w:rPr>
              <w:t>_</w:t>
            </w:r>
          </w:p>
          <w:p w14:paraId="1CA6D34F" w14:textId="6C8865BA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286CD4B4" w14:textId="77777777" w:rsidTr="007704D1">
        <w:tc>
          <w:tcPr>
            <w:tcW w:w="428" w:type="dxa"/>
          </w:tcPr>
          <w:p w14:paraId="5A058DE9" w14:textId="0731C347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563" w:type="dxa"/>
          </w:tcPr>
          <w:p w14:paraId="137EA699" w14:textId="2B035360" w:rsidR="007704D1" w:rsidRPr="00CA62D1" w:rsidRDefault="00C8668F" w:rsidP="007704D1">
            <w:pPr>
              <w:spacing w:line="276" w:lineRule="auto"/>
              <w:rPr>
                <w:sz w:val="28"/>
                <w:szCs w:val="27"/>
              </w:rPr>
            </w:pPr>
            <w:proofErr w:type="spellStart"/>
            <w:r w:rsidRPr="00CA62D1">
              <w:rPr>
                <w:sz w:val="28"/>
              </w:rPr>
              <w:t>Яковлєва</w:t>
            </w:r>
            <w:proofErr w:type="spellEnd"/>
            <w:r w:rsidRPr="00CA62D1">
              <w:rPr>
                <w:sz w:val="28"/>
              </w:rPr>
              <w:t xml:space="preserve"> О.В</w:t>
            </w:r>
            <w:r w:rsidRPr="00CA62D1">
              <w:rPr>
                <w:sz w:val="28"/>
                <w:szCs w:val="27"/>
              </w:rPr>
              <w:t xml:space="preserve"> </w:t>
            </w:r>
            <w:r w:rsidR="007704D1" w:rsidRPr="00CA62D1">
              <w:rPr>
                <w:sz w:val="28"/>
                <w:szCs w:val="27"/>
              </w:rPr>
              <w:t>__________________</w:t>
            </w:r>
          </w:p>
          <w:p w14:paraId="2221FF95" w14:textId="77777777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0D56CC1A" w14:textId="5E56A6A3" w:rsidR="007704D1" w:rsidRPr="007704D1" w:rsidRDefault="00557467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7704D1">
              <w:rPr>
                <w:sz w:val="28"/>
                <w:lang w:val="uk-UA"/>
              </w:rPr>
              <w:t>.</w:t>
            </w:r>
          </w:p>
        </w:tc>
        <w:tc>
          <w:tcPr>
            <w:tcW w:w="4362" w:type="dxa"/>
          </w:tcPr>
          <w:p w14:paraId="1690915E" w14:textId="77777777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  <w:r w:rsidRPr="00CA62D1">
              <w:rPr>
                <w:sz w:val="28"/>
              </w:rPr>
              <w:t xml:space="preserve">Панченко Є.В. </w:t>
            </w:r>
            <w:r w:rsidRPr="00CA62D1">
              <w:rPr>
                <w:bCs/>
                <w:iCs/>
                <w:kern w:val="32"/>
                <w:sz w:val="28"/>
              </w:rPr>
              <w:t>_______________</w:t>
            </w:r>
          </w:p>
          <w:p w14:paraId="55E0B42C" w14:textId="57915782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731DDA15" w14:textId="77777777" w:rsidTr="007704D1">
        <w:tc>
          <w:tcPr>
            <w:tcW w:w="428" w:type="dxa"/>
          </w:tcPr>
          <w:p w14:paraId="3E1DC588" w14:textId="1B1D3F81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563" w:type="dxa"/>
          </w:tcPr>
          <w:p w14:paraId="6491BEAA" w14:textId="2129708C" w:rsidR="007704D1" w:rsidRPr="00CA62D1" w:rsidRDefault="007704D1" w:rsidP="007704D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Бурлуцький М. С. _____________</w:t>
            </w:r>
          </w:p>
          <w:p w14:paraId="172FB804" w14:textId="77777777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1CB3417B" w14:textId="38B56E5A" w:rsidR="007704D1" w:rsidRPr="007704D1" w:rsidRDefault="00557467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7704D1">
              <w:rPr>
                <w:sz w:val="28"/>
                <w:lang w:val="uk-UA"/>
              </w:rPr>
              <w:t>.</w:t>
            </w:r>
          </w:p>
        </w:tc>
        <w:tc>
          <w:tcPr>
            <w:tcW w:w="4362" w:type="dxa"/>
          </w:tcPr>
          <w:p w14:paraId="2F1EDC6D" w14:textId="2A9F8E42" w:rsidR="007704D1" w:rsidRPr="00CA62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Слотецький В. В. _____________</w:t>
            </w:r>
          </w:p>
          <w:p w14:paraId="23E3BEDD" w14:textId="7DD6FA41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682F6E07" w14:textId="77777777" w:rsidTr="007704D1">
        <w:tc>
          <w:tcPr>
            <w:tcW w:w="428" w:type="dxa"/>
          </w:tcPr>
          <w:p w14:paraId="317AEC23" w14:textId="4C1A00FE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563" w:type="dxa"/>
            <w:hideMark/>
          </w:tcPr>
          <w:p w14:paraId="24788E2A" w14:textId="77777777" w:rsidR="007704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  <w:lang w:val="uk-UA"/>
              </w:rPr>
            </w:pPr>
            <w:r w:rsidRPr="00CA62D1">
              <w:rPr>
                <w:bCs/>
                <w:iCs/>
                <w:kern w:val="32"/>
                <w:sz w:val="28"/>
              </w:rPr>
              <w:t>Губа С.М. __________________</w:t>
            </w:r>
            <w:r>
              <w:rPr>
                <w:bCs/>
                <w:iCs/>
                <w:kern w:val="32"/>
                <w:sz w:val="28"/>
                <w:lang w:val="uk-UA"/>
              </w:rPr>
              <w:t>_</w:t>
            </w:r>
          </w:p>
          <w:p w14:paraId="4A77C620" w14:textId="64E0F088" w:rsidR="00557467" w:rsidRPr="007704D1" w:rsidRDefault="00557467" w:rsidP="007704D1">
            <w:pPr>
              <w:spacing w:line="276" w:lineRule="auto"/>
              <w:rPr>
                <w:lang w:val="uk-UA"/>
              </w:rPr>
            </w:pPr>
          </w:p>
        </w:tc>
        <w:tc>
          <w:tcPr>
            <w:tcW w:w="599" w:type="dxa"/>
          </w:tcPr>
          <w:p w14:paraId="6FF890EA" w14:textId="66ACFA9D" w:rsidR="007704D1" w:rsidRPr="007704D1" w:rsidRDefault="00557467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362" w:type="dxa"/>
          </w:tcPr>
          <w:p w14:paraId="784E2006" w14:textId="59F24015" w:rsidR="007704D1" w:rsidRPr="00CA62D1" w:rsidRDefault="00557467" w:rsidP="00557467">
            <w:pPr>
              <w:spacing w:line="276" w:lineRule="auto"/>
              <w:rPr>
                <w:sz w:val="28"/>
              </w:rPr>
            </w:pPr>
            <w:proofErr w:type="spellStart"/>
            <w:r w:rsidRPr="00CA62D1">
              <w:rPr>
                <w:sz w:val="28"/>
                <w:shd w:val="clear" w:color="auto" w:fill="FFFFFF"/>
              </w:rPr>
              <w:t>Стрижак</w:t>
            </w:r>
            <w:proofErr w:type="spellEnd"/>
            <w:r w:rsidRPr="00CA62D1">
              <w:rPr>
                <w:sz w:val="28"/>
                <w:shd w:val="clear" w:color="auto" w:fill="FFFFFF"/>
              </w:rPr>
              <w:t xml:space="preserve"> В.П. </w:t>
            </w:r>
            <w:r>
              <w:rPr>
                <w:sz w:val="28"/>
                <w:lang w:val="uk-UA"/>
              </w:rPr>
              <w:t>______________</w:t>
            </w:r>
          </w:p>
        </w:tc>
      </w:tr>
    </w:tbl>
    <w:p w14:paraId="2A5CD78B" w14:textId="77777777" w:rsidR="00955C46" w:rsidRPr="009D5CEB" w:rsidRDefault="00955C46" w:rsidP="00BF7A4E">
      <w:pPr>
        <w:spacing w:line="220" w:lineRule="auto"/>
        <w:ind w:right="-1"/>
        <w:jc w:val="both"/>
        <w:rPr>
          <w:sz w:val="28"/>
          <w:lang w:val="uk-UA"/>
        </w:rPr>
      </w:pPr>
    </w:p>
    <w:sectPr w:rsidR="00955C46" w:rsidRPr="009D5CEB" w:rsidSect="00557467">
      <w:headerReference w:type="even" r:id="rId8"/>
      <w:headerReference w:type="default" r:id="rId9"/>
      <w:pgSz w:w="11909" w:h="16834"/>
      <w:pgMar w:top="567" w:right="567" w:bottom="992" w:left="1701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AC5ED" w14:textId="77777777" w:rsidR="00FF1C4D" w:rsidRDefault="00FF1C4D">
      <w:r>
        <w:separator/>
      </w:r>
    </w:p>
  </w:endnote>
  <w:endnote w:type="continuationSeparator" w:id="0">
    <w:p w14:paraId="3B362828" w14:textId="77777777" w:rsidR="00FF1C4D" w:rsidRDefault="00F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81C83" w14:textId="77777777" w:rsidR="00FF1C4D" w:rsidRDefault="00FF1C4D">
      <w:r>
        <w:separator/>
      </w:r>
    </w:p>
  </w:footnote>
  <w:footnote w:type="continuationSeparator" w:id="0">
    <w:p w14:paraId="1D50581A" w14:textId="77777777" w:rsidR="00FF1C4D" w:rsidRDefault="00FF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D6AD" w14:textId="77777777" w:rsidR="00E55F34" w:rsidRDefault="00E55F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1E18D13" w14:textId="77777777" w:rsidR="00E55F34" w:rsidRDefault="00E55F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FEF7" w14:textId="77777777" w:rsidR="00E55F34" w:rsidRDefault="00E55F3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C5"/>
    <w:multiLevelType w:val="hybridMultilevel"/>
    <w:tmpl w:val="517A2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66A99"/>
    <w:multiLevelType w:val="hybridMultilevel"/>
    <w:tmpl w:val="430EEC6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D67B3"/>
    <w:multiLevelType w:val="hybridMultilevel"/>
    <w:tmpl w:val="3BC6752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EFA5BD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0527B2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94B25F3"/>
    <w:multiLevelType w:val="hybridMultilevel"/>
    <w:tmpl w:val="0FBE525E"/>
    <w:lvl w:ilvl="0" w:tplc="F404FE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24E7718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7C51A4B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866293A"/>
    <w:multiLevelType w:val="hybridMultilevel"/>
    <w:tmpl w:val="2D6003A4"/>
    <w:lvl w:ilvl="0" w:tplc="78EC7A54">
      <w:start w:val="1"/>
      <w:numFmt w:val="decimal"/>
      <w:lvlText w:val="%1."/>
      <w:lvlJc w:val="left"/>
      <w:pPr>
        <w:ind w:left="1417" w:hanging="70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A03E9"/>
    <w:multiLevelType w:val="hybridMultilevel"/>
    <w:tmpl w:val="517A2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DAF6B38"/>
    <w:multiLevelType w:val="hybridMultilevel"/>
    <w:tmpl w:val="6F3E0B9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7D724F3"/>
    <w:multiLevelType w:val="hybridMultilevel"/>
    <w:tmpl w:val="517A24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CA8580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52A3E42"/>
    <w:multiLevelType w:val="hybridMultilevel"/>
    <w:tmpl w:val="3BC6752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6D3A2B17"/>
    <w:multiLevelType w:val="hybridMultilevel"/>
    <w:tmpl w:val="7B423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610AC"/>
    <w:multiLevelType w:val="hybridMultilevel"/>
    <w:tmpl w:val="A5E2549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222" w:hanging="360"/>
      </w:pPr>
    </w:lvl>
    <w:lvl w:ilvl="2" w:tplc="1000001B" w:tentative="1">
      <w:start w:val="1"/>
      <w:numFmt w:val="lowerRoman"/>
      <w:lvlText w:val="%3."/>
      <w:lvlJc w:val="right"/>
      <w:pPr>
        <w:ind w:left="1942" w:hanging="180"/>
      </w:pPr>
    </w:lvl>
    <w:lvl w:ilvl="3" w:tplc="1000000F" w:tentative="1">
      <w:start w:val="1"/>
      <w:numFmt w:val="decimal"/>
      <w:lvlText w:val="%4."/>
      <w:lvlJc w:val="left"/>
      <w:pPr>
        <w:ind w:left="2662" w:hanging="360"/>
      </w:pPr>
    </w:lvl>
    <w:lvl w:ilvl="4" w:tplc="10000019" w:tentative="1">
      <w:start w:val="1"/>
      <w:numFmt w:val="lowerLetter"/>
      <w:lvlText w:val="%5."/>
      <w:lvlJc w:val="left"/>
      <w:pPr>
        <w:ind w:left="3382" w:hanging="360"/>
      </w:pPr>
    </w:lvl>
    <w:lvl w:ilvl="5" w:tplc="1000001B" w:tentative="1">
      <w:start w:val="1"/>
      <w:numFmt w:val="lowerRoman"/>
      <w:lvlText w:val="%6."/>
      <w:lvlJc w:val="right"/>
      <w:pPr>
        <w:ind w:left="4102" w:hanging="180"/>
      </w:pPr>
    </w:lvl>
    <w:lvl w:ilvl="6" w:tplc="1000000F" w:tentative="1">
      <w:start w:val="1"/>
      <w:numFmt w:val="decimal"/>
      <w:lvlText w:val="%7."/>
      <w:lvlJc w:val="left"/>
      <w:pPr>
        <w:ind w:left="4822" w:hanging="360"/>
      </w:pPr>
    </w:lvl>
    <w:lvl w:ilvl="7" w:tplc="10000019" w:tentative="1">
      <w:start w:val="1"/>
      <w:numFmt w:val="lowerLetter"/>
      <w:lvlText w:val="%8."/>
      <w:lvlJc w:val="left"/>
      <w:pPr>
        <w:ind w:left="5542" w:hanging="360"/>
      </w:pPr>
    </w:lvl>
    <w:lvl w:ilvl="8" w:tplc="1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2365D5F"/>
    <w:multiLevelType w:val="hybridMultilevel"/>
    <w:tmpl w:val="6F3E0B9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80537AE"/>
    <w:multiLevelType w:val="hybridMultilevel"/>
    <w:tmpl w:val="585C49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B41F30"/>
    <w:multiLevelType w:val="hybridMultilevel"/>
    <w:tmpl w:val="43126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4"/>
  </w:num>
  <w:num w:numId="5">
    <w:abstractNumId w:val="5"/>
  </w:num>
  <w:num w:numId="6">
    <w:abstractNumId w:val="8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0"/>
  </w:num>
  <w:num w:numId="12">
    <w:abstractNumId w:val="11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80"/>
    <w:rsid w:val="00004E1A"/>
    <w:rsid w:val="0001242E"/>
    <w:rsid w:val="00012E5A"/>
    <w:rsid w:val="00036FFC"/>
    <w:rsid w:val="00037342"/>
    <w:rsid w:val="00037377"/>
    <w:rsid w:val="00040330"/>
    <w:rsid w:val="00055CA0"/>
    <w:rsid w:val="00082BB7"/>
    <w:rsid w:val="0008505E"/>
    <w:rsid w:val="00085CB7"/>
    <w:rsid w:val="000D5541"/>
    <w:rsid w:val="000D6039"/>
    <w:rsid w:val="000E43E6"/>
    <w:rsid w:val="000F1B4C"/>
    <w:rsid w:val="000F4AAB"/>
    <w:rsid w:val="00102772"/>
    <w:rsid w:val="00113621"/>
    <w:rsid w:val="00134E72"/>
    <w:rsid w:val="00135C4A"/>
    <w:rsid w:val="00141A04"/>
    <w:rsid w:val="00145917"/>
    <w:rsid w:val="0015096F"/>
    <w:rsid w:val="00155C0F"/>
    <w:rsid w:val="00164C66"/>
    <w:rsid w:val="00182D12"/>
    <w:rsid w:val="001A6867"/>
    <w:rsid w:val="001B0B64"/>
    <w:rsid w:val="001C773C"/>
    <w:rsid w:val="001D374D"/>
    <w:rsid w:val="001D6C68"/>
    <w:rsid w:val="001E2596"/>
    <w:rsid w:val="001F2DD0"/>
    <w:rsid w:val="002256F0"/>
    <w:rsid w:val="00254400"/>
    <w:rsid w:val="002801E7"/>
    <w:rsid w:val="00284E34"/>
    <w:rsid w:val="002A44DA"/>
    <w:rsid w:val="002B4A0A"/>
    <w:rsid w:val="002C02A2"/>
    <w:rsid w:val="002D0805"/>
    <w:rsid w:val="002D5454"/>
    <w:rsid w:val="0030238F"/>
    <w:rsid w:val="00317FA6"/>
    <w:rsid w:val="003261F1"/>
    <w:rsid w:val="00331BD3"/>
    <w:rsid w:val="003457A1"/>
    <w:rsid w:val="003469ED"/>
    <w:rsid w:val="00371A50"/>
    <w:rsid w:val="00374902"/>
    <w:rsid w:val="003903EF"/>
    <w:rsid w:val="0039756E"/>
    <w:rsid w:val="003A4130"/>
    <w:rsid w:val="003B3A8F"/>
    <w:rsid w:val="003F1712"/>
    <w:rsid w:val="0040362E"/>
    <w:rsid w:val="0041231F"/>
    <w:rsid w:val="00417402"/>
    <w:rsid w:val="00425321"/>
    <w:rsid w:val="00436F0F"/>
    <w:rsid w:val="00451339"/>
    <w:rsid w:val="00461C70"/>
    <w:rsid w:val="00465681"/>
    <w:rsid w:val="00466B4A"/>
    <w:rsid w:val="00472259"/>
    <w:rsid w:val="00487982"/>
    <w:rsid w:val="004C015E"/>
    <w:rsid w:val="004C6112"/>
    <w:rsid w:val="004D730A"/>
    <w:rsid w:val="004F2224"/>
    <w:rsid w:val="004F23C1"/>
    <w:rsid w:val="004F6A98"/>
    <w:rsid w:val="00547D79"/>
    <w:rsid w:val="005510C1"/>
    <w:rsid w:val="00556BE7"/>
    <w:rsid w:val="00557467"/>
    <w:rsid w:val="00565059"/>
    <w:rsid w:val="0057215E"/>
    <w:rsid w:val="00585A1B"/>
    <w:rsid w:val="005A064F"/>
    <w:rsid w:val="005A28B0"/>
    <w:rsid w:val="005A4822"/>
    <w:rsid w:val="005B5E62"/>
    <w:rsid w:val="005C7357"/>
    <w:rsid w:val="005E53C3"/>
    <w:rsid w:val="005F6BE8"/>
    <w:rsid w:val="00601EE2"/>
    <w:rsid w:val="00603248"/>
    <w:rsid w:val="00627E60"/>
    <w:rsid w:val="00630386"/>
    <w:rsid w:val="00650100"/>
    <w:rsid w:val="00661598"/>
    <w:rsid w:val="00663C19"/>
    <w:rsid w:val="00665DC7"/>
    <w:rsid w:val="0067004D"/>
    <w:rsid w:val="00690772"/>
    <w:rsid w:val="006916C2"/>
    <w:rsid w:val="006B3884"/>
    <w:rsid w:val="006B6307"/>
    <w:rsid w:val="006C0EBB"/>
    <w:rsid w:val="006E083D"/>
    <w:rsid w:val="006F2838"/>
    <w:rsid w:val="006F5F49"/>
    <w:rsid w:val="00703F00"/>
    <w:rsid w:val="00707469"/>
    <w:rsid w:val="007205E1"/>
    <w:rsid w:val="0073028E"/>
    <w:rsid w:val="00734096"/>
    <w:rsid w:val="00740113"/>
    <w:rsid w:val="007645A6"/>
    <w:rsid w:val="0076496F"/>
    <w:rsid w:val="00765AFC"/>
    <w:rsid w:val="00766671"/>
    <w:rsid w:val="007704D1"/>
    <w:rsid w:val="00771377"/>
    <w:rsid w:val="00796613"/>
    <w:rsid w:val="007C3A5B"/>
    <w:rsid w:val="007D4DA5"/>
    <w:rsid w:val="007F52EB"/>
    <w:rsid w:val="007F6351"/>
    <w:rsid w:val="00800DD2"/>
    <w:rsid w:val="00840E6F"/>
    <w:rsid w:val="00887406"/>
    <w:rsid w:val="008B546C"/>
    <w:rsid w:val="008B68E4"/>
    <w:rsid w:val="008C6643"/>
    <w:rsid w:val="008F268E"/>
    <w:rsid w:val="008F6FD0"/>
    <w:rsid w:val="00913B5A"/>
    <w:rsid w:val="009317F4"/>
    <w:rsid w:val="009376E7"/>
    <w:rsid w:val="009456ED"/>
    <w:rsid w:val="00955C46"/>
    <w:rsid w:val="00995CA5"/>
    <w:rsid w:val="009A3309"/>
    <w:rsid w:val="009B43C4"/>
    <w:rsid w:val="009B628F"/>
    <w:rsid w:val="009C7756"/>
    <w:rsid w:val="009D5CEB"/>
    <w:rsid w:val="009E5BEC"/>
    <w:rsid w:val="00A132DC"/>
    <w:rsid w:val="00A137A9"/>
    <w:rsid w:val="00A251DC"/>
    <w:rsid w:val="00A53ADD"/>
    <w:rsid w:val="00A64C01"/>
    <w:rsid w:val="00A65146"/>
    <w:rsid w:val="00A87A10"/>
    <w:rsid w:val="00AA056C"/>
    <w:rsid w:val="00AA5807"/>
    <w:rsid w:val="00AB39CF"/>
    <w:rsid w:val="00AB47B6"/>
    <w:rsid w:val="00AC1C5D"/>
    <w:rsid w:val="00AC7252"/>
    <w:rsid w:val="00AC7E82"/>
    <w:rsid w:val="00AD26A3"/>
    <w:rsid w:val="00AE046A"/>
    <w:rsid w:val="00AE5977"/>
    <w:rsid w:val="00AF0EA5"/>
    <w:rsid w:val="00AF77DA"/>
    <w:rsid w:val="00B038A1"/>
    <w:rsid w:val="00B15FA9"/>
    <w:rsid w:val="00B20A38"/>
    <w:rsid w:val="00B254A8"/>
    <w:rsid w:val="00B26C17"/>
    <w:rsid w:val="00B339DD"/>
    <w:rsid w:val="00B532E9"/>
    <w:rsid w:val="00B62F1A"/>
    <w:rsid w:val="00B67904"/>
    <w:rsid w:val="00B75950"/>
    <w:rsid w:val="00B87727"/>
    <w:rsid w:val="00BB3F80"/>
    <w:rsid w:val="00BC1AC5"/>
    <w:rsid w:val="00BD1517"/>
    <w:rsid w:val="00BD2FAA"/>
    <w:rsid w:val="00BD5621"/>
    <w:rsid w:val="00BF7A4E"/>
    <w:rsid w:val="00C122CF"/>
    <w:rsid w:val="00C157B5"/>
    <w:rsid w:val="00C35012"/>
    <w:rsid w:val="00C51732"/>
    <w:rsid w:val="00C8668F"/>
    <w:rsid w:val="00CA0606"/>
    <w:rsid w:val="00CB3161"/>
    <w:rsid w:val="00CE0B75"/>
    <w:rsid w:val="00CE1758"/>
    <w:rsid w:val="00CF21E9"/>
    <w:rsid w:val="00CF5966"/>
    <w:rsid w:val="00D00A7A"/>
    <w:rsid w:val="00D11BB6"/>
    <w:rsid w:val="00D158AD"/>
    <w:rsid w:val="00D31594"/>
    <w:rsid w:val="00D353B3"/>
    <w:rsid w:val="00D46851"/>
    <w:rsid w:val="00D50A98"/>
    <w:rsid w:val="00D63C2E"/>
    <w:rsid w:val="00D6553C"/>
    <w:rsid w:val="00D713E7"/>
    <w:rsid w:val="00D731C0"/>
    <w:rsid w:val="00D757AD"/>
    <w:rsid w:val="00D77312"/>
    <w:rsid w:val="00D80DA6"/>
    <w:rsid w:val="00D84118"/>
    <w:rsid w:val="00D85E6F"/>
    <w:rsid w:val="00D862F1"/>
    <w:rsid w:val="00D87483"/>
    <w:rsid w:val="00D91687"/>
    <w:rsid w:val="00DA665D"/>
    <w:rsid w:val="00DB1225"/>
    <w:rsid w:val="00DC2677"/>
    <w:rsid w:val="00DD0780"/>
    <w:rsid w:val="00DD1CB1"/>
    <w:rsid w:val="00DD7053"/>
    <w:rsid w:val="00E0163B"/>
    <w:rsid w:val="00E04776"/>
    <w:rsid w:val="00E12AA7"/>
    <w:rsid w:val="00E15404"/>
    <w:rsid w:val="00E2229D"/>
    <w:rsid w:val="00E45EA1"/>
    <w:rsid w:val="00E53AFB"/>
    <w:rsid w:val="00E55F34"/>
    <w:rsid w:val="00E61010"/>
    <w:rsid w:val="00E64144"/>
    <w:rsid w:val="00E71606"/>
    <w:rsid w:val="00E8685D"/>
    <w:rsid w:val="00E86AE5"/>
    <w:rsid w:val="00EC6627"/>
    <w:rsid w:val="00EE2E1B"/>
    <w:rsid w:val="00EF14D2"/>
    <w:rsid w:val="00EF3B8D"/>
    <w:rsid w:val="00F1488B"/>
    <w:rsid w:val="00F2299B"/>
    <w:rsid w:val="00F317D3"/>
    <w:rsid w:val="00F31D3A"/>
    <w:rsid w:val="00F51B0B"/>
    <w:rsid w:val="00F637FC"/>
    <w:rsid w:val="00F64FF0"/>
    <w:rsid w:val="00F864AD"/>
    <w:rsid w:val="00FE2D1A"/>
    <w:rsid w:val="00FF1C4D"/>
    <w:rsid w:val="00FF658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791"/>
  <w15:chartTrackingRefBased/>
  <w15:docId w15:val="{0910EFE7-E2FA-46B9-98B3-67D788B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1DC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251DC"/>
  </w:style>
  <w:style w:type="paragraph" w:styleId="2">
    <w:name w:val="Body Text 2"/>
    <w:basedOn w:val="a"/>
    <w:link w:val="20"/>
    <w:semiHidden/>
    <w:unhideWhenUsed/>
    <w:rsid w:val="00955C46"/>
    <w:pPr>
      <w:spacing w:after="120" w:line="480" w:lineRule="auto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semiHidden/>
    <w:rsid w:val="00955C46"/>
    <w:rPr>
      <w:rFonts w:eastAsia="Times New Roman" w:cs="Times New Roman"/>
      <w:sz w:val="24"/>
      <w:szCs w:val="24"/>
      <w:lang w:val="x-none" w:eastAsia="ru-RU"/>
    </w:rPr>
  </w:style>
  <w:style w:type="character" w:customStyle="1" w:styleId="FontStyle12">
    <w:name w:val="Font Style12"/>
    <w:uiPriority w:val="99"/>
    <w:rsid w:val="00955C46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D158AD"/>
    <w:pPr>
      <w:ind w:left="720"/>
      <w:contextualSpacing/>
    </w:pPr>
  </w:style>
  <w:style w:type="paragraph" w:customStyle="1" w:styleId="3">
    <w:name w:val="Знак Знак3 Знак Знак Знак Знак"/>
    <w:basedOn w:val="a"/>
    <w:rsid w:val="00D158AD"/>
    <w:rPr>
      <w:rFonts w:ascii="Peterburg" w:hAnsi="Peterburg" w:cs="Peterburg"/>
      <w:lang w:val="en-US" w:eastAsia="en-US"/>
    </w:rPr>
  </w:style>
  <w:style w:type="paragraph" w:customStyle="1" w:styleId="30">
    <w:name w:val="Знак Знак3 Знак Знак Знак Знак"/>
    <w:basedOn w:val="a"/>
    <w:rsid w:val="009E5BEC"/>
    <w:rPr>
      <w:rFonts w:ascii="Peterburg" w:hAnsi="Peterburg" w:cs="Peterburg"/>
      <w:lang w:val="en-US" w:eastAsia="en-US"/>
    </w:rPr>
  </w:style>
  <w:style w:type="paragraph" w:styleId="a7">
    <w:name w:val="Title"/>
    <w:basedOn w:val="a"/>
    <w:link w:val="1"/>
    <w:uiPriority w:val="10"/>
    <w:qFormat/>
    <w:rsid w:val="00B20A38"/>
    <w:rPr>
      <w:lang w:val="x-none"/>
    </w:rPr>
  </w:style>
  <w:style w:type="character" w:customStyle="1" w:styleId="a8">
    <w:name w:val="Заголовок Знак"/>
    <w:basedOn w:val="a0"/>
    <w:uiPriority w:val="10"/>
    <w:rsid w:val="00B20A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7"/>
    <w:uiPriority w:val="10"/>
    <w:rsid w:val="00B20A38"/>
    <w:rPr>
      <w:rFonts w:eastAsia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unhideWhenUsed/>
    <w:rsid w:val="00B20A38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0A38"/>
    <w:rPr>
      <w:rFonts w:eastAsia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F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179F-9101-4638-B49A-4EEADFD5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Panchenko</dc:creator>
  <cp:keywords/>
  <dc:description/>
  <cp:lastModifiedBy>I Kotsiuruba</cp:lastModifiedBy>
  <cp:revision>2</cp:revision>
  <cp:lastPrinted>2023-07-14T09:48:00Z</cp:lastPrinted>
  <dcterms:created xsi:type="dcterms:W3CDTF">2023-07-17T10:55:00Z</dcterms:created>
  <dcterms:modified xsi:type="dcterms:W3CDTF">2023-07-17T10:55:00Z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2022-12-02T10:31:44Z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c39eb49b-b4b6-4ffa-9fa8-12e49219d090</vt:lpwstr>
  </property>
  <property fmtid="{D5CDD505-2E9C-101B-9397-08002B2CF9AE}" pid="8" name="MSIP_Label_defa4170-0d19-0005-0004-bc88714345d2_ContentBits">
    <vt:lpwstr>0</vt:lpwstr>
  </property>
</Properties>
</file>