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7F" w:rsidRPr="00DA6503" w:rsidRDefault="00152B7F" w:rsidP="00152B7F">
      <w:pPr>
        <w:jc w:val="center"/>
        <w:rPr>
          <w:color w:val="2D4467"/>
          <w:sz w:val="32"/>
          <w:szCs w:val="32"/>
        </w:rPr>
      </w:pPr>
      <w:r w:rsidRPr="00DA6503">
        <w:rPr>
          <w:noProof/>
          <w:lang w:eastAsia="uk-UA"/>
        </w:rPr>
        <w:drawing>
          <wp:inline distT="0" distB="0" distL="0" distR="0" wp14:anchorId="106E6E8F" wp14:editId="779411CD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B7F" w:rsidRPr="00DA6503" w:rsidRDefault="00152B7F" w:rsidP="00152B7F">
      <w:pPr>
        <w:jc w:val="center"/>
        <w:rPr>
          <w:b/>
          <w:bCs/>
          <w:color w:val="2D4467"/>
          <w:sz w:val="24"/>
          <w:szCs w:val="24"/>
        </w:rPr>
      </w:pPr>
      <w:r w:rsidRPr="00DA6503">
        <w:rPr>
          <w:color w:val="2D4467"/>
          <w:sz w:val="32"/>
          <w:szCs w:val="32"/>
        </w:rPr>
        <w:t>ДЕРЖАВНА СЛУЖБА ГЕОЛОГІЇ ТА НАДР УКРАЇНИ</w:t>
      </w:r>
    </w:p>
    <w:p w:rsidR="00152B7F" w:rsidRPr="00DA6503" w:rsidRDefault="00152B7F" w:rsidP="00152B7F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:rsidR="00152B7F" w:rsidRPr="00DA6503" w:rsidRDefault="00152B7F" w:rsidP="00152B7F">
      <w:pPr>
        <w:spacing w:after="120"/>
        <w:jc w:val="center"/>
        <w:rPr>
          <w:szCs w:val="28"/>
        </w:rPr>
      </w:pPr>
      <w:r w:rsidRPr="00DA6503">
        <w:rPr>
          <w:color w:val="2D4467"/>
          <w:sz w:val="32"/>
          <w:szCs w:val="32"/>
        </w:rPr>
        <w:t>НАКАЗ</w:t>
      </w:r>
    </w:p>
    <w:p w:rsidR="00553A9B" w:rsidRPr="00DA6503" w:rsidRDefault="00553A9B" w:rsidP="00553A9B">
      <w:pPr>
        <w:jc w:val="center"/>
        <w:rPr>
          <w:b/>
          <w:szCs w:val="28"/>
        </w:rPr>
      </w:pPr>
    </w:p>
    <w:p w:rsidR="00553A9B" w:rsidRPr="00DA6503" w:rsidRDefault="00153616" w:rsidP="00553A9B">
      <w:pPr>
        <w:pStyle w:val="4"/>
        <w:spacing w:before="0" w:after="0"/>
        <w:jc w:val="both"/>
        <w:rPr>
          <w:b w:val="0"/>
          <w:lang w:val="uk-UA"/>
        </w:rPr>
      </w:pPr>
      <w:r>
        <w:rPr>
          <w:b w:val="0"/>
          <w:lang w:val="uk-UA"/>
        </w:rPr>
        <w:t>«22</w:t>
      </w:r>
      <w:r w:rsidR="00553A9B" w:rsidRPr="00DA6503">
        <w:rPr>
          <w:b w:val="0"/>
          <w:lang w:val="uk-UA"/>
        </w:rPr>
        <w:t>»</w:t>
      </w:r>
      <w:r w:rsidR="00553A9B">
        <w:rPr>
          <w:b w:val="0"/>
          <w:lang w:val="uk-UA"/>
        </w:rPr>
        <w:t xml:space="preserve"> </w:t>
      </w:r>
      <w:r>
        <w:rPr>
          <w:b w:val="0"/>
          <w:lang w:val="uk-UA"/>
        </w:rPr>
        <w:t>вересня</w:t>
      </w:r>
      <w:r w:rsidR="00553A9B">
        <w:rPr>
          <w:b w:val="0"/>
          <w:lang w:val="uk-UA"/>
        </w:rPr>
        <w:t xml:space="preserve"> </w:t>
      </w:r>
      <w:r w:rsidR="00553A9B" w:rsidRPr="00DA6503">
        <w:rPr>
          <w:b w:val="0"/>
          <w:lang w:val="uk-UA"/>
        </w:rPr>
        <w:t>20</w:t>
      </w:r>
      <w:r w:rsidR="00553A9B">
        <w:rPr>
          <w:b w:val="0"/>
          <w:lang w:val="uk-UA"/>
        </w:rPr>
        <w:t xml:space="preserve">23 р.                          </w:t>
      </w:r>
      <w:r w:rsidR="00553A9B" w:rsidRPr="00DA6503">
        <w:rPr>
          <w:b w:val="0"/>
          <w:lang w:val="uk-UA"/>
        </w:rPr>
        <w:t xml:space="preserve"> м. Київ                      </w:t>
      </w:r>
      <w:r w:rsidR="00553A9B">
        <w:rPr>
          <w:b w:val="0"/>
          <w:lang w:val="uk-UA"/>
        </w:rPr>
        <w:t xml:space="preserve">                           №</w:t>
      </w:r>
      <w:r w:rsidR="00631939">
        <w:rPr>
          <w:b w:val="0"/>
          <w:lang w:val="uk-UA"/>
        </w:rPr>
        <w:t xml:space="preserve"> </w:t>
      </w:r>
      <w:r w:rsidR="00C10F82">
        <w:rPr>
          <w:b w:val="0"/>
          <w:lang w:val="uk-UA"/>
        </w:rPr>
        <w:t>484</w:t>
      </w:r>
    </w:p>
    <w:p w:rsidR="00553A9B" w:rsidRPr="00DA6503" w:rsidRDefault="00553A9B" w:rsidP="00553A9B">
      <w:pPr>
        <w:pStyle w:val="4"/>
        <w:spacing w:before="0" w:after="0"/>
        <w:jc w:val="center"/>
        <w:rPr>
          <w:b w:val="0"/>
          <w:lang w:val="uk-UA"/>
        </w:rPr>
      </w:pPr>
    </w:p>
    <w:p w:rsidR="00553A9B" w:rsidRPr="00584085" w:rsidRDefault="00553A9B" w:rsidP="00553A9B">
      <w:pPr>
        <w:shd w:val="clear" w:color="auto" w:fill="FFFFFF"/>
        <w:spacing w:line="276" w:lineRule="auto"/>
        <w:rPr>
          <w:b/>
          <w:bCs/>
          <w:iCs/>
          <w:color w:val="000000"/>
          <w:sz w:val="24"/>
          <w:szCs w:val="28"/>
          <w:lang w:eastAsia="ru-RU"/>
        </w:rPr>
      </w:pPr>
    </w:p>
    <w:p w:rsidR="00BC4DDD" w:rsidRDefault="00BC4DDD"/>
    <w:p w:rsidR="00862038" w:rsidRDefault="0086203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C4DDD" w:rsidTr="00BC4DDD">
        <w:tc>
          <w:tcPr>
            <w:tcW w:w="4814" w:type="dxa"/>
          </w:tcPr>
          <w:p w:rsidR="00BC4DDD" w:rsidRPr="00BC4DDD" w:rsidRDefault="00BC4DDD" w:rsidP="00BC4DDD">
            <w:pPr>
              <w:spacing w:after="160" w:line="259" w:lineRule="auto"/>
              <w:rPr>
                <w:i/>
                <w:sz w:val="24"/>
                <w:szCs w:val="24"/>
              </w:rPr>
            </w:pPr>
            <w:r w:rsidRPr="00BC4DDD">
              <w:rPr>
                <w:bCs/>
                <w:i/>
                <w:sz w:val="24"/>
                <w:szCs w:val="24"/>
              </w:rPr>
              <w:t>Про внесення змін до складу Робочої групи з питань надрокористування</w:t>
            </w:r>
          </w:p>
        </w:tc>
        <w:tc>
          <w:tcPr>
            <w:tcW w:w="4815" w:type="dxa"/>
          </w:tcPr>
          <w:p w:rsidR="00BC4DDD" w:rsidRDefault="00BC4DDD"/>
        </w:tc>
      </w:tr>
    </w:tbl>
    <w:p w:rsidR="00BC4DDD" w:rsidRDefault="00BC4DDD"/>
    <w:p w:rsidR="00E90569" w:rsidRPr="00E90569" w:rsidRDefault="00E90569" w:rsidP="00BC4DDD">
      <w:pPr>
        <w:ind w:firstLine="709"/>
        <w:jc w:val="both"/>
      </w:pPr>
      <w:r w:rsidRPr="00E90569">
        <w:t xml:space="preserve">Відповідно до </w:t>
      </w:r>
      <w:r>
        <w:t xml:space="preserve">пункту 13 </w:t>
      </w:r>
      <w:r w:rsidRPr="00E90569">
        <w:t>Положення про Державну службу</w:t>
      </w:r>
      <w:r>
        <w:t xml:space="preserve"> геології та надр України</w:t>
      </w:r>
      <w:r w:rsidRPr="00E90569">
        <w:t>, затвердженого постановою К</w:t>
      </w:r>
      <w:r>
        <w:t xml:space="preserve">абінету Міністрів України </w:t>
      </w:r>
      <w:r w:rsidR="00BC4DDD">
        <w:t xml:space="preserve">                                              </w:t>
      </w:r>
      <w:r>
        <w:t xml:space="preserve">від </w:t>
      </w:r>
      <w:r w:rsidR="00130A09">
        <w:t>30.12.2015 № 11</w:t>
      </w:r>
      <w:r w:rsidR="00BC4DDD">
        <w:t>74</w:t>
      </w:r>
      <w:r w:rsidRPr="00E90569">
        <w:t xml:space="preserve">, у зв’язку </w:t>
      </w:r>
      <w:r w:rsidR="00BC4DDD">
        <w:t>і</w:t>
      </w:r>
      <w:r w:rsidRPr="00E90569">
        <w:t>з кадровими змінами</w:t>
      </w:r>
      <w:r w:rsidR="00BC4DDD">
        <w:t xml:space="preserve">, </w:t>
      </w:r>
    </w:p>
    <w:p w:rsidR="00E90569" w:rsidRPr="00E90569" w:rsidRDefault="00E90569" w:rsidP="00E90569">
      <w:r w:rsidRPr="00E90569">
        <w:rPr>
          <w:b/>
          <w:bCs/>
        </w:rPr>
        <w:t>НАКАЗУЮ:</w:t>
      </w:r>
    </w:p>
    <w:p w:rsidR="00553A9B" w:rsidRDefault="00E90569" w:rsidP="00553A9B">
      <w:pPr>
        <w:spacing w:before="120" w:after="120"/>
        <w:ind w:firstLine="709"/>
        <w:jc w:val="both"/>
      </w:pPr>
      <w:r w:rsidRPr="00E90569">
        <w:t xml:space="preserve">1. </w:t>
      </w:r>
      <w:r w:rsidR="00606BE1">
        <w:t>Внести зміни до</w:t>
      </w:r>
      <w:r w:rsidR="00553A9B">
        <w:t xml:space="preserve"> склад</w:t>
      </w:r>
      <w:r w:rsidR="00606BE1">
        <w:t>у</w:t>
      </w:r>
      <w:r w:rsidRPr="00E90569">
        <w:t xml:space="preserve"> Робочої групи з питань</w:t>
      </w:r>
      <w:r w:rsidR="00606BE1">
        <w:t xml:space="preserve"> надрокористування (далі </w:t>
      </w:r>
      <w:r w:rsidR="00553A9B">
        <w:t>– Робоча група)</w:t>
      </w:r>
      <w:r>
        <w:t>, затвердж</w:t>
      </w:r>
      <w:r w:rsidR="00B9094F">
        <w:t>ен</w:t>
      </w:r>
      <w:r w:rsidR="00606BE1">
        <w:t>ого</w:t>
      </w:r>
      <w:r w:rsidR="00553A9B">
        <w:t xml:space="preserve"> наказом Держгеонадр від </w:t>
      </w:r>
      <w:r w:rsidR="00F12475" w:rsidRPr="00052C7B">
        <w:rPr>
          <w:szCs w:val="28"/>
        </w:rPr>
        <w:t>27.03.2023 № 170</w:t>
      </w:r>
      <w:r>
        <w:t xml:space="preserve">, </w:t>
      </w:r>
      <w:r w:rsidR="00606BE1">
        <w:t xml:space="preserve">виклавши його </w:t>
      </w:r>
      <w:r w:rsidR="00553A9B">
        <w:t xml:space="preserve">у </w:t>
      </w:r>
      <w:r w:rsidR="00606BE1">
        <w:t xml:space="preserve">новій </w:t>
      </w:r>
      <w:r w:rsidR="00553A9B">
        <w:t>редакції, що додається.</w:t>
      </w:r>
    </w:p>
    <w:p w:rsidR="00F12475" w:rsidRDefault="00E90569" w:rsidP="00553A9B">
      <w:pPr>
        <w:spacing w:before="120" w:after="120"/>
        <w:ind w:firstLine="709"/>
        <w:jc w:val="both"/>
        <w:rPr>
          <w:szCs w:val="28"/>
        </w:rPr>
      </w:pPr>
      <w:r w:rsidRPr="00E90569">
        <w:t xml:space="preserve">2. </w:t>
      </w:r>
      <w:r w:rsidR="00F12475">
        <w:t>Визнати таким, що втра</w:t>
      </w:r>
      <w:r w:rsidR="00A81D9F">
        <w:t>тив чинність, наказ Держгеонадр</w:t>
      </w:r>
      <w:r w:rsidR="00F12475">
        <w:t xml:space="preserve"> від </w:t>
      </w:r>
      <w:r w:rsidR="00153616">
        <w:rPr>
          <w:szCs w:val="28"/>
        </w:rPr>
        <w:t>16.08</w:t>
      </w:r>
      <w:r w:rsidR="00F12475" w:rsidRPr="00C92888">
        <w:rPr>
          <w:szCs w:val="28"/>
        </w:rPr>
        <w:t xml:space="preserve">.2023 № </w:t>
      </w:r>
      <w:r w:rsidR="00153616">
        <w:rPr>
          <w:szCs w:val="28"/>
        </w:rPr>
        <w:t>417</w:t>
      </w:r>
      <w:r w:rsidR="00F12475">
        <w:rPr>
          <w:szCs w:val="28"/>
        </w:rPr>
        <w:t xml:space="preserve"> «</w:t>
      </w:r>
      <w:r w:rsidR="00F12475" w:rsidRPr="00F12475">
        <w:rPr>
          <w:szCs w:val="28"/>
        </w:rPr>
        <w:t>«Про внесення змін до складу Робочої групи</w:t>
      </w:r>
      <w:r w:rsidR="00F12475">
        <w:rPr>
          <w:szCs w:val="28"/>
        </w:rPr>
        <w:t xml:space="preserve"> з питань надрокористування».</w:t>
      </w:r>
    </w:p>
    <w:p w:rsidR="00E90569" w:rsidRPr="00E90569" w:rsidRDefault="00F12475" w:rsidP="00553A9B">
      <w:pPr>
        <w:spacing w:before="120" w:after="120"/>
        <w:ind w:firstLine="709"/>
        <w:jc w:val="both"/>
      </w:pPr>
      <w:r>
        <w:rPr>
          <w:szCs w:val="28"/>
        </w:rPr>
        <w:t xml:space="preserve">3. </w:t>
      </w:r>
      <w:r w:rsidR="00E90569" w:rsidRPr="00E90569">
        <w:t xml:space="preserve">Контроль за виконанням цього наказу </w:t>
      </w:r>
      <w:r w:rsidR="00856DFE">
        <w:t>залишаю за собою.</w:t>
      </w:r>
    </w:p>
    <w:p w:rsidR="00E90569" w:rsidRPr="00E90569" w:rsidRDefault="00E90569" w:rsidP="00E351A3">
      <w:pPr>
        <w:spacing w:line="240" w:lineRule="auto"/>
      </w:pPr>
      <w:r w:rsidRPr="00E90569"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90569" w:rsidRPr="00E90569" w:rsidTr="00E90569">
        <w:tc>
          <w:tcPr>
            <w:tcW w:w="4814" w:type="dxa"/>
          </w:tcPr>
          <w:p w:rsidR="00E90569" w:rsidRPr="00E90569" w:rsidRDefault="00E90569" w:rsidP="00E351A3">
            <w:pPr>
              <w:rPr>
                <w:b/>
              </w:rPr>
            </w:pPr>
            <w:r w:rsidRPr="00E90569">
              <w:rPr>
                <w:b/>
              </w:rPr>
              <w:t>Голова</w:t>
            </w:r>
          </w:p>
        </w:tc>
        <w:tc>
          <w:tcPr>
            <w:tcW w:w="4815" w:type="dxa"/>
          </w:tcPr>
          <w:p w:rsidR="00E90569" w:rsidRPr="00E90569" w:rsidRDefault="00E90569" w:rsidP="00E351A3">
            <w:pPr>
              <w:jc w:val="right"/>
              <w:rPr>
                <w:b/>
              </w:rPr>
            </w:pPr>
            <w:r w:rsidRPr="00E90569">
              <w:rPr>
                <w:b/>
              </w:rPr>
              <w:t>Роман ОПІМАХ</w:t>
            </w:r>
          </w:p>
        </w:tc>
      </w:tr>
    </w:tbl>
    <w:p w:rsidR="00E90569" w:rsidRDefault="00E90569" w:rsidP="00E351A3">
      <w:pPr>
        <w:spacing w:line="240" w:lineRule="auto"/>
      </w:pPr>
    </w:p>
    <w:p w:rsidR="00E351A3" w:rsidRDefault="00E351A3" w:rsidP="00E351A3">
      <w:pPr>
        <w:spacing w:line="240" w:lineRule="auto"/>
      </w:pPr>
    </w:p>
    <w:p w:rsidR="00E351A3" w:rsidRDefault="00E351A3" w:rsidP="00E351A3">
      <w:pPr>
        <w:spacing w:line="240" w:lineRule="auto"/>
      </w:pPr>
    </w:p>
    <w:p w:rsidR="00E351A3" w:rsidRDefault="00E351A3" w:rsidP="00E351A3">
      <w:pPr>
        <w:spacing w:line="240" w:lineRule="auto"/>
      </w:pPr>
    </w:p>
    <w:p w:rsidR="00E351A3" w:rsidRDefault="00E351A3" w:rsidP="00E351A3">
      <w:pPr>
        <w:spacing w:line="240" w:lineRule="auto"/>
      </w:pPr>
    </w:p>
    <w:p w:rsidR="00553A9B" w:rsidRDefault="00553A9B" w:rsidP="00E351A3">
      <w:pPr>
        <w:spacing w:line="240" w:lineRule="auto"/>
      </w:pPr>
    </w:p>
    <w:p w:rsidR="00BC6FD9" w:rsidRDefault="00BC6FD9" w:rsidP="00553A9B">
      <w:pPr>
        <w:spacing w:line="240" w:lineRule="auto"/>
        <w:ind w:left="4678"/>
        <w:jc w:val="both"/>
      </w:pPr>
    </w:p>
    <w:p w:rsidR="00553A9B" w:rsidRPr="00553A9B" w:rsidRDefault="00553A9B" w:rsidP="00553A9B">
      <w:pPr>
        <w:spacing w:line="240" w:lineRule="auto"/>
        <w:ind w:left="4678"/>
        <w:jc w:val="both"/>
        <w:rPr>
          <w:bCs/>
          <w:szCs w:val="28"/>
          <w:lang w:eastAsia="ru-RU"/>
        </w:rPr>
      </w:pPr>
      <w:r w:rsidRPr="00553A9B">
        <w:rPr>
          <w:szCs w:val="28"/>
          <w:lang w:eastAsia="ru-RU"/>
        </w:rPr>
        <w:lastRenderedPageBreak/>
        <w:t>ЗАТВЕРДЖЕНО</w:t>
      </w:r>
    </w:p>
    <w:p w:rsidR="00553A9B" w:rsidRPr="00553A9B" w:rsidRDefault="00553A9B" w:rsidP="00553A9B">
      <w:pPr>
        <w:spacing w:line="240" w:lineRule="auto"/>
        <w:ind w:left="4678"/>
        <w:jc w:val="both"/>
        <w:rPr>
          <w:bCs/>
          <w:szCs w:val="28"/>
          <w:lang w:eastAsia="ru-RU"/>
        </w:rPr>
      </w:pPr>
      <w:r w:rsidRPr="00553A9B">
        <w:rPr>
          <w:szCs w:val="28"/>
          <w:lang w:eastAsia="ru-RU"/>
        </w:rPr>
        <w:t>Наказ Держгеонадр</w:t>
      </w:r>
      <w:r>
        <w:rPr>
          <w:bCs/>
          <w:szCs w:val="28"/>
          <w:lang w:eastAsia="ru-RU"/>
        </w:rPr>
        <w:t xml:space="preserve"> </w:t>
      </w:r>
      <w:r w:rsidRPr="00553A9B">
        <w:rPr>
          <w:szCs w:val="28"/>
          <w:lang w:eastAsia="ru-RU"/>
        </w:rPr>
        <w:t xml:space="preserve">від </w:t>
      </w:r>
      <w:r w:rsidR="00C10F82">
        <w:rPr>
          <w:szCs w:val="28"/>
          <w:lang w:eastAsia="ru-RU"/>
        </w:rPr>
        <w:t>22.09.2023</w:t>
      </w:r>
      <w:r w:rsidRPr="00553A9B">
        <w:rPr>
          <w:szCs w:val="28"/>
          <w:lang w:eastAsia="ru-RU"/>
        </w:rPr>
        <w:t xml:space="preserve"> № </w:t>
      </w:r>
      <w:r w:rsidR="00C10F82">
        <w:rPr>
          <w:szCs w:val="28"/>
          <w:lang w:eastAsia="ru-RU"/>
        </w:rPr>
        <w:t>484</w:t>
      </w:r>
      <w:bookmarkStart w:id="0" w:name="_GoBack"/>
      <w:bookmarkEnd w:id="0"/>
    </w:p>
    <w:p w:rsidR="005E0A2F" w:rsidRDefault="005E0A2F" w:rsidP="00553A9B">
      <w:pPr>
        <w:spacing w:line="276" w:lineRule="auto"/>
        <w:jc w:val="center"/>
        <w:rPr>
          <w:bCs/>
          <w:sz w:val="14"/>
          <w:szCs w:val="28"/>
          <w:lang w:eastAsia="ru-RU"/>
        </w:rPr>
      </w:pPr>
    </w:p>
    <w:p w:rsidR="00553A9B" w:rsidRPr="00DA6503" w:rsidRDefault="00553A9B" w:rsidP="005E0A2F">
      <w:pPr>
        <w:spacing w:after="0" w:line="276" w:lineRule="auto"/>
        <w:jc w:val="center"/>
        <w:rPr>
          <w:b/>
          <w:szCs w:val="28"/>
        </w:rPr>
      </w:pPr>
      <w:r w:rsidRPr="00DA6503">
        <w:rPr>
          <w:szCs w:val="28"/>
        </w:rPr>
        <w:t>СКЛАД</w:t>
      </w:r>
    </w:p>
    <w:p w:rsidR="00553A9B" w:rsidRPr="00DA6503" w:rsidRDefault="00553A9B" w:rsidP="005E0A2F">
      <w:pPr>
        <w:spacing w:after="0" w:line="276" w:lineRule="auto"/>
        <w:jc w:val="center"/>
        <w:rPr>
          <w:szCs w:val="28"/>
        </w:rPr>
      </w:pPr>
      <w:r w:rsidRPr="00DA6503">
        <w:rPr>
          <w:szCs w:val="28"/>
        </w:rPr>
        <w:t xml:space="preserve">Робочої групи з питань надрокористування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7060"/>
      </w:tblGrid>
      <w:tr w:rsidR="00553A9B" w:rsidRPr="005E0A2F" w:rsidTr="005E0A2F">
        <w:trPr>
          <w:trHeight w:val="593"/>
        </w:trPr>
        <w:tc>
          <w:tcPr>
            <w:tcW w:w="3005" w:type="dxa"/>
            <w:hideMark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Гончаренко</w:t>
            </w:r>
            <w:r>
              <w:rPr>
                <w:rFonts w:cs="Times New Roman"/>
                <w:sz w:val="27"/>
                <w:szCs w:val="27"/>
              </w:rPr>
              <w:t xml:space="preserve">                   </w:t>
            </w:r>
            <w:r w:rsidRPr="005E0A2F">
              <w:rPr>
                <w:rFonts w:cs="Times New Roman"/>
                <w:sz w:val="27"/>
                <w:szCs w:val="27"/>
              </w:rPr>
              <w:t>Вадим Вікторович</w:t>
            </w:r>
          </w:p>
        </w:tc>
        <w:tc>
          <w:tcPr>
            <w:tcW w:w="7060" w:type="dxa"/>
            <w:vAlign w:val="center"/>
            <w:hideMark/>
          </w:tcPr>
          <w:p w:rsidR="00553A9B" w:rsidRPr="005E0A2F" w:rsidRDefault="00553A9B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Директор Департаменту державного геологічного контролю, голова Робочої групи</w:t>
            </w:r>
          </w:p>
        </w:tc>
      </w:tr>
      <w:tr w:rsidR="00553A9B" w:rsidRPr="005E0A2F" w:rsidTr="0011044B">
        <w:tc>
          <w:tcPr>
            <w:tcW w:w="3005" w:type="dxa"/>
          </w:tcPr>
          <w:p w:rsidR="00553A9B" w:rsidRPr="005E0A2F" w:rsidRDefault="00553A9B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Губа </w:t>
            </w:r>
            <w:r w:rsidR="005E0A2F">
              <w:rPr>
                <w:rFonts w:cs="Times New Roman"/>
                <w:sz w:val="27"/>
                <w:szCs w:val="27"/>
              </w:rPr>
              <w:t xml:space="preserve">                          </w:t>
            </w:r>
            <w:r w:rsidRPr="005E0A2F">
              <w:rPr>
                <w:rFonts w:cs="Times New Roman"/>
                <w:sz w:val="27"/>
                <w:szCs w:val="27"/>
              </w:rPr>
              <w:t>Сергій Михайлович</w:t>
            </w:r>
          </w:p>
        </w:tc>
        <w:tc>
          <w:tcPr>
            <w:tcW w:w="7060" w:type="dxa"/>
            <w:vAlign w:val="center"/>
          </w:tcPr>
          <w:p w:rsidR="00553A9B" w:rsidRPr="005E0A2F" w:rsidRDefault="00553A9B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Директор Департаменту правового забезпечення, заступник голови Робочої групи</w:t>
            </w:r>
          </w:p>
        </w:tc>
      </w:tr>
      <w:tr w:rsidR="005E0A2F" w:rsidRPr="005E0A2F" w:rsidTr="0011044B"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Яковлєва </w:t>
            </w:r>
          </w:p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Ольга Вадимівна 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Начальник Відділу використання надр та забезпечення виконання процедур надання спеціальних дозволів, заступник голови Робочої групи</w:t>
            </w:r>
          </w:p>
        </w:tc>
      </w:tr>
      <w:tr w:rsidR="005E0A2F" w:rsidRPr="005E0A2F" w:rsidTr="0011044B"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Слотецький </w:t>
            </w:r>
          </w:p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Валерій Віталійович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Головний спеціаліст Відділу контролю за геологічним вивченням та використанням надр Департаменту державного геологічного контролю, секретар Робочої групи</w:t>
            </w:r>
          </w:p>
        </w:tc>
      </w:tr>
      <w:tr w:rsidR="005E0A2F" w:rsidRPr="005E0A2F" w:rsidTr="005E0A2F">
        <w:trPr>
          <w:trHeight w:val="1053"/>
        </w:trPr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Бурлуцький</w:t>
            </w:r>
          </w:p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Микола Семенович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Заступник директора Департаменту державного геологічного контролю – начальник Відділу контролю за геологічним вивченням та використанням надр </w:t>
            </w:r>
          </w:p>
        </w:tc>
      </w:tr>
      <w:tr w:rsidR="005E0A2F" w:rsidRPr="005E0A2F" w:rsidTr="005E0A2F">
        <w:trPr>
          <w:trHeight w:val="587"/>
        </w:trPr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Стрижак </w:t>
            </w:r>
            <w:r>
              <w:rPr>
                <w:rFonts w:cs="Times New Roman"/>
                <w:sz w:val="27"/>
                <w:szCs w:val="27"/>
              </w:rPr>
              <w:t xml:space="preserve">                </w:t>
            </w:r>
            <w:r w:rsidRPr="005E0A2F">
              <w:rPr>
                <w:rFonts w:cs="Times New Roman"/>
                <w:sz w:val="27"/>
                <w:szCs w:val="27"/>
              </w:rPr>
              <w:t>Василь Павлович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Начальник Управління геології</w:t>
            </w:r>
          </w:p>
        </w:tc>
      </w:tr>
      <w:tr w:rsidR="005E0A2F" w:rsidRPr="005E0A2F" w:rsidTr="0011044B"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Лаврінок </w:t>
            </w:r>
          </w:p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Майя Олексіївна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Головний спеціаліст Відділу контролю за геологічним вивченням та використанням надр Департаменту державного геологічного контролю</w:t>
            </w:r>
          </w:p>
        </w:tc>
      </w:tr>
      <w:tr w:rsidR="005E0A2F" w:rsidRPr="005E0A2F" w:rsidTr="005E0A2F">
        <w:trPr>
          <w:trHeight w:val="971"/>
        </w:trPr>
        <w:tc>
          <w:tcPr>
            <w:tcW w:w="3005" w:type="dxa"/>
          </w:tcPr>
          <w:p w:rsid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>Панченко</w:t>
            </w:r>
          </w:p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Євген Валерійович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Заступник начальника Відділу використання надр та забезпечення виконан</w:t>
            </w:r>
            <w:r>
              <w:rPr>
                <w:rFonts w:cs="Times New Roman"/>
                <w:sz w:val="27"/>
                <w:szCs w:val="27"/>
              </w:rPr>
              <w:t xml:space="preserve">ня процедур надання спеціальних </w:t>
            </w:r>
            <w:r w:rsidRPr="005E0A2F">
              <w:rPr>
                <w:rFonts w:cs="Times New Roman"/>
                <w:sz w:val="27"/>
                <w:szCs w:val="27"/>
              </w:rPr>
              <w:t xml:space="preserve">дозволів </w:t>
            </w:r>
          </w:p>
        </w:tc>
      </w:tr>
      <w:tr w:rsidR="005E0A2F" w:rsidRPr="005E0A2F" w:rsidTr="0011044B"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Зарітовська </w:t>
            </w:r>
            <w:r>
              <w:rPr>
                <w:rFonts w:cs="Times New Roman"/>
                <w:sz w:val="27"/>
                <w:szCs w:val="27"/>
              </w:rPr>
              <w:t xml:space="preserve">               </w:t>
            </w:r>
            <w:r w:rsidRPr="005E0A2F">
              <w:rPr>
                <w:rFonts w:cs="Times New Roman"/>
                <w:sz w:val="27"/>
                <w:szCs w:val="27"/>
              </w:rPr>
              <w:t>Наталія Вікторівна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Заступник начальника Управління, начальник відділу гідрогеології та екогеології Управління геології</w:t>
            </w:r>
          </w:p>
        </w:tc>
      </w:tr>
      <w:tr w:rsidR="005E0A2F" w:rsidRPr="005E0A2F" w:rsidTr="0011044B"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 xml:space="preserve">Бовсунівський </w:t>
            </w:r>
            <w:r>
              <w:rPr>
                <w:rFonts w:cs="Times New Roman"/>
                <w:sz w:val="27"/>
                <w:szCs w:val="27"/>
              </w:rPr>
              <w:t xml:space="preserve">            </w:t>
            </w:r>
            <w:r w:rsidRPr="005E0A2F">
              <w:rPr>
                <w:rFonts w:cs="Times New Roman"/>
                <w:sz w:val="27"/>
                <w:szCs w:val="27"/>
              </w:rPr>
              <w:t>Павло Васильович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Директор виконавчий ДНВП «Геоінформ України»</w:t>
            </w:r>
          </w:p>
        </w:tc>
      </w:tr>
      <w:tr w:rsidR="005E0A2F" w:rsidRPr="005E0A2F" w:rsidTr="0011044B"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Ткаченко</w:t>
            </w:r>
            <w:r>
              <w:rPr>
                <w:rFonts w:cs="Times New Roman"/>
                <w:sz w:val="27"/>
                <w:szCs w:val="27"/>
              </w:rPr>
              <w:t xml:space="preserve">                      </w:t>
            </w:r>
            <w:r w:rsidRPr="005E0A2F">
              <w:rPr>
                <w:rFonts w:cs="Times New Roman"/>
                <w:sz w:val="27"/>
                <w:szCs w:val="27"/>
              </w:rPr>
              <w:t>Майя Володимирівна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Заступник Генерального директора ДНВП «Геоінформ України»</w:t>
            </w:r>
          </w:p>
        </w:tc>
      </w:tr>
      <w:tr w:rsidR="005E0A2F" w:rsidRPr="005E0A2F" w:rsidTr="0011044B">
        <w:tc>
          <w:tcPr>
            <w:tcW w:w="3005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Нецький                </w:t>
            </w:r>
            <w:r w:rsidRPr="005E0A2F">
              <w:rPr>
                <w:rFonts w:cs="Times New Roman"/>
                <w:sz w:val="27"/>
                <w:szCs w:val="27"/>
              </w:rPr>
              <w:t>Олексій Владиславович</w:t>
            </w:r>
          </w:p>
        </w:tc>
        <w:tc>
          <w:tcPr>
            <w:tcW w:w="7060" w:type="dxa"/>
          </w:tcPr>
          <w:p w:rsidR="005E0A2F" w:rsidRPr="005E0A2F" w:rsidRDefault="005E0A2F" w:rsidP="005E0A2F">
            <w:pPr>
              <w:rPr>
                <w:rFonts w:cs="Times New Roman"/>
                <w:sz w:val="27"/>
                <w:szCs w:val="27"/>
              </w:rPr>
            </w:pPr>
            <w:r w:rsidRPr="005E0A2F">
              <w:rPr>
                <w:rFonts w:cs="Times New Roman"/>
                <w:sz w:val="27"/>
                <w:szCs w:val="27"/>
              </w:rPr>
              <w:t>Начальник управління нерудних корисних копалин, підземних вод та інформаційних технологій в геології Державної комісії України по запасах корисних копалин</w:t>
            </w:r>
          </w:p>
        </w:tc>
      </w:tr>
    </w:tbl>
    <w:p w:rsidR="00553A9B" w:rsidRPr="005E0A2F" w:rsidRDefault="00553A9B" w:rsidP="00E351A3">
      <w:pPr>
        <w:spacing w:line="240" w:lineRule="auto"/>
        <w:rPr>
          <w:sz w:val="6"/>
        </w:rPr>
      </w:pPr>
    </w:p>
    <w:sectPr w:rsidR="00553A9B" w:rsidRPr="005E0A2F" w:rsidSect="005E0A2F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9"/>
    <w:rsid w:val="00130A09"/>
    <w:rsid w:val="00152B7F"/>
    <w:rsid w:val="00153616"/>
    <w:rsid w:val="00155D0F"/>
    <w:rsid w:val="00261D29"/>
    <w:rsid w:val="002D531D"/>
    <w:rsid w:val="002D741C"/>
    <w:rsid w:val="002F1314"/>
    <w:rsid w:val="00512821"/>
    <w:rsid w:val="00553A9B"/>
    <w:rsid w:val="005E0A2F"/>
    <w:rsid w:val="00606BE1"/>
    <w:rsid w:val="00631939"/>
    <w:rsid w:val="00856DFE"/>
    <w:rsid w:val="00862038"/>
    <w:rsid w:val="00965D07"/>
    <w:rsid w:val="009F3768"/>
    <w:rsid w:val="00A81D9F"/>
    <w:rsid w:val="00AE1DCB"/>
    <w:rsid w:val="00B9094F"/>
    <w:rsid w:val="00BC4DDD"/>
    <w:rsid w:val="00BC6FD9"/>
    <w:rsid w:val="00C10F82"/>
    <w:rsid w:val="00DB7047"/>
    <w:rsid w:val="00E351A3"/>
    <w:rsid w:val="00E71E6C"/>
    <w:rsid w:val="00E90569"/>
    <w:rsid w:val="00F1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7315"/>
  <w15:chartTrackingRefBased/>
  <w15:docId w15:val="{45A90EE9-B2D4-4397-91FC-9759A774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53A9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Calibri" w:cs="Times New Roman"/>
      <w:b/>
      <w:b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0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53A9B"/>
    <w:rPr>
      <w:rFonts w:eastAsia="Calibri" w:cs="Times New Roman"/>
      <w:b/>
      <w:bCs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E0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unhideWhenUsed/>
    <w:rsid w:val="005E0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V Slotetskyi</cp:lastModifiedBy>
  <cp:revision>29</cp:revision>
  <cp:lastPrinted>2023-07-20T11:22:00Z</cp:lastPrinted>
  <dcterms:created xsi:type="dcterms:W3CDTF">2021-04-12T11:27:00Z</dcterms:created>
  <dcterms:modified xsi:type="dcterms:W3CDTF">2023-09-27T07:43:00Z</dcterms:modified>
</cp:coreProperties>
</file>