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D25C" w14:textId="77777777" w:rsidR="006B19DC" w:rsidRPr="000767A9" w:rsidRDefault="006B19DC" w:rsidP="0089295A">
      <w:pPr>
        <w:spacing w:after="0" w:line="310" w:lineRule="exact"/>
        <w:jc w:val="center"/>
        <w:rPr>
          <w:rFonts w:cs="Times New Roman"/>
          <w:b/>
          <w:szCs w:val="28"/>
        </w:rPr>
      </w:pPr>
      <w:r w:rsidRPr="000767A9">
        <w:rPr>
          <w:rFonts w:cs="Times New Roman"/>
          <w:b/>
          <w:szCs w:val="28"/>
        </w:rPr>
        <w:t>3BIT</w:t>
      </w:r>
    </w:p>
    <w:p w14:paraId="0481F752" w14:textId="77777777" w:rsidR="000767A9" w:rsidRPr="000767A9" w:rsidRDefault="006B19DC" w:rsidP="0089295A">
      <w:pPr>
        <w:spacing w:after="0" w:line="310" w:lineRule="exact"/>
        <w:jc w:val="center"/>
        <w:rPr>
          <w:rFonts w:cs="Times New Roman"/>
          <w:b/>
          <w:spacing w:val="-4"/>
          <w:szCs w:val="28"/>
          <w:lang w:val="uk-UA"/>
        </w:rPr>
      </w:pPr>
      <w:r w:rsidRPr="000767A9">
        <w:rPr>
          <w:rFonts w:cs="Times New Roman"/>
          <w:b/>
          <w:spacing w:val="-4"/>
          <w:szCs w:val="28"/>
          <w:lang w:val="uk-UA"/>
        </w:rPr>
        <w:t xml:space="preserve">про базове відстеження результативності </w:t>
      </w:r>
    </w:p>
    <w:p w14:paraId="718E9E4F" w14:textId="77777777" w:rsidR="000767A9" w:rsidRPr="000767A9" w:rsidRDefault="003F7AE5" w:rsidP="0089295A">
      <w:pPr>
        <w:spacing w:after="0" w:line="310" w:lineRule="exact"/>
        <w:jc w:val="center"/>
        <w:rPr>
          <w:rFonts w:cs="Times New Roman"/>
          <w:b/>
          <w:spacing w:val="-4"/>
          <w:szCs w:val="28"/>
          <w:lang w:val="uk-UA"/>
        </w:rPr>
      </w:pPr>
      <w:r w:rsidRPr="000767A9">
        <w:rPr>
          <w:rFonts w:cs="Times New Roman"/>
          <w:b/>
          <w:spacing w:val="-4"/>
          <w:szCs w:val="28"/>
          <w:lang w:val="uk-UA"/>
        </w:rPr>
        <w:t xml:space="preserve">наказу Міністерства захисту довкілля та природних ресурсів України </w:t>
      </w:r>
    </w:p>
    <w:p w14:paraId="76BEF113" w14:textId="77777777" w:rsidR="000767A9" w:rsidRDefault="003F7AE5" w:rsidP="0089295A">
      <w:pPr>
        <w:spacing w:after="0" w:line="310" w:lineRule="exact"/>
        <w:jc w:val="center"/>
        <w:rPr>
          <w:rFonts w:cs="Times New Roman"/>
          <w:b/>
          <w:spacing w:val="-4"/>
          <w:szCs w:val="28"/>
          <w:lang w:val="uk-UA"/>
        </w:rPr>
      </w:pPr>
      <w:r w:rsidRPr="000767A9">
        <w:rPr>
          <w:rFonts w:cs="Times New Roman"/>
          <w:b/>
          <w:spacing w:val="-4"/>
          <w:szCs w:val="28"/>
          <w:lang w:val="uk-UA"/>
        </w:rPr>
        <w:t xml:space="preserve">від </w:t>
      </w:r>
      <w:r w:rsidR="000767A9" w:rsidRPr="000767A9">
        <w:rPr>
          <w:rFonts w:cs="Times New Roman"/>
          <w:b/>
          <w:spacing w:val="-4"/>
          <w:szCs w:val="28"/>
          <w:lang w:val="uk-UA"/>
        </w:rPr>
        <w:t>12</w:t>
      </w:r>
      <w:r w:rsidRPr="000767A9">
        <w:rPr>
          <w:rFonts w:cs="Times New Roman"/>
          <w:b/>
          <w:spacing w:val="-4"/>
          <w:szCs w:val="28"/>
          <w:lang w:val="uk-UA"/>
        </w:rPr>
        <w:t xml:space="preserve"> </w:t>
      </w:r>
      <w:r w:rsidR="000767A9" w:rsidRPr="000767A9">
        <w:rPr>
          <w:rFonts w:cs="Times New Roman"/>
          <w:b/>
          <w:spacing w:val="-4"/>
          <w:szCs w:val="28"/>
          <w:lang w:val="uk-UA"/>
        </w:rPr>
        <w:t>жовтня</w:t>
      </w:r>
      <w:r w:rsidRPr="000767A9">
        <w:rPr>
          <w:rFonts w:cs="Times New Roman"/>
          <w:b/>
          <w:spacing w:val="-4"/>
          <w:szCs w:val="28"/>
          <w:lang w:val="uk-UA"/>
        </w:rPr>
        <w:t xml:space="preserve"> 202</w:t>
      </w:r>
      <w:r w:rsidR="000767A9" w:rsidRPr="000767A9">
        <w:rPr>
          <w:rFonts w:cs="Times New Roman"/>
          <w:b/>
          <w:spacing w:val="-4"/>
          <w:szCs w:val="28"/>
          <w:lang w:val="uk-UA"/>
        </w:rPr>
        <w:t>2</w:t>
      </w:r>
      <w:r w:rsidRPr="000767A9">
        <w:rPr>
          <w:rFonts w:cs="Times New Roman"/>
          <w:b/>
          <w:spacing w:val="-4"/>
          <w:szCs w:val="28"/>
          <w:lang w:val="uk-UA"/>
        </w:rPr>
        <w:t xml:space="preserve"> року № </w:t>
      </w:r>
      <w:r w:rsidR="000767A9" w:rsidRPr="000767A9">
        <w:rPr>
          <w:rFonts w:cs="Times New Roman"/>
          <w:b/>
          <w:spacing w:val="-4"/>
          <w:szCs w:val="28"/>
          <w:lang w:val="uk-UA"/>
        </w:rPr>
        <w:t>422 “</w:t>
      </w:r>
      <w:r w:rsidR="00413657" w:rsidRPr="000767A9">
        <w:rPr>
          <w:rFonts w:cs="Times New Roman"/>
          <w:b/>
          <w:spacing w:val="-4"/>
          <w:szCs w:val="28"/>
          <w:lang w:val="uk-UA"/>
        </w:rPr>
        <w:t xml:space="preserve">Про затвердження </w:t>
      </w:r>
      <w:r w:rsidR="00CA5763" w:rsidRPr="000767A9">
        <w:rPr>
          <w:rFonts w:cs="Times New Roman"/>
          <w:b/>
          <w:spacing w:val="-4"/>
          <w:szCs w:val="28"/>
          <w:lang w:val="uk-UA"/>
        </w:rPr>
        <w:t xml:space="preserve">Змін до Порядку державної реєстрації робіт і досліджень, пов’язаних із геологічним </w:t>
      </w:r>
    </w:p>
    <w:p w14:paraId="4D510696" w14:textId="77777777" w:rsidR="000767A9" w:rsidRDefault="00CA5763" w:rsidP="0089295A">
      <w:pPr>
        <w:spacing w:after="0" w:line="310" w:lineRule="exact"/>
        <w:jc w:val="center"/>
        <w:rPr>
          <w:rFonts w:cs="Times New Roman"/>
          <w:b/>
          <w:spacing w:val="-4"/>
          <w:szCs w:val="28"/>
          <w:lang w:val="uk-UA"/>
        </w:rPr>
      </w:pPr>
      <w:r w:rsidRPr="000767A9">
        <w:rPr>
          <w:rFonts w:cs="Times New Roman"/>
          <w:b/>
          <w:spacing w:val="-4"/>
          <w:szCs w:val="28"/>
          <w:lang w:val="uk-UA"/>
        </w:rPr>
        <w:t>вивченням надр</w:t>
      </w:r>
      <w:r w:rsidR="000767A9" w:rsidRPr="000767A9">
        <w:rPr>
          <w:rFonts w:cs="Times New Roman"/>
          <w:b/>
          <w:spacing w:val="-4"/>
          <w:szCs w:val="28"/>
          <w:lang w:val="uk-UA"/>
        </w:rPr>
        <w:t>”</w:t>
      </w:r>
      <w:r w:rsidR="00211974" w:rsidRPr="000767A9">
        <w:rPr>
          <w:rFonts w:cs="Times New Roman"/>
          <w:b/>
          <w:spacing w:val="-4"/>
          <w:szCs w:val="28"/>
          <w:lang w:val="uk-UA"/>
        </w:rPr>
        <w:t xml:space="preserve">, зареєстрованого в Міністерстві юстиції України </w:t>
      </w:r>
    </w:p>
    <w:p w14:paraId="3340D24A" w14:textId="16336908" w:rsidR="006B19DC" w:rsidRPr="000767A9" w:rsidRDefault="000767A9" w:rsidP="0089295A">
      <w:pPr>
        <w:spacing w:after="0" w:line="310" w:lineRule="exact"/>
        <w:jc w:val="center"/>
        <w:rPr>
          <w:rFonts w:cs="Times New Roman"/>
          <w:b/>
          <w:spacing w:val="-4"/>
          <w:szCs w:val="28"/>
          <w:lang w:val="uk-UA"/>
        </w:rPr>
      </w:pPr>
      <w:r w:rsidRPr="000767A9">
        <w:rPr>
          <w:rFonts w:cs="Times New Roman"/>
          <w:b/>
          <w:spacing w:val="-4"/>
          <w:szCs w:val="28"/>
          <w:lang w:val="uk-UA"/>
        </w:rPr>
        <w:t>12 жовтня 2022 року</w:t>
      </w:r>
      <w:r w:rsidR="00211974" w:rsidRPr="000767A9">
        <w:rPr>
          <w:rFonts w:cs="Times New Roman"/>
          <w:b/>
          <w:spacing w:val="-4"/>
          <w:szCs w:val="28"/>
          <w:lang w:val="uk-UA"/>
        </w:rPr>
        <w:t xml:space="preserve"> за № </w:t>
      </w:r>
      <w:r w:rsidRPr="000767A9">
        <w:rPr>
          <w:rFonts w:eastAsia="Times New Roman" w:cs="Times New Roman"/>
          <w:b/>
          <w:bCs/>
          <w:spacing w:val="-4"/>
          <w:szCs w:val="28"/>
          <w:lang w:val="uk-UA" w:eastAsia="ru-RU"/>
        </w:rPr>
        <w:t>1342/38678</w:t>
      </w:r>
    </w:p>
    <w:p w14:paraId="58D02391" w14:textId="77777777" w:rsidR="00CA5763" w:rsidRPr="00817927" w:rsidRDefault="00CA5763" w:rsidP="000767A9">
      <w:pPr>
        <w:spacing w:after="0" w:line="240" w:lineRule="auto"/>
        <w:jc w:val="center"/>
        <w:rPr>
          <w:rFonts w:cs="Times New Roman"/>
          <w:b/>
          <w:sz w:val="36"/>
          <w:szCs w:val="28"/>
          <w:lang w:val="uk-UA"/>
        </w:rPr>
      </w:pPr>
    </w:p>
    <w:p w14:paraId="43F164D7" w14:textId="69393A85" w:rsidR="006B19DC" w:rsidRPr="000767A9" w:rsidRDefault="00FE4C69" w:rsidP="005708E5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 xml:space="preserve">1. </w:t>
      </w:r>
      <w:r w:rsidRPr="0089295A">
        <w:rPr>
          <w:rFonts w:cs="Times New Roman"/>
          <w:b/>
          <w:spacing w:val="-4"/>
          <w:szCs w:val="28"/>
          <w:lang w:val="uk-UA"/>
        </w:rPr>
        <w:t>Вид та назва регуляторного акта, результативність</w:t>
      </w:r>
      <w:r w:rsidRPr="000767A9">
        <w:rPr>
          <w:rFonts w:cs="Times New Roman"/>
          <w:b/>
          <w:szCs w:val="28"/>
          <w:lang w:val="uk-UA"/>
        </w:rPr>
        <w:t xml:space="preserve"> якого відстежується, дата його прийняття та номер</w:t>
      </w:r>
    </w:p>
    <w:p w14:paraId="1EB66CEA" w14:textId="64BBF91D" w:rsidR="00FE4C69" w:rsidRPr="00B367E1" w:rsidRDefault="003F7AE5" w:rsidP="00817927">
      <w:pPr>
        <w:spacing w:after="40" w:line="310" w:lineRule="exact"/>
        <w:ind w:firstLine="567"/>
        <w:jc w:val="both"/>
        <w:rPr>
          <w:rFonts w:cs="Times New Roman"/>
          <w:spacing w:val="-4"/>
          <w:szCs w:val="28"/>
          <w:lang w:val="uk-UA"/>
        </w:rPr>
      </w:pPr>
      <w:r w:rsidRPr="00B367E1">
        <w:rPr>
          <w:rFonts w:cs="Times New Roman"/>
          <w:szCs w:val="28"/>
          <w:lang w:val="uk-UA"/>
        </w:rPr>
        <w:t xml:space="preserve">Наказ Міністерства захисту довкілля та природних ресурсів </w:t>
      </w:r>
      <w:r w:rsidR="00B367E1" w:rsidRPr="00B367E1">
        <w:rPr>
          <w:rFonts w:cs="Times New Roman"/>
          <w:spacing w:val="-4"/>
          <w:szCs w:val="28"/>
          <w:lang w:val="uk-UA"/>
        </w:rPr>
        <w:t>від 12 жовтня 2022 року № 422 “Про затвердження Змін до Порядку державної реєстрації робіт і досліджень, пов’язаних із геологічним вивченням надр”, зареєстрован</w:t>
      </w:r>
      <w:r w:rsidR="00845C89">
        <w:rPr>
          <w:rFonts w:cs="Times New Roman"/>
          <w:spacing w:val="-4"/>
          <w:szCs w:val="28"/>
          <w:lang w:val="uk-UA"/>
        </w:rPr>
        <w:t>ий</w:t>
      </w:r>
      <w:r w:rsidR="00B367E1">
        <w:rPr>
          <w:rFonts w:cs="Times New Roman"/>
          <w:spacing w:val="-4"/>
          <w:szCs w:val="28"/>
          <w:lang w:val="uk-UA"/>
        </w:rPr>
        <w:t xml:space="preserve"> в Міністерстві юстиції України </w:t>
      </w:r>
      <w:r w:rsidR="00B367E1" w:rsidRPr="00B367E1">
        <w:rPr>
          <w:rFonts w:cs="Times New Roman"/>
          <w:spacing w:val="-4"/>
          <w:szCs w:val="28"/>
          <w:lang w:val="uk-UA"/>
        </w:rPr>
        <w:t xml:space="preserve">12 жовтня 2022 року за № </w:t>
      </w:r>
      <w:r w:rsidR="00B367E1" w:rsidRPr="00B367E1">
        <w:rPr>
          <w:rFonts w:eastAsia="Times New Roman" w:cs="Times New Roman"/>
          <w:bCs/>
          <w:spacing w:val="-4"/>
          <w:szCs w:val="28"/>
          <w:lang w:val="uk-UA" w:eastAsia="ru-RU"/>
        </w:rPr>
        <w:t>1342/38678</w:t>
      </w:r>
      <w:r w:rsidR="00CA5763" w:rsidRPr="00B367E1">
        <w:rPr>
          <w:rFonts w:cs="Times New Roman"/>
          <w:szCs w:val="28"/>
          <w:lang w:val="uk-UA"/>
        </w:rPr>
        <w:t xml:space="preserve"> </w:t>
      </w:r>
      <w:r w:rsidR="00FE4C69" w:rsidRPr="00B367E1">
        <w:rPr>
          <w:rFonts w:cs="Times New Roman"/>
          <w:szCs w:val="28"/>
          <w:lang w:val="uk-UA"/>
        </w:rPr>
        <w:t xml:space="preserve">(далі – </w:t>
      </w:r>
      <w:r w:rsidR="00866CAD" w:rsidRPr="00B367E1">
        <w:rPr>
          <w:rFonts w:cs="Times New Roman"/>
          <w:szCs w:val="28"/>
          <w:lang w:val="uk-UA"/>
        </w:rPr>
        <w:t>регуляторний акт</w:t>
      </w:r>
      <w:r w:rsidR="00FE4C69" w:rsidRPr="00B367E1">
        <w:rPr>
          <w:rFonts w:cs="Times New Roman"/>
          <w:szCs w:val="28"/>
          <w:lang w:val="uk-UA"/>
        </w:rPr>
        <w:t>).</w:t>
      </w:r>
    </w:p>
    <w:p w14:paraId="7310AF11" w14:textId="2AA7B88C" w:rsidR="00B367E1" w:rsidRDefault="00BA1E89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 xml:space="preserve">Дата набрання чинності – </w:t>
      </w:r>
      <w:r w:rsidR="00B367E1" w:rsidRPr="00B367E1">
        <w:rPr>
          <w:rFonts w:cs="Times New Roman"/>
          <w:szCs w:val="28"/>
        </w:rPr>
        <w:t xml:space="preserve">22 </w:t>
      </w:r>
      <w:r w:rsidR="00B367E1">
        <w:rPr>
          <w:rFonts w:cs="Times New Roman"/>
          <w:szCs w:val="28"/>
          <w:lang w:val="uk-UA"/>
        </w:rPr>
        <w:t xml:space="preserve">листопада </w:t>
      </w:r>
      <w:r w:rsidRPr="000767A9">
        <w:rPr>
          <w:rFonts w:cs="Times New Roman"/>
          <w:szCs w:val="28"/>
          <w:lang w:val="uk-UA"/>
        </w:rPr>
        <w:t>202</w:t>
      </w:r>
      <w:r w:rsidR="00B367E1">
        <w:rPr>
          <w:rFonts w:cs="Times New Roman"/>
          <w:szCs w:val="28"/>
          <w:lang w:val="uk-UA"/>
        </w:rPr>
        <w:t>2 року</w:t>
      </w:r>
      <w:r w:rsidRPr="000767A9">
        <w:rPr>
          <w:rFonts w:cs="Times New Roman"/>
          <w:szCs w:val="28"/>
          <w:lang w:val="uk-UA"/>
        </w:rPr>
        <w:t>.</w:t>
      </w:r>
    </w:p>
    <w:p w14:paraId="7F5F9E02" w14:textId="77777777" w:rsidR="003064D6" w:rsidRPr="003064D6" w:rsidRDefault="003064D6" w:rsidP="00817927">
      <w:pPr>
        <w:spacing w:after="0" w:line="240" w:lineRule="auto"/>
        <w:ind w:firstLine="567"/>
        <w:jc w:val="both"/>
        <w:rPr>
          <w:rFonts w:cs="Times New Roman"/>
          <w:sz w:val="18"/>
          <w:szCs w:val="28"/>
          <w:lang w:val="uk-UA"/>
        </w:rPr>
      </w:pPr>
    </w:p>
    <w:p w14:paraId="7570B9B6" w14:textId="77777777" w:rsidR="00FE4C69" w:rsidRPr="000767A9" w:rsidRDefault="00FE4C69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>2. Назва виконавця заходів з відстеження</w:t>
      </w:r>
    </w:p>
    <w:p w14:paraId="00916C30" w14:textId="2BEBE0E5" w:rsidR="00FE4C69" w:rsidRDefault="00FE4C69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>Державна служба геології та надр України.</w:t>
      </w:r>
    </w:p>
    <w:p w14:paraId="131F7801" w14:textId="77777777" w:rsidR="00B367E1" w:rsidRPr="003064D6" w:rsidRDefault="00B367E1" w:rsidP="00817927">
      <w:pPr>
        <w:spacing w:after="0" w:line="240" w:lineRule="auto"/>
        <w:jc w:val="both"/>
        <w:rPr>
          <w:rFonts w:cs="Times New Roman"/>
          <w:sz w:val="18"/>
          <w:szCs w:val="28"/>
          <w:lang w:val="uk-UA"/>
        </w:rPr>
      </w:pPr>
    </w:p>
    <w:p w14:paraId="22CBAF8C" w14:textId="6E48B905" w:rsidR="00B367E1" w:rsidRPr="00B367E1" w:rsidRDefault="00E070F0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>3. Цілі прийняття акта</w:t>
      </w:r>
    </w:p>
    <w:p w14:paraId="48BB3C37" w14:textId="3287E793" w:rsidR="00B94217" w:rsidRPr="000767A9" w:rsidRDefault="00B94217" w:rsidP="00817927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>Основними цілями прийняття наказу є:</w:t>
      </w:r>
    </w:p>
    <w:p w14:paraId="3BAEDB6F" w14:textId="3A918019" w:rsidR="00B367E1" w:rsidRPr="00B367E1" w:rsidRDefault="00B367E1" w:rsidP="00817927">
      <w:pPr>
        <w:widowControl w:val="0"/>
        <w:tabs>
          <w:tab w:val="left" w:pos="990"/>
        </w:tabs>
        <w:spacing w:after="4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B367E1">
        <w:rPr>
          <w:rFonts w:eastAsia="Calibri"/>
          <w:color w:val="000000"/>
          <w:szCs w:val="26"/>
          <w:lang w:val="uk-UA"/>
        </w:rPr>
        <w:t>поступове цифрування процедури державної</w:t>
      </w:r>
      <w:r w:rsidRPr="00B367E1">
        <w:rPr>
          <w:rFonts w:eastAsia="Times New Roman"/>
          <w:bCs/>
          <w:szCs w:val="26"/>
          <w:lang w:val="uk-UA" w:eastAsia="ru-RU"/>
        </w:rPr>
        <w:t xml:space="preserve"> реєстрації робіт і досліджень, пов’язаних із геологічним вивченням надр, що в свою чергу сприятиме подальшій діджиталізації сфери користування надрами</w:t>
      </w:r>
      <w:r w:rsidRPr="00B367E1">
        <w:rPr>
          <w:rFonts w:eastAsia="Calibri"/>
          <w:color w:val="000000"/>
          <w:szCs w:val="26"/>
          <w:lang w:val="uk-UA"/>
        </w:rPr>
        <w:t>;</w:t>
      </w:r>
    </w:p>
    <w:p w14:paraId="3E25185A" w14:textId="27E2863F" w:rsidR="00B367E1" w:rsidRPr="00B367E1" w:rsidRDefault="00B367E1" w:rsidP="00817927">
      <w:pPr>
        <w:widowControl w:val="0"/>
        <w:tabs>
          <w:tab w:val="left" w:pos="990"/>
        </w:tabs>
        <w:spacing w:after="4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B367E1">
        <w:rPr>
          <w:rFonts w:eastAsia="Calibri"/>
          <w:color w:val="000000"/>
          <w:szCs w:val="26"/>
          <w:lang w:val="uk-UA"/>
        </w:rPr>
        <w:t xml:space="preserve">спрощення процедури </w:t>
      </w:r>
      <w:r w:rsidRPr="00B367E1">
        <w:rPr>
          <w:rFonts w:eastAsia="Times New Roman"/>
          <w:bCs/>
          <w:szCs w:val="26"/>
          <w:lang w:val="uk-UA" w:eastAsia="ru-RU"/>
        </w:rPr>
        <w:t xml:space="preserve">державної </w:t>
      </w:r>
      <w:r w:rsidRPr="00B367E1">
        <w:rPr>
          <w:rFonts w:eastAsia="Calibri"/>
          <w:color w:val="000000"/>
          <w:szCs w:val="26"/>
          <w:lang w:val="uk-UA"/>
        </w:rPr>
        <w:t xml:space="preserve">реєстрації та перереєстрації </w:t>
      </w:r>
      <w:r w:rsidRPr="00B367E1">
        <w:rPr>
          <w:rFonts w:eastAsia="Times New Roman"/>
          <w:bCs/>
          <w:szCs w:val="26"/>
          <w:lang w:val="uk-UA" w:eastAsia="ru-RU"/>
        </w:rPr>
        <w:t>робіт і досліджень, пов’язаних із геологічним вивченням надр</w:t>
      </w:r>
      <w:r w:rsidR="00EE74B0">
        <w:rPr>
          <w:rFonts w:eastAsia="Times New Roman"/>
          <w:bCs/>
          <w:szCs w:val="26"/>
          <w:lang w:val="uk-UA" w:eastAsia="ru-RU"/>
        </w:rPr>
        <w:t xml:space="preserve"> </w:t>
      </w:r>
      <w:r w:rsidR="00EE74B0" w:rsidRPr="00EE74B0">
        <w:rPr>
          <w:rFonts w:eastAsia="Times New Roman"/>
          <w:bCs/>
          <w:szCs w:val="26"/>
          <w:lang w:val="uk-UA" w:eastAsia="ru-RU"/>
        </w:rPr>
        <w:t>(</w:t>
      </w:r>
      <w:r w:rsidR="00EE74B0">
        <w:rPr>
          <w:rFonts w:eastAsia="Times New Roman"/>
          <w:bCs/>
          <w:szCs w:val="26"/>
          <w:lang w:val="uk-UA" w:eastAsia="ru-RU"/>
        </w:rPr>
        <w:t>далі – РДГВН)</w:t>
      </w:r>
      <w:r w:rsidRPr="00B367E1">
        <w:rPr>
          <w:rFonts w:eastAsia="Calibri"/>
          <w:color w:val="000000"/>
          <w:szCs w:val="26"/>
          <w:lang w:val="uk-UA"/>
        </w:rPr>
        <w:t>;</w:t>
      </w:r>
    </w:p>
    <w:p w14:paraId="3024052B" w14:textId="71F9B09D" w:rsidR="00B367E1" w:rsidRPr="00B367E1" w:rsidRDefault="00B367E1" w:rsidP="00817927">
      <w:pPr>
        <w:widowControl w:val="0"/>
        <w:tabs>
          <w:tab w:val="left" w:pos="709"/>
          <w:tab w:val="left" w:pos="990"/>
        </w:tabs>
        <w:spacing w:after="4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B367E1">
        <w:rPr>
          <w:rFonts w:eastAsia="Calibri"/>
          <w:color w:val="000000"/>
          <w:szCs w:val="26"/>
          <w:lang w:val="uk-UA"/>
        </w:rPr>
        <w:t>підвищення прозорості та оперативності вирішення завдань у сфері надрокористування;</w:t>
      </w:r>
    </w:p>
    <w:p w14:paraId="70E71F9B" w14:textId="674D28C3" w:rsidR="00B367E1" w:rsidRPr="00B367E1" w:rsidRDefault="00B367E1" w:rsidP="00817927">
      <w:pPr>
        <w:widowControl w:val="0"/>
        <w:tabs>
          <w:tab w:val="left" w:pos="709"/>
          <w:tab w:val="left" w:pos="990"/>
        </w:tabs>
        <w:spacing w:after="4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B367E1">
        <w:rPr>
          <w:rFonts w:eastAsia="Calibri"/>
          <w:color w:val="000000"/>
          <w:szCs w:val="26"/>
          <w:lang w:val="uk-UA"/>
        </w:rPr>
        <w:t>збільшення інвестиційної привабливості сфери надрокористування;</w:t>
      </w:r>
    </w:p>
    <w:p w14:paraId="6DB4671B" w14:textId="328992B0" w:rsidR="00B367E1" w:rsidRPr="00B367E1" w:rsidRDefault="00B367E1" w:rsidP="00817927">
      <w:pPr>
        <w:widowControl w:val="0"/>
        <w:tabs>
          <w:tab w:val="left" w:pos="709"/>
          <w:tab w:val="left" w:pos="990"/>
        </w:tabs>
        <w:spacing w:after="4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B367E1">
        <w:rPr>
          <w:rFonts w:eastAsia="Times New Roman"/>
          <w:bCs/>
          <w:szCs w:val="26"/>
          <w:lang w:val="uk-UA" w:eastAsia="ru-RU"/>
        </w:rPr>
        <w:t>збереження об’єктів державного фонду родовищ корисних копалин, що обліковуються державним балансом запасів корисних копалин</w:t>
      </w:r>
      <w:r w:rsidR="002635C2">
        <w:rPr>
          <w:rFonts w:eastAsia="Times New Roman"/>
          <w:bCs/>
          <w:szCs w:val="26"/>
          <w:lang w:val="uk-UA" w:eastAsia="ru-RU"/>
        </w:rPr>
        <w:t>,</w:t>
      </w:r>
      <w:r w:rsidRPr="00B367E1">
        <w:rPr>
          <w:rFonts w:eastAsia="Times New Roman"/>
          <w:bCs/>
          <w:szCs w:val="26"/>
          <w:lang w:val="uk-UA" w:eastAsia="ru-RU"/>
        </w:rPr>
        <w:t xml:space="preserve"> які є потенційними для їх продажу на аукціоні;</w:t>
      </w:r>
    </w:p>
    <w:p w14:paraId="3CE462EE" w14:textId="2B120653" w:rsidR="00B367E1" w:rsidRPr="00B367E1" w:rsidRDefault="00B367E1" w:rsidP="00817927">
      <w:pPr>
        <w:widowControl w:val="0"/>
        <w:tabs>
          <w:tab w:val="left" w:pos="709"/>
          <w:tab w:val="left" w:pos="990"/>
        </w:tabs>
        <w:spacing w:after="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B367E1">
        <w:rPr>
          <w:rFonts w:eastAsia="Calibri"/>
          <w:color w:val="000000"/>
          <w:szCs w:val="26"/>
          <w:lang w:val="uk-UA"/>
        </w:rPr>
        <w:t xml:space="preserve">наближення законодавства України до </w:t>
      </w:r>
      <w:r w:rsidR="00845C89">
        <w:rPr>
          <w:rFonts w:eastAsia="Calibri"/>
          <w:color w:val="000000"/>
          <w:szCs w:val="26"/>
          <w:lang w:val="uk-UA"/>
        </w:rPr>
        <w:t>законодавства ЄС</w:t>
      </w:r>
      <w:r w:rsidRPr="00B367E1">
        <w:rPr>
          <w:rFonts w:eastAsia="Calibri"/>
          <w:color w:val="000000"/>
          <w:szCs w:val="26"/>
          <w:lang w:val="uk-UA"/>
        </w:rPr>
        <w:t>.</w:t>
      </w:r>
    </w:p>
    <w:p w14:paraId="277992D7" w14:textId="77777777" w:rsidR="00B367E1" w:rsidRPr="003064D6" w:rsidRDefault="00B367E1" w:rsidP="00817927">
      <w:pPr>
        <w:widowControl w:val="0"/>
        <w:tabs>
          <w:tab w:val="left" w:pos="567"/>
          <w:tab w:val="left" w:pos="990"/>
        </w:tabs>
        <w:spacing w:after="0" w:line="240" w:lineRule="auto"/>
        <w:jc w:val="both"/>
        <w:rPr>
          <w:rFonts w:eastAsia="Calibri" w:cs="Times New Roman"/>
          <w:color w:val="000000"/>
          <w:sz w:val="18"/>
          <w:szCs w:val="28"/>
          <w:lang w:val="uk-UA"/>
        </w:rPr>
      </w:pPr>
    </w:p>
    <w:p w14:paraId="23DBA231" w14:textId="77777777" w:rsidR="00E070F0" w:rsidRPr="000767A9" w:rsidRDefault="008F5BF7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>4. Строк виконання заходів з відстеження</w:t>
      </w:r>
    </w:p>
    <w:p w14:paraId="53780D43" w14:textId="7213F5DB" w:rsidR="003064D6" w:rsidRDefault="003064D6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22</w:t>
      </w:r>
      <w:r w:rsidR="005708E5">
        <w:rPr>
          <w:rFonts w:cs="Times New Roman"/>
          <w:szCs w:val="28"/>
          <w:lang w:val="uk-UA"/>
        </w:rPr>
        <w:t>.11.</w:t>
      </w:r>
      <w:r>
        <w:rPr>
          <w:rFonts w:cs="Times New Roman"/>
          <w:szCs w:val="28"/>
          <w:lang w:val="uk-UA"/>
        </w:rPr>
        <w:t xml:space="preserve"> 202</w:t>
      </w:r>
      <w:r w:rsidR="005708E5">
        <w:rPr>
          <w:rFonts w:cs="Times New Roman"/>
          <w:szCs w:val="28"/>
          <w:lang w:val="uk-UA"/>
        </w:rPr>
        <w:t>3</w:t>
      </w:r>
      <w:r>
        <w:rPr>
          <w:rFonts w:cs="Times New Roman"/>
          <w:szCs w:val="28"/>
          <w:lang w:val="uk-UA"/>
        </w:rPr>
        <w:t xml:space="preserve"> – </w:t>
      </w:r>
      <w:r w:rsidR="00CE4E79">
        <w:rPr>
          <w:rFonts w:cs="Times New Roman"/>
          <w:szCs w:val="28"/>
          <w:lang w:val="uk-UA"/>
        </w:rPr>
        <w:t>01</w:t>
      </w:r>
      <w:r w:rsidR="005708E5">
        <w:rPr>
          <w:rFonts w:cs="Times New Roman"/>
          <w:szCs w:val="28"/>
          <w:lang w:val="uk-UA"/>
        </w:rPr>
        <w:t>.1</w:t>
      </w:r>
      <w:r w:rsidR="00CE4E79">
        <w:rPr>
          <w:rFonts w:cs="Times New Roman"/>
          <w:szCs w:val="28"/>
          <w:lang w:val="uk-UA"/>
        </w:rPr>
        <w:t>2</w:t>
      </w:r>
      <w:r w:rsidR="005708E5">
        <w:rPr>
          <w:rFonts w:cs="Times New Roman"/>
          <w:szCs w:val="28"/>
          <w:lang w:val="uk-UA"/>
        </w:rPr>
        <w:t>.</w:t>
      </w:r>
      <w:r>
        <w:rPr>
          <w:rFonts w:cs="Times New Roman"/>
          <w:szCs w:val="28"/>
          <w:lang w:val="uk-UA"/>
        </w:rPr>
        <w:t xml:space="preserve"> 2023.</w:t>
      </w:r>
    </w:p>
    <w:p w14:paraId="70EBB14C" w14:textId="77777777" w:rsidR="003064D6" w:rsidRPr="003064D6" w:rsidRDefault="003064D6" w:rsidP="00817927">
      <w:pPr>
        <w:spacing w:after="0" w:line="240" w:lineRule="auto"/>
        <w:ind w:firstLine="567"/>
        <w:jc w:val="both"/>
        <w:rPr>
          <w:rFonts w:cs="Times New Roman"/>
          <w:sz w:val="18"/>
          <w:szCs w:val="28"/>
          <w:lang w:val="uk-UA"/>
        </w:rPr>
      </w:pPr>
    </w:p>
    <w:p w14:paraId="17BA1EB5" w14:textId="6CCF89F0" w:rsidR="008F5BF7" w:rsidRPr="003064D6" w:rsidRDefault="008F5BF7" w:rsidP="00817927">
      <w:pPr>
        <w:spacing w:after="40" w:line="310" w:lineRule="exact"/>
        <w:ind w:left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>5.</w:t>
      </w:r>
      <w:r w:rsidRPr="000767A9">
        <w:rPr>
          <w:rFonts w:cs="Times New Roman"/>
          <w:szCs w:val="28"/>
        </w:rPr>
        <w:t xml:space="preserve"> </w:t>
      </w:r>
      <w:r w:rsidRPr="000767A9">
        <w:rPr>
          <w:rFonts w:cs="Times New Roman"/>
          <w:b/>
          <w:szCs w:val="28"/>
          <w:lang w:val="uk-UA"/>
        </w:rPr>
        <w:t>Тип відстеження</w:t>
      </w:r>
      <w:r w:rsidR="004926B2" w:rsidRPr="000767A9">
        <w:rPr>
          <w:rFonts w:cs="Times New Roman"/>
          <w:szCs w:val="28"/>
        </w:rPr>
        <w:t xml:space="preserve"> </w:t>
      </w:r>
      <w:r w:rsidR="004926B2" w:rsidRPr="000767A9">
        <w:rPr>
          <w:rFonts w:cs="Times New Roman"/>
          <w:b/>
          <w:szCs w:val="28"/>
          <w:lang w:val="uk-UA"/>
        </w:rPr>
        <w:t>(базове, повторне або періодичне)</w:t>
      </w:r>
    </w:p>
    <w:p w14:paraId="5A38CE0F" w14:textId="73D9019F" w:rsidR="008F5BF7" w:rsidRDefault="008F5BF7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>Базове</w:t>
      </w:r>
      <w:r w:rsidR="003064D6">
        <w:rPr>
          <w:rFonts w:cs="Times New Roman"/>
          <w:szCs w:val="28"/>
          <w:lang w:val="uk-UA"/>
        </w:rPr>
        <w:t xml:space="preserve"> відстеження.</w:t>
      </w:r>
    </w:p>
    <w:p w14:paraId="2629DE60" w14:textId="77777777" w:rsidR="003064D6" w:rsidRPr="003064D6" w:rsidRDefault="003064D6" w:rsidP="00817927">
      <w:pPr>
        <w:spacing w:after="0" w:line="240" w:lineRule="auto"/>
        <w:ind w:firstLine="567"/>
        <w:jc w:val="both"/>
        <w:rPr>
          <w:rFonts w:cs="Times New Roman"/>
          <w:sz w:val="18"/>
          <w:szCs w:val="28"/>
          <w:lang w:val="uk-UA"/>
        </w:rPr>
      </w:pPr>
    </w:p>
    <w:p w14:paraId="5045FA27" w14:textId="77777777" w:rsidR="008F5BF7" w:rsidRPr="000767A9" w:rsidRDefault="008F5BF7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>6. Методи одержання результатів відстеження</w:t>
      </w:r>
    </w:p>
    <w:p w14:paraId="279A88CE" w14:textId="3348BACF" w:rsidR="008F5BF7" w:rsidRDefault="003064D6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Для в</w:t>
      </w:r>
      <w:r w:rsidR="00B11E1C" w:rsidRPr="000767A9">
        <w:rPr>
          <w:rFonts w:cs="Times New Roman"/>
          <w:szCs w:val="28"/>
          <w:lang w:val="uk-UA"/>
        </w:rPr>
        <w:t>ідстеження результативності</w:t>
      </w:r>
      <w:r w:rsidR="00866CAD" w:rsidRPr="000767A9">
        <w:rPr>
          <w:rFonts w:cs="Times New Roman"/>
          <w:szCs w:val="28"/>
          <w:lang w:val="uk-UA"/>
        </w:rPr>
        <w:t xml:space="preserve"> регуляторного акта</w:t>
      </w:r>
      <w:r w:rsidR="00B11E1C" w:rsidRPr="000767A9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використовувалися </w:t>
      </w:r>
      <w:r w:rsidR="00B11E1C" w:rsidRPr="000767A9">
        <w:rPr>
          <w:rFonts w:cs="Times New Roman"/>
          <w:szCs w:val="28"/>
          <w:lang w:val="uk-UA"/>
        </w:rPr>
        <w:t>с</w:t>
      </w:r>
      <w:r w:rsidR="00DA516D" w:rsidRPr="000767A9">
        <w:rPr>
          <w:rFonts w:cs="Times New Roman"/>
          <w:szCs w:val="28"/>
          <w:lang w:val="uk-UA"/>
        </w:rPr>
        <w:t>татистичн</w:t>
      </w:r>
      <w:r>
        <w:rPr>
          <w:rFonts w:cs="Times New Roman"/>
          <w:szCs w:val="28"/>
          <w:lang w:val="uk-UA"/>
        </w:rPr>
        <w:t>і дані</w:t>
      </w:r>
      <w:r w:rsidR="00DA516D" w:rsidRPr="000767A9">
        <w:rPr>
          <w:rFonts w:cs="Times New Roman"/>
          <w:szCs w:val="28"/>
          <w:lang w:val="uk-UA"/>
        </w:rPr>
        <w:t>.</w:t>
      </w:r>
    </w:p>
    <w:p w14:paraId="08336055" w14:textId="77777777" w:rsidR="00EE74B0" w:rsidRDefault="00EE74B0" w:rsidP="0089295A">
      <w:pPr>
        <w:spacing w:after="0" w:line="310" w:lineRule="exact"/>
        <w:ind w:firstLine="567"/>
        <w:jc w:val="both"/>
        <w:rPr>
          <w:rFonts w:cs="Times New Roman"/>
          <w:sz w:val="18"/>
          <w:szCs w:val="28"/>
          <w:lang w:val="uk-UA"/>
        </w:rPr>
      </w:pPr>
    </w:p>
    <w:p w14:paraId="7384E464" w14:textId="77777777" w:rsidR="00435C5D" w:rsidRPr="00EE74B0" w:rsidRDefault="00435C5D" w:rsidP="0089295A">
      <w:pPr>
        <w:spacing w:after="0" w:line="310" w:lineRule="exact"/>
        <w:ind w:firstLine="567"/>
        <w:jc w:val="both"/>
        <w:rPr>
          <w:rFonts w:cs="Times New Roman"/>
          <w:sz w:val="18"/>
          <w:szCs w:val="28"/>
          <w:lang w:val="uk-UA"/>
        </w:rPr>
      </w:pPr>
    </w:p>
    <w:p w14:paraId="6E7F0A1E" w14:textId="1B48B54E" w:rsidR="008F5BF7" w:rsidRPr="000767A9" w:rsidRDefault="008F5BF7" w:rsidP="0089295A">
      <w:pPr>
        <w:spacing w:after="40" w:line="310" w:lineRule="exact"/>
        <w:ind w:left="567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lastRenderedPageBreak/>
        <w:t xml:space="preserve">7. </w:t>
      </w:r>
      <w:r w:rsidRPr="0089295A">
        <w:rPr>
          <w:rFonts w:cs="Times New Roman"/>
          <w:b/>
          <w:spacing w:val="-4"/>
          <w:szCs w:val="28"/>
          <w:lang w:val="uk-UA"/>
        </w:rPr>
        <w:t>Дані та припущення, на основі яких відстежувалася</w:t>
      </w:r>
      <w:r w:rsidRPr="000767A9">
        <w:rPr>
          <w:rFonts w:cs="Times New Roman"/>
          <w:b/>
          <w:szCs w:val="28"/>
          <w:lang w:val="uk-UA"/>
        </w:rPr>
        <w:t xml:space="preserve"> результативність, а також способи одержання даних</w:t>
      </w:r>
      <w:r w:rsidR="0089295A">
        <w:rPr>
          <w:rFonts w:cs="Times New Roman"/>
          <w:b/>
          <w:szCs w:val="28"/>
          <w:lang w:val="uk-UA"/>
        </w:rPr>
        <w:t xml:space="preserve"> </w:t>
      </w:r>
    </w:p>
    <w:p w14:paraId="4662881E" w14:textId="5B0CAAFA" w:rsidR="00EE74B0" w:rsidRDefault="00307004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 xml:space="preserve">Відстеження результативності регуляторного акта здійснювалось відповідно до вимог Закону України </w:t>
      </w:r>
      <w:r w:rsidR="00EE74B0" w:rsidRPr="00EE74B0">
        <w:rPr>
          <w:rFonts w:cs="Times New Roman"/>
          <w:szCs w:val="28"/>
          <w:lang w:val="uk-UA"/>
        </w:rPr>
        <w:t>“</w:t>
      </w:r>
      <w:r w:rsidRPr="000767A9">
        <w:rPr>
          <w:rFonts w:cs="Times New Roman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EE74B0" w:rsidRPr="00EE74B0">
        <w:rPr>
          <w:rFonts w:cs="Times New Roman"/>
          <w:szCs w:val="28"/>
          <w:lang w:val="uk-UA"/>
        </w:rPr>
        <w:t>”</w:t>
      </w:r>
      <w:r w:rsidRPr="000767A9">
        <w:rPr>
          <w:rFonts w:cs="Times New Roman"/>
          <w:szCs w:val="28"/>
          <w:lang w:val="uk-UA"/>
        </w:rPr>
        <w:t xml:space="preserve"> шляхом </w:t>
      </w:r>
      <w:r w:rsidR="008211D6" w:rsidRPr="000767A9">
        <w:rPr>
          <w:rFonts w:cs="Times New Roman"/>
          <w:szCs w:val="28"/>
          <w:lang w:val="uk-UA"/>
        </w:rPr>
        <w:t>збирання та аналізу статистичних даних</w:t>
      </w:r>
      <w:r w:rsidRPr="000767A9">
        <w:rPr>
          <w:rFonts w:cs="Times New Roman"/>
          <w:szCs w:val="28"/>
          <w:lang w:val="uk-UA"/>
        </w:rPr>
        <w:t>.</w:t>
      </w:r>
    </w:p>
    <w:p w14:paraId="10082086" w14:textId="77777777" w:rsidR="00817927" w:rsidRPr="00817927" w:rsidRDefault="00817927" w:rsidP="00817927">
      <w:pPr>
        <w:spacing w:after="0" w:line="240" w:lineRule="auto"/>
        <w:ind w:firstLine="567"/>
        <w:jc w:val="both"/>
        <w:rPr>
          <w:rFonts w:cs="Times New Roman"/>
          <w:sz w:val="18"/>
          <w:szCs w:val="28"/>
          <w:lang w:val="uk-UA"/>
        </w:rPr>
      </w:pPr>
    </w:p>
    <w:p w14:paraId="0C0D6CB2" w14:textId="77777777" w:rsidR="002066E1" w:rsidRPr="000767A9" w:rsidRDefault="002066E1" w:rsidP="0089295A">
      <w:pPr>
        <w:spacing w:after="40" w:line="310" w:lineRule="exact"/>
        <w:ind w:firstLine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>8. Кількісні та якісні значення показників результативності акта</w:t>
      </w:r>
    </w:p>
    <w:p w14:paraId="7A0F99D0" w14:textId="5BCE7AC5" w:rsidR="00A53F83" w:rsidRPr="000767A9" w:rsidRDefault="006F0EAF" w:rsidP="0089295A">
      <w:pPr>
        <w:spacing w:after="12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>В</w:t>
      </w:r>
      <w:r w:rsidR="00A53F83" w:rsidRPr="000767A9">
        <w:rPr>
          <w:rFonts w:cs="Times New Roman"/>
          <w:szCs w:val="28"/>
          <w:lang w:val="uk-UA"/>
        </w:rPr>
        <w:t>ідстеження результативності регуляторного акта здійснювалось за такими показниками: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827"/>
      </w:tblGrid>
      <w:tr w:rsidR="005708E5" w:rsidRPr="005708E5" w14:paraId="2631998B" w14:textId="77777777" w:rsidTr="00320880">
        <w:trPr>
          <w:trHeight w:val="222"/>
        </w:trPr>
        <w:tc>
          <w:tcPr>
            <w:tcW w:w="426" w:type="dxa"/>
            <w:vMerge w:val="restart"/>
            <w:vAlign w:val="center"/>
          </w:tcPr>
          <w:p w14:paraId="438CC6C2" w14:textId="77777777" w:rsidR="005708E5" w:rsidRPr="005708E5" w:rsidRDefault="005708E5" w:rsidP="005708E5">
            <w:pPr>
              <w:spacing w:line="220" w:lineRule="exact"/>
              <w:ind w:left="-107" w:right="-105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386" w:type="dxa"/>
            <w:vMerge w:val="restart"/>
            <w:vAlign w:val="center"/>
          </w:tcPr>
          <w:p w14:paraId="0AB1E69B" w14:textId="2E4359BE" w:rsidR="005708E5" w:rsidRPr="005708E5" w:rsidRDefault="005708E5" w:rsidP="005708E5">
            <w:pPr>
              <w:spacing w:line="220" w:lineRule="exact"/>
              <w:jc w:val="center"/>
              <w:rPr>
                <w:rFonts w:cs="Times New Roman"/>
                <w:b/>
                <w:bCs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b/>
                <w:bCs/>
                <w:sz w:val="26"/>
                <w:szCs w:val="26"/>
                <w:lang w:val="uk-UA"/>
              </w:rPr>
              <w:t>Найменування показників</w:t>
            </w:r>
          </w:p>
        </w:tc>
        <w:tc>
          <w:tcPr>
            <w:tcW w:w="3827" w:type="dxa"/>
          </w:tcPr>
          <w:p w14:paraId="0E700505" w14:textId="77777777" w:rsidR="005708E5" w:rsidRPr="005708E5" w:rsidRDefault="005708E5" w:rsidP="005708E5">
            <w:pPr>
              <w:jc w:val="center"/>
              <w:rPr>
                <w:b/>
                <w:sz w:val="10"/>
                <w:szCs w:val="10"/>
              </w:rPr>
            </w:pPr>
          </w:p>
          <w:p w14:paraId="22D53F79" w14:textId="4EAAEDC2" w:rsidR="005708E5" w:rsidRPr="005708E5" w:rsidRDefault="005708E5" w:rsidP="005708E5">
            <w:pPr>
              <w:jc w:val="center"/>
              <w:rPr>
                <w:b/>
                <w:sz w:val="26"/>
                <w:szCs w:val="26"/>
              </w:rPr>
            </w:pPr>
            <w:r w:rsidRPr="005708E5">
              <w:rPr>
                <w:b/>
                <w:sz w:val="26"/>
                <w:szCs w:val="26"/>
              </w:rPr>
              <w:t>Період</w:t>
            </w:r>
          </w:p>
          <w:p w14:paraId="65E891E3" w14:textId="4F9C077F" w:rsidR="005708E5" w:rsidRPr="005708E5" w:rsidRDefault="005708E5" w:rsidP="005708E5">
            <w:pPr>
              <w:jc w:val="center"/>
              <w:rPr>
                <w:rFonts w:cs="Times New Roman"/>
                <w:sz w:val="10"/>
                <w:szCs w:val="10"/>
                <w:lang w:val="uk-UA"/>
              </w:rPr>
            </w:pPr>
          </w:p>
        </w:tc>
      </w:tr>
      <w:tr w:rsidR="005708E5" w:rsidRPr="005708E5" w14:paraId="1F8F924C" w14:textId="77777777" w:rsidTr="00320880">
        <w:trPr>
          <w:trHeight w:val="222"/>
        </w:trPr>
        <w:tc>
          <w:tcPr>
            <w:tcW w:w="426" w:type="dxa"/>
            <w:vMerge/>
            <w:vAlign w:val="center"/>
          </w:tcPr>
          <w:p w14:paraId="5750C098" w14:textId="77777777" w:rsidR="005708E5" w:rsidRPr="005708E5" w:rsidRDefault="005708E5" w:rsidP="005708E5">
            <w:pPr>
              <w:spacing w:line="220" w:lineRule="exact"/>
              <w:ind w:left="-107" w:right="-105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  <w:vMerge/>
            <w:vAlign w:val="center"/>
          </w:tcPr>
          <w:p w14:paraId="4FF96986" w14:textId="77777777" w:rsidR="005708E5" w:rsidRPr="005708E5" w:rsidRDefault="005708E5" w:rsidP="005708E5">
            <w:pPr>
              <w:spacing w:line="22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14:paraId="7C39C0EB" w14:textId="77777777" w:rsidR="005708E5" w:rsidRPr="005708E5" w:rsidRDefault="005708E5" w:rsidP="005708E5">
            <w:pPr>
              <w:jc w:val="center"/>
              <w:rPr>
                <w:b/>
                <w:sz w:val="10"/>
                <w:szCs w:val="10"/>
              </w:rPr>
            </w:pPr>
          </w:p>
          <w:p w14:paraId="585DECC1" w14:textId="68ADC6E3" w:rsidR="005708E5" w:rsidRPr="005708E5" w:rsidRDefault="005708E5" w:rsidP="005708E5">
            <w:pPr>
              <w:jc w:val="center"/>
              <w:rPr>
                <w:b/>
                <w:sz w:val="26"/>
                <w:szCs w:val="26"/>
              </w:rPr>
            </w:pPr>
            <w:r w:rsidRPr="005708E5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5708E5">
              <w:rPr>
                <w:b/>
                <w:sz w:val="26"/>
                <w:szCs w:val="26"/>
              </w:rPr>
              <w:t>.11.202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5708E5">
              <w:rPr>
                <w:b/>
                <w:sz w:val="26"/>
                <w:szCs w:val="26"/>
              </w:rPr>
              <w:t xml:space="preserve"> – </w:t>
            </w:r>
            <w:r w:rsidR="002E5FBA">
              <w:rPr>
                <w:b/>
                <w:sz w:val="26"/>
                <w:szCs w:val="26"/>
                <w:lang w:val="uk-UA"/>
              </w:rPr>
              <w:t>22</w:t>
            </w:r>
            <w:r w:rsidRPr="005708E5">
              <w:rPr>
                <w:b/>
                <w:sz w:val="26"/>
                <w:szCs w:val="26"/>
              </w:rPr>
              <w:t>.11.2023</w:t>
            </w:r>
          </w:p>
          <w:p w14:paraId="2E521F82" w14:textId="2FD86748" w:rsidR="005708E5" w:rsidRPr="005708E5" w:rsidRDefault="005708E5" w:rsidP="005708E5">
            <w:pPr>
              <w:jc w:val="center"/>
              <w:rPr>
                <w:rFonts w:cs="Times New Roman"/>
                <w:sz w:val="10"/>
                <w:szCs w:val="10"/>
                <w:lang w:val="uk-UA"/>
              </w:rPr>
            </w:pPr>
          </w:p>
        </w:tc>
      </w:tr>
      <w:tr w:rsidR="0072024E" w:rsidRPr="005708E5" w14:paraId="35CDBE11" w14:textId="77777777" w:rsidTr="00EE74B0">
        <w:tc>
          <w:tcPr>
            <w:tcW w:w="9639" w:type="dxa"/>
            <w:gridSpan w:val="3"/>
          </w:tcPr>
          <w:p w14:paraId="20A00432" w14:textId="61E77CD5" w:rsidR="008A3000" w:rsidRPr="005708E5" w:rsidRDefault="0072024E" w:rsidP="00A317BE">
            <w:pPr>
              <w:spacing w:line="280" w:lineRule="exact"/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b/>
                <w:sz w:val="26"/>
                <w:szCs w:val="26"/>
                <w:lang w:val="uk-UA"/>
              </w:rPr>
              <w:t xml:space="preserve">Кількісні показники </w:t>
            </w:r>
          </w:p>
        </w:tc>
      </w:tr>
      <w:tr w:rsidR="00AC2B58" w:rsidRPr="005708E5" w14:paraId="43BF42EF" w14:textId="77777777" w:rsidTr="00A317BE">
        <w:trPr>
          <w:trHeight w:val="621"/>
        </w:trPr>
        <w:tc>
          <w:tcPr>
            <w:tcW w:w="426" w:type="dxa"/>
          </w:tcPr>
          <w:p w14:paraId="31016C17" w14:textId="2E986BBF" w:rsidR="00AC2B58" w:rsidRPr="005708E5" w:rsidRDefault="00AC2B58" w:rsidP="00817927">
            <w:pPr>
              <w:spacing w:line="310" w:lineRule="exac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1</w:t>
            </w:r>
            <w:r w:rsidRPr="005708E5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  <w:p w14:paraId="75F3B9E7" w14:textId="364785E5" w:rsidR="00AC2B58" w:rsidRPr="005708E5" w:rsidRDefault="00AC2B58" w:rsidP="00817927">
            <w:pPr>
              <w:spacing w:line="310" w:lineRule="exact"/>
              <w:rPr>
                <w:rFonts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222FC7E2" w14:textId="0AB21D17" w:rsidR="00AC2B58" w:rsidRPr="005708E5" w:rsidRDefault="00AC2B58" w:rsidP="005708E5">
            <w:pPr>
              <w:spacing w:line="280" w:lineRule="exact"/>
              <w:jc w:val="both"/>
              <w:rPr>
                <w:rFonts w:cs="Times New Roman"/>
                <w:sz w:val="26"/>
                <w:szCs w:val="26"/>
                <w:highlight w:val="yellow"/>
                <w:lang w:val="uk-UA"/>
              </w:rPr>
            </w:pPr>
            <w:r w:rsidRPr="005708E5"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Кількість </w:t>
            </w:r>
            <w:r w:rsidRPr="005708E5">
              <w:rPr>
                <w:rFonts w:eastAsia="Times New Roman" w:cs="Times New Roman"/>
                <w:bCs/>
                <w:sz w:val="26"/>
                <w:szCs w:val="26"/>
                <w:lang w:val="uk-UA" w:eastAsia="ru-RU"/>
              </w:rPr>
              <w:t xml:space="preserve">поданих </w:t>
            </w:r>
            <w:r w:rsidRPr="005708E5"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заяв та документів для здійснення </w:t>
            </w:r>
            <w:r w:rsidRPr="005708E5">
              <w:rPr>
                <w:rFonts w:eastAsia="Times New Roman" w:cs="Times New Roman"/>
                <w:bCs/>
                <w:sz w:val="26"/>
                <w:szCs w:val="26"/>
                <w:lang w:val="uk-UA" w:eastAsia="ru-RU"/>
              </w:rPr>
              <w:t xml:space="preserve">державної реєстрації </w:t>
            </w:r>
            <w:r w:rsidRPr="005708E5">
              <w:rPr>
                <w:rFonts w:cs="Times New Roman"/>
                <w:sz w:val="26"/>
                <w:szCs w:val="26"/>
                <w:lang w:val="uk-UA"/>
              </w:rPr>
              <w:t>РДГВН</w:t>
            </w:r>
            <w:r w:rsidRPr="005708E5">
              <w:rPr>
                <w:rFonts w:eastAsia="Times New Roman" w:cs="Times New Roman"/>
                <w:bCs/>
                <w:sz w:val="26"/>
                <w:szCs w:val="26"/>
                <w:lang w:val="uk-UA" w:eastAsia="ru-RU"/>
              </w:rPr>
              <w:t xml:space="preserve"> через офіційну електронну адресу Держгеонадр</w:t>
            </w:r>
          </w:p>
        </w:tc>
        <w:tc>
          <w:tcPr>
            <w:tcW w:w="3827" w:type="dxa"/>
          </w:tcPr>
          <w:p w14:paraId="1E13F169" w14:textId="6A80B5B8" w:rsidR="00AC2B58" w:rsidRPr="005708E5" w:rsidRDefault="000A668F" w:rsidP="005708E5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849</w:t>
            </w:r>
            <w:r w:rsidR="002635C2" w:rsidRPr="005708E5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  <w:r w:rsidR="002635C2" w:rsidRPr="005708E5">
              <w:rPr>
                <w:rFonts w:cs="Times New Roman"/>
                <w:sz w:val="26"/>
                <w:szCs w:val="26"/>
                <w:vertAlign w:val="superscript"/>
                <w:lang w:val="uk-UA"/>
              </w:rPr>
              <w:t>1</w:t>
            </w:r>
          </w:p>
          <w:p w14:paraId="5428FEAE" w14:textId="51B738A8" w:rsidR="00AC2B58" w:rsidRPr="005708E5" w:rsidRDefault="00AC2B58" w:rsidP="005708E5">
            <w:pPr>
              <w:spacing w:line="280" w:lineRule="exact"/>
              <w:jc w:val="center"/>
              <w:rPr>
                <w:rFonts w:cs="Times New Roman"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AC2B58" w:rsidRPr="005708E5" w14:paraId="071403C7" w14:textId="77777777" w:rsidTr="00A317BE">
        <w:trPr>
          <w:trHeight w:val="796"/>
        </w:trPr>
        <w:tc>
          <w:tcPr>
            <w:tcW w:w="426" w:type="dxa"/>
          </w:tcPr>
          <w:p w14:paraId="539C2BDB" w14:textId="077F3E7D" w:rsidR="00AC2B58" w:rsidRPr="005708E5" w:rsidRDefault="00AC2B58" w:rsidP="00817927">
            <w:pPr>
              <w:spacing w:line="31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2</w:t>
            </w:r>
            <w:r w:rsidRPr="005708E5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386" w:type="dxa"/>
          </w:tcPr>
          <w:p w14:paraId="294B50B1" w14:textId="1AB15927" w:rsidR="00AC2B58" w:rsidRPr="005708E5" w:rsidRDefault="00AC2B58" w:rsidP="005708E5">
            <w:pPr>
              <w:spacing w:line="280" w:lineRule="exact"/>
              <w:jc w:val="both"/>
              <w:rPr>
                <w:rFonts w:cs="Times New Roman"/>
                <w:spacing w:val="-6"/>
                <w:sz w:val="26"/>
                <w:szCs w:val="26"/>
                <w:lang w:val="uk-UA"/>
              </w:rPr>
            </w:pPr>
            <w:r w:rsidRPr="005708E5">
              <w:rPr>
                <w:rFonts w:eastAsia="Times New Roman" w:cs="Times New Roman"/>
                <w:bCs/>
                <w:sz w:val="26"/>
                <w:szCs w:val="26"/>
                <w:lang w:val="uk-UA" w:eastAsia="ru-RU"/>
              </w:rPr>
              <w:t xml:space="preserve">Кількість поданих заяв та документів для здійснення державної реєстрації </w:t>
            </w:r>
            <w:r w:rsidRPr="005708E5">
              <w:rPr>
                <w:rFonts w:cs="Times New Roman"/>
                <w:sz w:val="26"/>
                <w:szCs w:val="26"/>
                <w:lang w:val="uk-UA"/>
              </w:rPr>
              <w:t>РДГВН</w:t>
            </w:r>
            <w:r w:rsidRPr="005708E5">
              <w:rPr>
                <w:rFonts w:eastAsia="Times New Roman" w:cs="Times New Roman"/>
                <w:bCs/>
                <w:sz w:val="26"/>
                <w:szCs w:val="26"/>
                <w:lang w:val="uk-UA" w:eastAsia="ru-RU"/>
              </w:rPr>
              <w:t xml:space="preserve"> через електронний кабінет</w:t>
            </w:r>
            <w:r w:rsidRPr="005708E5">
              <w:rPr>
                <w:rFonts w:eastAsia="Times New Roman" w:cs="Times New Roman"/>
                <w:bCs/>
                <w:spacing w:val="-6"/>
                <w:sz w:val="26"/>
                <w:szCs w:val="26"/>
                <w:lang w:val="uk-UA" w:eastAsia="ru-RU"/>
              </w:rPr>
              <w:t xml:space="preserve"> надрокористувача</w:t>
            </w:r>
          </w:p>
        </w:tc>
        <w:tc>
          <w:tcPr>
            <w:tcW w:w="3827" w:type="dxa"/>
          </w:tcPr>
          <w:p w14:paraId="245B8804" w14:textId="739140E0" w:rsidR="0069119C" w:rsidRPr="005708E5" w:rsidRDefault="0069119C" w:rsidP="005708E5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0</w:t>
            </w:r>
            <w:r w:rsidR="002635C2" w:rsidRPr="005708E5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2635C2" w:rsidRPr="005708E5">
              <w:rPr>
                <w:rFonts w:cs="Times New Roman"/>
                <w:sz w:val="26"/>
                <w:szCs w:val="26"/>
                <w:vertAlign w:val="superscript"/>
                <w:lang w:val="en-US"/>
              </w:rPr>
              <w:t>2</w:t>
            </w:r>
          </w:p>
          <w:p w14:paraId="496371DD" w14:textId="5C597E90" w:rsidR="00AC2B58" w:rsidRPr="005708E5" w:rsidRDefault="00AC2B58" w:rsidP="005708E5">
            <w:pPr>
              <w:pStyle w:val="a3"/>
              <w:spacing w:line="280" w:lineRule="exact"/>
              <w:ind w:left="0"/>
              <w:jc w:val="center"/>
              <w:rPr>
                <w:rFonts w:cs="Times New Roman"/>
                <w:i/>
                <w:sz w:val="26"/>
                <w:szCs w:val="26"/>
                <w:lang w:val="uk-UA"/>
              </w:rPr>
            </w:pPr>
          </w:p>
        </w:tc>
      </w:tr>
      <w:tr w:rsidR="00AC2B58" w:rsidRPr="005708E5" w14:paraId="0A1AB945" w14:textId="77777777" w:rsidTr="00A317BE">
        <w:trPr>
          <w:trHeight w:val="217"/>
        </w:trPr>
        <w:tc>
          <w:tcPr>
            <w:tcW w:w="426" w:type="dxa"/>
          </w:tcPr>
          <w:p w14:paraId="378CD530" w14:textId="38AF710A" w:rsidR="00AC2B58" w:rsidRPr="005708E5" w:rsidRDefault="00AC2B58" w:rsidP="00817927">
            <w:pPr>
              <w:spacing w:line="31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5386" w:type="dxa"/>
          </w:tcPr>
          <w:p w14:paraId="30DB74BF" w14:textId="4BD4DCB7" w:rsidR="00AC2B58" w:rsidRPr="005708E5" w:rsidRDefault="00AC2B58" w:rsidP="005708E5">
            <w:pPr>
              <w:spacing w:line="280" w:lineRule="exact"/>
              <w:jc w:val="both"/>
              <w:rPr>
                <w:rFonts w:cs="Times New Roman"/>
                <w:spacing w:val="-6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pacing w:val="-6"/>
                <w:sz w:val="26"/>
                <w:szCs w:val="26"/>
                <w:lang w:val="uk-UA"/>
              </w:rPr>
              <w:t>Кількість зареєстрованих РДГВН</w:t>
            </w:r>
          </w:p>
        </w:tc>
        <w:tc>
          <w:tcPr>
            <w:tcW w:w="3827" w:type="dxa"/>
          </w:tcPr>
          <w:p w14:paraId="6E1A82D9" w14:textId="3F474409" w:rsidR="00AC2B58" w:rsidRPr="005708E5" w:rsidRDefault="000A668F" w:rsidP="005708E5">
            <w:pPr>
              <w:pStyle w:val="a3"/>
              <w:spacing w:line="280" w:lineRule="exact"/>
              <w:ind w:left="0"/>
              <w:jc w:val="center"/>
              <w:rPr>
                <w:rFonts w:cs="Times New Roman"/>
                <w:sz w:val="26"/>
                <w:szCs w:val="26"/>
                <w:highlight w:val="yellow"/>
                <w:lang w:val="en-US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251</w:t>
            </w:r>
            <w:r w:rsidR="00F05DDB" w:rsidRPr="005708E5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  <w:r w:rsidR="002635C2" w:rsidRPr="005708E5">
              <w:rPr>
                <w:rFonts w:cs="Times New Roman"/>
                <w:sz w:val="26"/>
                <w:szCs w:val="26"/>
                <w:vertAlign w:val="superscript"/>
                <w:lang w:val="en-US"/>
              </w:rPr>
              <w:t>1</w:t>
            </w:r>
          </w:p>
        </w:tc>
      </w:tr>
      <w:tr w:rsidR="00AC2B58" w:rsidRPr="005708E5" w14:paraId="1C24DE02" w14:textId="77777777" w:rsidTr="00EE74B0">
        <w:tc>
          <w:tcPr>
            <w:tcW w:w="9639" w:type="dxa"/>
            <w:gridSpan w:val="3"/>
          </w:tcPr>
          <w:p w14:paraId="71EC9534" w14:textId="42AEB421" w:rsidR="00AC2B58" w:rsidRPr="005708E5" w:rsidRDefault="00AC2B58" w:rsidP="005708E5">
            <w:pPr>
              <w:spacing w:line="280" w:lineRule="exact"/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b/>
                <w:sz w:val="26"/>
                <w:szCs w:val="26"/>
                <w:lang w:val="uk-UA"/>
              </w:rPr>
              <w:t>Якісні показники</w:t>
            </w:r>
          </w:p>
        </w:tc>
      </w:tr>
      <w:tr w:rsidR="00AC2B58" w:rsidRPr="005708E5" w14:paraId="18E2BC76" w14:textId="77777777" w:rsidTr="00A317BE">
        <w:tc>
          <w:tcPr>
            <w:tcW w:w="426" w:type="dxa"/>
          </w:tcPr>
          <w:p w14:paraId="4D65BEC7" w14:textId="56410E17" w:rsidR="00AC2B58" w:rsidRPr="005708E5" w:rsidRDefault="00AC2B58" w:rsidP="00817927">
            <w:pPr>
              <w:spacing w:line="31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5386" w:type="dxa"/>
          </w:tcPr>
          <w:p w14:paraId="5354C025" w14:textId="77777777" w:rsidR="00AC2B58" w:rsidRPr="005708E5" w:rsidRDefault="00AC2B58" w:rsidP="005708E5">
            <w:pPr>
              <w:spacing w:line="280" w:lineRule="exact"/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pacing w:val="-12"/>
                <w:sz w:val="26"/>
                <w:szCs w:val="26"/>
                <w:lang w:val="uk-UA"/>
              </w:rPr>
              <w:t>Рівень поінформованості суб’єктів господарювання</w:t>
            </w:r>
            <w:r w:rsidRPr="005708E5">
              <w:rPr>
                <w:rFonts w:cs="Times New Roman"/>
                <w:sz w:val="26"/>
                <w:szCs w:val="26"/>
                <w:lang w:val="uk-UA"/>
              </w:rPr>
              <w:t xml:space="preserve"> щодо основних положень регуляторного акта</w:t>
            </w:r>
          </w:p>
        </w:tc>
        <w:tc>
          <w:tcPr>
            <w:tcW w:w="3827" w:type="dxa"/>
          </w:tcPr>
          <w:p w14:paraId="64DABDCE" w14:textId="0F3B7201" w:rsidR="00AC2B58" w:rsidRPr="005708E5" w:rsidRDefault="00AC2B58" w:rsidP="005708E5">
            <w:pPr>
              <w:spacing w:line="280" w:lineRule="exact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>Високий. Наказ опубліковано</w:t>
            </w:r>
          </w:p>
          <w:p w14:paraId="71AA8DCF" w14:textId="76914735" w:rsidR="00845C89" w:rsidRPr="005708E5" w:rsidRDefault="00AC2B58" w:rsidP="005708E5">
            <w:pPr>
              <w:spacing w:line="280" w:lineRule="exact"/>
              <w:jc w:val="center"/>
              <w:rPr>
                <w:rStyle w:val="ac"/>
                <w:rFonts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>в Офіційному віснику України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від 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22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1.202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 w:rsidRPr="005708E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5708E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r w:rsidRPr="005708E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90</w:t>
            </w:r>
            <w:r w:rsidRPr="005708E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Pr="005708E5">
              <w:rPr>
                <w:rStyle w:val="ac"/>
                <w:rFonts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стор. 52,</w:t>
            </w:r>
          </w:p>
          <w:p w14:paraId="322FB2D0" w14:textId="3E65BAF5" w:rsidR="00AC2B58" w:rsidRPr="005708E5" w:rsidRDefault="00AC2B58" w:rsidP="005708E5">
            <w:pPr>
              <w:spacing w:line="280" w:lineRule="exact"/>
              <w:jc w:val="center"/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uk-UA"/>
              </w:rPr>
            </w:pPr>
            <w:r w:rsidRPr="005708E5">
              <w:rPr>
                <w:rStyle w:val="ac"/>
                <w:rFonts w:cs="Times New Roman"/>
                <w:b w:val="0"/>
                <w:color w:val="000000" w:themeColor="text1"/>
                <w:spacing w:val="-6"/>
                <w:sz w:val="26"/>
                <w:szCs w:val="26"/>
                <w:shd w:val="clear" w:color="auto" w:fill="FFFFFF"/>
              </w:rPr>
              <w:t>стаття 5623, код акта 114812/2022</w:t>
            </w:r>
          </w:p>
          <w:p w14:paraId="0BC17772" w14:textId="5FC228D6" w:rsidR="00893332" w:rsidRPr="005708E5" w:rsidRDefault="00AC2B58" w:rsidP="005708E5">
            <w:pPr>
              <w:spacing w:line="280" w:lineRule="exact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 xml:space="preserve">та оприлюднено на офіційному </w:t>
            </w:r>
            <w:r w:rsidRPr="005708E5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uk-UA"/>
              </w:rPr>
              <w:t>вебсайті Верховної Ради України</w:t>
            </w:r>
          </w:p>
          <w:p w14:paraId="74C3DC2E" w14:textId="286D66D0" w:rsidR="00AC2B58" w:rsidRPr="005708E5" w:rsidRDefault="00AC2B58" w:rsidP="005708E5">
            <w:pPr>
              <w:spacing w:line="28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>за посиланням</w:t>
            </w: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:</w:t>
            </w:r>
            <w:r w:rsidR="00893332"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hyperlink w:history="1">
              <w:r w:rsidR="00893332" w:rsidRPr="005708E5">
                <w:rPr>
                  <w:rStyle w:val="a4"/>
                  <w:rFonts w:cs="Times New Roman"/>
                  <w:color w:val="000000" w:themeColor="text1"/>
                  <w:spacing w:val="-6"/>
                  <w:sz w:val="26"/>
                  <w:szCs w:val="26"/>
                  <w:u w:val="none"/>
                  <w:lang w:val="uk-UA"/>
                </w:rPr>
                <w:t>https://zakon.rada. gov.ua/laws/show/</w:t>
              </w:r>
            </w:hyperlink>
            <w:r w:rsidRPr="005708E5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uk-UA"/>
              </w:rPr>
              <w:t>z1342-22#n4</w:t>
            </w:r>
          </w:p>
        </w:tc>
      </w:tr>
    </w:tbl>
    <w:p w14:paraId="751318F7" w14:textId="26155F37" w:rsidR="002635C2" w:rsidRPr="002635C2" w:rsidRDefault="002635C2" w:rsidP="002635C2">
      <w:pPr>
        <w:spacing w:after="0" w:line="240" w:lineRule="auto"/>
        <w:rPr>
          <w:rFonts w:eastAsia="Times New Roman"/>
          <w:bCs/>
          <w:spacing w:val="-6"/>
          <w:sz w:val="24"/>
          <w:szCs w:val="26"/>
          <w:lang w:val="uk-UA" w:eastAsia="ru-RU"/>
        </w:rPr>
      </w:pPr>
      <w:r w:rsidRPr="002635C2">
        <w:rPr>
          <w:rFonts w:cs="Times New Roman"/>
          <w:sz w:val="24"/>
          <w:szCs w:val="26"/>
          <w:lang w:val="uk-UA"/>
        </w:rPr>
        <w:t>Примітка</w:t>
      </w:r>
      <w:r w:rsidRPr="002635C2">
        <w:rPr>
          <w:rFonts w:cs="Times New Roman"/>
          <w:sz w:val="24"/>
          <w:szCs w:val="26"/>
        </w:rPr>
        <w:t>:</w:t>
      </w:r>
      <w:r w:rsidRPr="002635C2">
        <w:rPr>
          <w:rFonts w:cs="Times New Roman"/>
          <w:sz w:val="24"/>
          <w:szCs w:val="26"/>
          <w:lang w:val="uk-UA"/>
        </w:rPr>
        <w:tab/>
      </w:r>
      <w:r w:rsidRPr="002635C2">
        <w:rPr>
          <w:rFonts w:cs="Times New Roman"/>
          <w:sz w:val="24"/>
          <w:szCs w:val="26"/>
          <w:vertAlign w:val="superscript"/>
        </w:rPr>
        <w:t>1</w:t>
      </w:r>
      <w:r w:rsidRPr="002635C2">
        <w:rPr>
          <w:rFonts w:cs="Times New Roman"/>
          <w:sz w:val="24"/>
          <w:szCs w:val="26"/>
        </w:rPr>
        <w:t xml:space="preserve"> </w:t>
      </w:r>
      <w:r w:rsidRPr="002635C2">
        <w:rPr>
          <w:rFonts w:cs="Times New Roman"/>
          <w:sz w:val="24"/>
          <w:szCs w:val="26"/>
          <w:lang w:val="uk-UA"/>
        </w:rPr>
        <w:t xml:space="preserve">Функціонал </w:t>
      </w:r>
      <w:r w:rsidRPr="002635C2">
        <w:rPr>
          <w:rFonts w:eastAsia="Times New Roman"/>
          <w:bCs/>
          <w:spacing w:val="-6"/>
          <w:sz w:val="24"/>
          <w:szCs w:val="26"/>
          <w:lang w:val="uk-UA" w:eastAsia="ru-RU"/>
        </w:rPr>
        <w:t>реалізовано з 0</w:t>
      </w:r>
      <w:r w:rsidRPr="002635C2">
        <w:rPr>
          <w:rFonts w:eastAsia="Times New Roman"/>
          <w:bCs/>
          <w:spacing w:val="-6"/>
          <w:sz w:val="24"/>
          <w:szCs w:val="26"/>
          <w:lang w:eastAsia="ru-RU"/>
        </w:rPr>
        <w:t>1</w:t>
      </w:r>
      <w:r w:rsidRPr="002635C2">
        <w:rPr>
          <w:rFonts w:eastAsia="Times New Roman"/>
          <w:bCs/>
          <w:spacing w:val="-6"/>
          <w:sz w:val="24"/>
          <w:szCs w:val="26"/>
          <w:lang w:val="uk-UA" w:eastAsia="ru-RU"/>
        </w:rPr>
        <w:t>.01.2023</w:t>
      </w:r>
    </w:p>
    <w:p w14:paraId="4C781F3D" w14:textId="013CD18E" w:rsidR="002635C2" w:rsidRPr="002635C2" w:rsidRDefault="002635C2" w:rsidP="002635C2">
      <w:pPr>
        <w:pStyle w:val="a3"/>
        <w:spacing w:after="0" w:line="240" w:lineRule="auto"/>
        <w:ind w:left="708" w:firstLine="708"/>
        <w:rPr>
          <w:rFonts w:cs="Times New Roman"/>
          <w:szCs w:val="28"/>
          <w:lang w:val="uk-UA"/>
        </w:rPr>
      </w:pPr>
      <w:r w:rsidRPr="002635C2">
        <w:rPr>
          <w:rFonts w:cs="Times New Roman"/>
          <w:sz w:val="24"/>
          <w:szCs w:val="26"/>
          <w:vertAlign w:val="superscript"/>
        </w:rPr>
        <w:t>2</w:t>
      </w:r>
      <w:r w:rsidRPr="002635C2">
        <w:rPr>
          <w:rFonts w:cs="Times New Roman"/>
          <w:sz w:val="24"/>
          <w:szCs w:val="26"/>
        </w:rPr>
        <w:t xml:space="preserve"> </w:t>
      </w:r>
      <w:r w:rsidRPr="002635C2">
        <w:rPr>
          <w:rFonts w:cs="Times New Roman"/>
          <w:spacing w:val="-4"/>
          <w:sz w:val="24"/>
          <w:szCs w:val="26"/>
          <w:lang w:val="uk-UA"/>
        </w:rPr>
        <w:t>Електронний кабінет за станом на 2</w:t>
      </w:r>
      <w:r w:rsidR="00C07208">
        <w:rPr>
          <w:rFonts w:cs="Times New Roman"/>
          <w:spacing w:val="-4"/>
          <w:sz w:val="24"/>
          <w:szCs w:val="26"/>
          <w:lang w:val="uk-UA"/>
        </w:rPr>
        <w:t>2</w:t>
      </w:r>
      <w:r w:rsidRPr="002635C2">
        <w:rPr>
          <w:rFonts w:cs="Times New Roman"/>
          <w:spacing w:val="-4"/>
          <w:sz w:val="24"/>
          <w:szCs w:val="26"/>
          <w:lang w:val="uk-UA"/>
        </w:rPr>
        <w:t>.11.2023 не набув відповідного функціоналу</w:t>
      </w:r>
    </w:p>
    <w:p w14:paraId="7B1A3D52" w14:textId="77777777" w:rsidR="002635C2" w:rsidRPr="005E7488" w:rsidRDefault="002635C2" w:rsidP="000767A9">
      <w:pPr>
        <w:spacing w:after="0" w:line="240" w:lineRule="auto"/>
        <w:jc w:val="both"/>
        <w:rPr>
          <w:rFonts w:cs="Times New Roman"/>
          <w:b/>
          <w:sz w:val="18"/>
          <w:szCs w:val="28"/>
          <w:lang w:val="uk-UA"/>
        </w:rPr>
      </w:pPr>
    </w:p>
    <w:p w14:paraId="2BAC2A31" w14:textId="2F213A29" w:rsidR="00DD0C60" w:rsidRPr="000767A9" w:rsidRDefault="00DD0C60" w:rsidP="005708E5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 xml:space="preserve">9. </w:t>
      </w:r>
      <w:r w:rsidRPr="0089295A">
        <w:rPr>
          <w:rFonts w:cs="Times New Roman"/>
          <w:b/>
          <w:spacing w:val="-4"/>
          <w:szCs w:val="28"/>
          <w:lang w:val="uk-UA"/>
        </w:rPr>
        <w:t>Оцінка результатів реалізації регуляторного</w:t>
      </w:r>
      <w:r w:rsidRPr="000767A9">
        <w:rPr>
          <w:rFonts w:cs="Times New Roman"/>
          <w:b/>
          <w:szCs w:val="28"/>
          <w:lang w:val="uk-UA"/>
        </w:rPr>
        <w:t xml:space="preserve"> акта та ступеня досягнення визначених цілей</w:t>
      </w:r>
    </w:p>
    <w:p w14:paraId="06DB6C9A" w14:textId="16BBEB2D" w:rsidR="00575BDF" w:rsidRPr="000767A9" w:rsidRDefault="005E7488" w:rsidP="0089295A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О</w:t>
      </w:r>
      <w:r w:rsidRPr="000767A9">
        <w:rPr>
          <w:rFonts w:cs="Times New Roman"/>
          <w:szCs w:val="28"/>
          <w:lang w:val="uk-UA"/>
        </w:rPr>
        <w:t>триман</w:t>
      </w:r>
      <w:r>
        <w:rPr>
          <w:rFonts w:cs="Times New Roman"/>
          <w:szCs w:val="28"/>
          <w:lang w:val="uk-UA"/>
        </w:rPr>
        <w:t>і за результатами проведеного аналізу</w:t>
      </w:r>
      <w:r w:rsidR="00575BDF" w:rsidRPr="000767A9">
        <w:rPr>
          <w:rFonts w:cs="Times New Roman"/>
          <w:szCs w:val="28"/>
          <w:lang w:val="uk-UA"/>
        </w:rPr>
        <w:t xml:space="preserve"> значен</w:t>
      </w:r>
      <w:r>
        <w:rPr>
          <w:rFonts w:cs="Times New Roman"/>
          <w:szCs w:val="28"/>
          <w:lang w:val="uk-UA"/>
        </w:rPr>
        <w:t>ня</w:t>
      </w:r>
      <w:r w:rsidR="00575BDF" w:rsidRPr="000767A9">
        <w:rPr>
          <w:rFonts w:cs="Times New Roman"/>
          <w:szCs w:val="28"/>
          <w:lang w:val="uk-UA"/>
        </w:rPr>
        <w:t xml:space="preserve"> показників результативності </w:t>
      </w:r>
      <w:r>
        <w:rPr>
          <w:rFonts w:cs="Times New Roman"/>
          <w:szCs w:val="28"/>
          <w:lang w:val="uk-UA"/>
        </w:rPr>
        <w:t>регуляторного акта</w:t>
      </w:r>
      <w:r w:rsidR="00575BDF" w:rsidRPr="000767A9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дозволяють дійти до висновку про</w:t>
      </w:r>
      <w:r w:rsidR="00575BDF" w:rsidRPr="000767A9">
        <w:rPr>
          <w:rFonts w:cs="Times New Roman"/>
          <w:szCs w:val="28"/>
          <w:lang w:val="uk-UA"/>
        </w:rPr>
        <w:t xml:space="preserve"> високий ступінь досягнення </w:t>
      </w:r>
      <w:r w:rsidR="00845C89">
        <w:rPr>
          <w:rFonts w:cs="Times New Roman"/>
          <w:szCs w:val="28"/>
          <w:lang w:val="uk-UA"/>
        </w:rPr>
        <w:t xml:space="preserve">його </w:t>
      </w:r>
      <w:r>
        <w:rPr>
          <w:rFonts w:cs="Times New Roman"/>
          <w:szCs w:val="28"/>
          <w:lang w:val="uk-UA"/>
        </w:rPr>
        <w:t xml:space="preserve">початково </w:t>
      </w:r>
      <w:r w:rsidR="00575BDF" w:rsidRPr="000767A9">
        <w:rPr>
          <w:rFonts w:cs="Times New Roman"/>
          <w:szCs w:val="28"/>
          <w:lang w:val="uk-UA"/>
        </w:rPr>
        <w:t>визначених цілей.</w:t>
      </w:r>
    </w:p>
    <w:p w14:paraId="2AE1F869" w14:textId="77777777" w:rsidR="00C711D5" w:rsidRPr="000767A9" w:rsidRDefault="00C711D5" w:rsidP="0089295A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0767A9">
        <w:rPr>
          <w:rFonts w:cs="Times New Roman"/>
          <w:szCs w:val="28"/>
          <w:lang w:val="uk-UA"/>
        </w:rPr>
        <w:t>,</w:t>
      </w:r>
      <w:r w:rsidRPr="000767A9">
        <w:rPr>
          <w:rFonts w:cs="Times New Roman"/>
          <w:szCs w:val="28"/>
          <w:lang w:val="uk-UA"/>
        </w:rPr>
        <w:t xml:space="preserve"> визначені законодавством, а саме:</w:t>
      </w:r>
    </w:p>
    <w:p w14:paraId="3A038AEB" w14:textId="730AB79A" w:rsidR="00575BDF" w:rsidRPr="000767A9" w:rsidRDefault="00DB4E4B" w:rsidP="0089295A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>повторне відстеження</w:t>
      </w:r>
      <w:r w:rsidR="005E7488">
        <w:rPr>
          <w:rFonts w:cs="Times New Roman"/>
          <w:szCs w:val="28"/>
          <w:lang w:val="uk-UA"/>
        </w:rPr>
        <w:t xml:space="preserve"> – </w:t>
      </w:r>
      <w:r w:rsidR="00ED5B31" w:rsidRPr="000767A9">
        <w:rPr>
          <w:rFonts w:cs="Times New Roman"/>
          <w:szCs w:val="28"/>
          <w:lang w:val="uk-UA"/>
        </w:rPr>
        <w:t xml:space="preserve">не пізніше двох років </w:t>
      </w:r>
      <w:r w:rsidR="00504C1E" w:rsidRPr="000767A9">
        <w:rPr>
          <w:rFonts w:cs="Times New Roman"/>
          <w:szCs w:val="28"/>
          <w:lang w:val="uk-UA"/>
        </w:rPr>
        <w:t>з дня набрання чинності цим регуляторним актом</w:t>
      </w:r>
      <w:r w:rsidRPr="000767A9">
        <w:rPr>
          <w:rFonts w:cs="Times New Roman"/>
          <w:szCs w:val="28"/>
          <w:lang w:val="uk-UA"/>
        </w:rPr>
        <w:t>;</w:t>
      </w:r>
    </w:p>
    <w:p w14:paraId="34F52ABF" w14:textId="1D5A61A2" w:rsidR="0087460B" w:rsidRPr="000767A9" w:rsidRDefault="00DB4E4B" w:rsidP="0089295A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>періодич</w:t>
      </w:r>
      <w:r w:rsidR="005E7488">
        <w:rPr>
          <w:rFonts w:cs="Times New Roman"/>
          <w:szCs w:val="28"/>
          <w:lang w:val="uk-UA"/>
        </w:rPr>
        <w:t xml:space="preserve">не відстеження – </w:t>
      </w:r>
      <w:r w:rsidRPr="000767A9">
        <w:rPr>
          <w:rFonts w:cs="Times New Roman"/>
          <w:szCs w:val="28"/>
          <w:lang w:val="uk-UA"/>
        </w:rPr>
        <w:t>один раз на кожні три роки</w:t>
      </w:r>
      <w:r w:rsidR="005E7488">
        <w:rPr>
          <w:rFonts w:cs="Times New Roman"/>
          <w:szCs w:val="28"/>
          <w:lang w:val="uk-UA"/>
        </w:rPr>
        <w:t>,</w:t>
      </w:r>
      <w:r w:rsidRPr="000767A9">
        <w:rPr>
          <w:rFonts w:cs="Times New Roman"/>
          <w:szCs w:val="28"/>
          <w:lang w:val="uk-UA"/>
        </w:rPr>
        <w:t xml:space="preserve"> починаючи з дня закінчення заходів з повторного відстеже</w:t>
      </w:r>
      <w:r w:rsidR="00CA5763" w:rsidRPr="000767A9">
        <w:rPr>
          <w:rFonts w:cs="Times New Roman"/>
          <w:szCs w:val="28"/>
          <w:lang w:val="uk-UA"/>
        </w:rPr>
        <w:t>ння результативності цього акта.</w:t>
      </w:r>
      <w:r w:rsidR="00ED5B31" w:rsidRPr="000767A9">
        <w:rPr>
          <w:rFonts w:cs="Times New Roman"/>
          <w:szCs w:val="28"/>
          <w:lang w:val="uk-UA"/>
        </w:rPr>
        <w:t xml:space="preserve"> </w:t>
      </w:r>
    </w:p>
    <w:p w14:paraId="275C1564" w14:textId="0CCADE55" w:rsidR="005E7488" w:rsidRPr="00435C5D" w:rsidRDefault="005E7488" w:rsidP="000767A9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5DC00FC2" w14:textId="77777777" w:rsidR="00A317BE" w:rsidRPr="00435C5D" w:rsidRDefault="00A317BE" w:rsidP="000767A9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37CC04BE" w14:textId="77777777" w:rsidR="00EA7B73" w:rsidRDefault="0087460B" w:rsidP="00817927">
      <w:pPr>
        <w:spacing w:after="0" w:line="310" w:lineRule="exact"/>
        <w:rPr>
          <w:rFonts w:eastAsia="Times New Roman" w:cs="Times New Roman"/>
          <w:b/>
          <w:szCs w:val="28"/>
          <w:lang w:val="uk-UA" w:eastAsia="ru-RU"/>
        </w:rPr>
      </w:pPr>
      <w:r w:rsidRPr="00CA738C">
        <w:rPr>
          <w:rFonts w:eastAsia="Times New Roman" w:cs="Times New Roman"/>
          <w:b/>
          <w:szCs w:val="28"/>
          <w:lang w:eastAsia="ru-RU"/>
        </w:rPr>
        <w:t xml:space="preserve">Голова </w:t>
      </w:r>
      <w:r w:rsidRPr="00CA738C">
        <w:rPr>
          <w:rFonts w:eastAsia="Times New Roman" w:cs="Times New Roman"/>
          <w:b/>
          <w:szCs w:val="28"/>
          <w:lang w:val="uk-UA" w:eastAsia="ru-RU"/>
        </w:rPr>
        <w:t xml:space="preserve">Державної служби </w:t>
      </w:r>
    </w:p>
    <w:p w14:paraId="28DEC717" w14:textId="0527EF01" w:rsidR="0087460B" w:rsidRPr="00CA738C" w:rsidRDefault="0087460B" w:rsidP="00817927">
      <w:pPr>
        <w:spacing w:after="0" w:line="310" w:lineRule="exact"/>
        <w:rPr>
          <w:rFonts w:eastAsia="Times New Roman" w:cs="Times New Roman"/>
          <w:b/>
          <w:szCs w:val="28"/>
          <w:lang w:val="uk-UA" w:eastAsia="ru-RU"/>
        </w:rPr>
      </w:pPr>
      <w:r w:rsidRPr="00CA738C">
        <w:rPr>
          <w:rFonts w:eastAsia="Times New Roman" w:cs="Times New Roman"/>
          <w:b/>
          <w:szCs w:val="28"/>
          <w:lang w:val="uk-UA" w:eastAsia="ru-RU"/>
        </w:rPr>
        <w:t>геології та надр України</w:t>
      </w:r>
      <w:r w:rsidRPr="00CA738C">
        <w:rPr>
          <w:rFonts w:eastAsia="Times New Roman" w:cs="Times New Roman"/>
          <w:b/>
          <w:szCs w:val="28"/>
          <w:lang w:eastAsia="ru-RU"/>
        </w:rPr>
        <w:t xml:space="preserve">                                               </w:t>
      </w:r>
      <w:r w:rsidR="004874FC" w:rsidRPr="00CA738C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CA738C">
        <w:rPr>
          <w:rFonts w:eastAsia="Times New Roman" w:cs="Times New Roman"/>
          <w:b/>
          <w:szCs w:val="28"/>
          <w:lang w:val="uk-UA" w:eastAsia="ru-RU"/>
        </w:rPr>
        <w:t xml:space="preserve">    </w:t>
      </w:r>
      <w:r w:rsidR="005E7488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CA738C">
        <w:rPr>
          <w:rFonts w:eastAsia="Times New Roman" w:cs="Times New Roman"/>
          <w:b/>
          <w:szCs w:val="28"/>
          <w:lang w:val="uk-UA" w:eastAsia="ru-RU"/>
        </w:rPr>
        <w:t>Роман ОПІМАХ</w:t>
      </w:r>
    </w:p>
    <w:sectPr w:rsidR="0087460B" w:rsidRPr="00CA738C" w:rsidSect="00435C5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3D48" w14:textId="77777777" w:rsidR="00C912AB" w:rsidRDefault="00C912AB" w:rsidP="00433293">
      <w:pPr>
        <w:spacing w:after="0" w:line="240" w:lineRule="auto"/>
      </w:pPr>
      <w:r>
        <w:separator/>
      </w:r>
    </w:p>
  </w:endnote>
  <w:endnote w:type="continuationSeparator" w:id="0">
    <w:p w14:paraId="7FBD3F60" w14:textId="77777777" w:rsidR="00C912AB" w:rsidRDefault="00C912AB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8571" w14:textId="77777777" w:rsidR="00C912AB" w:rsidRDefault="00C912AB" w:rsidP="00433293">
      <w:pPr>
        <w:spacing w:after="0" w:line="240" w:lineRule="auto"/>
      </w:pPr>
      <w:r>
        <w:separator/>
      </w:r>
    </w:p>
  </w:footnote>
  <w:footnote w:type="continuationSeparator" w:id="0">
    <w:p w14:paraId="4F5F6EEA" w14:textId="77777777" w:rsidR="00C912AB" w:rsidRDefault="00C912AB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32978"/>
      <w:docPartObj>
        <w:docPartGallery w:val="Page Numbers (Top of Page)"/>
        <w:docPartUnique/>
      </w:docPartObj>
    </w:sdtPr>
    <w:sdtEndPr/>
    <w:sdtContent>
      <w:p w14:paraId="24998E89" w14:textId="5F677597" w:rsidR="00433293" w:rsidRDefault="004332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68F">
          <w:rPr>
            <w:noProof/>
          </w:rPr>
          <w:t>2</w:t>
        </w:r>
        <w:r>
          <w:fldChar w:fldCharType="end"/>
        </w:r>
      </w:p>
    </w:sdtContent>
  </w:sdt>
  <w:p w14:paraId="31FDD3B8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87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209F2"/>
    <w:rsid w:val="0002284E"/>
    <w:rsid w:val="00044366"/>
    <w:rsid w:val="00065F40"/>
    <w:rsid w:val="00075B61"/>
    <w:rsid w:val="000767A9"/>
    <w:rsid w:val="000957F0"/>
    <w:rsid w:val="000A668F"/>
    <w:rsid w:val="000B3F04"/>
    <w:rsid w:val="000B5B4A"/>
    <w:rsid w:val="000E0F87"/>
    <w:rsid w:val="001322B5"/>
    <w:rsid w:val="00151E19"/>
    <w:rsid w:val="00173F70"/>
    <w:rsid w:val="00197002"/>
    <w:rsid w:val="001C3993"/>
    <w:rsid w:val="002066E1"/>
    <w:rsid w:val="00211974"/>
    <w:rsid w:val="00227D6D"/>
    <w:rsid w:val="002635C2"/>
    <w:rsid w:val="0028256D"/>
    <w:rsid w:val="002A36A8"/>
    <w:rsid w:val="002D0A73"/>
    <w:rsid w:val="002E2471"/>
    <w:rsid w:val="002E5FBA"/>
    <w:rsid w:val="003064D6"/>
    <w:rsid w:val="00307004"/>
    <w:rsid w:val="003572A0"/>
    <w:rsid w:val="003F7AE5"/>
    <w:rsid w:val="00400B94"/>
    <w:rsid w:val="00413657"/>
    <w:rsid w:val="00426BCE"/>
    <w:rsid w:val="00433293"/>
    <w:rsid w:val="00433A16"/>
    <w:rsid w:val="00435C5D"/>
    <w:rsid w:val="0047092F"/>
    <w:rsid w:val="00482EDA"/>
    <w:rsid w:val="00486E30"/>
    <w:rsid w:val="004874FC"/>
    <w:rsid w:val="004926B2"/>
    <w:rsid w:val="004D3EBD"/>
    <w:rsid w:val="00504C1E"/>
    <w:rsid w:val="00550D0B"/>
    <w:rsid w:val="005708E5"/>
    <w:rsid w:val="00573F14"/>
    <w:rsid w:val="00575BDF"/>
    <w:rsid w:val="00591606"/>
    <w:rsid w:val="005A5AE9"/>
    <w:rsid w:val="005A7470"/>
    <w:rsid w:val="005B12DC"/>
    <w:rsid w:val="005C3E0D"/>
    <w:rsid w:val="005E7488"/>
    <w:rsid w:val="0062177F"/>
    <w:rsid w:val="00681F5F"/>
    <w:rsid w:val="00681F6A"/>
    <w:rsid w:val="00685DE0"/>
    <w:rsid w:val="0069119C"/>
    <w:rsid w:val="006B19DC"/>
    <w:rsid w:val="006C33F5"/>
    <w:rsid w:val="006D1940"/>
    <w:rsid w:val="006F0EAF"/>
    <w:rsid w:val="006F652C"/>
    <w:rsid w:val="0072024E"/>
    <w:rsid w:val="00754FCA"/>
    <w:rsid w:val="007854F2"/>
    <w:rsid w:val="007B72EE"/>
    <w:rsid w:val="007E66B7"/>
    <w:rsid w:val="007F3982"/>
    <w:rsid w:val="00804AE0"/>
    <w:rsid w:val="00817927"/>
    <w:rsid w:val="008211D6"/>
    <w:rsid w:val="00845C89"/>
    <w:rsid w:val="00866CAD"/>
    <w:rsid w:val="0087460B"/>
    <w:rsid w:val="00891BBB"/>
    <w:rsid w:val="0089295A"/>
    <w:rsid w:val="00893332"/>
    <w:rsid w:val="008A3000"/>
    <w:rsid w:val="008B59C1"/>
    <w:rsid w:val="008E75CE"/>
    <w:rsid w:val="008F5BF7"/>
    <w:rsid w:val="00950644"/>
    <w:rsid w:val="009A175D"/>
    <w:rsid w:val="009C1AB2"/>
    <w:rsid w:val="009C6BAA"/>
    <w:rsid w:val="00A25467"/>
    <w:rsid w:val="00A317BE"/>
    <w:rsid w:val="00A51468"/>
    <w:rsid w:val="00A53F83"/>
    <w:rsid w:val="00AB36D8"/>
    <w:rsid w:val="00AC2B58"/>
    <w:rsid w:val="00B11E1C"/>
    <w:rsid w:val="00B365AF"/>
    <w:rsid w:val="00B367E1"/>
    <w:rsid w:val="00B51969"/>
    <w:rsid w:val="00B627B9"/>
    <w:rsid w:val="00B94217"/>
    <w:rsid w:val="00BA1E89"/>
    <w:rsid w:val="00BD56E7"/>
    <w:rsid w:val="00BE048A"/>
    <w:rsid w:val="00C07208"/>
    <w:rsid w:val="00C24F55"/>
    <w:rsid w:val="00C711D5"/>
    <w:rsid w:val="00C74283"/>
    <w:rsid w:val="00C912AB"/>
    <w:rsid w:val="00CA5763"/>
    <w:rsid w:val="00CA738C"/>
    <w:rsid w:val="00CE4E79"/>
    <w:rsid w:val="00D371FC"/>
    <w:rsid w:val="00D44A3A"/>
    <w:rsid w:val="00D80C8A"/>
    <w:rsid w:val="00D835ED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A7B73"/>
    <w:rsid w:val="00ED5B31"/>
    <w:rsid w:val="00EE74B0"/>
    <w:rsid w:val="00F05DDB"/>
    <w:rsid w:val="00F17085"/>
    <w:rsid w:val="00F34672"/>
    <w:rsid w:val="00F35EB7"/>
    <w:rsid w:val="00F5005B"/>
    <w:rsid w:val="00F56247"/>
    <w:rsid w:val="00F7642C"/>
    <w:rsid w:val="00F86C46"/>
    <w:rsid w:val="00F92336"/>
    <w:rsid w:val="00FB3FD5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FF0D"/>
  <w15:chartTrackingRefBased/>
  <w15:docId w15:val="{03E328EF-ED9B-4A37-9D95-AA3C4A9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paragraph" w:styleId="aa">
    <w:name w:val="Balloon Text"/>
    <w:basedOn w:val="a"/>
    <w:link w:val="ab"/>
    <w:uiPriority w:val="99"/>
    <w:semiHidden/>
    <w:unhideWhenUsed/>
    <w:rsid w:val="00F1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1708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36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2591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Анна Григорівна Король</cp:lastModifiedBy>
  <cp:revision>6</cp:revision>
  <cp:lastPrinted>2022-02-23T09:56:00Z</cp:lastPrinted>
  <dcterms:created xsi:type="dcterms:W3CDTF">2023-11-23T08:32:00Z</dcterms:created>
  <dcterms:modified xsi:type="dcterms:W3CDTF">2023-12-05T07:06:00Z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2023-11-23T08:32:53Z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729280be-ac06-4271-8dc0-b1fd01c74f24</vt:lpwstr>
  </property>
  <property fmtid="{D5CDD505-2E9C-101B-9397-08002B2CF9AE}" pid="8" name="MSIP_Label_defa4170-0d19-0005-0004-bc88714345d2_ContentBits">
    <vt:lpwstr>0</vt:lpwstr>
  </property>
</Properties>
</file>