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B2765" w14:textId="77777777" w:rsidR="003577BB" w:rsidRPr="00A15AE6" w:rsidRDefault="004E0C3A" w:rsidP="0097166A">
      <w:pPr>
        <w:spacing w:after="0" w:line="240" w:lineRule="auto"/>
        <w:jc w:val="center"/>
        <w:rPr>
          <w:b/>
          <w:lang w:val="uk-UA"/>
        </w:rPr>
      </w:pPr>
      <w:r w:rsidRPr="00A15AE6">
        <w:rPr>
          <w:b/>
          <w:lang w:val="uk-UA"/>
        </w:rPr>
        <w:t>ПОВІДОМЛЕННЯ</w:t>
      </w:r>
    </w:p>
    <w:p w14:paraId="1AA47134" w14:textId="77412391" w:rsidR="00EF705A" w:rsidRDefault="00A15AE6" w:rsidP="0097166A">
      <w:pPr>
        <w:spacing w:after="0" w:line="240" w:lineRule="auto"/>
        <w:jc w:val="center"/>
        <w:rPr>
          <w:b/>
          <w:bCs/>
        </w:rPr>
      </w:pPr>
      <w:r>
        <w:rPr>
          <w:b/>
          <w:lang w:val="uk-UA"/>
        </w:rPr>
        <w:t>п</w:t>
      </w:r>
      <w:r w:rsidR="004E0C3A" w:rsidRPr="00A15AE6">
        <w:rPr>
          <w:b/>
          <w:lang w:val="uk-UA"/>
        </w:rPr>
        <w:t xml:space="preserve">ро оприлюднення </w:t>
      </w:r>
      <w:proofErr w:type="spellStart"/>
      <w:r w:rsidR="00131DBB" w:rsidRPr="00131DBB">
        <w:rPr>
          <w:b/>
          <w:bCs/>
        </w:rPr>
        <w:t>проєкту</w:t>
      </w:r>
      <w:proofErr w:type="spellEnd"/>
      <w:r w:rsidR="00131DBB" w:rsidRPr="00131DBB">
        <w:rPr>
          <w:b/>
          <w:bCs/>
        </w:rPr>
        <w:t xml:space="preserve"> постанови </w:t>
      </w:r>
      <w:proofErr w:type="spellStart"/>
      <w:r w:rsidR="00131DBB" w:rsidRPr="00131DBB">
        <w:rPr>
          <w:b/>
          <w:bCs/>
        </w:rPr>
        <w:t>Кабінету</w:t>
      </w:r>
      <w:proofErr w:type="spellEnd"/>
      <w:r w:rsidR="00131DBB" w:rsidRPr="00131DBB">
        <w:rPr>
          <w:b/>
          <w:bCs/>
        </w:rPr>
        <w:t xml:space="preserve"> </w:t>
      </w:r>
      <w:proofErr w:type="spellStart"/>
      <w:r w:rsidR="00131DBB" w:rsidRPr="00131DBB">
        <w:rPr>
          <w:b/>
          <w:bCs/>
        </w:rPr>
        <w:t>Міністрів</w:t>
      </w:r>
      <w:proofErr w:type="spellEnd"/>
      <w:r w:rsidR="00131DBB" w:rsidRPr="00131DBB">
        <w:rPr>
          <w:b/>
          <w:bCs/>
        </w:rPr>
        <w:t xml:space="preserve"> </w:t>
      </w:r>
      <w:proofErr w:type="spellStart"/>
      <w:r w:rsidR="00131DBB" w:rsidRPr="00131DBB">
        <w:rPr>
          <w:b/>
          <w:bCs/>
        </w:rPr>
        <w:t>України</w:t>
      </w:r>
      <w:proofErr w:type="spellEnd"/>
      <w:r w:rsidR="00131DBB" w:rsidRPr="00131DBB">
        <w:rPr>
          <w:b/>
          <w:bCs/>
        </w:rPr>
        <w:t xml:space="preserve"> «Про </w:t>
      </w:r>
      <w:proofErr w:type="spellStart"/>
      <w:r w:rsidR="00131DBB" w:rsidRPr="00131DBB">
        <w:rPr>
          <w:b/>
          <w:bCs/>
        </w:rPr>
        <w:t>затвердження</w:t>
      </w:r>
      <w:proofErr w:type="spellEnd"/>
      <w:r w:rsidR="00131DBB" w:rsidRPr="00131DBB">
        <w:rPr>
          <w:b/>
          <w:bCs/>
        </w:rPr>
        <w:t xml:space="preserve"> Порядку </w:t>
      </w:r>
      <w:proofErr w:type="spellStart"/>
      <w:r w:rsidR="00131DBB" w:rsidRPr="00131DBB">
        <w:rPr>
          <w:b/>
          <w:bCs/>
        </w:rPr>
        <w:t>здійснення</w:t>
      </w:r>
      <w:proofErr w:type="spellEnd"/>
      <w:r w:rsidR="00131DBB" w:rsidRPr="00131DBB">
        <w:rPr>
          <w:b/>
          <w:bCs/>
        </w:rPr>
        <w:t xml:space="preserve"> </w:t>
      </w:r>
      <w:proofErr w:type="spellStart"/>
      <w:r w:rsidR="00131DBB" w:rsidRPr="00131DBB">
        <w:rPr>
          <w:b/>
          <w:bCs/>
        </w:rPr>
        <w:t>моніторингу</w:t>
      </w:r>
      <w:proofErr w:type="spellEnd"/>
      <w:r w:rsidR="00131DBB" w:rsidRPr="00131DBB">
        <w:rPr>
          <w:b/>
          <w:bCs/>
        </w:rPr>
        <w:t xml:space="preserve"> </w:t>
      </w:r>
      <w:proofErr w:type="spellStart"/>
      <w:r w:rsidR="00131DBB" w:rsidRPr="00131DBB">
        <w:rPr>
          <w:b/>
          <w:bCs/>
        </w:rPr>
        <w:t>геологічного</w:t>
      </w:r>
      <w:proofErr w:type="spellEnd"/>
      <w:r w:rsidR="00131DBB" w:rsidRPr="00131DBB">
        <w:rPr>
          <w:b/>
          <w:bCs/>
        </w:rPr>
        <w:t xml:space="preserve"> </w:t>
      </w:r>
      <w:proofErr w:type="spellStart"/>
      <w:r w:rsidR="00131DBB" w:rsidRPr="00131DBB">
        <w:rPr>
          <w:b/>
          <w:bCs/>
        </w:rPr>
        <w:t>середовища</w:t>
      </w:r>
      <w:proofErr w:type="spellEnd"/>
      <w:r w:rsidR="00131DBB" w:rsidRPr="00131DBB">
        <w:rPr>
          <w:b/>
          <w:bCs/>
        </w:rPr>
        <w:t>»</w:t>
      </w:r>
    </w:p>
    <w:p w14:paraId="70F69FD8" w14:textId="77777777" w:rsidR="00AC229D" w:rsidRPr="0057522C" w:rsidRDefault="00AC229D" w:rsidP="00EF705A">
      <w:pPr>
        <w:spacing w:after="0" w:line="240" w:lineRule="auto"/>
        <w:jc w:val="center"/>
        <w:rPr>
          <w:b/>
          <w:bCs/>
        </w:rPr>
      </w:pPr>
    </w:p>
    <w:p w14:paraId="7B344AEE" w14:textId="45F68A31" w:rsidR="0097166A" w:rsidRDefault="00131DBB" w:rsidP="0097166A">
      <w:pPr>
        <w:spacing w:after="0" w:line="240" w:lineRule="auto"/>
        <w:ind w:firstLine="709"/>
        <w:jc w:val="both"/>
        <w:rPr>
          <w:lang w:val="uk-UA"/>
        </w:rPr>
      </w:pPr>
      <w:proofErr w:type="spellStart"/>
      <w:r>
        <w:rPr>
          <w:rFonts w:cs="Times New Roman"/>
          <w:bCs/>
          <w:szCs w:val="28"/>
          <w:lang w:val="uk-UA"/>
        </w:rPr>
        <w:t>П</w:t>
      </w:r>
      <w:r w:rsidRPr="00131DBB">
        <w:rPr>
          <w:rFonts w:cs="Times New Roman"/>
          <w:bCs/>
          <w:szCs w:val="28"/>
          <w:lang w:val="uk-UA"/>
        </w:rPr>
        <w:t>роєкт</w:t>
      </w:r>
      <w:proofErr w:type="spellEnd"/>
      <w:r w:rsidRPr="00131DBB">
        <w:rPr>
          <w:rFonts w:cs="Times New Roman"/>
          <w:bCs/>
          <w:szCs w:val="28"/>
          <w:lang w:val="uk-UA"/>
        </w:rPr>
        <w:t xml:space="preserve"> постанови Кабінету Міністрів України «Про затвердження Порядку здійснення моніторингу геологічного середовища»</w:t>
      </w:r>
      <w:r>
        <w:rPr>
          <w:rFonts w:cs="Times New Roman"/>
          <w:bCs/>
          <w:szCs w:val="28"/>
          <w:lang w:val="uk-UA"/>
        </w:rPr>
        <w:t xml:space="preserve"> </w:t>
      </w:r>
      <w:r w:rsidRPr="00131DBB">
        <w:rPr>
          <w:rFonts w:cs="Times New Roman"/>
          <w:bCs/>
          <w:szCs w:val="28"/>
          <w:lang w:val="uk-UA"/>
        </w:rPr>
        <w:t>розроблено на виконання вимог пункту 1.12 Плану організації підготовки проектів актів та виконання інших завдань, необхідних для забезпечення реалізації Закону України від 20 березня 2023 р. № 2973-ІХ «Про внесення змін до деяких законодавчих актів України щодо державної системи моніторингу довкілля, інформації про стан довкілля (екологічної інформації) та інформаційного забезпечення управління у сфері довкілля» з метою врегулювання окремих положень моніторингу геологічного середовища, а також удосконалення нормативно-правового регулювання відносин у сфері геологічного вивчення та раціонального використання надр.</w:t>
      </w:r>
      <w:r w:rsidR="0097166A">
        <w:rPr>
          <w:lang w:val="uk-UA"/>
        </w:rPr>
        <w:t>.</w:t>
      </w:r>
    </w:p>
    <w:p w14:paraId="03D1833D" w14:textId="2FEBF73D" w:rsidR="00EF705A" w:rsidRDefault="00131DBB" w:rsidP="00CD237F">
      <w:pPr>
        <w:pStyle w:val="Default"/>
        <w:ind w:firstLine="709"/>
        <w:jc w:val="both"/>
        <w:rPr>
          <w:rFonts w:cstheme="minorBidi"/>
          <w:color w:val="auto"/>
          <w:sz w:val="28"/>
          <w:szCs w:val="28"/>
          <w:lang w:val="uk-UA"/>
        </w:rPr>
      </w:pPr>
      <w:r w:rsidRPr="00131DBB">
        <w:rPr>
          <w:rFonts w:cstheme="minorBidi"/>
          <w:color w:val="auto"/>
          <w:sz w:val="28"/>
          <w:szCs w:val="28"/>
          <w:lang w:val="uk-UA"/>
        </w:rPr>
        <w:t xml:space="preserve">З метою забезпечення належного виконання вимог Закону, врегулювання окремих положень моніторингу геологічного середовища, а також удосконалення нормативно-правового регулювання відносин у сфері геологічного вивчення та раціонального використання надр розроблено </w:t>
      </w:r>
      <w:proofErr w:type="spellStart"/>
      <w:r w:rsidRPr="00131DBB">
        <w:rPr>
          <w:rFonts w:cstheme="minorBidi"/>
          <w:color w:val="auto"/>
          <w:sz w:val="28"/>
          <w:szCs w:val="28"/>
          <w:lang w:val="uk-UA"/>
        </w:rPr>
        <w:t>проєкт</w:t>
      </w:r>
      <w:proofErr w:type="spellEnd"/>
      <w:r w:rsidRPr="00131DBB">
        <w:rPr>
          <w:rFonts w:cstheme="minorBidi"/>
          <w:color w:val="auto"/>
          <w:sz w:val="28"/>
          <w:szCs w:val="28"/>
          <w:lang w:val="uk-UA"/>
        </w:rPr>
        <w:t xml:space="preserve"> постанови Кабінету Міністрів України «Про затвердження Порядку здійснення моніторингу геологічного середовища».</w:t>
      </w:r>
    </w:p>
    <w:p w14:paraId="0A78AD04" w14:textId="77777777" w:rsidR="00131DBB" w:rsidRPr="00A15AE6" w:rsidRDefault="00131DBB" w:rsidP="00CD237F">
      <w:pPr>
        <w:pStyle w:val="Default"/>
        <w:ind w:firstLine="709"/>
        <w:jc w:val="both"/>
        <w:rPr>
          <w:color w:val="auto"/>
          <w:lang w:val="uk-UA"/>
        </w:rPr>
      </w:pPr>
      <w:bookmarkStart w:id="0" w:name="_GoBack"/>
      <w:bookmarkEnd w:id="0"/>
    </w:p>
    <w:p w14:paraId="75679A6F" w14:textId="77777777" w:rsidR="004E0C3A" w:rsidRPr="00A15AE6" w:rsidRDefault="004E0C3A" w:rsidP="00CD237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15AE6">
        <w:rPr>
          <w:b/>
          <w:bCs/>
          <w:color w:val="auto"/>
          <w:sz w:val="28"/>
          <w:szCs w:val="28"/>
          <w:lang w:val="uk-UA"/>
        </w:rPr>
        <w:t xml:space="preserve">Назва органу виконавчої влади, що розробив регуляторний акт </w:t>
      </w:r>
    </w:p>
    <w:p w14:paraId="229C8ACA" w14:textId="77777777" w:rsidR="004E0C3A" w:rsidRPr="00A15AE6" w:rsidRDefault="004E0C3A" w:rsidP="00CD237F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A15AE6">
        <w:rPr>
          <w:szCs w:val="28"/>
          <w:lang w:val="uk-UA"/>
        </w:rPr>
        <w:t>Державна служба геології та надр України.</w:t>
      </w:r>
    </w:p>
    <w:p w14:paraId="6A85219A" w14:textId="77777777" w:rsidR="004E0C3A" w:rsidRPr="00A15AE6" w:rsidRDefault="004E0C3A" w:rsidP="00CD237F">
      <w:pPr>
        <w:pStyle w:val="Default"/>
        <w:ind w:firstLine="709"/>
        <w:jc w:val="both"/>
        <w:rPr>
          <w:color w:val="auto"/>
          <w:lang w:val="uk-UA"/>
        </w:rPr>
      </w:pPr>
    </w:p>
    <w:p w14:paraId="1066EFF5" w14:textId="77777777" w:rsidR="004E0C3A" w:rsidRPr="00A15AE6" w:rsidRDefault="004E0C3A" w:rsidP="00CD237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15AE6">
        <w:rPr>
          <w:b/>
          <w:bCs/>
          <w:color w:val="auto"/>
          <w:sz w:val="28"/>
          <w:szCs w:val="28"/>
          <w:lang w:val="uk-UA"/>
        </w:rPr>
        <w:t xml:space="preserve">Назва структурного підрозділу, що розробив регуляторний акт, адреса та телефон </w:t>
      </w:r>
    </w:p>
    <w:p w14:paraId="581049C4" w14:textId="069BD616" w:rsidR="004E0C3A" w:rsidRPr="00A15AE6" w:rsidRDefault="004E0C3A" w:rsidP="00CD237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15AE6">
        <w:rPr>
          <w:color w:val="auto"/>
          <w:sz w:val="28"/>
          <w:szCs w:val="28"/>
          <w:lang w:val="uk-UA"/>
        </w:rPr>
        <w:t xml:space="preserve">Управління геології Державної служби геології та надр України, 03057, м. Київ, вул. Антона </w:t>
      </w:r>
      <w:proofErr w:type="spellStart"/>
      <w:r w:rsidRPr="00A15AE6">
        <w:rPr>
          <w:color w:val="auto"/>
          <w:sz w:val="28"/>
          <w:szCs w:val="28"/>
          <w:lang w:val="uk-UA"/>
        </w:rPr>
        <w:t>Цедіка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, 16, </w:t>
      </w:r>
      <w:proofErr w:type="spellStart"/>
      <w:r w:rsidRPr="00A15AE6">
        <w:rPr>
          <w:color w:val="auto"/>
          <w:sz w:val="28"/>
          <w:szCs w:val="28"/>
          <w:lang w:val="uk-UA"/>
        </w:rPr>
        <w:t>тел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. (044) </w:t>
      </w:r>
      <w:r w:rsidR="006F2AE4" w:rsidRPr="00A15AE6">
        <w:rPr>
          <w:color w:val="auto"/>
          <w:sz w:val="28"/>
          <w:szCs w:val="28"/>
          <w:lang w:val="uk-UA"/>
        </w:rPr>
        <w:t>536-13</w:t>
      </w:r>
      <w:r w:rsidR="00880692" w:rsidRPr="00A15AE6">
        <w:rPr>
          <w:color w:val="auto"/>
          <w:sz w:val="28"/>
          <w:szCs w:val="28"/>
          <w:lang w:val="uk-UA"/>
        </w:rPr>
        <w:t>-</w:t>
      </w:r>
      <w:r w:rsidR="006F2AE4" w:rsidRPr="00A15AE6">
        <w:rPr>
          <w:color w:val="auto"/>
          <w:sz w:val="28"/>
          <w:szCs w:val="28"/>
          <w:lang w:val="uk-UA"/>
        </w:rPr>
        <w:t>1</w:t>
      </w:r>
      <w:r w:rsidR="00880692" w:rsidRPr="00A15AE6">
        <w:rPr>
          <w:color w:val="auto"/>
          <w:sz w:val="28"/>
          <w:szCs w:val="28"/>
          <w:lang w:val="uk-UA"/>
        </w:rPr>
        <w:t>8</w:t>
      </w:r>
      <w:r w:rsidRPr="00A15AE6">
        <w:rPr>
          <w:color w:val="auto"/>
          <w:sz w:val="28"/>
          <w:szCs w:val="28"/>
          <w:lang w:val="uk-UA"/>
        </w:rPr>
        <w:t xml:space="preserve">, (044) </w:t>
      </w:r>
      <w:r w:rsidR="00E50338">
        <w:rPr>
          <w:color w:val="auto"/>
          <w:sz w:val="28"/>
          <w:szCs w:val="28"/>
          <w:lang w:val="uk-UA"/>
        </w:rPr>
        <w:t>536</w:t>
      </w:r>
      <w:r w:rsidR="00403DA4">
        <w:rPr>
          <w:color w:val="auto"/>
          <w:sz w:val="28"/>
          <w:szCs w:val="28"/>
          <w:lang w:val="uk-UA"/>
        </w:rPr>
        <w:t>-13-</w:t>
      </w:r>
      <w:r w:rsidR="00E50338">
        <w:rPr>
          <w:color w:val="auto"/>
          <w:sz w:val="28"/>
          <w:szCs w:val="28"/>
          <w:lang w:val="uk-UA"/>
        </w:rPr>
        <w:t>23</w:t>
      </w:r>
      <w:r w:rsidRPr="00A15AE6">
        <w:rPr>
          <w:color w:val="auto"/>
          <w:sz w:val="28"/>
          <w:szCs w:val="28"/>
          <w:lang w:val="uk-UA"/>
        </w:rPr>
        <w:t>, e-</w:t>
      </w:r>
      <w:proofErr w:type="spellStart"/>
      <w:r w:rsidRPr="00A15AE6">
        <w:rPr>
          <w:color w:val="auto"/>
          <w:sz w:val="28"/>
          <w:szCs w:val="28"/>
          <w:lang w:val="uk-UA"/>
        </w:rPr>
        <w:t>mail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: office@geo.gov.ua. </w:t>
      </w:r>
    </w:p>
    <w:p w14:paraId="03EAD426" w14:textId="77777777" w:rsidR="004E0C3A" w:rsidRPr="00A15AE6" w:rsidRDefault="004E0C3A" w:rsidP="00CD237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A15AE6">
        <w:rPr>
          <w:color w:val="auto"/>
          <w:sz w:val="28"/>
          <w:szCs w:val="28"/>
          <w:lang w:val="uk-UA"/>
        </w:rPr>
        <w:t>Проєкт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A15AE6">
        <w:rPr>
          <w:color w:val="auto"/>
          <w:sz w:val="28"/>
          <w:szCs w:val="28"/>
          <w:lang w:val="uk-UA"/>
        </w:rPr>
        <w:t>акта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 та аналіз регуляторного впливу оприлюднено на офіційному </w:t>
      </w:r>
      <w:proofErr w:type="spellStart"/>
      <w:r w:rsidRPr="00A15AE6">
        <w:rPr>
          <w:color w:val="auto"/>
          <w:sz w:val="28"/>
          <w:szCs w:val="28"/>
          <w:lang w:val="uk-UA"/>
        </w:rPr>
        <w:t>вебсайті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 Державної служби геології та надр України (www.geo.gov.ua). </w:t>
      </w:r>
    </w:p>
    <w:p w14:paraId="62D97784" w14:textId="77777777" w:rsidR="004E0C3A" w:rsidRPr="00A15AE6" w:rsidRDefault="004E0C3A" w:rsidP="00CD237F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A15AE6">
        <w:rPr>
          <w:szCs w:val="28"/>
          <w:lang w:val="uk-UA"/>
        </w:rPr>
        <w:t xml:space="preserve">Зауваження та пропозиції до </w:t>
      </w:r>
      <w:proofErr w:type="spellStart"/>
      <w:r w:rsidRPr="00A15AE6">
        <w:rPr>
          <w:szCs w:val="28"/>
          <w:lang w:val="uk-UA"/>
        </w:rPr>
        <w:t>проєкту</w:t>
      </w:r>
      <w:proofErr w:type="spellEnd"/>
      <w:r w:rsidRPr="00A15AE6">
        <w:rPr>
          <w:szCs w:val="28"/>
          <w:lang w:val="uk-UA"/>
        </w:rPr>
        <w:t xml:space="preserve"> </w:t>
      </w:r>
      <w:proofErr w:type="spellStart"/>
      <w:r w:rsidRPr="00A15AE6">
        <w:rPr>
          <w:szCs w:val="28"/>
          <w:lang w:val="uk-UA"/>
        </w:rPr>
        <w:t>акта</w:t>
      </w:r>
      <w:proofErr w:type="spellEnd"/>
      <w:r w:rsidRPr="00A15AE6">
        <w:rPr>
          <w:szCs w:val="28"/>
          <w:lang w:val="uk-UA"/>
        </w:rPr>
        <w:t xml:space="preserve"> приймаються протягом місяця з дня його оприлюднення на вказану пошту та електронну адресу.</w:t>
      </w:r>
    </w:p>
    <w:p w14:paraId="4BCAE841" w14:textId="405F0A38" w:rsidR="004E0C3A" w:rsidRDefault="004E0C3A" w:rsidP="00CD237F">
      <w:pPr>
        <w:pStyle w:val="Default"/>
        <w:ind w:firstLine="709"/>
        <w:jc w:val="both"/>
        <w:rPr>
          <w:lang w:val="uk-UA"/>
        </w:rPr>
      </w:pPr>
    </w:p>
    <w:p w14:paraId="1917DDCA" w14:textId="77777777" w:rsidR="00AC229D" w:rsidRPr="00A15AE6" w:rsidRDefault="00AC229D" w:rsidP="004E0C3A">
      <w:pPr>
        <w:pStyle w:val="Default"/>
        <w:rPr>
          <w:lang w:val="uk-UA"/>
        </w:rPr>
      </w:pPr>
    </w:p>
    <w:p w14:paraId="423CF5A2" w14:textId="77777777" w:rsidR="004E0C3A" w:rsidRPr="00A15AE6" w:rsidRDefault="004E0C3A" w:rsidP="004E0C3A">
      <w:pPr>
        <w:pStyle w:val="Default"/>
        <w:rPr>
          <w:sz w:val="28"/>
          <w:szCs w:val="28"/>
          <w:lang w:val="uk-UA"/>
        </w:rPr>
      </w:pPr>
      <w:r w:rsidRPr="00A15AE6">
        <w:rPr>
          <w:lang w:val="uk-UA"/>
        </w:rPr>
        <w:t xml:space="preserve"> </w:t>
      </w:r>
      <w:r w:rsidRPr="00A15AE6">
        <w:rPr>
          <w:b/>
          <w:bCs/>
          <w:sz w:val="28"/>
          <w:szCs w:val="28"/>
          <w:lang w:val="uk-UA"/>
        </w:rPr>
        <w:t xml:space="preserve">Голова Державної служби </w:t>
      </w:r>
    </w:p>
    <w:p w14:paraId="37A81088" w14:textId="402CFC81" w:rsidR="004E0C3A" w:rsidRDefault="004E0C3A" w:rsidP="004E0C3A">
      <w:pPr>
        <w:rPr>
          <w:b/>
          <w:bCs/>
          <w:szCs w:val="28"/>
          <w:lang w:val="uk-UA"/>
        </w:rPr>
      </w:pPr>
      <w:r w:rsidRPr="00A15AE6">
        <w:rPr>
          <w:b/>
          <w:bCs/>
          <w:szCs w:val="28"/>
          <w:lang w:val="uk-UA"/>
        </w:rPr>
        <w:t xml:space="preserve">геології та надр України </w:t>
      </w:r>
      <w:r w:rsidRPr="00A15AE6">
        <w:rPr>
          <w:b/>
          <w:bCs/>
          <w:szCs w:val="28"/>
          <w:lang w:val="uk-UA"/>
        </w:rPr>
        <w:tab/>
      </w:r>
      <w:r w:rsidRPr="00A15AE6">
        <w:rPr>
          <w:b/>
          <w:bCs/>
          <w:szCs w:val="28"/>
          <w:lang w:val="uk-UA"/>
        </w:rPr>
        <w:tab/>
      </w:r>
      <w:r w:rsidRPr="00A15AE6">
        <w:rPr>
          <w:b/>
          <w:bCs/>
          <w:szCs w:val="28"/>
          <w:lang w:val="uk-UA"/>
        </w:rPr>
        <w:tab/>
      </w:r>
      <w:r w:rsidRPr="00A15AE6">
        <w:rPr>
          <w:b/>
          <w:bCs/>
          <w:szCs w:val="28"/>
          <w:lang w:val="uk-UA"/>
        </w:rPr>
        <w:tab/>
      </w:r>
      <w:r w:rsidRPr="00A15AE6">
        <w:rPr>
          <w:b/>
          <w:bCs/>
          <w:szCs w:val="28"/>
          <w:lang w:val="uk-UA"/>
        </w:rPr>
        <w:tab/>
        <w:t>Роман ОПІМАХ</w:t>
      </w:r>
    </w:p>
    <w:p w14:paraId="18DFC233" w14:textId="5B29D021" w:rsidR="00F15C09" w:rsidRDefault="00F15C09" w:rsidP="004E0C3A">
      <w:pPr>
        <w:rPr>
          <w:b/>
          <w:bCs/>
          <w:szCs w:val="28"/>
          <w:lang w:val="uk-UA"/>
        </w:rPr>
      </w:pPr>
    </w:p>
    <w:p w14:paraId="6E226544" w14:textId="3893D565" w:rsidR="00F15C09" w:rsidRDefault="00F15C09" w:rsidP="004E0C3A">
      <w:pPr>
        <w:rPr>
          <w:b/>
          <w:bCs/>
          <w:szCs w:val="28"/>
          <w:lang w:val="uk-UA"/>
        </w:rPr>
      </w:pPr>
    </w:p>
    <w:p w14:paraId="1A6E488E" w14:textId="13E2204B" w:rsidR="00F15C09" w:rsidRDefault="00F15C09" w:rsidP="004E0C3A">
      <w:pPr>
        <w:rPr>
          <w:b/>
          <w:bCs/>
          <w:szCs w:val="28"/>
          <w:lang w:val="uk-UA"/>
        </w:rPr>
      </w:pPr>
    </w:p>
    <w:p w14:paraId="64FD9344" w14:textId="1B501CDC" w:rsidR="00F15C09" w:rsidRPr="00A15AE6" w:rsidRDefault="00F15C09" w:rsidP="004E0C3A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B6FDC31" wp14:editId="0ACFDE5F">
            <wp:extent cx="5756275" cy="3237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C09" w:rsidRPr="00A15AE6" w:rsidSect="0097166A">
      <w:pgSz w:w="11900" w:h="16840"/>
      <w:pgMar w:top="1135" w:right="1134" w:bottom="295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006"/>
    <w:multiLevelType w:val="hybridMultilevel"/>
    <w:tmpl w:val="22187DC6"/>
    <w:lvl w:ilvl="0" w:tplc="AE1C1DB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3A"/>
    <w:rsid w:val="0003138C"/>
    <w:rsid w:val="000C5184"/>
    <w:rsid w:val="00131DBB"/>
    <w:rsid w:val="001927BE"/>
    <w:rsid w:val="001C3318"/>
    <w:rsid w:val="002F007B"/>
    <w:rsid w:val="003577BB"/>
    <w:rsid w:val="00403DA4"/>
    <w:rsid w:val="00410F20"/>
    <w:rsid w:val="00477F6C"/>
    <w:rsid w:val="004E0C3A"/>
    <w:rsid w:val="005348F5"/>
    <w:rsid w:val="00535EE7"/>
    <w:rsid w:val="006F2AE4"/>
    <w:rsid w:val="00766544"/>
    <w:rsid w:val="00880692"/>
    <w:rsid w:val="0097166A"/>
    <w:rsid w:val="00A06B77"/>
    <w:rsid w:val="00A15AE6"/>
    <w:rsid w:val="00AC229D"/>
    <w:rsid w:val="00CD237F"/>
    <w:rsid w:val="00E50338"/>
    <w:rsid w:val="00EF705A"/>
    <w:rsid w:val="00F1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F4E3"/>
  <w15:chartTrackingRefBased/>
  <w15:docId w15:val="{BA025264-30C4-48BC-B9C8-6585AB39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C3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03138C"/>
    <w:pPr>
      <w:spacing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Петрівна Архипенко</dc:creator>
  <cp:keywords/>
  <dc:description/>
  <cp:lastModifiedBy>Наталія Вікторівна Зарітовська</cp:lastModifiedBy>
  <cp:revision>3</cp:revision>
  <dcterms:created xsi:type="dcterms:W3CDTF">2024-03-12T16:08:00Z</dcterms:created>
  <dcterms:modified xsi:type="dcterms:W3CDTF">2024-03-12T16:16:00Z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2023-03-02T13:48:45Z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b75345e5-6c32-40bd-82eb-fa1caad793b4</vt:lpwstr>
  </property>
  <property fmtid="{D5CDD505-2E9C-101B-9397-08002B2CF9AE}" pid="8" name="MSIP_Label_defa4170-0d19-0005-0004-bc88714345d2_ContentBits">
    <vt:lpwstr>0</vt:lpwstr>
  </property>
</Properties>
</file>