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41CC" w14:textId="77777777" w:rsidR="00CB7BD8" w:rsidRPr="00316459" w:rsidRDefault="00CB7BD8" w:rsidP="00E86514">
      <w:pPr>
        <w:suppressAutoHyphens/>
        <w:autoSpaceDE/>
        <w:autoSpaceDN/>
        <w:adjustRightInd/>
        <w:spacing w:line="276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316459">
        <w:rPr>
          <w:rFonts w:eastAsia="Calibri"/>
          <w:sz w:val="28"/>
          <w:szCs w:val="28"/>
          <w:lang w:eastAsia="ar-SA"/>
        </w:rPr>
        <w:t xml:space="preserve">ЗАТВЕРДЖЕНО </w:t>
      </w:r>
    </w:p>
    <w:p w14:paraId="108661BF" w14:textId="50AFBFE5" w:rsidR="00524EBF" w:rsidRPr="00316459" w:rsidRDefault="00CB7BD8" w:rsidP="00E86514">
      <w:pPr>
        <w:suppressAutoHyphens/>
        <w:autoSpaceDE/>
        <w:autoSpaceDN/>
        <w:adjustRightInd/>
        <w:spacing w:line="276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316459">
        <w:rPr>
          <w:rFonts w:eastAsia="Calibri"/>
          <w:sz w:val="28"/>
          <w:szCs w:val="28"/>
          <w:lang w:eastAsia="ar-SA"/>
        </w:rPr>
        <w:t>Наказ Міністерства екології та природних ресурсів України</w:t>
      </w:r>
      <w:r w:rsidR="00524EBF" w:rsidRPr="00316459">
        <w:rPr>
          <w:rFonts w:eastAsia="Calibri"/>
          <w:sz w:val="28"/>
          <w:szCs w:val="28"/>
          <w:lang w:eastAsia="ar-SA"/>
        </w:rPr>
        <w:t xml:space="preserve"> </w:t>
      </w:r>
    </w:p>
    <w:p w14:paraId="7B4653A7" w14:textId="72004C92" w:rsidR="00CB7BD8" w:rsidRPr="00316459" w:rsidRDefault="00CB7BD8" w:rsidP="00E86514">
      <w:pPr>
        <w:suppressAutoHyphens/>
        <w:autoSpaceDE/>
        <w:autoSpaceDN/>
        <w:adjustRightInd/>
        <w:spacing w:line="276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316459">
        <w:rPr>
          <w:rFonts w:eastAsia="Calibri"/>
          <w:sz w:val="28"/>
          <w:szCs w:val="28"/>
          <w:lang w:eastAsia="ar-SA"/>
        </w:rPr>
        <w:t>14 березня 2016 року №</w:t>
      </w:r>
      <w:r w:rsidR="008C4C04" w:rsidRPr="00316459">
        <w:rPr>
          <w:rFonts w:eastAsia="Calibri"/>
          <w:sz w:val="28"/>
          <w:szCs w:val="28"/>
          <w:lang w:eastAsia="ar-SA"/>
        </w:rPr>
        <w:t xml:space="preserve"> </w:t>
      </w:r>
      <w:r w:rsidRPr="00316459">
        <w:rPr>
          <w:rFonts w:eastAsia="Calibri"/>
          <w:sz w:val="28"/>
          <w:szCs w:val="28"/>
          <w:lang w:eastAsia="ar-SA"/>
        </w:rPr>
        <w:t>97</w:t>
      </w:r>
    </w:p>
    <w:p w14:paraId="3C3BB9F8" w14:textId="719E4ECB" w:rsidR="00CB7BD8" w:rsidRDefault="00CB7BD8" w:rsidP="00E86514">
      <w:pPr>
        <w:suppressAutoHyphens/>
        <w:autoSpaceDE/>
        <w:autoSpaceDN/>
        <w:adjustRightInd/>
        <w:spacing w:line="276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316459">
        <w:rPr>
          <w:rFonts w:eastAsia="Calibri"/>
          <w:sz w:val="28"/>
          <w:szCs w:val="28"/>
          <w:lang w:eastAsia="ar-SA"/>
        </w:rPr>
        <w:t>(у редакції наказу Міністерства захисту довкілля та природних ресурсів України</w:t>
      </w:r>
      <w:r w:rsidR="00524EBF" w:rsidRPr="00316459">
        <w:rPr>
          <w:rFonts w:eastAsia="Calibri"/>
          <w:sz w:val="28"/>
          <w:szCs w:val="28"/>
          <w:lang w:eastAsia="ar-SA"/>
        </w:rPr>
        <w:t xml:space="preserve"> </w:t>
      </w:r>
      <w:r w:rsidR="00524EBF" w:rsidRPr="0023452D">
        <w:rPr>
          <w:rFonts w:eastAsia="Calibri"/>
          <w:sz w:val="28"/>
          <w:szCs w:val="28"/>
          <w:lang w:eastAsia="ar-SA"/>
        </w:rPr>
        <w:t>від</w:t>
      </w:r>
      <w:r w:rsidR="00524EBF" w:rsidRPr="00316459">
        <w:rPr>
          <w:rFonts w:eastAsia="Calibri"/>
          <w:sz w:val="28"/>
          <w:szCs w:val="28"/>
          <w:lang w:eastAsia="ar-SA"/>
        </w:rPr>
        <w:t xml:space="preserve"> </w:t>
      </w:r>
      <w:r w:rsidR="00111241" w:rsidRPr="00316459">
        <w:rPr>
          <w:rFonts w:eastAsia="Calibri"/>
          <w:sz w:val="28"/>
          <w:szCs w:val="28"/>
          <w:lang w:eastAsia="ar-SA"/>
        </w:rPr>
        <w:t>______</w:t>
      </w:r>
      <w:r w:rsidRPr="00316459">
        <w:rPr>
          <w:rFonts w:eastAsia="Calibri"/>
          <w:sz w:val="28"/>
          <w:szCs w:val="28"/>
          <w:lang w:eastAsia="ar-SA"/>
        </w:rPr>
        <w:t xml:space="preserve"> 20</w:t>
      </w:r>
      <w:r w:rsidR="009C6507" w:rsidRPr="00316459">
        <w:rPr>
          <w:rFonts w:eastAsia="Calibri"/>
          <w:sz w:val="28"/>
          <w:szCs w:val="28"/>
          <w:lang w:eastAsia="ar-SA"/>
        </w:rPr>
        <w:t>__</w:t>
      </w:r>
      <w:r w:rsidRPr="00316459">
        <w:rPr>
          <w:rFonts w:eastAsia="Calibri"/>
          <w:sz w:val="28"/>
          <w:szCs w:val="28"/>
          <w:lang w:eastAsia="ar-SA"/>
        </w:rPr>
        <w:t xml:space="preserve"> року № </w:t>
      </w:r>
      <w:r w:rsidR="00111241" w:rsidRPr="00316459">
        <w:rPr>
          <w:rFonts w:eastAsia="Calibri"/>
          <w:sz w:val="28"/>
          <w:szCs w:val="28"/>
          <w:lang w:eastAsia="ar-SA"/>
        </w:rPr>
        <w:t>___</w:t>
      </w:r>
      <w:r w:rsidRPr="00316459">
        <w:rPr>
          <w:rFonts w:eastAsia="Calibri"/>
          <w:sz w:val="28"/>
          <w:szCs w:val="28"/>
          <w:lang w:eastAsia="ar-SA"/>
        </w:rPr>
        <w:t>)</w:t>
      </w:r>
    </w:p>
    <w:p w14:paraId="590C9E5F" w14:textId="77777777" w:rsidR="00C3786F" w:rsidRPr="00316459" w:rsidRDefault="00C3786F" w:rsidP="00524EBF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8"/>
          <w:szCs w:val="28"/>
          <w:lang w:eastAsia="ar-SA"/>
        </w:rPr>
      </w:pPr>
    </w:p>
    <w:p w14:paraId="3CF33BA4" w14:textId="716A2B54" w:rsidR="00CB7BD8" w:rsidRPr="00316459" w:rsidRDefault="00CB7BD8" w:rsidP="00CB7BD8">
      <w:pPr>
        <w:jc w:val="center"/>
        <w:outlineLvl w:val="0"/>
        <w:rPr>
          <w:b/>
          <w:sz w:val="28"/>
          <w:szCs w:val="28"/>
        </w:rPr>
      </w:pPr>
      <w:r w:rsidRPr="00316459">
        <w:rPr>
          <w:b/>
          <w:sz w:val="28"/>
          <w:szCs w:val="28"/>
        </w:rPr>
        <w:t xml:space="preserve">Звітний баланс </w:t>
      </w:r>
      <w:r w:rsidR="00133D8F" w:rsidRPr="00316459">
        <w:rPr>
          <w:b/>
          <w:sz w:val="28"/>
          <w:szCs w:val="28"/>
        </w:rPr>
        <w:t xml:space="preserve">запасів </w:t>
      </w:r>
      <w:r w:rsidRPr="00316459">
        <w:rPr>
          <w:b/>
          <w:sz w:val="28"/>
          <w:szCs w:val="28"/>
        </w:rPr>
        <w:t>корисних копалин за 20_____ рік</w:t>
      </w:r>
    </w:p>
    <w:p w14:paraId="110D1D5F" w14:textId="77777777" w:rsidR="00DA613E" w:rsidRPr="00316459" w:rsidRDefault="00DA613E" w:rsidP="00CB7BD8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644"/>
        <w:gridCol w:w="3601"/>
      </w:tblGrid>
      <w:tr w:rsidR="00CB7BD8" w:rsidRPr="00316459" w14:paraId="1632431E" w14:textId="77777777" w:rsidTr="00C3786F">
        <w:tc>
          <w:tcPr>
            <w:tcW w:w="2393" w:type="pct"/>
            <w:tcBorders>
              <w:right w:val="single" w:sz="4" w:space="0" w:color="auto"/>
            </w:tcBorders>
            <w:shd w:val="clear" w:color="auto" w:fill="auto"/>
          </w:tcPr>
          <w:p w14:paraId="780FCAAE" w14:textId="77777777" w:rsidR="00CB7BD8" w:rsidRPr="00316459" w:rsidRDefault="00CB7BD8" w:rsidP="00133D8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Подають:</w:t>
            </w: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10DF5F63" w14:textId="77777777" w:rsidR="00CB7BD8" w:rsidRPr="00316459" w:rsidRDefault="00CB7BD8" w:rsidP="00133D8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Термін подання</w:t>
            </w:r>
          </w:p>
        </w:tc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5B1B46" w14:textId="77777777" w:rsidR="00CB7BD8" w:rsidRPr="00316459" w:rsidRDefault="00CB7BD8" w:rsidP="00133D8F">
            <w:pPr>
              <w:jc w:val="center"/>
              <w:rPr>
                <w:sz w:val="28"/>
                <w:szCs w:val="28"/>
              </w:rPr>
            </w:pPr>
          </w:p>
        </w:tc>
      </w:tr>
      <w:tr w:rsidR="007244A7" w:rsidRPr="00316459" w14:paraId="37EFAB76" w14:textId="77777777" w:rsidTr="00C3786F">
        <w:tc>
          <w:tcPr>
            <w:tcW w:w="23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D16E2" w14:textId="77777777" w:rsidR="007244A7" w:rsidRPr="00316459" w:rsidRDefault="007244A7" w:rsidP="006C271C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Користувачі надр, які</w:t>
            </w:r>
            <w:r w:rsidR="00A3627B" w:rsidRPr="00316459">
              <w:rPr>
                <w:sz w:val="28"/>
                <w:szCs w:val="28"/>
              </w:rPr>
              <w:t xml:space="preserve"> мають спеціальний дозвіл на користування надрами, що</w:t>
            </w:r>
            <w:r w:rsidRPr="00316459">
              <w:rPr>
                <w:sz w:val="28"/>
                <w:szCs w:val="28"/>
              </w:rPr>
              <w:t xml:space="preserve"> здійснюють розвідку та екс</w:t>
            </w:r>
            <w:r w:rsidR="00133D8F" w:rsidRPr="00316459">
              <w:rPr>
                <w:sz w:val="28"/>
                <w:szCs w:val="28"/>
              </w:rPr>
              <w:t xml:space="preserve">плуатацію - </w:t>
            </w:r>
            <w:r w:rsidRPr="00316459">
              <w:rPr>
                <w:sz w:val="28"/>
                <w:szCs w:val="28"/>
              </w:rPr>
              <w:t>до Держгеонадр</w:t>
            </w:r>
          </w:p>
          <w:p w14:paraId="07D5C9F5" w14:textId="005B0EB7" w:rsidR="008361EC" w:rsidRPr="00316459" w:rsidRDefault="008361EC" w:rsidP="00107A57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18104" w14:textId="4B7B33DD" w:rsidR="007244A7" w:rsidRPr="00316459" w:rsidRDefault="00956BA8" w:rsidP="006C271C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не пізніше ніж </w:t>
            </w:r>
            <w:r w:rsidR="002F7FCF" w:rsidRPr="00316459">
              <w:rPr>
                <w:sz w:val="28"/>
                <w:szCs w:val="28"/>
              </w:rPr>
              <w:br/>
            </w:r>
            <w:r w:rsidR="007244A7" w:rsidRPr="00316459">
              <w:rPr>
                <w:sz w:val="28"/>
                <w:szCs w:val="28"/>
              </w:rPr>
              <w:t>05</w:t>
            </w:r>
            <w:r w:rsidR="002F7FCF" w:rsidRPr="00316459">
              <w:rPr>
                <w:sz w:val="28"/>
                <w:szCs w:val="28"/>
              </w:rPr>
              <w:t xml:space="preserve"> </w:t>
            </w:r>
            <w:r w:rsidRPr="00316459">
              <w:rPr>
                <w:sz w:val="28"/>
                <w:szCs w:val="28"/>
              </w:rPr>
              <w:t>л</w:t>
            </w:r>
            <w:r w:rsidR="007244A7" w:rsidRPr="00316459">
              <w:rPr>
                <w:sz w:val="28"/>
                <w:szCs w:val="28"/>
              </w:rPr>
              <w:t>ютого</w:t>
            </w:r>
            <w:r w:rsidRPr="00316459">
              <w:rPr>
                <w:sz w:val="28"/>
                <w:szCs w:val="28"/>
              </w:rPr>
              <w:t xml:space="preserve"> року, наступного за звітним</w:t>
            </w:r>
          </w:p>
        </w:tc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F3518" w14:textId="68BF94F4" w:rsidR="007244A7" w:rsidRPr="00316459" w:rsidRDefault="007244A7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Форма №-</w:t>
            </w:r>
            <w:r w:rsidR="004D41C4" w:rsidRPr="00316459">
              <w:rPr>
                <w:sz w:val="28"/>
                <w:szCs w:val="28"/>
              </w:rPr>
              <w:t>6</w:t>
            </w:r>
            <w:r w:rsidRPr="00316459">
              <w:rPr>
                <w:sz w:val="28"/>
                <w:szCs w:val="28"/>
              </w:rPr>
              <w:t xml:space="preserve">-ГР </w:t>
            </w:r>
          </w:p>
          <w:p w14:paraId="2794ADDD" w14:textId="5358D66D" w:rsidR="007244A7" w:rsidRPr="00316459" w:rsidRDefault="00BC0F26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(</w:t>
            </w:r>
            <w:r w:rsidR="00A36611" w:rsidRPr="00316459">
              <w:rPr>
                <w:sz w:val="28"/>
                <w:szCs w:val="28"/>
              </w:rPr>
              <w:t>горючі рідкі, горючі газоподібні</w:t>
            </w:r>
            <w:r w:rsidR="007244A7" w:rsidRPr="00316459">
              <w:rPr>
                <w:sz w:val="28"/>
                <w:szCs w:val="28"/>
              </w:rPr>
              <w:t xml:space="preserve">) </w:t>
            </w:r>
          </w:p>
          <w:p w14:paraId="55F5B93B" w14:textId="77777777" w:rsidR="007244A7" w:rsidRPr="00316459" w:rsidRDefault="007244A7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(річна)</w:t>
            </w:r>
          </w:p>
          <w:p w14:paraId="4C7430DD" w14:textId="77777777" w:rsidR="00E1653F" w:rsidRPr="00316459" w:rsidRDefault="00E1653F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32CDCFD1" w14:textId="5C57DED6" w:rsidR="001F61D6" w:rsidRPr="00316459" w:rsidRDefault="001F61D6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ЗАТВЕРДЖЕНО</w:t>
            </w:r>
          </w:p>
          <w:p w14:paraId="193A97AC" w14:textId="2431E2ED" w:rsidR="00956BA8" w:rsidRPr="00316459" w:rsidRDefault="00956BA8" w:rsidP="00956BA8">
            <w:pPr>
              <w:autoSpaceDE/>
              <w:autoSpaceDN/>
              <w:adjustRightInd/>
              <w:spacing w:before="60"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Наказ Міністерства екології та природних ресурсів України</w:t>
            </w:r>
          </w:p>
          <w:p w14:paraId="77D9673D" w14:textId="77777777" w:rsidR="00956BA8" w:rsidRPr="00316459" w:rsidRDefault="00956BA8" w:rsidP="00956BA8">
            <w:pPr>
              <w:autoSpaceDE/>
              <w:autoSpaceDN/>
              <w:adjustRightInd/>
              <w:spacing w:before="60"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14 березня 2016 року № 97</w:t>
            </w:r>
          </w:p>
          <w:p w14:paraId="6A5A937B" w14:textId="739AD8D1" w:rsidR="00956BA8" w:rsidRPr="00316459" w:rsidRDefault="00956BA8" w:rsidP="00956BA8">
            <w:pPr>
              <w:autoSpaceDE/>
              <w:autoSpaceDN/>
              <w:adjustRightInd/>
              <w:spacing w:before="60"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(у редакції наказу Міністерства захисту довкілля та природних ресурсів </w:t>
            </w:r>
            <w:r w:rsidRPr="0023452D">
              <w:rPr>
                <w:sz w:val="28"/>
                <w:szCs w:val="28"/>
              </w:rPr>
              <w:t>України</w:t>
            </w:r>
            <w:r w:rsidR="00524EBF" w:rsidRPr="0023452D">
              <w:rPr>
                <w:sz w:val="28"/>
                <w:szCs w:val="28"/>
              </w:rPr>
              <w:t xml:space="preserve"> від</w:t>
            </w:r>
          </w:p>
          <w:p w14:paraId="2FD8CD7F" w14:textId="77777777" w:rsidR="00956BA8" w:rsidRPr="00316459" w:rsidRDefault="00956BA8" w:rsidP="00956BA8">
            <w:pPr>
              <w:autoSpaceDE/>
              <w:autoSpaceDN/>
              <w:adjustRightInd/>
              <w:spacing w:before="60"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______ 20__ року № ____)</w:t>
            </w:r>
          </w:p>
          <w:p w14:paraId="2B50459F" w14:textId="77777777" w:rsidR="00956BA8" w:rsidRPr="00316459" w:rsidRDefault="00956BA8" w:rsidP="00956BA8">
            <w:pPr>
              <w:autoSpaceDE/>
              <w:autoSpaceDN/>
              <w:adjustRightInd/>
              <w:spacing w:before="60"/>
              <w:jc w:val="center"/>
              <w:rPr>
                <w:sz w:val="28"/>
                <w:szCs w:val="28"/>
              </w:rPr>
            </w:pPr>
          </w:p>
          <w:p w14:paraId="0DDED074" w14:textId="418BBF5A" w:rsidR="00956BA8" w:rsidRPr="00316459" w:rsidRDefault="00956BA8" w:rsidP="00956BA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за погодженням з Держстатом</w:t>
            </w:r>
          </w:p>
        </w:tc>
      </w:tr>
    </w:tbl>
    <w:p w14:paraId="07B97F50" w14:textId="77777777" w:rsidR="00DA613E" w:rsidRPr="00316459" w:rsidRDefault="00DA613E" w:rsidP="00D512BF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CB7BD8" w:rsidRPr="00316459" w14:paraId="3B475360" w14:textId="77777777" w:rsidTr="00133D8F">
        <w:trPr>
          <w:trHeight w:val="380"/>
        </w:trPr>
        <w:tc>
          <w:tcPr>
            <w:tcW w:w="5000" w:type="pct"/>
            <w:shd w:val="clear" w:color="auto" w:fill="auto"/>
          </w:tcPr>
          <w:p w14:paraId="6E997F66" w14:textId="77777777" w:rsidR="00CB7BD8" w:rsidRPr="00316459" w:rsidRDefault="00CB7BD8" w:rsidP="00803BD2">
            <w:pPr>
              <w:rPr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Відомості про користувача надр:</w:t>
            </w:r>
          </w:p>
          <w:tbl>
            <w:tblPr>
              <w:tblpPr w:leftFromText="180" w:rightFromText="180" w:vertAnchor="text" w:horzAnchor="margin" w:tblpXSpec="center" w:tblpY="208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3"/>
              <w:gridCol w:w="1504"/>
              <w:gridCol w:w="2281"/>
            </w:tblGrid>
            <w:tr w:rsidR="00CB7BD8" w:rsidRPr="00316459" w14:paraId="228ED3E3" w14:textId="77777777" w:rsidTr="00E067E0">
              <w:trPr>
                <w:trHeight w:val="348"/>
              </w:trPr>
              <w:tc>
                <w:tcPr>
                  <w:tcW w:w="6133" w:type="dxa"/>
                  <w:vMerge w:val="restart"/>
                  <w:shd w:val="clear" w:color="auto" w:fill="auto"/>
                  <w:vAlign w:val="center"/>
                </w:tcPr>
                <w:p w14:paraId="11B95782" w14:textId="15E6AA04" w:rsidR="00CB7BD8" w:rsidRPr="00316459" w:rsidRDefault="0007720B" w:rsidP="006C271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16459">
                    <w:rPr>
                      <w:sz w:val="28"/>
                      <w:szCs w:val="28"/>
                    </w:rPr>
                    <w:br w:type="page"/>
                    <w:t>Ідентифікаційний код згідно з Єдиним державним реєстром підприємств та організацій України</w:t>
                  </w:r>
                  <w:r w:rsidR="00CB7BD8" w:rsidRPr="00316459">
                    <w:rPr>
                      <w:sz w:val="28"/>
                      <w:szCs w:val="28"/>
                    </w:rPr>
                    <w:t xml:space="preserve"> для юридичних осіб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0E5EC104" w14:textId="77777777" w:rsidR="00CB7BD8" w:rsidRPr="00316459" w:rsidRDefault="00CB7BD8" w:rsidP="006C27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16459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14:paraId="641F5F10" w14:textId="77777777" w:rsidR="00CB7BD8" w:rsidRPr="00316459" w:rsidRDefault="00CB7BD8" w:rsidP="006C27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16459">
                    <w:rPr>
                      <w:sz w:val="28"/>
                      <w:szCs w:val="28"/>
                    </w:rPr>
                    <w:t>найменування юридичної особи</w:t>
                  </w:r>
                </w:p>
              </w:tc>
            </w:tr>
            <w:tr w:rsidR="00CB7BD8" w:rsidRPr="00316459" w14:paraId="0C13E90F" w14:textId="77777777" w:rsidTr="00577A3E">
              <w:trPr>
                <w:trHeight w:val="348"/>
              </w:trPr>
              <w:tc>
                <w:tcPr>
                  <w:tcW w:w="613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637498" w14:textId="77777777" w:rsidR="00CB7BD8" w:rsidRPr="00316459" w:rsidRDefault="00CB7BD8" w:rsidP="006C271C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7CCFD8" w14:textId="77777777" w:rsidR="00CB7BD8" w:rsidRPr="00316459" w:rsidRDefault="00CB7BD8" w:rsidP="006C27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3E8F80" w14:textId="77777777" w:rsidR="00CB7BD8" w:rsidRPr="00316459" w:rsidRDefault="00CB7BD8" w:rsidP="006C27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B7BD8" w:rsidRPr="00316459" w14:paraId="73DA1B8F" w14:textId="77777777" w:rsidTr="00E067E0">
              <w:trPr>
                <w:trHeight w:val="348"/>
              </w:trPr>
              <w:tc>
                <w:tcPr>
                  <w:tcW w:w="6133" w:type="dxa"/>
                  <w:vMerge w:val="restart"/>
                  <w:shd w:val="clear" w:color="auto" w:fill="auto"/>
                  <w:vAlign w:val="center"/>
                </w:tcPr>
                <w:p w14:paraId="72E0A9D4" w14:textId="0B8BE9F2" w:rsidR="00CB7BD8" w:rsidRPr="00316459" w:rsidRDefault="00271E22" w:rsidP="006C271C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16459">
                    <w:rPr>
                      <w:sz w:val="28"/>
                      <w:szCs w:val="28"/>
                    </w:rPr>
                    <w:t>Реєстраційний номер облікової картки платника податків або сері</w:t>
                  </w:r>
                  <w:r w:rsidR="00CD325B">
                    <w:rPr>
                      <w:sz w:val="28"/>
                      <w:szCs w:val="28"/>
                    </w:rPr>
                    <w:t>я</w:t>
                  </w:r>
                  <w:r w:rsidRPr="00316459">
                    <w:rPr>
                      <w:sz w:val="28"/>
                      <w:szCs w:val="28"/>
                    </w:rPr>
                    <w:t xml:space="preserve">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</w:t>
                  </w:r>
                  <w:r w:rsidR="00B30CC3" w:rsidRPr="00316459">
                    <w:rPr>
                      <w:sz w:val="28"/>
                      <w:szCs w:val="28"/>
                    </w:rPr>
                    <w:t xml:space="preserve"> </w:t>
                  </w:r>
                  <w:r w:rsidRPr="00316459">
                    <w:rPr>
                      <w:sz w:val="28"/>
                      <w:szCs w:val="28"/>
                    </w:rPr>
                    <w:t xml:space="preserve">це </w:t>
                  </w:r>
                  <w:r w:rsidRPr="00316459">
                    <w:rPr>
                      <w:sz w:val="28"/>
                      <w:szCs w:val="28"/>
                    </w:rPr>
                    <w:lastRenderedPageBreak/>
                    <w:t xml:space="preserve">відповідний контролюючий орган і мають відмітку у паспорті) 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2FE031DD" w14:textId="77777777" w:rsidR="00CB7BD8" w:rsidRPr="00316459" w:rsidRDefault="00CB7BD8" w:rsidP="006C27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316459">
                    <w:rPr>
                      <w:sz w:val="28"/>
                      <w:szCs w:val="28"/>
                    </w:rPr>
                    <w:lastRenderedPageBreak/>
                    <w:t>номер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14:paraId="46E5AAE6" w14:textId="0E262D20" w:rsidR="00CB7BD8" w:rsidRPr="00316459" w:rsidRDefault="00575E3B" w:rsidP="006C27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CB7BD8" w:rsidRPr="00316459">
                    <w:rPr>
                      <w:sz w:val="28"/>
                      <w:szCs w:val="28"/>
                    </w:rPr>
                    <w:t>різвище</w:t>
                  </w:r>
                  <w:r>
                    <w:rPr>
                      <w:sz w:val="28"/>
                      <w:szCs w:val="28"/>
                    </w:rPr>
                    <w:t xml:space="preserve"> (за наявності)</w:t>
                  </w:r>
                  <w:r w:rsidR="00CB7BD8" w:rsidRPr="00316459">
                    <w:rPr>
                      <w:sz w:val="28"/>
                      <w:szCs w:val="28"/>
                    </w:rPr>
                    <w:t>, власне ім’я, по батькові (за наявності) фізичної особи</w:t>
                  </w:r>
                </w:p>
              </w:tc>
            </w:tr>
            <w:tr w:rsidR="00762359" w:rsidRPr="00316459" w14:paraId="4B0DE444" w14:textId="77777777" w:rsidTr="00E067E0">
              <w:trPr>
                <w:trHeight w:val="348"/>
              </w:trPr>
              <w:tc>
                <w:tcPr>
                  <w:tcW w:w="6133" w:type="dxa"/>
                  <w:vMerge/>
                  <w:shd w:val="clear" w:color="auto" w:fill="auto"/>
                  <w:vAlign w:val="center"/>
                </w:tcPr>
                <w:p w14:paraId="11602D45" w14:textId="77777777" w:rsidR="00762359" w:rsidRPr="00316459" w:rsidRDefault="00762359" w:rsidP="0076235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14:paraId="31B56E55" w14:textId="7294A412" w:rsidR="00762359" w:rsidRPr="00316459" w:rsidRDefault="00762359" w:rsidP="0076235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</w:tcPr>
                <w:p w14:paraId="18568A8C" w14:textId="77777777" w:rsidR="00762359" w:rsidRPr="00316459" w:rsidRDefault="00762359" w:rsidP="0076235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53987" w:rsidRPr="00316459" w14:paraId="6D38E574" w14:textId="77777777" w:rsidTr="00E067E0">
              <w:trPr>
                <w:trHeight w:val="348"/>
              </w:trPr>
              <w:tc>
                <w:tcPr>
                  <w:tcW w:w="6133" w:type="dxa"/>
                  <w:shd w:val="clear" w:color="auto" w:fill="auto"/>
                  <w:vAlign w:val="center"/>
                </w:tcPr>
                <w:p w14:paraId="284B6C27" w14:textId="29497FB1" w:rsidR="00453987" w:rsidRPr="00316459" w:rsidRDefault="00453987" w:rsidP="006C271C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23452D">
                    <w:rPr>
                      <w:sz w:val="28"/>
                      <w:szCs w:val="28"/>
                    </w:rPr>
                    <w:t>унікальний номер запису в Єдиному державному демографічному реєстрі (за наявності) для фізичних осіб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7080CF35" w14:textId="77777777" w:rsidR="00453987" w:rsidRPr="00316459" w:rsidRDefault="00453987" w:rsidP="0076235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</w:tcPr>
                <w:p w14:paraId="189A298E" w14:textId="77777777" w:rsidR="00453987" w:rsidRPr="00316459" w:rsidRDefault="00453987" w:rsidP="0076235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7FB874" w14:textId="77777777" w:rsidR="004C43F8" w:rsidRPr="00316459" w:rsidRDefault="004C43F8" w:rsidP="00803BD2">
            <w:pPr>
              <w:rPr>
                <w:sz w:val="24"/>
                <w:szCs w:val="24"/>
              </w:rPr>
            </w:pPr>
          </w:p>
          <w:p w14:paraId="29D0A551" w14:textId="49BFCF26" w:rsidR="00CB7BD8" w:rsidRPr="00316459" w:rsidRDefault="003F3631" w:rsidP="006C271C">
            <w:pPr>
              <w:pBdr>
                <w:bottom w:val="single" w:sz="8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Адреса електронної пошти</w:t>
            </w:r>
            <w:r w:rsidR="00CB7BD8" w:rsidRPr="00316459">
              <w:rPr>
                <w:sz w:val="28"/>
                <w:szCs w:val="28"/>
              </w:rPr>
              <w:t>:</w:t>
            </w:r>
          </w:p>
          <w:p w14:paraId="397F6C86" w14:textId="77777777" w:rsidR="00492648" w:rsidRPr="00316459" w:rsidRDefault="00492648" w:rsidP="00803BD2">
            <w:pPr>
              <w:rPr>
                <w:sz w:val="28"/>
                <w:szCs w:val="28"/>
              </w:rPr>
            </w:pPr>
          </w:p>
          <w:p w14:paraId="2C076887" w14:textId="1970296E" w:rsidR="004C43F8" w:rsidRPr="00316459" w:rsidRDefault="004C43F8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Місцезнаходження/</w:t>
            </w:r>
            <w:r w:rsidR="00803BD2" w:rsidRPr="00316459">
              <w:rPr>
                <w:sz w:val="28"/>
                <w:szCs w:val="28"/>
              </w:rPr>
              <w:t>м</w:t>
            </w:r>
            <w:r w:rsidRPr="00316459">
              <w:rPr>
                <w:sz w:val="28"/>
                <w:szCs w:val="28"/>
              </w:rPr>
              <w:t>ісце проживання</w:t>
            </w:r>
            <w:r w:rsidR="00492648" w:rsidRPr="00316459">
              <w:rPr>
                <w:sz w:val="28"/>
                <w:szCs w:val="28"/>
              </w:rPr>
              <w:t xml:space="preserve"> (задеклароване/зареєстроване місц</w:t>
            </w:r>
            <w:r w:rsidR="001F61D6" w:rsidRPr="00316459">
              <w:rPr>
                <w:sz w:val="28"/>
                <w:szCs w:val="28"/>
              </w:rPr>
              <w:t>е</w:t>
            </w:r>
            <w:r w:rsidR="00492648" w:rsidRPr="00316459">
              <w:rPr>
                <w:sz w:val="28"/>
                <w:szCs w:val="28"/>
              </w:rPr>
              <w:t xml:space="preserve"> проживання (перебування)</w:t>
            </w:r>
            <w:r w:rsidRPr="00316459">
              <w:rPr>
                <w:sz w:val="28"/>
                <w:szCs w:val="28"/>
              </w:rPr>
              <w:t>:_________________________________</w:t>
            </w:r>
            <w:r w:rsidR="00492648" w:rsidRPr="00316459">
              <w:rPr>
                <w:sz w:val="28"/>
                <w:szCs w:val="28"/>
              </w:rPr>
              <w:t>_________</w:t>
            </w:r>
            <w:r w:rsidRPr="00316459">
              <w:rPr>
                <w:sz w:val="28"/>
                <w:szCs w:val="28"/>
              </w:rPr>
              <w:t>___</w:t>
            </w:r>
          </w:p>
          <w:p w14:paraId="1E1ADDCC" w14:textId="77777777" w:rsidR="00271E22" w:rsidRPr="00316459" w:rsidRDefault="004C43F8" w:rsidP="00271E22">
            <w:pPr>
              <w:jc w:val="center"/>
              <w:rPr>
                <w:sz w:val="18"/>
                <w:szCs w:val="18"/>
              </w:rPr>
            </w:pPr>
            <w:r w:rsidRPr="00316459">
              <w:rPr>
                <w:sz w:val="28"/>
                <w:szCs w:val="28"/>
              </w:rPr>
              <w:t>_____________________________________________________________________</w:t>
            </w:r>
            <w:r w:rsidRPr="00316459">
              <w:rPr>
                <w:sz w:val="28"/>
                <w:szCs w:val="28"/>
                <w:u w:val="single"/>
              </w:rPr>
              <w:br/>
            </w:r>
            <w:r w:rsidR="00271E22" w:rsidRPr="00316459">
              <w:rPr>
                <w:sz w:val="18"/>
                <w:szCs w:val="18"/>
              </w:rPr>
              <w:t xml:space="preserve">(поштовий індекс, область/АР Крим/м. Київ/м. Севастополь, район, населений пункт, вулиця /провулок, площа тощо, </w:t>
            </w:r>
            <w:r w:rsidR="00271E22" w:rsidRPr="00316459">
              <w:rPr>
                <w:sz w:val="18"/>
                <w:szCs w:val="18"/>
              </w:rPr>
              <w:br/>
              <w:t>№ будинку/корпусу, № квартири /офісу)</w:t>
            </w:r>
          </w:p>
          <w:p w14:paraId="1720EBA1" w14:textId="07BB9D47" w:rsidR="00CB7BD8" w:rsidRPr="00316459" w:rsidRDefault="00CB7BD8" w:rsidP="00803BD2">
            <w:pPr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______________________________________________________________________</w:t>
            </w:r>
          </w:p>
          <w:p w14:paraId="64FC39EE" w14:textId="35DB706B" w:rsidR="00CB7BD8" w:rsidRPr="00316459" w:rsidRDefault="00492E4E" w:rsidP="006C271C">
            <w:pPr>
              <w:spacing w:line="276" w:lineRule="auto"/>
              <w:rPr>
                <w:i/>
                <w:sz w:val="24"/>
                <w:szCs w:val="24"/>
              </w:rPr>
            </w:pPr>
            <w:r w:rsidRPr="00316459">
              <w:rPr>
                <w:sz w:val="28"/>
                <w:szCs w:val="28"/>
              </w:rPr>
              <w:t>Н</w:t>
            </w:r>
            <w:r w:rsidR="004C43F8" w:rsidRPr="00316459">
              <w:rPr>
                <w:sz w:val="28"/>
                <w:szCs w:val="28"/>
              </w:rPr>
              <w:t>омер телефону:</w:t>
            </w:r>
          </w:p>
        </w:tc>
      </w:tr>
    </w:tbl>
    <w:p w14:paraId="3A5663A4" w14:textId="77777777" w:rsidR="007E7ACA" w:rsidRPr="00316459" w:rsidRDefault="007E7ACA" w:rsidP="00577A3E">
      <w:pPr>
        <w:spacing w:line="360" w:lineRule="auto"/>
        <w:jc w:val="center"/>
        <w:rPr>
          <w:b/>
          <w:sz w:val="28"/>
          <w:szCs w:val="28"/>
        </w:rPr>
      </w:pPr>
    </w:p>
    <w:p w14:paraId="1F395549" w14:textId="0F280836" w:rsidR="00093964" w:rsidRPr="00316459" w:rsidRDefault="00681B1F" w:rsidP="00F0342E">
      <w:pPr>
        <w:spacing w:after="120"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Р</w:t>
      </w:r>
      <w:r w:rsidR="00575E3B">
        <w:rPr>
          <w:b/>
          <w:bCs/>
          <w:sz w:val="28"/>
          <w:szCs w:val="28"/>
        </w:rPr>
        <w:t>озділ</w:t>
      </w:r>
      <w:r w:rsidRPr="00316459">
        <w:rPr>
          <w:b/>
          <w:bCs/>
          <w:sz w:val="28"/>
          <w:szCs w:val="28"/>
        </w:rPr>
        <w:t xml:space="preserve"> 1. </w:t>
      </w:r>
      <w:r w:rsidR="00CD325B">
        <w:rPr>
          <w:b/>
          <w:bCs/>
          <w:sz w:val="28"/>
          <w:szCs w:val="28"/>
        </w:rPr>
        <w:t>Спеціальний дозвіл на користування надрами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1985"/>
      </w:tblGrid>
      <w:tr w:rsidR="00A00120" w:rsidRPr="00316459" w14:paraId="384CD5F9" w14:textId="77777777" w:rsidTr="00133D8F">
        <w:trPr>
          <w:trHeight w:val="408"/>
        </w:trPr>
        <w:tc>
          <w:tcPr>
            <w:tcW w:w="10060" w:type="dxa"/>
            <w:gridSpan w:val="3"/>
            <w:vAlign w:val="center"/>
          </w:tcPr>
          <w:p w14:paraId="758988AA" w14:textId="2A02A20B" w:rsidR="00A00120" w:rsidRPr="00316459" w:rsidRDefault="00A00120" w:rsidP="006C271C">
            <w:pPr>
              <w:spacing w:line="276" w:lineRule="auto"/>
              <w:rPr>
                <w:bCs/>
                <w:sz w:val="27"/>
                <w:szCs w:val="27"/>
              </w:rPr>
            </w:pPr>
            <w:r w:rsidRPr="00316459">
              <w:rPr>
                <w:b/>
                <w:bCs/>
                <w:sz w:val="27"/>
                <w:szCs w:val="27"/>
              </w:rPr>
              <w:t>Д</w:t>
            </w:r>
            <w:r w:rsidR="0007720B" w:rsidRPr="00316459">
              <w:rPr>
                <w:b/>
                <w:bCs/>
                <w:sz w:val="27"/>
                <w:szCs w:val="27"/>
              </w:rPr>
              <w:t>ані про спеціальний дозвіл на користування надрами</w:t>
            </w:r>
            <w:r w:rsidRPr="00316459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5261D6" w:rsidRPr="00316459" w14:paraId="2F5F034B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20F1A7DE" w14:textId="577D65FC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71C1C3DD" w14:textId="63AE31B6" w:rsidR="005261D6" w:rsidRPr="002618CA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2618CA">
              <w:rPr>
                <w:sz w:val="27"/>
                <w:szCs w:val="27"/>
              </w:rPr>
              <w:t>Назва об’єкт</w:t>
            </w:r>
            <w:r w:rsidR="00577A3E" w:rsidRPr="002618CA">
              <w:rPr>
                <w:sz w:val="27"/>
                <w:szCs w:val="27"/>
              </w:rPr>
              <w:t>а</w:t>
            </w:r>
            <w:r w:rsidRPr="002618CA">
              <w:rPr>
                <w:sz w:val="27"/>
                <w:szCs w:val="27"/>
              </w:rPr>
              <w:t xml:space="preserve"> обліку</w:t>
            </w:r>
          </w:p>
        </w:tc>
        <w:tc>
          <w:tcPr>
            <w:tcW w:w="1985" w:type="dxa"/>
          </w:tcPr>
          <w:p w14:paraId="3183FBC8" w14:textId="6D42436F" w:rsidR="00134FAA" w:rsidRPr="00316459" w:rsidRDefault="00134FAA" w:rsidP="00007801">
            <w:pPr>
              <w:jc w:val="center"/>
              <w:rPr>
                <w:iCs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7CF5B11B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6B0E33B4" w14:textId="00BE6445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AE269F8" w14:textId="5F2A0CCE" w:rsidR="005261D6" w:rsidRPr="002618CA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2618CA">
              <w:rPr>
                <w:sz w:val="27"/>
                <w:szCs w:val="27"/>
              </w:rPr>
              <w:t>Класифікація об’єкт</w:t>
            </w:r>
            <w:r w:rsidR="00577A3E" w:rsidRPr="002618CA">
              <w:rPr>
                <w:sz w:val="27"/>
                <w:szCs w:val="27"/>
              </w:rPr>
              <w:t>а</w:t>
            </w:r>
            <w:r w:rsidRPr="002618CA">
              <w:rPr>
                <w:sz w:val="27"/>
                <w:szCs w:val="27"/>
              </w:rPr>
              <w:t xml:space="preserve"> обліку </w:t>
            </w:r>
          </w:p>
        </w:tc>
        <w:tc>
          <w:tcPr>
            <w:tcW w:w="1985" w:type="dxa"/>
          </w:tcPr>
          <w:p w14:paraId="7B080005" w14:textId="2221FC1B" w:rsidR="005261D6" w:rsidRPr="00316459" w:rsidRDefault="005261D6" w:rsidP="005261D6">
            <w:pPr>
              <w:jc w:val="center"/>
              <w:rPr>
                <w:iCs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0E9E20DD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785D1D58" w14:textId="231957E0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73BA192" w14:textId="26ACE16F" w:rsidR="005261D6" w:rsidRPr="002618CA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2618CA">
              <w:rPr>
                <w:sz w:val="27"/>
                <w:szCs w:val="27"/>
              </w:rPr>
              <w:t xml:space="preserve">Номер спеціального дозволу </w:t>
            </w:r>
          </w:p>
        </w:tc>
        <w:tc>
          <w:tcPr>
            <w:tcW w:w="1985" w:type="dxa"/>
          </w:tcPr>
          <w:p w14:paraId="35B22765" w14:textId="0CD15148" w:rsidR="005261D6" w:rsidRPr="00316459" w:rsidRDefault="005261D6" w:rsidP="001C21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261D6" w:rsidRPr="00316459" w14:paraId="586F6CE3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635F8996" w14:textId="1E4CF7AE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632E2E62" w14:textId="77777777" w:rsidR="005261D6" w:rsidRPr="00316459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Дата видачі спеціального дозволу</w:t>
            </w:r>
          </w:p>
        </w:tc>
        <w:tc>
          <w:tcPr>
            <w:tcW w:w="1985" w:type="dxa"/>
          </w:tcPr>
          <w:p w14:paraId="7DB65F35" w14:textId="5527F6D8" w:rsidR="005261D6" w:rsidRPr="00316459" w:rsidRDefault="005261D6" w:rsidP="001C2165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55711D5A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45B12B63" w14:textId="09C6A23F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38DA5686" w14:textId="33452717" w:rsidR="005261D6" w:rsidRPr="00316459" w:rsidRDefault="005261D6" w:rsidP="006C271C">
            <w:pPr>
              <w:spacing w:line="276" w:lineRule="auto"/>
              <w:rPr>
                <w:sz w:val="27"/>
                <w:szCs w:val="27"/>
              </w:rPr>
            </w:pPr>
            <w:bookmarkStart w:id="0" w:name="_Hlk124429737"/>
            <w:r w:rsidRPr="00316459">
              <w:rPr>
                <w:sz w:val="27"/>
                <w:szCs w:val="27"/>
              </w:rPr>
              <w:t xml:space="preserve">Вид користування надрами </w:t>
            </w:r>
            <w:bookmarkEnd w:id="0"/>
          </w:p>
        </w:tc>
        <w:tc>
          <w:tcPr>
            <w:tcW w:w="1985" w:type="dxa"/>
          </w:tcPr>
          <w:p w14:paraId="2B361930" w14:textId="7935A571" w:rsidR="005261D6" w:rsidRPr="00316459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37912A04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6F7FFA82" w14:textId="244B066B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BBA2DE3" w14:textId="179BFC84" w:rsidR="005261D6" w:rsidRPr="00316459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Строк дії спеціального дозволу</w:t>
            </w:r>
            <w:r w:rsidR="003751B8" w:rsidRPr="00316459">
              <w:rPr>
                <w:sz w:val="27"/>
                <w:szCs w:val="27"/>
              </w:rPr>
              <w:t xml:space="preserve"> на користув</w:t>
            </w:r>
            <w:r w:rsidR="003C27CB" w:rsidRPr="00316459">
              <w:rPr>
                <w:sz w:val="27"/>
                <w:szCs w:val="27"/>
              </w:rPr>
              <w:t>а</w:t>
            </w:r>
            <w:r w:rsidR="00702C8D" w:rsidRPr="00316459">
              <w:rPr>
                <w:sz w:val="27"/>
                <w:szCs w:val="27"/>
              </w:rPr>
              <w:t>н</w:t>
            </w:r>
            <w:r w:rsidR="003751B8" w:rsidRPr="00316459">
              <w:rPr>
                <w:sz w:val="27"/>
                <w:szCs w:val="27"/>
              </w:rPr>
              <w:t>ня надрами (років)</w:t>
            </w:r>
          </w:p>
        </w:tc>
        <w:tc>
          <w:tcPr>
            <w:tcW w:w="1985" w:type="dxa"/>
          </w:tcPr>
          <w:p w14:paraId="507F1D3A" w14:textId="1A18CC40" w:rsidR="003751B8" w:rsidRPr="00316459" w:rsidRDefault="003751B8" w:rsidP="003751B8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7F22B051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787F991C" w14:textId="6D42098D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5221B790" w14:textId="77777777" w:rsidR="005261D6" w:rsidRPr="00316459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Стан дії спеціального дозволу</w:t>
            </w:r>
          </w:p>
        </w:tc>
        <w:tc>
          <w:tcPr>
            <w:tcW w:w="1985" w:type="dxa"/>
          </w:tcPr>
          <w:p w14:paraId="728BFAD5" w14:textId="446071D1" w:rsidR="005261D6" w:rsidRPr="00316459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3AC50A33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70D305D7" w14:textId="19756424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6A93F107" w14:textId="77777777" w:rsidR="005261D6" w:rsidRPr="00316459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 xml:space="preserve">Системний номер </w:t>
            </w:r>
          </w:p>
        </w:tc>
        <w:tc>
          <w:tcPr>
            <w:tcW w:w="1985" w:type="dxa"/>
          </w:tcPr>
          <w:p w14:paraId="48929759" w14:textId="6B32CBC9" w:rsidR="005261D6" w:rsidRPr="00316459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280631D3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34250A57" w14:textId="478F8954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0C0A6DD8" w14:textId="00123C3C" w:rsidR="005261D6" w:rsidRPr="00316459" w:rsidRDefault="005261D6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Місцезнаходже</w:t>
            </w:r>
            <w:r w:rsidR="0007720B" w:rsidRPr="00316459">
              <w:rPr>
                <w:sz w:val="27"/>
                <w:szCs w:val="27"/>
              </w:rPr>
              <w:t>ння (область/район/територіальна громада</w:t>
            </w:r>
            <w:r w:rsidR="000454F8" w:rsidRPr="00316459">
              <w:rPr>
                <w:sz w:val="27"/>
                <w:szCs w:val="27"/>
              </w:rPr>
              <w:t>/населений пункт</w:t>
            </w:r>
            <w:r w:rsidRPr="00316459">
              <w:rPr>
                <w:sz w:val="27"/>
                <w:szCs w:val="27"/>
              </w:rPr>
              <w:t>)</w:t>
            </w:r>
          </w:p>
        </w:tc>
        <w:tc>
          <w:tcPr>
            <w:tcW w:w="1985" w:type="dxa"/>
          </w:tcPr>
          <w:p w14:paraId="0724C0D4" w14:textId="42FB2C1A" w:rsidR="00C42C91" w:rsidRPr="00316459" w:rsidRDefault="00C42C91" w:rsidP="003751B8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1EF83FBA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10B236F5" w14:textId="68942398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FF31D89" w14:textId="5B261011" w:rsidR="005261D6" w:rsidRPr="00316459" w:rsidRDefault="006948F8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 xml:space="preserve">Назва корисної копалини (корисного компоненту) </w:t>
            </w:r>
          </w:p>
        </w:tc>
        <w:tc>
          <w:tcPr>
            <w:tcW w:w="1985" w:type="dxa"/>
          </w:tcPr>
          <w:p w14:paraId="4CC0E404" w14:textId="38D7BEBB" w:rsidR="005261D6" w:rsidRPr="00316459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316459" w14:paraId="4720B7A9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34B186FB" w14:textId="5C4B983C" w:rsidR="005261D6" w:rsidRPr="00316459" w:rsidRDefault="005261D6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9941ECE" w14:textId="55992410" w:rsidR="005261D6" w:rsidRPr="00316459" w:rsidRDefault="00F21B78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Обмеження щодо глибини</w:t>
            </w:r>
          </w:p>
        </w:tc>
        <w:tc>
          <w:tcPr>
            <w:tcW w:w="1985" w:type="dxa"/>
          </w:tcPr>
          <w:p w14:paraId="626E9395" w14:textId="35998529" w:rsidR="005261D6" w:rsidRPr="00316459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F21B78" w:rsidRPr="00316459" w14:paraId="25C33903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4D32A3E3" w14:textId="5B1C1E52" w:rsidR="00F21B78" w:rsidRPr="00316459" w:rsidRDefault="00F21B78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AC61EF9" w14:textId="7D53732E" w:rsidR="00F21B78" w:rsidRPr="00316459" w:rsidRDefault="00F21B78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Сфера застосування</w:t>
            </w:r>
          </w:p>
        </w:tc>
        <w:tc>
          <w:tcPr>
            <w:tcW w:w="1985" w:type="dxa"/>
          </w:tcPr>
          <w:p w14:paraId="0D9EF254" w14:textId="5D96555A" w:rsidR="00F21B78" w:rsidRPr="00316459" w:rsidRDefault="00F21B78" w:rsidP="00F21B78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F21B78" w:rsidRPr="00316459" w14:paraId="34638E6A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75A152FA" w14:textId="60C4188A" w:rsidR="00F21B78" w:rsidRPr="00316459" w:rsidRDefault="00F21B78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48F93E66" w14:textId="6B7D9A0B" w:rsidR="00F21B78" w:rsidRPr="00316459" w:rsidRDefault="00F21B78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Відомості щодо протоколів затвердження запасів</w:t>
            </w:r>
          </w:p>
        </w:tc>
        <w:tc>
          <w:tcPr>
            <w:tcW w:w="1985" w:type="dxa"/>
          </w:tcPr>
          <w:p w14:paraId="1CDBB961" w14:textId="77777777" w:rsidR="00F21B78" w:rsidRPr="00316459" w:rsidRDefault="00F21B78" w:rsidP="00F21B78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AA1147" w:rsidRPr="00316459" w14:paraId="5EBC9029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65C3C9F9" w14:textId="77777777" w:rsidR="00AA1147" w:rsidRPr="00316459" w:rsidRDefault="00AA1147" w:rsidP="006C271C">
            <w:pPr>
              <w:pStyle w:val="af3"/>
              <w:numPr>
                <w:ilvl w:val="0"/>
                <w:numId w:val="12"/>
              </w:num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3283B36" w14:textId="0304DE49" w:rsidR="00AA1147" w:rsidRPr="00316459" w:rsidRDefault="00AA1147" w:rsidP="006C271C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Рік звітності</w:t>
            </w:r>
            <w:r w:rsidR="00722CDD" w:rsidRPr="00316459">
              <w:rPr>
                <w:sz w:val="27"/>
                <w:szCs w:val="27"/>
              </w:rPr>
              <w:t xml:space="preserve"> (з можливостю вибору за роками)</w:t>
            </w:r>
          </w:p>
        </w:tc>
        <w:tc>
          <w:tcPr>
            <w:tcW w:w="1985" w:type="dxa"/>
          </w:tcPr>
          <w:p w14:paraId="597453B8" w14:textId="77777777" w:rsidR="00AA1147" w:rsidRPr="00316459" w:rsidRDefault="00AA1147" w:rsidP="00F21B78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</w:tbl>
    <w:p w14:paraId="5CF3615C" w14:textId="2E39C624" w:rsidR="003B3718" w:rsidRDefault="003B3718">
      <w:pPr>
        <w:autoSpaceDE/>
        <w:autoSpaceDN/>
        <w:adjustRightInd/>
        <w:rPr>
          <w:b/>
          <w:bCs/>
          <w:sz w:val="28"/>
          <w:szCs w:val="28"/>
        </w:rPr>
      </w:pPr>
    </w:p>
    <w:p w14:paraId="2F6B7B4C" w14:textId="77777777" w:rsidR="00495327" w:rsidRDefault="00495327">
      <w:pPr>
        <w:autoSpaceDE/>
        <w:autoSpaceDN/>
        <w:adjustRightInd/>
        <w:rPr>
          <w:b/>
          <w:bCs/>
          <w:sz w:val="28"/>
          <w:szCs w:val="28"/>
        </w:rPr>
      </w:pPr>
    </w:p>
    <w:p w14:paraId="5FF75ABA" w14:textId="77777777" w:rsidR="00CD325B" w:rsidRDefault="00CD325B">
      <w:pPr>
        <w:autoSpaceDE/>
        <w:autoSpaceDN/>
        <w:adjustRightInd/>
        <w:rPr>
          <w:b/>
          <w:bCs/>
          <w:sz w:val="28"/>
          <w:szCs w:val="28"/>
        </w:rPr>
      </w:pPr>
    </w:p>
    <w:p w14:paraId="24AE82A8" w14:textId="77777777" w:rsidR="00CD325B" w:rsidRDefault="00CD325B">
      <w:pPr>
        <w:autoSpaceDE/>
        <w:autoSpaceDN/>
        <w:adjustRightInd/>
        <w:rPr>
          <w:b/>
          <w:bCs/>
          <w:sz w:val="28"/>
          <w:szCs w:val="28"/>
        </w:rPr>
      </w:pPr>
    </w:p>
    <w:p w14:paraId="6517B4B6" w14:textId="77777777" w:rsidR="00CD325B" w:rsidRPr="00316459" w:rsidRDefault="00CD325B">
      <w:pPr>
        <w:autoSpaceDE/>
        <w:autoSpaceDN/>
        <w:adjustRightInd/>
        <w:rPr>
          <w:b/>
          <w:bCs/>
          <w:sz w:val="28"/>
          <w:szCs w:val="28"/>
        </w:rPr>
      </w:pPr>
    </w:p>
    <w:p w14:paraId="366A9BFB" w14:textId="6E10822B" w:rsidR="00D37C0C" w:rsidRPr="00316459" w:rsidRDefault="00681B1F" w:rsidP="00E44205">
      <w:pPr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lastRenderedPageBreak/>
        <w:t>Р</w:t>
      </w:r>
      <w:r w:rsidR="00575E3B">
        <w:rPr>
          <w:b/>
          <w:bCs/>
          <w:sz w:val="28"/>
          <w:szCs w:val="28"/>
        </w:rPr>
        <w:t>озділ</w:t>
      </w:r>
      <w:r w:rsidRPr="00316459">
        <w:rPr>
          <w:b/>
          <w:bCs/>
          <w:sz w:val="28"/>
          <w:szCs w:val="28"/>
        </w:rPr>
        <w:t xml:space="preserve"> 2. </w:t>
      </w:r>
      <w:r w:rsidR="00CD325B">
        <w:rPr>
          <w:b/>
          <w:bCs/>
          <w:sz w:val="28"/>
          <w:szCs w:val="28"/>
        </w:rPr>
        <w:t>Об’єкт надрокористування та його стан</w:t>
      </w:r>
    </w:p>
    <w:p w14:paraId="6993BA0C" w14:textId="77777777" w:rsidR="00E44205" w:rsidRPr="00316459" w:rsidRDefault="00E44205" w:rsidP="00E44205">
      <w:pPr>
        <w:rPr>
          <w:b/>
          <w:bCs/>
          <w:sz w:val="28"/>
          <w:szCs w:val="28"/>
        </w:rPr>
      </w:pPr>
    </w:p>
    <w:p w14:paraId="42A46FF8" w14:textId="0A5EACF3" w:rsidR="00050134" w:rsidRPr="002618CA" w:rsidRDefault="00050134" w:rsidP="00BE4BB8">
      <w:pPr>
        <w:spacing w:after="120"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Підрозділ 2.1</w:t>
      </w:r>
      <w:r w:rsidR="00575E3B">
        <w:rPr>
          <w:b/>
          <w:bCs/>
          <w:sz w:val="28"/>
          <w:szCs w:val="28"/>
        </w:rPr>
        <w:t>.</w:t>
      </w:r>
      <w:r w:rsidRPr="00316459">
        <w:rPr>
          <w:b/>
          <w:bCs/>
          <w:sz w:val="28"/>
          <w:szCs w:val="28"/>
        </w:rPr>
        <w:t xml:space="preserve"> Характеристика </w:t>
      </w:r>
      <w:r w:rsidRPr="002618CA">
        <w:rPr>
          <w:b/>
          <w:bCs/>
          <w:sz w:val="28"/>
          <w:szCs w:val="28"/>
        </w:rPr>
        <w:t>об’єкт</w:t>
      </w:r>
      <w:r w:rsidR="00577A3E" w:rsidRPr="002618CA">
        <w:rPr>
          <w:b/>
          <w:bCs/>
          <w:sz w:val="28"/>
          <w:szCs w:val="28"/>
        </w:rPr>
        <w:t>а</w:t>
      </w:r>
      <w:r w:rsidRPr="002618CA">
        <w:rPr>
          <w:b/>
          <w:bCs/>
          <w:sz w:val="28"/>
          <w:szCs w:val="28"/>
        </w:rPr>
        <w:t xml:space="preserve"> надрокористування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6379"/>
        <w:gridCol w:w="2551"/>
      </w:tblGrid>
      <w:tr w:rsidR="00413ECB" w:rsidRPr="002618CA" w14:paraId="097550CB" w14:textId="77777777" w:rsidTr="000F7C85">
        <w:trPr>
          <w:tblHeader/>
        </w:trPr>
        <w:tc>
          <w:tcPr>
            <w:tcW w:w="5000" w:type="pct"/>
            <w:gridSpan w:val="3"/>
            <w:vAlign w:val="center"/>
          </w:tcPr>
          <w:p w14:paraId="32EEAD26" w14:textId="4BE32767" w:rsidR="00413ECB" w:rsidRPr="002618CA" w:rsidRDefault="00413ECB" w:rsidP="006C271C">
            <w:pPr>
              <w:spacing w:line="276" w:lineRule="auto"/>
              <w:ind w:right="282"/>
              <w:rPr>
                <w:sz w:val="28"/>
                <w:szCs w:val="28"/>
              </w:rPr>
            </w:pPr>
            <w:r w:rsidRPr="002618CA">
              <w:rPr>
                <w:b/>
                <w:bCs/>
                <w:sz w:val="28"/>
                <w:szCs w:val="28"/>
              </w:rPr>
              <w:t>Характеристика об’єкт</w:t>
            </w:r>
            <w:r w:rsidR="00577A3E" w:rsidRPr="002618CA">
              <w:rPr>
                <w:b/>
                <w:bCs/>
                <w:sz w:val="28"/>
                <w:szCs w:val="28"/>
              </w:rPr>
              <w:t>а</w:t>
            </w:r>
            <w:r w:rsidRPr="002618CA">
              <w:rPr>
                <w:b/>
                <w:bCs/>
                <w:sz w:val="28"/>
                <w:szCs w:val="28"/>
              </w:rPr>
              <w:t xml:space="preserve"> надрокористування</w:t>
            </w:r>
          </w:p>
        </w:tc>
      </w:tr>
      <w:tr w:rsidR="00CA3F31" w:rsidRPr="002618CA" w14:paraId="174AEBA0" w14:textId="77777777" w:rsidTr="00F778A7">
        <w:tc>
          <w:tcPr>
            <w:tcW w:w="561" w:type="pct"/>
          </w:tcPr>
          <w:p w14:paraId="74A921E2" w14:textId="6E8E9DF3" w:rsidR="00CA3F31" w:rsidRPr="002618CA" w:rsidRDefault="00CA3F31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1785C667" w14:textId="6A6F0DE7" w:rsidR="00CA3F31" w:rsidRPr="002618CA" w:rsidRDefault="00942DEC" w:rsidP="006C27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Підпорядкованість об’єкта обліку</w:t>
            </w:r>
          </w:p>
        </w:tc>
        <w:tc>
          <w:tcPr>
            <w:tcW w:w="1268" w:type="pct"/>
            <w:shd w:val="clear" w:color="auto" w:fill="auto"/>
          </w:tcPr>
          <w:p w14:paraId="02191518" w14:textId="320F3005" w:rsidR="00CA3F31" w:rsidRPr="002618CA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316459" w14:paraId="6C6E6433" w14:textId="77777777" w:rsidTr="00F778A7">
        <w:tc>
          <w:tcPr>
            <w:tcW w:w="561" w:type="pct"/>
          </w:tcPr>
          <w:p w14:paraId="303E0B8E" w14:textId="704E6145" w:rsidR="00CA3F31" w:rsidRPr="002618CA" w:rsidRDefault="00CA3F31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574E1A6E" w14:textId="35544B2B" w:rsidR="00CA3F31" w:rsidRPr="00316459" w:rsidRDefault="00CA3F31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Назва об’єкт</w:t>
            </w:r>
            <w:r w:rsidR="00577A3E" w:rsidRPr="002618CA">
              <w:rPr>
                <w:sz w:val="28"/>
                <w:szCs w:val="28"/>
              </w:rPr>
              <w:t xml:space="preserve">а </w:t>
            </w:r>
            <w:r w:rsidRPr="002618CA">
              <w:rPr>
                <w:sz w:val="28"/>
                <w:szCs w:val="28"/>
              </w:rPr>
              <w:t>обліку</w:t>
            </w:r>
          </w:p>
        </w:tc>
        <w:tc>
          <w:tcPr>
            <w:tcW w:w="1268" w:type="pct"/>
            <w:shd w:val="clear" w:color="auto" w:fill="auto"/>
          </w:tcPr>
          <w:p w14:paraId="6A58D19D" w14:textId="0BB1F055" w:rsidR="00CA3F31" w:rsidRPr="00316459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316459" w14:paraId="6AF1B688" w14:textId="77777777" w:rsidTr="00F778A7">
        <w:tc>
          <w:tcPr>
            <w:tcW w:w="561" w:type="pct"/>
          </w:tcPr>
          <w:p w14:paraId="6206F582" w14:textId="09F686C9" w:rsidR="00CA3F31" w:rsidRPr="00316459" w:rsidRDefault="00CA3F31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4005552B" w14:textId="5E4C3CFA" w:rsidR="00CA3F31" w:rsidRPr="00316459" w:rsidRDefault="00CA3F31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Порядковий номер </w:t>
            </w:r>
            <w:r w:rsidRPr="002618CA">
              <w:rPr>
                <w:sz w:val="28"/>
                <w:szCs w:val="28"/>
              </w:rPr>
              <w:t>об’єкт</w:t>
            </w:r>
            <w:r w:rsidR="00577A3E" w:rsidRPr="002618CA">
              <w:rPr>
                <w:sz w:val="28"/>
                <w:szCs w:val="28"/>
              </w:rPr>
              <w:t>а</w:t>
            </w:r>
            <w:r w:rsidRPr="002618CA">
              <w:rPr>
                <w:sz w:val="28"/>
                <w:szCs w:val="28"/>
              </w:rPr>
              <w:t xml:space="preserve"> обліку у Держ</w:t>
            </w:r>
            <w:r w:rsidR="00840C31" w:rsidRPr="002618CA">
              <w:rPr>
                <w:sz w:val="28"/>
                <w:szCs w:val="28"/>
              </w:rPr>
              <w:t xml:space="preserve">авному </w:t>
            </w:r>
            <w:r w:rsidRPr="002618CA">
              <w:rPr>
                <w:sz w:val="28"/>
                <w:szCs w:val="28"/>
              </w:rPr>
              <w:t>балансі</w:t>
            </w:r>
          </w:p>
        </w:tc>
        <w:tc>
          <w:tcPr>
            <w:tcW w:w="1268" w:type="pct"/>
            <w:shd w:val="clear" w:color="auto" w:fill="auto"/>
          </w:tcPr>
          <w:p w14:paraId="27A11D67" w14:textId="445DAF6A" w:rsidR="00CA3F31" w:rsidRPr="00316459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316459" w14:paraId="40223E0D" w14:textId="77777777" w:rsidTr="00F778A7">
        <w:tc>
          <w:tcPr>
            <w:tcW w:w="561" w:type="pct"/>
          </w:tcPr>
          <w:p w14:paraId="55F46F7F" w14:textId="519D8417" w:rsidR="00CA3F31" w:rsidRPr="00316459" w:rsidRDefault="00CA3F31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1D665127" w14:textId="77777777" w:rsidR="00CA3F31" w:rsidRPr="00316459" w:rsidRDefault="00CA3F31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Системний номер об’єкту обліку (isn)</w:t>
            </w:r>
          </w:p>
        </w:tc>
        <w:tc>
          <w:tcPr>
            <w:tcW w:w="1268" w:type="pct"/>
            <w:shd w:val="clear" w:color="auto" w:fill="auto"/>
          </w:tcPr>
          <w:p w14:paraId="7943FBDD" w14:textId="591F5ABC" w:rsidR="00CA3F31" w:rsidRPr="00316459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23776" w:rsidRPr="00316459" w14:paraId="1202DC3B" w14:textId="77777777" w:rsidTr="00F778A7">
        <w:tc>
          <w:tcPr>
            <w:tcW w:w="561" w:type="pct"/>
          </w:tcPr>
          <w:p w14:paraId="710CCAB7" w14:textId="1625B119" w:rsidR="00423776" w:rsidRPr="00316459" w:rsidRDefault="00423776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12C9CCAA" w14:textId="77777777" w:rsidR="00423776" w:rsidRPr="00316459" w:rsidRDefault="00423776" w:rsidP="006B4E41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Місцезнаходження відповідно до адміністративно-територіального устрою</w:t>
            </w:r>
          </w:p>
        </w:tc>
        <w:tc>
          <w:tcPr>
            <w:tcW w:w="1268" w:type="pct"/>
            <w:shd w:val="clear" w:color="auto" w:fill="auto"/>
          </w:tcPr>
          <w:p w14:paraId="62BD44BC" w14:textId="52C9AF8B" w:rsidR="00423776" w:rsidRPr="00316459" w:rsidRDefault="00423776" w:rsidP="00423776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23776" w:rsidRPr="00316459" w14:paraId="5331232A" w14:textId="77777777" w:rsidTr="00F778A7">
        <w:tc>
          <w:tcPr>
            <w:tcW w:w="561" w:type="pct"/>
          </w:tcPr>
          <w:p w14:paraId="12C7878C" w14:textId="3F07BA2A" w:rsidR="00423776" w:rsidRPr="00316459" w:rsidRDefault="00423776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0BA7BD9C" w14:textId="7C2417C0" w:rsidR="00423776" w:rsidRPr="00316459" w:rsidRDefault="00423776" w:rsidP="006B4E41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Інформація щодо комплексності об’єкту (назви та номери </w:t>
            </w:r>
            <w:r w:rsidRPr="002618CA">
              <w:rPr>
                <w:sz w:val="28"/>
                <w:szCs w:val="28"/>
              </w:rPr>
              <w:t>Держбалансів</w:t>
            </w:r>
            <w:r w:rsidR="00577A3E" w:rsidRPr="002618CA">
              <w:rPr>
                <w:sz w:val="28"/>
                <w:szCs w:val="28"/>
              </w:rPr>
              <w:t xml:space="preserve">, </w:t>
            </w:r>
            <w:r w:rsidR="00577A3E" w:rsidRPr="002618CA">
              <w:rPr>
                <w:rFonts w:eastAsia="Calibri"/>
                <w:bCs/>
                <w:sz w:val="28"/>
                <w:szCs w:val="28"/>
                <w:lang w:eastAsia="en-US"/>
              </w:rPr>
              <w:t>якими облікований даний об’єкт надрокористування</w:t>
            </w:r>
            <w:r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  <w:shd w:val="clear" w:color="auto" w:fill="auto"/>
          </w:tcPr>
          <w:p w14:paraId="3D21C28B" w14:textId="3D2FA427" w:rsidR="00423776" w:rsidRPr="00316459" w:rsidRDefault="00423776" w:rsidP="00423776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23776" w:rsidRPr="00316459" w14:paraId="1FFE6FC3" w14:textId="77777777" w:rsidTr="00F778A7">
        <w:tc>
          <w:tcPr>
            <w:tcW w:w="561" w:type="pct"/>
          </w:tcPr>
          <w:p w14:paraId="3A29FB19" w14:textId="267DABEF" w:rsidR="00423776" w:rsidRPr="00316459" w:rsidRDefault="00423776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7792BB2E" w14:textId="0D389791" w:rsidR="00423776" w:rsidRPr="00316459" w:rsidRDefault="00423776" w:rsidP="006B4E41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Інформація щодо обліку різними надрокористувачами об’єктів надрокористування (ділянок), що входять до одного </w:t>
            </w:r>
            <w:r w:rsidRPr="002618CA">
              <w:rPr>
                <w:sz w:val="28"/>
                <w:szCs w:val="28"/>
              </w:rPr>
              <w:t xml:space="preserve">родовища </w:t>
            </w:r>
            <w:r w:rsidR="00577A3E" w:rsidRPr="002618CA">
              <w:rPr>
                <w:sz w:val="28"/>
                <w:szCs w:val="28"/>
              </w:rPr>
              <w:t>(</w:t>
            </w:r>
            <w:r w:rsidR="00C86F05" w:rsidRPr="002618CA">
              <w:rPr>
                <w:sz w:val="28"/>
                <w:szCs w:val="28"/>
              </w:rPr>
              <w:t>різна відомча приналежність – код Єдиного державного реєстру підприємств та організацій України</w:t>
            </w:r>
            <w:r w:rsidR="00577A3E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  <w:shd w:val="clear" w:color="auto" w:fill="auto"/>
          </w:tcPr>
          <w:p w14:paraId="5323D064" w14:textId="7F26687A" w:rsidR="00423776" w:rsidRPr="00316459" w:rsidRDefault="00423776" w:rsidP="00423776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4D6F93FB" w14:textId="77777777" w:rsidTr="00F778A7">
        <w:tc>
          <w:tcPr>
            <w:tcW w:w="561" w:type="pct"/>
          </w:tcPr>
          <w:p w14:paraId="7F1240BC" w14:textId="3E39BF06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7A4A75A3" w14:textId="3834DB8C" w:rsidR="00C86F05" w:rsidRPr="00316459" w:rsidRDefault="00C86F05" w:rsidP="006C271C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316459">
              <w:rPr>
                <w:sz w:val="28"/>
                <w:szCs w:val="28"/>
              </w:rPr>
              <w:t>Нафтогазовий регіон</w:t>
            </w:r>
            <w:r w:rsidR="00474750" w:rsidRPr="003164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8" w:type="pct"/>
            <w:shd w:val="clear" w:color="auto" w:fill="auto"/>
          </w:tcPr>
          <w:p w14:paraId="158FEC79" w14:textId="7F8302F6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2B075AE4" w14:textId="77777777" w:rsidTr="00F778A7">
        <w:tc>
          <w:tcPr>
            <w:tcW w:w="561" w:type="pct"/>
          </w:tcPr>
          <w:p w14:paraId="63634D1C" w14:textId="486222CB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739215CB" w14:textId="062F31A6" w:rsidR="00C86F05" w:rsidRPr="00316459" w:rsidRDefault="00C86F05" w:rsidP="006B4E41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Ступінь освоєння родовища (ділянки) (розробляється, підготовлено до промислового освоєння, розвідується, законсервовано)</w:t>
            </w:r>
          </w:p>
        </w:tc>
        <w:tc>
          <w:tcPr>
            <w:tcW w:w="1268" w:type="pct"/>
            <w:shd w:val="clear" w:color="auto" w:fill="auto"/>
          </w:tcPr>
          <w:p w14:paraId="465AF8CB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6C211ED6" w14:textId="77777777" w:rsidTr="00F778A7">
        <w:tc>
          <w:tcPr>
            <w:tcW w:w="561" w:type="pct"/>
          </w:tcPr>
          <w:p w14:paraId="62174719" w14:textId="77DDA8E0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320F7B73" w14:textId="31D6F517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Державний фонд родовищ (ДФР) чи його резерв (резерв ДФР)</w:t>
            </w:r>
          </w:p>
        </w:tc>
        <w:tc>
          <w:tcPr>
            <w:tcW w:w="1268" w:type="pct"/>
            <w:shd w:val="clear" w:color="auto" w:fill="auto"/>
          </w:tcPr>
          <w:p w14:paraId="16FFBDCD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5E200E92" w14:textId="77777777" w:rsidTr="00F778A7">
        <w:tc>
          <w:tcPr>
            <w:tcW w:w="561" w:type="pct"/>
          </w:tcPr>
          <w:p w14:paraId="4DA8EEE1" w14:textId="0DA47F22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64E10062" w14:textId="1DB92B2A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Тип родовища</w:t>
            </w:r>
            <w:r w:rsidR="00DF0597" w:rsidRPr="00316459">
              <w:rPr>
                <w:sz w:val="28"/>
                <w:szCs w:val="28"/>
              </w:rPr>
              <w:t xml:space="preserve"> (покладу)</w:t>
            </w:r>
          </w:p>
        </w:tc>
        <w:tc>
          <w:tcPr>
            <w:tcW w:w="1268" w:type="pct"/>
            <w:shd w:val="clear" w:color="auto" w:fill="auto"/>
          </w:tcPr>
          <w:p w14:paraId="26D896DB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1410F6E0" w14:textId="77777777" w:rsidTr="00F778A7">
        <w:tc>
          <w:tcPr>
            <w:tcW w:w="561" w:type="pct"/>
          </w:tcPr>
          <w:p w14:paraId="0EDBEE07" w14:textId="7AADE23C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2647471B" w14:textId="7BF3D3B6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Розмір родовища</w:t>
            </w:r>
          </w:p>
        </w:tc>
        <w:tc>
          <w:tcPr>
            <w:tcW w:w="1268" w:type="pct"/>
            <w:shd w:val="clear" w:color="auto" w:fill="auto"/>
          </w:tcPr>
          <w:p w14:paraId="177F9201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6FBF81F3" w14:textId="77777777" w:rsidTr="00F778A7">
        <w:tc>
          <w:tcPr>
            <w:tcW w:w="561" w:type="pct"/>
          </w:tcPr>
          <w:p w14:paraId="69DB9FED" w14:textId="7BCD2269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29933BEA" w14:textId="540DF64F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Група складності</w:t>
            </w:r>
          </w:p>
        </w:tc>
        <w:tc>
          <w:tcPr>
            <w:tcW w:w="1268" w:type="pct"/>
            <w:shd w:val="clear" w:color="auto" w:fill="auto"/>
          </w:tcPr>
          <w:p w14:paraId="106E3A4E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3FEC8323" w14:textId="77777777" w:rsidTr="00F778A7">
        <w:tc>
          <w:tcPr>
            <w:tcW w:w="561" w:type="pct"/>
          </w:tcPr>
          <w:p w14:paraId="16F51C77" w14:textId="3CD5A37E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5451C45E" w14:textId="782BEF01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Вік продуктивних відкладів</w:t>
            </w:r>
          </w:p>
        </w:tc>
        <w:tc>
          <w:tcPr>
            <w:tcW w:w="1268" w:type="pct"/>
            <w:shd w:val="clear" w:color="auto" w:fill="auto"/>
          </w:tcPr>
          <w:p w14:paraId="5FE71A65" w14:textId="13D477AE" w:rsidR="00C86F05" w:rsidRPr="00316459" w:rsidRDefault="00C86F05" w:rsidP="00C86F05">
            <w:pPr>
              <w:ind w:right="28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86F05" w:rsidRPr="00316459" w14:paraId="649A9E33" w14:textId="77777777" w:rsidTr="00F778A7">
        <w:tc>
          <w:tcPr>
            <w:tcW w:w="561" w:type="pct"/>
          </w:tcPr>
          <w:p w14:paraId="6F6FA583" w14:textId="6AEDF36F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292D7D97" w14:textId="7F6827C8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Колектор</w:t>
            </w:r>
          </w:p>
        </w:tc>
        <w:tc>
          <w:tcPr>
            <w:tcW w:w="1268" w:type="pct"/>
            <w:shd w:val="clear" w:color="auto" w:fill="auto"/>
          </w:tcPr>
          <w:p w14:paraId="5137CC04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3011E25C" w14:textId="77777777" w:rsidTr="00F778A7">
        <w:tc>
          <w:tcPr>
            <w:tcW w:w="561" w:type="pct"/>
          </w:tcPr>
          <w:p w14:paraId="1AB4082F" w14:textId="45A0E149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07AABE02" w14:textId="683927A7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Інтервал глибин залягання </w:t>
            </w:r>
            <w:r w:rsidR="00C56E3B" w:rsidRPr="00316459">
              <w:rPr>
                <w:sz w:val="28"/>
                <w:szCs w:val="28"/>
              </w:rPr>
              <w:t>(від/до)</w:t>
            </w:r>
          </w:p>
        </w:tc>
        <w:tc>
          <w:tcPr>
            <w:tcW w:w="1268" w:type="pct"/>
            <w:shd w:val="clear" w:color="auto" w:fill="auto"/>
          </w:tcPr>
          <w:p w14:paraId="3C47F86B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86F05" w:rsidRPr="00316459" w14:paraId="7DD78DEF" w14:textId="77777777" w:rsidTr="00F778A7">
        <w:tc>
          <w:tcPr>
            <w:tcW w:w="561" w:type="pct"/>
          </w:tcPr>
          <w:p w14:paraId="3E5C5F45" w14:textId="47EF8004" w:rsidR="00C86F05" w:rsidRPr="00316459" w:rsidRDefault="00C86F05" w:rsidP="006C271C">
            <w:pPr>
              <w:pStyle w:val="af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1" w:type="pct"/>
            <w:shd w:val="clear" w:color="auto" w:fill="auto"/>
          </w:tcPr>
          <w:p w14:paraId="78BFBADF" w14:textId="079C4693" w:rsidR="00C86F05" w:rsidRPr="00316459" w:rsidRDefault="00C86F05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Вид газу </w:t>
            </w:r>
            <w:r w:rsidR="00C56E3B" w:rsidRPr="00316459">
              <w:rPr>
                <w:sz w:val="28"/>
                <w:szCs w:val="28"/>
              </w:rPr>
              <w:t>(</w:t>
            </w:r>
            <w:r w:rsidR="0098352C" w:rsidRPr="00316459">
              <w:rPr>
                <w:sz w:val="28"/>
                <w:szCs w:val="28"/>
              </w:rPr>
              <w:t>вільний</w:t>
            </w:r>
            <w:r w:rsidR="00614C17" w:rsidRPr="00316459">
              <w:rPr>
                <w:sz w:val="28"/>
                <w:szCs w:val="28"/>
              </w:rPr>
              <w:t xml:space="preserve">, </w:t>
            </w:r>
            <w:r w:rsidR="0098352C" w:rsidRPr="00316459">
              <w:rPr>
                <w:sz w:val="28"/>
                <w:szCs w:val="28"/>
              </w:rPr>
              <w:t>газових шапок</w:t>
            </w:r>
            <w:r w:rsidR="00D7357D" w:rsidRPr="00316459">
              <w:rPr>
                <w:sz w:val="28"/>
                <w:szCs w:val="28"/>
              </w:rPr>
              <w:t>,</w:t>
            </w:r>
            <w:r w:rsidR="00614C17" w:rsidRPr="00316459">
              <w:rPr>
                <w:sz w:val="28"/>
                <w:szCs w:val="28"/>
              </w:rPr>
              <w:t xml:space="preserve"> </w:t>
            </w:r>
            <w:r w:rsidR="0098352C" w:rsidRPr="00316459">
              <w:rPr>
                <w:sz w:val="28"/>
                <w:szCs w:val="28"/>
              </w:rPr>
              <w:t>розчинений</w:t>
            </w:r>
            <w:r w:rsidR="00C56E3B" w:rsidRPr="00316459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  <w:shd w:val="clear" w:color="auto" w:fill="auto"/>
          </w:tcPr>
          <w:p w14:paraId="6E70F0EC" w14:textId="77777777" w:rsidR="00C86F05" w:rsidRPr="00316459" w:rsidRDefault="00C86F05" w:rsidP="00C86F05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381361EF" w14:textId="77777777" w:rsidR="00E44205" w:rsidRPr="00316459" w:rsidRDefault="00E44205" w:rsidP="00E44205">
      <w:pPr>
        <w:rPr>
          <w:b/>
          <w:bCs/>
          <w:sz w:val="28"/>
          <w:szCs w:val="28"/>
        </w:rPr>
      </w:pPr>
    </w:p>
    <w:p w14:paraId="7713696E" w14:textId="197498F4" w:rsidR="00050134" w:rsidRPr="00316459" w:rsidRDefault="00050134" w:rsidP="00050134">
      <w:pPr>
        <w:spacing w:after="120"/>
        <w:rPr>
          <w:b/>
        </w:rPr>
      </w:pPr>
      <w:r w:rsidRPr="00316459">
        <w:rPr>
          <w:b/>
          <w:bCs/>
          <w:sz w:val="28"/>
          <w:szCs w:val="28"/>
        </w:rPr>
        <w:t xml:space="preserve">Підрозділ 2.2. </w:t>
      </w:r>
      <w:r w:rsidR="00CD325B">
        <w:rPr>
          <w:b/>
          <w:bCs/>
          <w:sz w:val="28"/>
          <w:szCs w:val="28"/>
        </w:rPr>
        <w:t>В</w:t>
      </w:r>
      <w:r w:rsidRPr="00316459">
        <w:rPr>
          <w:b/>
          <w:bCs/>
          <w:sz w:val="28"/>
          <w:szCs w:val="28"/>
        </w:rPr>
        <w:t>ідомості про родовище (ділянку)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6043"/>
        <w:gridCol w:w="2595"/>
      </w:tblGrid>
      <w:tr w:rsidR="00050134" w:rsidRPr="00316459" w14:paraId="5CC20C6A" w14:textId="77777777" w:rsidTr="00E12B68">
        <w:tc>
          <w:tcPr>
            <w:tcW w:w="706" w:type="pct"/>
          </w:tcPr>
          <w:p w14:paraId="4812097B" w14:textId="3F3CBD9E" w:rsidR="00050134" w:rsidRPr="00316459" w:rsidRDefault="00050134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77027C36" w14:textId="791F59F7" w:rsidR="00050134" w:rsidRPr="00316459" w:rsidRDefault="00050134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Рік відкриття</w:t>
            </w:r>
          </w:p>
        </w:tc>
        <w:tc>
          <w:tcPr>
            <w:tcW w:w="1290" w:type="pct"/>
            <w:shd w:val="clear" w:color="auto" w:fill="auto"/>
          </w:tcPr>
          <w:p w14:paraId="35641D3A" w14:textId="77777777" w:rsidR="00050134" w:rsidRPr="00316459" w:rsidRDefault="00050134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50134" w:rsidRPr="00316459" w14:paraId="23952E06" w14:textId="77777777" w:rsidTr="00E12B68">
        <w:tc>
          <w:tcPr>
            <w:tcW w:w="706" w:type="pct"/>
          </w:tcPr>
          <w:p w14:paraId="1B633040" w14:textId="1843333D" w:rsidR="00050134" w:rsidRPr="00316459" w:rsidRDefault="00050134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473ED6C0" w14:textId="42CB3FC2" w:rsidR="00050134" w:rsidRPr="00316459" w:rsidRDefault="00050134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Рік постановки на облік</w:t>
            </w:r>
          </w:p>
        </w:tc>
        <w:tc>
          <w:tcPr>
            <w:tcW w:w="1290" w:type="pct"/>
            <w:shd w:val="clear" w:color="auto" w:fill="auto"/>
          </w:tcPr>
          <w:p w14:paraId="50C152E0" w14:textId="77777777" w:rsidR="00050134" w:rsidRPr="00316459" w:rsidRDefault="00050134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50134" w:rsidRPr="00316459" w14:paraId="239D1E2E" w14:textId="77777777" w:rsidTr="00E12B68">
        <w:tc>
          <w:tcPr>
            <w:tcW w:w="706" w:type="pct"/>
          </w:tcPr>
          <w:p w14:paraId="2D135D12" w14:textId="651160A8" w:rsidR="00050134" w:rsidRPr="00316459" w:rsidRDefault="00050134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5AE63A8D" w14:textId="3EAD7803" w:rsidR="00050134" w:rsidRPr="00316459" w:rsidRDefault="003C27CB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Рік </w:t>
            </w:r>
            <w:r w:rsidR="00E44205" w:rsidRPr="002618CA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="002618CA" w:rsidRPr="002618CA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="00E44205" w:rsidRPr="002618CA">
              <w:rPr>
                <w:rFonts w:eastAsia="Calibri"/>
                <w:bCs/>
                <w:sz w:val="28"/>
                <w:szCs w:val="28"/>
                <w:lang w:eastAsia="en-US"/>
              </w:rPr>
              <w:t>едення</w:t>
            </w:r>
            <w:r w:rsidR="00E44205" w:rsidRPr="0031645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50134" w:rsidRPr="00316459">
              <w:rPr>
                <w:sz w:val="28"/>
                <w:szCs w:val="28"/>
              </w:rPr>
              <w:t>в ДПР/розробку</w:t>
            </w:r>
          </w:p>
        </w:tc>
        <w:tc>
          <w:tcPr>
            <w:tcW w:w="1290" w:type="pct"/>
            <w:shd w:val="clear" w:color="auto" w:fill="auto"/>
          </w:tcPr>
          <w:p w14:paraId="4D612A35" w14:textId="77777777" w:rsidR="00050134" w:rsidRPr="00316459" w:rsidRDefault="00050134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202F6F" w:rsidRPr="00316459" w14:paraId="0E6B0F1D" w14:textId="77777777" w:rsidTr="00E12B68">
        <w:tc>
          <w:tcPr>
            <w:tcW w:w="706" w:type="pct"/>
          </w:tcPr>
          <w:p w14:paraId="702D0CFA" w14:textId="77777777" w:rsidR="00202F6F" w:rsidRPr="00316459" w:rsidRDefault="00202F6F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0B57D294" w14:textId="44A4EC33" w:rsidR="00202F6F" w:rsidRPr="00316459" w:rsidRDefault="00202F6F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Рік консервації</w:t>
            </w:r>
          </w:p>
        </w:tc>
        <w:tc>
          <w:tcPr>
            <w:tcW w:w="1290" w:type="pct"/>
            <w:shd w:val="clear" w:color="auto" w:fill="auto"/>
          </w:tcPr>
          <w:p w14:paraId="43361FB4" w14:textId="77777777" w:rsidR="00202F6F" w:rsidRPr="00316459" w:rsidRDefault="00202F6F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50134" w:rsidRPr="00316459" w14:paraId="29E70F59" w14:textId="77777777" w:rsidTr="00E12B68">
        <w:tc>
          <w:tcPr>
            <w:tcW w:w="706" w:type="pct"/>
          </w:tcPr>
          <w:p w14:paraId="07512FE8" w14:textId="66B60165" w:rsidR="00050134" w:rsidRPr="00316459" w:rsidRDefault="00050134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50A77E51" w14:textId="310EB823" w:rsidR="00050134" w:rsidRPr="00316459" w:rsidRDefault="00050134" w:rsidP="006C271C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Видобуток+втрати з початку розробки</w:t>
            </w:r>
          </w:p>
        </w:tc>
        <w:tc>
          <w:tcPr>
            <w:tcW w:w="1290" w:type="pct"/>
            <w:shd w:val="clear" w:color="auto" w:fill="auto"/>
          </w:tcPr>
          <w:p w14:paraId="44A5DB9E" w14:textId="77777777" w:rsidR="00050134" w:rsidRPr="00316459" w:rsidRDefault="00050134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5B4ADD" w:rsidRPr="00316459" w14:paraId="763287CA" w14:textId="77777777" w:rsidTr="00117F91">
        <w:tc>
          <w:tcPr>
            <w:tcW w:w="706" w:type="pct"/>
          </w:tcPr>
          <w:p w14:paraId="3581A10C" w14:textId="77777777" w:rsidR="005B4ADD" w:rsidRPr="00316459" w:rsidRDefault="005B4ADD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490C2299" w14:textId="5E511543" w:rsidR="005B4ADD" w:rsidRPr="002618CA" w:rsidRDefault="005B4ADD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Обводненість</w:t>
            </w:r>
            <w:r w:rsidR="00E44205" w:rsidRPr="002618CA">
              <w:rPr>
                <w:sz w:val="28"/>
                <w:szCs w:val="28"/>
              </w:rPr>
              <w:t xml:space="preserve"> (</w:t>
            </w:r>
            <w:r w:rsidR="00DD0037" w:rsidRPr="002618CA">
              <w:rPr>
                <w:sz w:val="28"/>
                <w:szCs w:val="28"/>
              </w:rPr>
              <w:t>%</w:t>
            </w:r>
            <w:r w:rsidR="00E44205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90" w:type="pct"/>
            <w:shd w:val="clear" w:color="auto" w:fill="auto"/>
          </w:tcPr>
          <w:p w14:paraId="71982E3B" w14:textId="77777777" w:rsidR="005B4ADD" w:rsidRPr="00316459" w:rsidRDefault="005B4ADD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50134" w:rsidRPr="00316459" w14:paraId="22C28896" w14:textId="77777777" w:rsidTr="00614C17">
        <w:tc>
          <w:tcPr>
            <w:tcW w:w="706" w:type="pct"/>
          </w:tcPr>
          <w:p w14:paraId="01787E30" w14:textId="77777777" w:rsidR="00050134" w:rsidRPr="00316459" w:rsidRDefault="00050134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068DB170" w14:textId="701497E0" w:rsidR="00050134" w:rsidRPr="002618CA" w:rsidRDefault="00050134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Ступінь виробленості запасів</w:t>
            </w:r>
            <w:r w:rsidR="00E44205" w:rsidRPr="002618C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90" w:type="pct"/>
            <w:shd w:val="clear" w:color="auto" w:fill="auto"/>
          </w:tcPr>
          <w:p w14:paraId="04DCB96F" w14:textId="77777777" w:rsidR="00050134" w:rsidRPr="00316459" w:rsidRDefault="00050134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50134" w:rsidRPr="00316459" w14:paraId="5211A2D5" w14:textId="77777777" w:rsidTr="00614C17">
        <w:tc>
          <w:tcPr>
            <w:tcW w:w="706" w:type="pct"/>
          </w:tcPr>
          <w:p w14:paraId="1BFEB1F8" w14:textId="77777777" w:rsidR="00050134" w:rsidRPr="00316459" w:rsidRDefault="00050134" w:rsidP="0005378B">
            <w:pPr>
              <w:pStyle w:val="af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4" w:type="pct"/>
            <w:shd w:val="clear" w:color="auto" w:fill="auto"/>
          </w:tcPr>
          <w:p w14:paraId="14FE4672" w14:textId="6D39391A" w:rsidR="00050134" w:rsidRPr="002618CA" w:rsidRDefault="00050134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Темп відбору</w:t>
            </w:r>
            <w:r w:rsidR="002C7DE2" w:rsidRPr="002618CA">
              <w:rPr>
                <w:sz w:val="28"/>
                <w:szCs w:val="28"/>
              </w:rPr>
              <w:t xml:space="preserve"> (початковий/поточний)</w:t>
            </w:r>
            <w:r w:rsidR="00E44205" w:rsidRPr="002618C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90" w:type="pct"/>
            <w:shd w:val="clear" w:color="auto" w:fill="auto"/>
          </w:tcPr>
          <w:p w14:paraId="79E14499" w14:textId="77777777" w:rsidR="00050134" w:rsidRPr="00316459" w:rsidRDefault="00050134" w:rsidP="00050134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4980C746" w14:textId="77777777" w:rsidR="00994C8D" w:rsidRPr="00316459" w:rsidRDefault="00994C8D" w:rsidP="00050134">
      <w:pPr>
        <w:spacing w:after="120"/>
        <w:rPr>
          <w:b/>
          <w:bCs/>
          <w:sz w:val="28"/>
          <w:szCs w:val="28"/>
        </w:rPr>
      </w:pPr>
    </w:p>
    <w:p w14:paraId="281CF3C0" w14:textId="042CB94B" w:rsidR="00050134" w:rsidRPr="00316459" w:rsidRDefault="00681B1F" w:rsidP="006C271C">
      <w:pPr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Р</w:t>
      </w:r>
      <w:r w:rsidR="00575E3B">
        <w:rPr>
          <w:b/>
          <w:bCs/>
          <w:sz w:val="28"/>
          <w:szCs w:val="28"/>
        </w:rPr>
        <w:t>озділ</w:t>
      </w:r>
      <w:r w:rsidRPr="00316459">
        <w:rPr>
          <w:b/>
          <w:bCs/>
          <w:sz w:val="28"/>
          <w:szCs w:val="28"/>
        </w:rPr>
        <w:t xml:space="preserve"> 3. </w:t>
      </w:r>
      <w:r w:rsidR="00CD325B">
        <w:rPr>
          <w:b/>
          <w:bCs/>
          <w:sz w:val="28"/>
          <w:szCs w:val="28"/>
        </w:rPr>
        <w:t>Параметри пласта</w:t>
      </w:r>
      <w:r w:rsidRPr="00316459">
        <w:rPr>
          <w:b/>
          <w:bCs/>
          <w:sz w:val="28"/>
          <w:szCs w:val="28"/>
        </w:rPr>
        <w:t xml:space="preserve"> </w:t>
      </w:r>
    </w:p>
    <w:p w14:paraId="3C1E54AD" w14:textId="77777777" w:rsidR="006C271C" w:rsidRPr="00316459" w:rsidRDefault="006C271C" w:rsidP="006C271C">
      <w:pPr>
        <w:rPr>
          <w:b/>
          <w:bCs/>
          <w:sz w:val="28"/>
          <w:szCs w:val="28"/>
        </w:rPr>
      </w:pPr>
    </w:p>
    <w:p w14:paraId="31152821" w14:textId="77777777" w:rsidR="006C271C" w:rsidRPr="00316459" w:rsidRDefault="00050134" w:rsidP="00050134">
      <w:pPr>
        <w:autoSpaceDE/>
        <w:autoSpaceDN/>
        <w:adjustRightInd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 xml:space="preserve">Підрозділ 3.1. </w:t>
      </w:r>
      <w:r w:rsidR="00CA782D" w:rsidRPr="00316459">
        <w:rPr>
          <w:b/>
          <w:bCs/>
          <w:sz w:val="28"/>
          <w:szCs w:val="28"/>
        </w:rPr>
        <w:t>Корисна копалина</w:t>
      </w:r>
    </w:p>
    <w:p w14:paraId="56DB830C" w14:textId="13B1478B" w:rsidR="001C381F" w:rsidRPr="00316459" w:rsidRDefault="001C381F" w:rsidP="00050134">
      <w:pPr>
        <w:autoSpaceDE/>
        <w:autoSpaceDN/>
        <w:adjustRightInd/>
        <w:rPr>
          <w:b/>
          <w:bCs/>
          <w:sz w:val="28"/>
          <w:szCs w:val="28"/>
        </w:rPr>
      </w:pPr>
    </w:p>
    <w:p w14:paraId="0B2E23E9" w14:textId="6D1DAD88" w:rsidR="00050134" w:rsidRPr="00316459" w:rsidRDefault="006C271C" w:rsidP="006C271C">
      <w:pPr>
        <w:autoSpaceDE/>
        <w:autoSpaceDN/>
        <w:adjustRightInd/>
        <w:spacing w:line="360" w:lineRule="auto"/>
        <w:rPr>
          <w:b/>
          <w:bCs/>
          <w:color w:val="000000"/>
          <w:sz w:val="24"/>
          <w:szCs w:val="24"/>
        </w:rPr>
      </w:pPr>
      <w:r w:rsidRPr="002618CA">
        <w:rPr>
          <w:b/>
          <w:bCs/>
          <w:sz w:val="28"/>
          <w:szCs w:val="28"/>
        </w:rPr>
        <w:t>Підрозділ</w:t>
      </w:r>
      <w:r w:rsidRPr="00316459">
        <w:rPr>
          <w:b/>
          <w:bCs/>
          <w:sz w:val="28"/>
          <w:szCs w:val="28"/>
        </w:rPr>
        <w:t xml:space="preserve"> </w:t>
      </w:r>
      <w:r w:rsidR="00427900" w:rsidRPr="00316459">
        <w:rPr>
          <w:b/>
          <w:bCs/>
          <w:sz w:val="28"/>
          <w:szCs w:val="28"/>
        </w:rPr>
        <w:t>3.1.1</w:t>
      </w:r>
      <w:r w:rsidR="00575E3B">
        <w:rPr>
          <w:b/>
          <w:bCs/>
          <w:sz w:val="28"/>
          <w:szCs w:val="28"/>
        </w:rPr>
        <w:t>.</w:t>
      </w:r>
      <w:r w:rsidR="00427900" w:rsidRPr="00316459">
        <w:rPr>
          <w:b/>
          <w:bCs/>
          <w:sz w:val="28"/>
          <w:szCs w:val="28"/>
        </w:rPr>
        <w:t xml:space="preserve"> – </w:t>
      </w:r>
      <w:r w:rsidR="00427900" w:rsidRPr="00466F90">
        <w:rPr>
          <w:b/>
          <w:bCs/>
          <w:sz w:val="28"/>
          <w:szCs w:val="28"/>
        </w:rPr>
        <w:t>нафта</w:t>
      </w:r>
      <w:r w:rsidR="008B55DD" w:rsidRPr="00466F90">
        <w:rPr>
          <w:b/>
          <w:bCs/>
          <w:sz w:val="28"/>
          <w:szCs w:val="28"/>
        </w:rPr>
        <w:t xml:space="preserve"> 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485CF2EA" w14:textId="77777777" w:rsidTr="006C271C">
        <w:tc>
          <w:tcPr>
            <w:tcW w:w="3732" w:type="pct"/>
            <w:vAlign w:val="bottom"/>
          </w:tcPr>
          <w:p w14:paraId="3BB79FEF" w14:textId="7272531B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Площа нафтоносності</w:t>
            </w:r>
            <w:r w:rsidR="006C271C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тис.м</w:t>
            </w:r>
            <w:r w:rsidRPr="002618CA">
              <w:rPr>
                <w:sz w:val="28"/>
                <w:szCs w:val="28"/>
                <w:vertAlign w:val="superscript"/>
              </w:rPr>
              <w:t>2</w:t>
            </w:r>
            <w:r w:rsidR="006C271C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0E7F6546" w14:textId="77777777" w:rsidR="00F778A7" w:rsidRPr="00316459" w:rsidRDefault="00F778A7" w:rsidP="006C271C">
            <w:pPr>
              <w:spacing w:line="360" w:lineRule="auto"/>
              <w:ind w:right="34"/>
              <w:jc w:val="center"/>
              <w:rPr>
                <w:strike/>
                <w:sz w:val="28"/>
                <w:szCs w:val="28"/>
              </w:rPr>
            </w:pPr>
          </w:p>
        </w:tc>
      </w:tr>
      <w:tr w:rsidR="00F778A7" w:rsidRPr="00316459" w14:paraId="64AC0DDD" w14:textId="77777777" w:rsidTr="006C271C">
        <w:tc>
          <w:tcPr>
            <w:tcW w:w="3732" w:type="pct"/>
            <w:vAlign w:val="bottom"/>
          </w:tcPr>
          <w:p w14:paraId="16121937" w14:textId="6C6F0EAC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Нафтонасичена товщина (загальна/ефективна)</w:t>
            </w:r>
            <w:r w:rsidR="006C271C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="006C271C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4F5E0329" w14:textId="77777777" w:rsidR="00F778A7" w:rsidRPr="00316459" w:rsidRDefault="00F778A7" w:rsidP="00050134">
            <w:pPr>
              <w:ind w:right="34"/>
              <w:jc w:val="center"/>
              <w:rPr>
                <w:strike/>
                <w:sz w:val="28"/>
                <w:szCs w:val="28"/>
              </w:rPr>
            </w:pPr>
          </w:p>
        </w:tc>
      </w:tr>
      <w:tr w:rsidR="00F778A7" w:rsidRPr="00316459" w14:paraId="0B185B71" w14:textId="77777777" w:rsidTr="006C271C">
        <w:tc>
          <w:tcPr>
            <w:tcW w:w="3732" w:type="pct"/>
            <w:vAlign w:val="bottom"/>
          </w:tcPr>
          <w:p w14:paraId="155FFAF7" w14:textId="169C469F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Відкрита пористість</w:t>
            </w:r>
            <w:r w:rsidR="00394381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394381" w:rsidRPr="002618CA">
              <w:rPr>
                <w:sz w:val="28"/>
                <w:szCs w:val="28"/>
              </w:rPr>
              <w:t>)</w:t>
            </w:r>
            <w:r w:rsidRPr="002618C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68" w:type="pct"/>
          </w:tcPr>
          <w:p w14:paraId="1E2BA2FC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4DCCEF6" w14:textId="77777777" w:rsidTr="006C271C">
        <w:tc>
          <w:tcPr>
            <w:tcW w:w="3732" w:type="pct"/>
            <w:vAlign w:val="bottom"/>
          </w:tcPr>
          <w:p w14:paraId="71731762" w14:textId="249881EC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Нафтонасиченість</w:t>
            </w:r>
            <w:r w:rsidR="00394381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394381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 </w:t>
            </w:r>
            <w:r w:rsidRPr="002618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68" w:type="pct"/>
          </w:tcPr>
          <w:p w14:paraId="67550CE6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7106AECA" w14:textId="77777777" w:rsidTr="006C271C">
        <w:tc>
          <w:tcPr>
            <w:tcW w:w="3732" w:type="pct"/>
            <w:vAlign w:val="bottom"/>
          </w:tcPr>
          <w:p w14:paraId="4F46763A" w14:textId="77F0A667" w:rsidR="00F778A7" w:rsidRPr="002618CA" w:rsidRDefault="00F778A7" w:rsidP="006B4E41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Коефіцієнт вилучення нафти (затверджений/поточний)</w:t>
            </w:r>
            <w:r w:rsidR="00723FE2" w:rsidRPr="002618CA">
              <w:rPr>
                <w:sz w:val="28"/>
                <w:szCs w:val="28"/>
              </w:rPr>
              <w:t xml:space="preserve"> </w:t>
            </w:r>
            <w:r w:rsidR="00394381" w:rsidRPr="002618CA">
              <w:rPr>
                <w:sz w:val="28"/>
                <w:szCs w:val="28"/>
              </w:rPr>
              <w:t>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394381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68" w:type="pct"/>
          </w:tcPr>
          <w:p w14:paraId="5D3262D7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536E867E" w14:textId="77777777" w:rsidTr="006C271C">
        <w:tc>
          <w:tcPr>
            <w:tcW w:w="3732" w:type="pct"/>
            <w:vAlign w:val="bottom"/>
          </w:tcPr>
          <w:p w14:paraId="428BC00E" w14:textId="1D1CB58A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Обводненість</w:t>
            </w:r>
            <w:r w:rsidR="00394381" w:rsidRPr="002618CA">
              <w:rPr>
                <w:sz w:val="28"/>
                <w:szCs w:val="28"/>
              </w:rPr>
              <w:t xml:space="preserve"> (</w:t>
            </w:r>
            <w:r w:rsidR="00DD0037" w:rsidRPr="002618CA">
              <w:rPr>
                <w:sz w:val="28"/>
                <w:szCs w:val="28"/>
              </w:rPr>
              <w:t>%</w:t>
            </w:r>
            <w:r w:rsidR="00394381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0653AF08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3915054A" w14:textId="77777777" w:rsidTr="006C271C">
        <w:tc>
          <w:tcPr>
            <w:tcW w:w="3732" w:type="pct"/>
            <w:vAlign w:val="bottom"/>
          </w:tcPr>
          <w:p w14:paraId="6304EFBA" w14:textId="033EDD22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Проникність</w:t>
            </w:r>
            <w:r w:rsidR="00394381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мкм</w:t>
            </w:r>
            <w:r w:rsidR="00723FE2" w:rsidRPr="002618CA">
              <w:rPr>
                <w:sz w:val="28"/>
                <w:szCs w:val="28"/>
                <w:vertAlign w:val="superscript"/>
              </w:rPr>
              <w:t>2</w:t>
            </w:r>
            <w:r w:rsidR="00723FE2" w:rsidRPr="002618CA">
              <w:rPr>
                <w:sz w:val="28"/>
                <w:szCs w:val="28"/>
              </w:rPr>
              <w:t xml:space="preserve"> = мД/1000</w:t>
            </w:r>
            <w:r w:rsidR="00394381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4F6D8F08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574013CF" w14:textId="77777777" w:rsidTr="006C271C">
        <w:tc>
          <w:tcPr>
            <w:tcW w:w="3732" w:type="pct"/>
            <w:vAlign w:val="bottom"/>
          </w:tcPr>
          <w:p w14:paraId="12FCF8C0" w14:textId="78A51695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Перерахунковий коефіцієнт усадки нафти</w:t>
            </w:r>
            <w:r w:rsidR="00394381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394381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68" w:type="pct"/>
          </w:tcPr>
          <w:p w14:paraId="0DDFA16A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69B07390" w14:textId="77777777" w:rsidTr="006C271C">
        <w:tc>
          <w:tcPr>
            <w:tcW w:w="3732" w:type="pct"/>
            <w:vAlign w:val="bottom"/>
          </w:tcPr>
          <w:p w14:paraId="78320D87" w14:textId="0B2A8B20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Пластовий тиск (початковий/поточний)</w:t>
            </w:r>
            <w:r w:rsidR="00394381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Pr="00495327">
              <w:rPr>
                <w:sz w:val="28"/>
                <w:szCs w:val="28"/>
              </w:rPr>
              <w:t>П</w:t>
            </w:r>
            <w:r w:rsidRPr="002618CA">
              <w:rPr>
                <w:sz w:val="28"/>
                <w:szCs w:val="28"/>
              </w:rPr>
              <w:t>а</w:t>
            </w:r>
            <w:r w:rsidR="00394381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333DECC1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996C323" w14:textId="77777777" w:rsidTr="006C271C">
        <w:tc>
          <w:tcPr>
            <w:tcW w:w="3732" w:type="pct"/>
            <w:vAlign w:val="bottom"/>
          </w:tcPr>
          <w:p w14:paraId="3B82751C" w14:textId="1E669207" w:rsidR="00F778A7" w:rsidRPr="002618CA" w:rsidRDefault="00F778A7" w:rsidP="006C271C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Газовміст у поверхневих умовах</w:t>
            </w:r>
            <w:r w:rsidR="006B4E41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Pr="002618CA">
              <w:rPr>
                <w:sz w:val="28"/>
                <w:szCs w:val="28"/>
                <w:vertAlign w:val="superscript"/>
              </w:rPr>
              <w:t>3</w:t>
            </w:r>
            <w:r w:rsidRPr="002618CA">
              <w:rPr>
                <w:sz w:val="28"/>
                <w:szCs w:val="28"/>
              </w:rPr>
              <w:t>/т</w:t>
            </w:r>
            <w:r w:rsidR="006B4E41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16D3775C" w14:textId="77777777" w:rsidR="00F778A7" w:rsidRPr="00316459" w:rsidRDefault="00F778A7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28FFA5B4" w14:textId="77777777" w:rsidTr="006C271C">
        <w:tc>
          <w:tcPr>
            <w:tcW w:w="3732" w:type="pct"/>
            <w:vAlign w:val="bottom"/>
          </w:tcPr>
          <w:p w14:paraId="0074CDC0" w14:textId="4003AC7C" w:rsidR="00800473" w:rsidRPr="00316459" w:rsidRDefault="00800473" w:rsidP="006C271C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1C05E3C4" w14:textId="77777777" w:rsidR="00800473" w:rsidRPr="00316459" w:rsidRDefault="00800473" w:rsidP="00050134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4F2ECD69" w14:textId="77777777" w:rsidR="006C271C" w:rsidRPr="00316459" w:rsidRDefault="006C271C" w:rsidP="00F778A7">
      <w:pPr>
        <w:autoSpaceDE/>
        <w:autoSpaceDN/>
        <w:adjustRightInd/>
        <w:rPr>
          <w:b/>
          <w:bCs/>
          <w:sz w:val="28"/>
          <w:szCs w:val="28"/>
        </w:rPr>
      </w:pPr>
    </w:p>
    <w:p w14:paraId="3F0B9555" w14:textId="42CD2785" w:rsidR="00F778A7" w:rsidRPr="00316459" w:rsidRDefault="00404863" w:rsidP="00CD325B">
      <w:pPr>
        <w:autoSpaceDE/>
        <w:autoSpaceDN/>
        <w:adjustRightInd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2618CA">
        <w:rPr>
          <w:b/>
          <w:bCs/>
          <w:sz w:val="28"/>
          <w:szCs w:val="28"/>
        </w:rPr>
        <w:t>Підрозділ</w:t>
      </w:r>
      <w:r w:rsidRPr="00316459">
        <w:rPr>
          <w:b/>
          <w:bCs/>
          <w:sz w:val="28"/>
          <w:szCs w:val="28"/>
        </w:rPr>
        <w:t xml:space="preserve"> </w:t>
      </w:r>
      <w:r w:rsidR="00F778A7" w:rsidRPr="00316459">
        <w:rPr>
          <w:b/>
          <w:bCs/>
          <w:sz w:val="28"/>
          <w:szCs w:val="28"/>
        </w:rPr>
        <w:t>3.1.2</w:t>
      </w:r>
      <w:r w:rsidR="00575E3B">
        <w:rPr>
          <w:b/>
          <w:bCs/>
          <w:sz w:val="28"/>
          <w:szCs w:val="28"/>
        </w:rPr>
        <w:t>.</w:t>
      </w:r>
      <w:r w:rsidR="00F778A7" w:rsidRPr="00316459">
        <w:rPr>
          <w:b/>
          <w:bCs/>
          <w:sz w:val="28"/>
          <w:szCs w:val="28"/>
        </w:rPr>
        <w:t xml:space="preserve"> – газ природний, </w:t>
      </w:r>
      <w:r w:rsidR="00EF7D3F" w:rsidRPr="00316459">
        <w:rPr>
          <w:b/>
          <w:bCs/>
          <w:sz w:val="28"/>
          <w:szCs w:val="28"/>
        </w:rPr>
        <w:t xml:space="preserve">газ </w:t>
      </w:r>
      <w:r w:rsidR="00F778A7" w:rsidRPr="00316459">
        <w:rPr>
          <w:b/>
          <w:bCs/>
          <w:sz w:val="28"/>
          <w:szCs w:val="28"/>
        </w:rPr>
        <w:t xml:space="preserve">сланцевих товщ, </w:t>
      </w:r>
      <w:r w:rsidR="00EF7D3F" w:rsidRPr="00316459">
        <w:rPr>
          <w:b/>
          <w:bCs/>
          <w:sz w:val="28"/>
          <w:szCs w:val="28"/>
        </w:rPr>
        <w:t xml:space="preserve">газ </w:t>
      </w:r>
      <w:r w:rsidR="00F778A7" w:rsidRPr="00316459">
        <w:rPr>
          <w:b/>
          <w:bCs/>
          <w:sz w:val="28"/>
          <w:szCs w:val="28"/>
        </w:rPr>
        <w:t>центрально-басейнового типу</w:t>
      </w:r>
      <w:r w:rsidR="00EF7D3F" w:rsidRPr="00316459">
        <w:rPr>
          <w:b/>
          <w:bCs/>
          <w:sz w:val="28"/>
          <w:szCs w:val="28"/>
        </w:rPr>
        <w:t>, газ (метан) вугільних родовищ</w:t>
      </w:r>
      <w:r w:rsidR="00F778A7" w:rsidRPr="00316459">
        <w:rPr>
          <w:b/>
          <w:bCs/>
          <w:sz w:val="28"/>
          <w:szCs w:val="28"/>
        </w:rPr>
        <w:t xml:space="preserve"> (вільний газ, газ газових шапок)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3F082CC0" w14:textId="77777777" w:rsidTr="002618CA">
        <w:tc>
          <w:tcPr>
            <w:tcW w:w="3732" w:type="pct"/>
            <w:shd w:val="clear" w:color="auto" w:fill="auto"/>
            <w:vAlign w:val="bottom"/>
          </w:tcPr>
          <w:p w14:paraId="5841EF1B" w14:textId="32A1292A" w:rsidR="00F778A7" w:rsidRPr="002618CA" w:rsidRDefault="00F778A7" w:rsidP="004048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Площа газоносності об'єкта</w:t>
            </w:r>
            <w:r w:rsidR="00404863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тис.м</w:t>
            </w:r>
            <w:r w:rsidRPr="002618CA">
              <w:rPr>
                <w:sz w:val="28"/>
                <w:szCs w:val="28"/>
                <w:vertAlign w:val="superscript"/>
              </w:rPr>
              <w:t>2</w:t>
            </w:r>
            <w:r w:rsidR="00404863" w:rsidRPr="002618CA">
              <w:rPr>
                <w:sz w:val="28"/>
                <w:szCs w:val="28"/>
              </w:rPr>
              <w:t>)</w:t>
            </w:r>
            <w:r w:rsidRPr="00261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8" w:type="pct"/>
          </w:tcPr>
          <w:p w14:paraId="747EC994" w14:textId="77777777" w:rsidR="00F778A7" w:rsidRPr="00316459" w:rsidRDefault="00F778A7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5761DF9D" w14:textId="77777777" w:rsidTr="002618CA">
        <w:tc>
          <w:tcPr>
            <w:tcW w:w="3732" w:type="pct"/>
            <w:shd w:val="clear" w:color="auto" w:fill="auto"/>
            <w:vAlign w:val="bottom"/>
          </w:tcPr>
          <w:p w14:paraId="7F1954AA" w14:textId="32F1E3EA" w:rsidR="00F778A7" w:rsidRPr="002618CA" w:rsidRDefault="00F778A7" w:rsidP="004048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Газонасичена товщина (загальна/ефективна)</w:t>
            </w:r>
            <w:r w:rsidR="00404863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="0040486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09D1F99E" w14:textId="77777777" w:rsidR="00F778A7" w:rsidRPr="00316459" w:rsidRDefault="00F778A7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5DEE688A" w14:textId="77777777" w:rsidTr="002618CA">
        <w:tc>
          <w:tcPr>
            <w:tcW w:w="3732" w:type="pct"/>
            <w:shd w:val="clear" w:color="auto" w:fill="auto"/>
            <w:vAlign w:val="bottom"/>
          </w:tcPr>
          <w:p w14:paraId="1E6D9F8A" w14:textId="7553C7A9" w:rsidR="00F778A7" w:rsidRPr="002618CA" w:rsidRDefault="00F778A7" w:rsidP="004048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Відкрита пористість</w:t>
            </w:r>
            <w:r w:rsidR="00404863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404863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68" w:type="pct"/>
          </w:tcPr>
          <w:p w14:paraId="6E8E2355" w14:textId="2E9050D1" w:rsidR="00F778A7" w:rsidRPr="00316459" w:rsidRDefault="00F778A7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C604838" w14:textId="77777777" w:rsidTr="002618CA">
        <w:tc>
          <w:tcPr>
            <w:tcW w:w="3732" w:type="pct"/>
            <w:shd w:val="clear" w:color="auto" w:fill="auto"/>
            <w:vAlign w:val="bottom"/>
          </w:tcPr>
          <w:p w14:paraId="50135F12" w14:textId="5D00F09D" w:rsidR="00F778A7" w:rsidRPr="002618CA" w:rsidRDefault="00F778A7" w:rsidP="004048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Газонасиченість</w:t>
            </w:r>
            <w:r w:rsidR="00404863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404863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68" w:type="pct"/>
          </w:tcPr>
          <w:p w14:paraId="123312AE" w14:textId="77777777" w:rsidR="00F778A7" w:rsidRPr="00316459" w:rsidRDefault="00F778A7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3C6DEDB0" w14:textId="77777777" w:rsidTr="002618CA">
        <w:tc>
          <w:tcPr>
            <w:tcW w:w="3732" w:type="pct"/>
            <w:shd w:val="clear" w:color="auto" w:fill="auto"/>
            <w:vAlign w:val="bottom"/>
          </w:tcPr>
          <w:p w14:paraId="5F41196A" w14:textId="0AC65898" w:rsidR="00F778A7" w:rsidRPr="002618CA" w:rsidRDefault="00F778A7" w:rsidP="004048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Коефіцієнт вилучення газу (затверджений/поточний)</w:t>
            </w:r>
            <w:r w:rsidR="00404863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404863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68" w:type="pct"/>
          </w:tcPr>
          <w:p w14:paraId="5F78E820" w14:textId="77777777" w:rsidR="00F778A7" w:rsidRPr="00316459" w:rsidRDefault="00F778A7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719E9A16" w14:textId="77777777" w:rsidTr="002618CA">
        <w:tc>
          <w:tcPr>
            <w:tcW w:w="3732" w:type="pct"/>
            <w:shd w:val="clear" w:color="auto" w:fill="auto"/>
            <w:vAlign w:val="bottom"/>
          </w:tcPr>
          <w:p w14:paraId="229ABEF2" w14:textId="31459459" w:rsidR="00F778A7" w:rsidRPr="002618CA" w:rsidRDefault="00F778A7" w:rsidP="004048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Пластовий тиск (початковий/поточний)</w:t>
            </w:r>
            <w:r w:rsidR="00404863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Pr="00495327">
              <w:rPr>
                <w:sz w:val="28"/>
                <w:szCs w:val="28"/>
              </w:rPr>
              <w:t>П</w:t>
            </w:r>
            <w:r w:rsidRPr="002618CA">
              <w:rPr>
                <w:sz w:val="28"/>
                <w:szCs w:val="28"/>
              </w:rPr>
              <w:t>а</w:t>
            </w:r>
            <w:r w:rsidR="0040486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259C20AF" w14:textId="77777777" w:rsidR="00F778A7" w:rsidRPr="00316459" w:rsidRDefault="00F778A7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589FA487" w14:textId="77777777" w:rsidTr="002618CA">
        <w:tc>
          <w:tcPr>
            <w:tcW w:w="3732" w:type="pct"/>
            <w:shd w:val="clear" w:color="auto" w:fill="auto"/>
            <w:vAlign w:val="bottom"/>
          </w:tcPr>
          <w:p w14:paraId="26255D47" w14:textId="093B9888" w:rsidR="00800473" w:rsidRPr="00495327" w:rsidRDefault="00E6333C" w:rsidP="00404863">
            <w:pPr>
              <w:spacing w:line="276" w:lineRule="auto"/>
              <w:rPr>
                <w:sz w:val="28"/>
                <w:szCs w:val="28"/>
                <w:highlight w:val="red"/>
                <w:lang w:val="ru-RU"/>
              </w:rPr>
            </w:pPr>
            <w:r w:rsidRPr="00495327">
              <w:rPr>
                <w:sz w:val="28"/>
                <w:szCs w:val="28"/>
              </w:rPr>
              <w:t xml:space="preserve">Газоносність (газ (метан) вугільних родовищ), </w:t>
            </w:r>
            <w:r w:rsidRPr="00495327">
              <w:rPr>
                <w:sz w:val="28"/>
                <w:szCs w:val="28"/>
                <w:lang w:val="ru-RU"/>
              </w:rPr>
              <w:t>(</w:t>
            </w:r>
            <w:r w:rsidRPr="00495327">
              <w:rPr>
                <w:sz w:val="28"/>
                <w:szCs w:val="28"/>
              </w:rPr>
              <w:t>м</w:t>
            </w:r>
            <w:r w:rsidRPr="00495327">
              <w:rPr>
                <w:sz w:val="28"/>
                <w:szCs w:val="28"/>
                <w:vertAlign w:val="superscript"/>
              </w:rPr>
              <w:t>3</w:t>
            </w:r>
            <w:r w:rsidRPr="00495327">
              <w:rPr>
                <w:sz w:val="28"/>
                <w:szCs w:val="28"/>
              </w:rPr>
              <w:t>/т с.б.м.</w:t>
            </w:r>
            <w:r w:rsidRPr="0049532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8" w:type="pct"/>
          </w:tcPr>
          <w:p w14:paraId="02783541" w14:textId="77777777" w:rsidR="00800473" w:rsidRPr="00316459" w:rsidRDefault="00800473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E6333C" w:rsidRPr="00316459" w14:paraId="488410EE" w14:textId="77777777" w:rsidTr="002618CA">
        <w:tc>
          <w:tcPr>
            <w:tcW w:w="3732" w:type="pct"/>
            <w:shd w:val="clear" w:color="auto" w:fill="auto"/>
            <w:vAlign w:val="bottom"/>
          </w:tcPr>
          <w:p w14:paraId="3E481255" w14:textId="73FB51B1" w:rsidR="00E6333C" w:rsidRPr="002618CA" w:rsidRDefault="00E6333C" w:rsidP="00404863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6DF41986" w14:textId="77777777" w:rsidR="00E6333C" w:rsidRPr="00316459" w:rsidRDefault="00E6333C" w:rsidP="004048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74AC2298" w14:textId="77777777" w:rsidR="006C271C" w:rsidRPr="00316459" w:rsidRDefault="006C271C" w:rsidP="008D0570">
      <w:pPr>
        <w:autoSpaceDE/>
        <w:autoSpaceDN/>
        <w:adjustRightInd/>
        <w:rPr>
          <w:b/>
          <w:bCs/>
          <w:sz w:val="28"/>
          <w:szCs w:val="28"/>
        </w:rPr>
      </w:pPr>
    </w:p>
    <w:p w14:paraId="7C545631" w14:textId="77777777" w:rsidR="00F61798" w:rsidRPr="00316459" w:rsidRDefault="00F61798" w:rsidP="008D0570">
      <w:pPr>
        <w:autoSpaceDE/>
        <w:autoSpaceDN/>
        <w:adjustRightInd/>
        <w:rPr>
          <w:b/>
          <w:bCs/>
          <w:sz w:val="28"/>
          <w:szCs w:val="28"/>
        </w:rPr>
      </w:pPr>
    </w:p>
    <w:p w14:paraId="7FFD4FB7" w14:textId="77777777" w:rsidR="00F61798" w:rsidRPr="00316459" w:rsidRDefault="00F61798" w:rsidP="008D0570">
      <w:pPr>
        <w:autoSpaceDE/>
        <w:autoSpaceDN/>
        <w:adjustRightInd/>
        <w:rPr>
          <w:b/>
          <w:bCs/>
          <w:sz w:val="28"/>
          <w:szCs w:val="28"/>
        </w:rPr>
      </w:pPr>
    </w:p>
    <w:p w14:paraId="67DB535C" w14:textId="77777777" w:rsidR="00F61798" w:rsidRPr="00316459" w:rsidRDefault="00F61798" w:rsidP="008D0570">
      <w:pPr>
        <w:autoSpaceDE/>
        <w:autoSpaceDN/>
        <w:adjustRightInd/>
        <w:rPr>
          <w:b/>
          <w:bCs/>
          <w:sz w:val="28"/>
          <w:szCs w:val="28"/>
        </w:rPr>
      </w:pPr>
    </w:p>
    <w:p w14:paraId="29BAD4DE" w14:textId="5371F8C6" w:rsidR="00050134" w:rsidRPr="00316459" w:rsidRDefault="00D244E3" w:rsidP="00D244E3">
      <w:pPr>
        <w:autoSpaceDE/>
        <w:autoSpaceDN/>
        <w:adjustRightInd/>
        <w:spacing w:line="276" w:lineRule="auto"/>
        <w:rPr>
          <w:b/>
          <w:bCs/>
          <w:strike/>
          <w:color w:val="FF0000"/>
          <w:sz w:val="27"/>
          <w:szCs w:val="27"/>
        </w:rPr>
      </w:pPr>
      <w:r w:rsidRPr="002618CA">
        <w:rPr>
          <w:b/>
          <w:bCs/>
          <w:sz w:val="28"/>
          <w:szCs w:val="28"/>
        </w:rPr>
        <w:lastRenderedPageBreak/>
        <w:t xml:space="preserve">Підрозділ </w:t>
      </w:r>
      <w:r w:rsidR="00F778A7" w:rsidRPr="002618CA">
        <w:rPr>
          <w:b/>
          <w:bCs/>
          <w:sz w:val="28"/>
          <w:szCs w:val="28"/>
        </w:rPr>
        <w:t>3.1.3</w:t>
      </w:r>
      <w:r w:rsidR="00575E3B">
        <w:rPr>
          <w:b/>
          <w:bCs/>
          <w:sz w:val="28"/>
          <w:szCs w:val="28"/>
        </w:rPr>
        <w:t>.</w:t>
      </w:r>
      <w:r w:rsidR="00F778A7" w:rsidRPr="002618CA">
        <w:rPr>
          <w:b/>
          <w:bCs/>
          <w:sz w:val="28"/>
          <w:szCs w:val="28"/>
        </w:rPr>
        <w:t xml:space="preserve"> – </w:t>
      </w:r>
      <w:r w:rsidR="00316459" w:rsidRPr="002618CA">
        <w:rPr>
          <w:b/>
          <w:bCs/>
          <w:sz w:val="28"/>
          <w:szCs w:val="28"/>
        </w:rPr>
        <w:t>г</w:t>
      </w:r>
      <w:r w:rsidR="00F778A7" w:rsidRPr="002618CA">
        <w:rPr>
          <w:b/>
          <w:bCs/>
          <w:sz w:val="28"/>
          <w:szCs w:val="28"/>
        </w:rPr>
        <w:t>аз,</w:t>
      </w:r>
      <w:r w:rsidR="00F778A7" w:rsidRPr="00316459">
        <w:rPr>
          <w:b/>
          <w:bCs/>
          <w:sz w:val="28"/>
          <w:szCs w:val="28"/>
        </w:rPr>
        <w:t xml:space="preserve"> розчинений</w:t>
      </w:r>
      <w:r w:rsidR="00F778A7" w:rsidRPr="00316459">
        <w:rPr>
          <w:sz w:val="28"/>
          <w:szCs w:val="28"/>
        </w:rPr>
        <w:t xml:space="preserve"> </w:t>
      </w:r>
      <w:r w:rsidR="00F778A7" w:rsidRPr="00316459">
        <w:rPr>
          <w:b/>
          <w:sz w:val="28"/>
          <w:szCs w:val="28"/>
        </w:rPr>
        <w:t>у нафті (розчинений)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5E9A305C" w14:textId="77777777" w:rsidTr="00316459">
        <w:tc>
          <w:tcPr>
            <w:tcW w:w="3732" w:type="pct"/>
            <w:vAlign w:val="bottom"/>
          </w:tcPr>
          <w:p w14:paraId="0146D926" w14:textId="60CF6F80" w:rsidR="00F778A7" w:rsidRPr="002618CA" w:rsidRDefault="00F778A7" w:rsidP="00D244E3">
            <w:pPr>
              <w:spacing w:line="276" w:lineRule="auto"/>
            </w:pPr>
            <w:r w:rsidRPr="002618CA">
              <w:rPr>
                <w:sz w:val="28"/>
                <w:szCs w:val="28"/>
              </w:rPr>
              <w:t>Коефіцієнт вилучення (затверджений/поточний)</w:t>
            </w:r>
            <w:r w:rsidR="00D244E3" w:rsidRPr="002618CA">
              <w:rPr>
                <w:sz w:val="28"/>
                <w:szCs w:val="28"/>
              </w:rPr>
              <w:t xml:space="preserve"> (</w:t>
            </w:r>
            <w:r w:rsidR="00723FE2" w:rsidRPr="002618CA">
              <w:rPr>
                <w:sz w:val="28"/>
                <w:szCs w:val="28"/>
              </w:rPr>
              <w:t>частка одиниці</w:t>
            </w:r>
            <w:r w:rsidR="00D244E3" w:rsidRPr="002618CA">
              <w:rPr>
                <w:sz w:val="28"/>
                <w:szCs w:val="28"/>
              </w:rPr>
              <w:t>)</w:t>
            </w:r>
            <w:r w:rsidR="00723FE2" w:rsidRPr="00261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8" w:type="pct"/>
          </w:tcPr>
          <w:p w14:paraId="16052647" w14:textId="77777777" w:rsidR="00F778A7" w:rsidRPr="00316459" w:rsidRDefault="00F778A7" w:rsidP="00D244E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7C66E3D1" w14:textId="77777777" w:rsidTr="00316459">
        <w:tc>
          <w:tcPr>
            <w:tcW w:w="3732" w:type="pct"/>
            <w:vAlign w:val="bottom"/>
          </w:tcPr>
          <w:p w14:paraId="544934FA" w14:textId="00FB708F" w:rsidR="00F778A7" w:rsidRPr="002618CA" w:rsidRDefault="00F778A7" w:rsidP="00D244E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Пластовий тиск (початковий/поточний)</w:t>
            </w:r>
            <w:r w:rsidR="00D244E3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Pr="00495327">
              <w:rPr>
                <w:sz w:val="28"/>
                <w:szCs w:val="28"/>
              </w:rPr>
              <w:t>П</w:t>
            </w:r>
            <w:r w:rsidRPr="002618CA">
              <w:rPr>
                <w:sz w:val="28"/>
                <w:szCs w:val="28"/>
              </w:rPr>
              <w:t>а</w:t>
            </w:r>
            <w:r w:rsidR="00D244E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17824A3E" w14:textId="77777777" w:rsidR="00F778A7" w:rsidRPr="00316459" w:rsidRDefault="00F778A7" w:rsidP="00D244E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680A069F" w14:textId="77777777" w:rsidTr="00A55B1C">
        <w:trPr>
          <w:trHeight w:val="124"/>
        </w:trPr>
        <w:tc>
          <w:tcPr>
            <w:tcW w:w="3732" w:type="pct"/>
            <w:tcBorders>
              <w:bottom w:val="single" w:sz="4" w:space="0" w:color="auto"/>
            </w:tcBorders>
            <w:vAlign w:val="bottom"/>
          </w:tcPr>
          <w:p w14:paraId="2804224D" w14:textId="7CB9AA06" w:rsidR="00F778A7" w:rsidRPr="002618CA" w:rsidRDefault="00F778A7" w:rsidP="00D244E3">
            <w:p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Газовміст у поверхневих умовах</w:t>
            </w:r>
            <w:r w:rsidR="00D244E3" w:rsidRPr="002618CA">
              <w:rPr>
                <w:sz w:val="28"/>
                <w:szCs w:val="28"/>
              </w:rPr>
              <w:t xml:space="preserve"> (</w:t>
            </w:r>
            <w:r w:rsidRPr="002618CA">
              <w:rPr>
                <w:sz w:val="28"/>
                <w:szCs w:val="28"/>
              </w:rPr>
              <w:t>м</w:t>
            </w:r>
            <w:r w:rsidRPr="002618CA">
              <w:rPr>
                <w:sz w:val="28"/>
                <w:szCs w:val="28"/>
                <w:vertAlign w:val="superscript"/>
              </w:rPr>
              <w:t>3</w:t>
            </w:r>
            <w:r w:rsidRPr="002618CA">
              <w:rPr>
                <w:sz w:val="28"/>
                <w:szCs w:val="28"/>
              </w:rPr>
              <w:t>/т</w:t>
            </w:r>
            <w:r w:rsidR="00D244E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  <w:tcBorders>
              <w:bottom w:val="single" w:sz="4" w:space="0" w:color="auto"/>
            </w:tcBorders>
          </w:tcPr>
          <w:p w14:paraId="41A4BD96" w14:textId="77777777" w:rsidR="00F778A7" w:rsidRPr="00316459" w:rsidRDefault="00F778A7" w:rsidP="00D244E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2442E2AF" w14:textId="77777777" w:rsidTr="00316459">
        <w:trPr>
          <w:trHeight w:val="124"/>
        </w:trPr>
        <w:tc>
          <w:tcPr>
            <w:tcW w:w="3732" w:type="pct"/>
            <w:vAlign w:val="bottom"/>
          </w:tcPr>
          <w:p w14:paraId="707FDA6C" w14:textId="32F30C69" w:rsidR="00800473" w:rsidRPr="00316459" w:rsidRDefault="00800473" w:rsidP="00D244E3">
            <w:pPr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73EB4855" w14:textId="77777777" w:rsidR="00800473" w:rsidRPr="00316459" w:rsidRDefault="00800473" w:rsidP="00D244E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42E74E1E" w14:textId="2FB33C05" w:rsidR="008D0570" w:rsidRPr="00316459" w:rsidRDefault="008D0570" w:rsidP="008D0570">
      <w:pPr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14:paraId="0A124990" w14:textId="5661AD81" w:rsidR="00B52253" w:rsidRPr="002618CA" w:rsidRDefault="00730C34" w:rsidP="00730C34">
      <w:pPr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 w:rsidRPr="002618CA">
        <w:rPr>
          <w:b/>
          <w:bCs/>
          <w:sz w:val="28"/>
          <w:szCs w:val="28"/>
        </w:rPr>
        <w:t xml:space="preserve">Підрозділ </w:t>
      </w:r>
      <w:r w:rsidR="00B52253" w:rsidRPr="002618CA">
        <w:rPr>
          <w:b/>
          <w:bCs/>
          <w:sz w:val="28"/>
          <w:szCs w:val="28"/>
        </w:rPr>
        <w:t>3.1.4</w:t>
      </w:r>
      <w:r w:rsidR="00575E3B">
        <w:rPr>
          <w:b/>
          <w:bCs/>
          <w:sz w:val="28"/>
          <w:szCs w:val="28"/>
        </w:rPr>
        <w:t>.</w:t>
      </w:r>
      <w:r w:rsidR="00B52253" w:rsidRPr="002618CA">
        <w:rPr>
          <w:b/>
          <w:bCs/>
          <w:sz w:val="28"/>
          <w:szCs w:val="28"/>
        </w:rPr>
        <w:t xml:space="preserve"> –</w:t>
      </w:r>
      <w:r w:rsidR="00CD325B">
        <w:rPr>
          <w:b/>
          <w:bCs/>
          <w:sz w:val="28"/>
          <w:szCs w:val="28"/>
        </w:rPr>
        <w:t xml:space="preserve"> </w:t>
      </w:r>
      <w:r w:rsidR="00316459" w:rsidRPr="002618CA">
        <w:rPr>
          <w:b/>
          <w:bCs/>
          <w:sz w:val="28"/>
          <w:szCs w:val="28"/>
        </w:rPr>
        <w:t>конденсат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65F79F4B" w14:textId="77777777" w:rsidTr="00316459">
        <w:tc>
          <w:tcPr>
            <w:tcW w:w="3732" w:type="pct"/>
            <w:vAlign w:val="bottom"/>
          </w:tcPr>
          <w:p w14:paraId="7A79DB2D" w14:textId="182C1D3D" w:rsidR="00F778A7" w:rsidRPr="00316459" w:rsidRDefault="00F778A7" w:rsidP="00730C34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Коефіцієнт вилучення (затверджений/поточний)</w:t>
            </w:r>
            <w:r w:rsidR="00E352FA" w:rsidRPr="002618CA">
              <w:rPr>
                <w:sz w:val="28"/>
                <w:szCs w:val="28"/>
              </w:rPr>
              <w:t xml:space="preserve"> (</w:t>
            </w:r>
            <w:r w:rsidR="005D5631" w:rsidRPr="002618CA">
              <w:rPr>
                <w:sz w:val="28"/>
                <w:szCs w:val="28"/>
              </w:rPr>
              <w:t>частка одиниці</w:t>
            </w:r>
            <w:r w:rsidR="00E352FA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2FDA54E5" w14:textId="7A995BBE" w:rsidR="00F778A7" w:rsidRPr="00316459" w:rsidRDefault="00F778A7" w:rsidP="00730C34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215F00A2" w14:textId="77777777" w:rsidTr="00316459">
        <w:tc>
          <w:tcPr>
            <w:tcW w:w="3732" w:type="pct"/>
            <w:vAlign w:val="bottom"/>
          </w:tcPr>
          <w:p w14:paraId="7D6A7677" w14:textId="6910BC57" w:rsidR="00800473" w:rsidRPr="00316459" w:rsidRDefault="00800473" w:rsidP="00730C34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784F9DA0" w14:textId="77777777" w:rsidR="00800473" w:rsidRPr="00316459" w:rsidRDefault="00800473" w:rsidP="00730C34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2D093E2F" w14:textId="77777777" w:rsidR="00730C34" w:rsidRPr="00316459" w:rsidRDefault="00730C34" w:rsidP="00D64424">
      <w:pPr>
        <w:autoSpaceDE/>
        <w:autoSpaceDN/>
        <w:adjustRightInd/>
        <w:rPr>
          <w:b/>
          <w:bCs/>
          <w:sz w:val="28"/>
          <w:szCs w:val="28"/>
        </w:rPr>
      </w:pPr>
    </w:p>
    <w:p w14:paraId="7844C0CE" w14:textId="7054F857" w:rsidR="00D64424" w:rsidRPr="00316459" w:rsidRDefault="00316459" w:rsidP="00316459">
      <w:pPr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2618CA">
        <w:rPr>
          <w:b/>
          <w:bCs/>
          <w:sz w:val="28"/>
          <w:szCs w:val="28"/>
        </w:rPr>
        <w:t xml:space="preserve">Підрозділ </w:t>
      </w:r>
      <w:r w:rsidR="00B52253" w:rsidRPr="002618CA">
        <w:rPr>
          <w:b/>
          <w:bCs/>
          <w:sz w:val="28"/>
          <w:szCs w:val="28"/>
        </w:rPr>
        <w:t>3.1.</w:t>
      </w:r>
      <w:r w:rsidR="00575E3B">
        <w:rPr>
          <w:b/>
          <w:bCs/>
          <w:sz w:val="28"/>
          <w:szCs w:val="28"/>
        </w:rPr>
        <w:t>5.</w:t>
      </w:r>
      <w:r w:rsidR="00B52253" w:rsidRPr="002618CA">
        <w:rPr>
          <w:b/>
          <w:bCs/>
          <w:sz w:val="28"/>
          <w:szCs w:val="28"/>
        </w:rPr>
        <w:t xml:space="preserve"> –</w:t>
      </w:r>
      <w:r w:rsidR="00CD325B">
        <w:rPr>
          <w:b/>
          <w:bCs/>
          <w:sz w:val="28"/>
          <w:szCs w:val="28"/>
        </w:rPr>
        <w:t xml:space="preserve"> </w:t>
      </w:r>
      <w:r w:rsidRPr="002618CA">
        <w:rPr>
          <w:b/>
          <w:bCs/>
          <w:sz w:val="28"/>
          <w:szCs w:val="28"/>
        </w:rPr>
        <w:t>гелій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76483D42" w14:textId="77777777" w:rsidTr="00316459">
        <w:tc>
          <w:tcPr>
            <w:tcW w:w="3732" w:type="pct"/>
            <w:shd w:val="clear" w:color="auto" w:fill="auto"/>
            <w:vAlign w:val="bottom"/>
          </w:tcPr>
          <w:p w14:paraId="64BA5545" w14:textId="468D8998" w:rsidR="00F778A7" w:rsidRPr="002618CA" w:rsidRDefault="00F778A7" w:rsidP="00316459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Пластовий тиск (початковий/поточний)</w:t>
            </w:r>
            <w:r w:rsidR="009B6007" w:rsidRPr="002618CA">
              <w:rPr>
                <w:sz w:val="28"/>
                <w:szCs w:val="28"/>
              </w:rPr>
              <w:t xml:space="preserve"> </w:t>
            </w:r>
            <w:r w:rsidR="00316459" w:rsidRPr="002618CA">
              <w:rPr>
                <w:sz w:val="28"/>
                <w:szCs w:val="28"/>
              </w:rPr>
              <w:t>(</w:t>
            </w:r>
            <w:r w:rsidR="009B6007" w:rsidRPr="002618CA">
              <w:rPr>
                <w:sz w:val="28"/>
                <w:szCs w:val="28"/>
              </w:rPr>
              <w:t>МПа</w:t>
            </w:r>
            <w:r w:rsidR="00316459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5B661533" w14:textId="77777777" w:rsidR="00F778A7" w:rsidRPr="00316459" w:rsidRDefault="00F778A7" w:rsidP="00316459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696AB807" w14:textId="77777777" w:rsidTr="00316459">
        <w:trPr>
          <w:trHeight w:val="124"/>
        </w:trPr>
        <w:tc>
          <w:tcPr>
            <w:tcW w:w="3732" w:type="pct"/>
            <w:shd w:val="clear" w:color="auto" w:fill="auto"/>
            <w:vAlign w:val="bottom"/>
          </w:tcPr>
          <w:p w14:paraId="6228CD6C" w14:textId="2BCF0B69" w:rsidR="00F778A7" w:rsidRPr="002618CA" w:rsidRDefault="00F778A7" w:rsidP="00316459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Газовміст у поверхневих умовах</w:t>
            </w:r>
            <w:r w:rsidR="005D5631" w:rsidRPr="002618CA">
              <w:t xml:space="preserve"> </w:t>
            </w:r>
            <w:r w:rsidR="005D5631" w:rsidRPr="002618CA">
              <w:rPr>
                <w:sz w:val="28"/>
                <w:szCs w:val="28"/>
              </w:rPr>
              <w:t>(для розчиненого газу)</w:t>
            </w:r>
            <w:r w:rsidR="00316459" w:rsidRPr="002618CA">
              <w:rPr>
                <w:sz w:val="28"/>
                <w:szCs w:val="28"/>
              </w:rPr>
              <w:t xml:space="preserve"> (</w:t>
            </w:r>
            <w:r w:rsidR="005D5631" w:rsidRPr="002618CA">
              <w:rPr>
                <w:sz w:val="28"/>
                <w:szCs w:val="28"/>
              </w:rPr>
              <w:t>м</w:t>
            </w:r>
            <w:r w:rsidR="005D5631" w:rsidRPr="002618CA">
              <w:rPr>
                <w:sz w:val="28"/>
                <w:szCs w:val="28"/>
                <w:vertAlign w:val="superscript"/>
              </w:rPr>
              <w:t>3</w:t>
            </w:r>
            <w:r w:rsidR="005D5631" w:rsidRPr="002618CA">
              <w:rPr>
                <w:sz w:val="28"/>
                <w:szCs w:val="28"/>
              </w:rPr>
              <w:t>/т</w:t>
            </w:r>
            <w:r w:rsidR="00316459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525D8957" w14:textId="77777777" w:rsidR="00F778A7" w:rsidRPr="00316459" w:rsidRDefault="00F778A7" w:rsidP="00316459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4A06E00A" w14:textId="77777777" w:rsidTr="00316459">
        <w:trPr>
          <w:trHeight w:val="124"/>
        </w:trPr>
        <w:tc>
          <w:tcPr>
            <w:tcW w:w="3732" w:type="pct"/>
            <w:shd w:val="clear" w:color="auto" w:fill="auto"/>
            <w:vAlign w:val="bottom"/>
          </w:tcPr>
          <w:p w14:paraId="03700A1B" w14:textId="69955DD7" w:rsidR="00800473" w:rsidRPr="00316459" w:rsidRDefault="00800473" w:rsidP="00316459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7C404E40" w14:textId="77777777" w:rsidR="00800473" w:rsidRPr="00316459" w:rsidRDefault="00800473" w:rsidP="00316459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184FD14A" w14:textId="77777777" w:rsidR="00D64424" w:rsidRPr="00316459" w:rsidRDefault="00D64424">
      <w:pPr>
        <w:autoSpaceDE/>
        <w:autoSpaceDN/>
        <w:adjustRightInd/>
        <w:rPr>
          <w:b/>
          <w:bCs/>
          <w:sz w:val="28"/>
          <w:szCs w:val="28"/>
        </w:rPr>
      </w:pPr>
    </w:p>
    <w:p w14:paraId="22CF9363" w14:textId="5FEE4D27" w:rsidR="00D64424" w:rsidRDefault="00681B1F">
      <w:pPr>
        <w:autoSpaceDE/>
        <w:autoSpaceDN/>
        <w:adjustRightInd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Р</w:t>
      </w:r>
      <w:r w:rsidR="00575E3B">
        <w:rPr>
          <w:b/>
          <w:bCs/>
          <w:sz w:val="28"/>
          <w:szCs w:val="28"/>
        </w:rPr>
        <w:t>озділ</w:t>
      </w:r>
      <w:r w:rsidRPr="00316459">
        <w:rPr>
          <w:b/>
          <w:bCs/>
          <w:sz w:val="28"/>
          <w:szCs w:val="28"/>
        </w:rPr>
        <w:t xml:space="preserve"> 4. </w:t>
      </w:r>
      <w:r w:rsidR="00CD325B">
        <w:rPr>
          <w:b/>
          <w:bCs/>
          <w:sz w:val="28"/>
          <w:szCs w:val="28"/>
        </w:rPr>
        <w:t>Якісна характеристика флюїдів</w:t>
      </w:r>
    </w:p>
    <w:p w14:paraId="26A0ED65" w14:textId="77777777" w:rsidR="00316459" w:rsidRPr="00316459" w:rsidRDefault="00316459">
      <w:pPr>
        <w:autoSpaceDE/>
        <w:autoSpaceDN/>
        <w:adjustRightInd/>
        <w:rPr>
          <w:b/>
          <w:bCs/>
          <w:sz w:val="28"/>
          <w:szCs w:val="28"/>
        </w:rPr>
      </w:pPr>
    </w:p>
    <w:p w14:paraId="36C1F85C" w14:textId="5412BAE4" w:rsidR="00E629E0" w:rsidRPr="00316459" w:rsidRDefault="00E629E0" w:rsidP="00083B63">
      <w:pPr>
        <w:autoSpaceDE/>
        <w:autoSpaceDN/>
        <w:adjustRightInd/>
        <w:spacing w:line="276" w:lineRule="auto"/>
        <w:rPr>
          <w:b/>
          <w:bCs/>
          <w:color w:val="000000"/>
          <w:sz w:val="24"/>
          <w:szCs w:val="24"/>
        </w:rPr>
      </w:pPr>
      <w:r w:rsidRPr="002618CA">
        <w:rPr>
          <w:b/>
          <w:bCs/>
          <w:sz w:val="28"/>
          <w:szCs w:val="28"/>
        </w:rPr>
        <w:t>Підрозділ 4.1</w:t>
      </w:r>
      <w:r w:rsidR="00575E3B">
        <w:rPr>
          <w:b/>
          <w:bCs/>
          <w:sz w:val="28"/>
          <w:szCs w:val="28"/>
        </w:rPr>
        <w:t>.</w:t>
      </w:r>
      <w:r w:rsidR="00083B63" w:rsidRPr="002618CA">
        <w:rPr>
          <w:b/>
          <w:bCs/>
          <w:sz w:val="28"/>
          <w:szCs w:val="28"/>
        </w:rPr>
        <w:t xml:space="preserve"> – </w:t>
      </w:r>
      <w:r w:rsidRPr="002618CA">
        <w:rPr>
          <w:b/>
          <w:bCs/>
          <w:sz w:val="28"/>
          <w:szCs w:val="28"/>
        </w:rPr>
        <w:t>для газу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3A37052C" w14:textId="77777777" w:rsidTr="0046305D">
        <w:tc>
          <w:tcPr>
            <w:tcW w:w="3732" w:type="pct"/>
            <w:vAlign w:val="bottom"/>
          </w:tcPr>
          <w:p w14:paraId="0329AB89" w14:textId="23C3ACFF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Густина по повітрю</w:t>
            </w:r>
            <w:r w:rsidR="00083B63" w:rsidRPr="002618CA">
              <w:rPr>
                <w:sz w:val="28"/>
                <w:szCs w:val="28"/>
              </w:rPr>
              <w:t xml:space="preserve"> (</w:t>
            </w:r>
            <w:r w:rsidR="00CF7681" w:rsidRPr="002618CA">
              <w:rPr>
                <w:sz w:val="28"/>
                <w:szCs w:val="28"/>
              </w:rPr>
              <w:t>частка одиниці</w:t>
            </w:r>
            <w:r w:rsidR="00083B63" w:rsidRPr="002618CA">
              <w:rPr>
                <w:sz w:val="28"/>
                <w:szCs w:val="28"/>
              </w:rPr>
              <w:t>)</w:t>
            </w:r>
            <w:r w:rsidR="00CF7681" w:rsidRPr="002618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68" w:type="pct"/>
          </w:tcPr>
          <w:p w14:paraId="70A66329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388CD30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61C6F741" w14:textId="35E71C08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Нижча теплотворна здатність</w:t>
            </w:r>
            <w:r w:rsidR="00083B63" w:rsidRPr="002618CA">
              <w:rPr>
                <w:sz w:val="28"/>
                <w:szCs w:val="28"/>
              </w:rPr>
              <w:t xml:space="preserve"> (</w:t>
            </w:r>
            <w:r w:rsidR="00CF7681" w:rsidRPr="002618CA">
              <w:rPr>
                <w:sz w:val="28"/>
                <w:szCs w:val="28"/>
              </w:rPr>
              <w:t>кДж/м</w:t>
            </w:r>
            <w:r w:rsidR="00CF7681" w:rsidRPr="002618CA">
              <w:rPr>
                <w:sz w:val="28"/>
                <w:szCs w:val="28"/>
                <w:vertAlign w:val="superscript"/>
              </w:rPr>
              <w:t>3</w:t>
            </w:r>
            <w:r w:rsidR="00083B6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29086EA1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BA7BF37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6173441B" w14:textId="6461B03A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метану CH4</w:t>
            </w:r>
            <w:r w:rsidR="00083B63" w:rsidRPr="002618CA">
              <w:rPr>
                <w:sz w:val="28"/>
                <w:szCs w:val="28"/>
              </w:rPr>
              <w:t xml:space="preserve"> (</w:t>
            </w:r>
            <w:r w:rsidR="00CF7681" w:rsidRPr="002618CA">
              <w:rPr>
                <w:sz w:val="28"/>
                <w:szCs w:val="28"/>
              </w:rPr>
              <w:t>%</w:t>
            </w:r>
            <w:r w:rsidR="00083B6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1E089E25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08F3CA13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5616B802" w14:textId="3045C172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важких вуглеводнів без С5+вищі</w:t>
            </w:r>
            <w:r w:rsidR="00083B63" w:rsidRPr="002618CA">
              <w:rPr>
                <w:sz w:val="28"/>
                <w:szCs w:val="28"/>
              </w:rPr>
              <w:t xml:space="preserve"> (</w:t>
            </w:r>
            <w:r w:rsidR="00CF7681" w:rsidRPr="002618CA">
              <w:rPr>
                <w:sz w:val="28"/>
                <w:szCs w:val="28"/>
              </w:rPr>
              <w:t>%</w:t>
            </w:r>
            <w:r w:rsidR="00083B6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409E035C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086BFFA3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542FDD26" w14:textId="2F7D8F98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стабільного конденсату</w:t>
            </w:r>
            <w:r w:rsidR="00083B63" w:rsidRPr="002618CA">
              <w:rPr>
                <w:sz w:val="28"/>
                <w:szCs w:val="28"/>
              </w:rPr>
              <w:t xml:space="preserve"> (</w:t>
            </w:r>
            <w:r w:rsidR="00CF7681" w:rsidRPr="002618CA">
              <w:rPr>
                <w:sz w:val="28"/>
                <w:szCs w:val="28"/>
              </w:rPr>
              <w:t>г/м</w:t>
            </w:r>
            <w:r w:rsidR="00CF7681" w:rsidRPr="002618CA">
              <w:rPr>
                <w:sz w:val="28"/>
                <w:szCs w:val="28"/>
                <w:vertAlign w:val="superscript"/>
              </w:rPr>
              <w:t>3</w:t>
            </w:r>
            <w:r w:rsidR="00083B63" w:rsidRPr="002618C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4B43F071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07E25592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7C572469" w14:textId="79E67A96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сірководню</w:t>
            </w:r>
            <w:r w:rsidR="00083B63" w:rsidRPr="002618C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68" w:type="pct"/>
          </w:tcPr>
          <w:p w14:paraId="361CBF44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60157419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4B2CD0FF" w14:textId="1EC405E7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азоту</w:t>
            </w:r>
            <w:r w:rsidR="00083B63" w:rsidRPr="002618C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68" w:type="pct"/>
          </w:tcPr>
          <w:p w14:paraId="115AB66F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5B6646A9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68C7E1A9" w14:textId="40E9B674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вуглекислого газу</w:t>
            </w:r>
            <w:r w:rsidR="00083B63" w:rsidRPr="002618C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68" w:type="pct"/>
          </w:tcPr>
          <w:p w14:paraId="57290309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7F5430DF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27AF1103" w14:textId="21CF2151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Вміст гелію</w:t>
            </w:r>
            <w:r w:rsidR="00083B63" w:rsidRPr="002618C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68" w:type="pct"/>
          </w:tcPr>
          <w:p w14:paraId="022C7A15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27444075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241861E4" w14:textId="707D8841" w:rsidR="00F778A7" w:rsidRPr="002618C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2618CA">
              <w:rPr>
                <w:sz w:val="28"/>
                <w:szCs w:val="28"/>
              </w:rPr>
              <w:t>Пластова температура (початкова/поточна)</w:t>
            </w:r>
            <w:r w:rsidR="00083B63" w:rsidRPr="002618CA">
              <w:rPr>
                <w:sz w:val="28"/>
                <w:szCs w:val="28"/>
              </w:rPr>
              <w:t xml:space="preserve"> </w:t>
            </w:r>
            <w:r w:rsidR="00083B63" w:rsidRPr="002618CA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083B63" w:rsidRPr="002618CA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val="ru-RU" w:eastAsia="en-US"/>
              </w:rPr>
              <w:t>°C</w:t>
            </w:r>
            <w:r w:rsidR="00083B63" w:rsidRPr="002618CA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268" w:type="pct"/>
          </w:tcPr>
          <w:p w14:paraId="567024E5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25298194" w14:textId="77777777" w:rsidTr="0046305D">
        <w:trPr>
          <w:trHeight w:val="124"/>
        </w:trPr>
        <w:tc>
          <w:tcPr>
            <w:tcW w:w="3732" w:type="pct"/>
            <w:vAlign w:val="bottom"/>
          </w:tcPr>
          <w:p w14:paraId="6F78B6C2" w14:textId="6E4940C1" w:rsidR="00800473" w:rsidRPr="00316459" w:rsidRDefault="00800473" w:rsidP="00083B63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0508296A" w14:textId="77777777" w:rsidR="00800473" w:rsidRPr="00316459" w:rsidRDefault="00800473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328F7985" w14:textId="77777777" w:rsidR="00316459" w:rsidRDefault="00316459">
      <w:pPr>
        <w:autoSpaceDE/>
        <w:autoSpaceDN/>
        <w:adjustRightInd/>
        <w:rPr>
          <w:b/>
          <w:bCs/>
          <w:sz w:val="28"/>
          <w:szCs w:val="28"/>
        </w:rPr>
      </w:pPr>
    </w:p>
    <w:p w14:paraId="7C5B8E09" w14:textId="6D98A1FB" w:rsidR="00050134" w:rsidRPr="00F7288A" w:rsidRDefault="00F96DA6" w:rsidP="00083B63">
      <w:pPr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 w:rsidRPr="00F7288A">
        <w:rPr>
          <w:b/>
          <w:bCs/>
          <w:sz w:val="28"/>
          <w:szCs w:val="28"/>
        </w:rPr>
        <w:t>Підрозділ 4.2</w:t>
      </w:r>
      <w:r w:rsidR="00575E3B">
        <w:rPr>
          <w:b/>
          <w:bCs/>
          <w:sz w:val="28"/>
          <w:szCs w:val="28"/>
        </w:rPr>
        <w:t>.</w:t>
      </w:r>
      <w:r w:rsidR="00083B63" w:rsidRPr="00F7288A">
        <w:rPr>
          <w:b/>
          <w:bCs/>
          <w:sz w:val="28"/>
          <w:szCs w:val="28"/>
        </w:rPr>
        <w:t xml:space="preserve"> – д</w:t>
      </w:r>
      <w:r w:rsidRPr="00F7288A">
        <w:rPr>
          <w:b/>
          <w:bCs/>
          <w:sz w:val="28"/>
          <w:szCs w:val="28"/>
        </w:rPr>
        <w:t xml:space="preserve">ля нафти 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316459" w14:paraId="20A40911" w14:textId="77777777" w:rsidTr="0046305D">
        <w:tc>
          <w:tcPr>
            <w:tcW w:w="3732" w:type="pct"/>
            <w:vAlign w:val="bottom"/>
          </w:tcPr>
          <w:p w14:paraId="50A53D2B" w14:textId="5A0CBE12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Густина</w:t>
            </w:r>
            <w:r w:rsidR="00083B63" w:rsidRPr="00F7288A">
              <w:rPr>
                <w:sz w:val="28"/>
                <w:szCs w:val="28"/>
              </w:rPr>
              <w:t xml:space="preserve"> (</w:t>
            </w:r>
            <w:r w:rsidR="00CF7681" w:rsidRPr="00F7288A">
              <w:rPr>
                <w:sz w:val="28"/>
                <w:szCs w:val="28"/>
              </w:rPr>
              <w:t>г/см</w:t>
            </w:r>
            <w:r w:rsidR="00CF7681" w:rsidRPr="00F7288A">
              <w:rPr>
                <w:sz w:val="28"/>
                <w:szCs w:val="28"/>
                <w:vertAlign w:val="superscript"/>
              </w:rPr>
              <w:t>3</w:t>
            </w:r>
            <w:r w:rsidR="00083B63" w:rsidRPr="00F7288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6E2871D6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9DB98B9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29C99AAE" w14:textId="7D0511C8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В'язкість у пластових умовах</w:t>
            </w:r>
            <w:r w:rsidR="00CF7681" w:rsidRPr="00F7288A">
              <w:rPr>
                <w:sz w:val="28"/>
                <w:szCs w:val="28"/>
              </w:rPr>
              <w:t xml:space="preserve"> (мПас) (дорівнює в'язкості в сП)</w:t>
            </w:r>
          </w:p>
        </w:tc>
        <w:tc>
          <w:tcPr>
            <w:tcW w:w="1268" w:type="pct"/>
          </w:tcPr>
          <w:p w14:paraId="363FD503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0099FA95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0573C3B0" w14:textId="7CA61FFC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Вміст парафіну</w:t>
            </w:r>
            <w:r w:rsidR="00083B63" w:rsidRPr="00F7288A">
              <w:rPr>
                <w:sz w:val="28"/>
                <w:szCs w:val="28"/>
              </w:rPr>
              <w:t xml:space="preserve"> (</w:t>
            </w:r>
            <w:r w:rsidR="00CF7681" w:rsidRPr="00F7288A">
              <w:rPr>
                <w:sz w:val="28"/>
                <w:szCs w:val="28"/>
              </w:rPr>
              <w:t>%</w:t>
            </w:r>
            <w:r w:rsidR="00083B63" w:rsidRPr="00F7288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4526E7DE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4D961815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21784EA4" w14:textId="2CB758FC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Вміст сірки</w:t>
            </w:r>
            <w:r w:rsidR="00CF7681" w:rsidRPr="00F7288A">
              <w:rPr>
                <w:sz w:val="28"/>
                <w:szCs w:val="28"/>
              </w:rPr>
              <w:t xml:space="preserve"> </w:t>
            </w:r>
            <w:r w:rsidR="00083B63" w:rsidRPr="00F7288A">
              <w:rPr>
                <w:sz w:val="28"/>
                <w:szCs w:val="28"/>
              </w:rPr>
              <w:t>(</w:t>
            </w:r>
            <w:r w:rsidR="00CF7681" w:rsidRPr="00F7288A">
              <w:rPr>
                <w:sz w:val="28"/>
                <w:szCs w:val="28"/>
              </w:rPr>
              <w:t>%</w:t>
            </w:r>
            <w:r w:rsidR="00083B63" w:rsidRPr="00F7288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1F6DAD17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60B92998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708DA558" w14:textId="148C3757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lastRenderedPageBreak/>
              <w:t>Вміст смол і асфальтенів</w:t>
            </w:r>
            <w:r w:rsidR="00F96894" w:rsidRPr="00F7288A">
              <w:rPr>
                <w:sz w:val="28"/>
                <w:szCs w:val="28"/>
              </w:rPr>
              <w:t xml:space="preserve"> (</w:t>
            </w:r>
            <w:r w:rsidR="00CF7681" w:rsidRPr="00F7288A">
              <w:rPr>
                <w:sz w:val="28"/>
                <w:szCs w:val="28"/>
              </w:rPr>
              <w:t>%</w:t>
            </w:r>
            <w:r w:rsidR="00F96894" w:rsidRPr="00F7288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050D0D05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60955BA5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7DF9CEB1" w14:textId="7FA2D28B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Пластова температура (початкова/поточна)</w:t>
            </w:r>
            <w:r w:rsidR="00CF7681" w:rsidRPr="00F7288A">
              <w:rPr>
                <w:sz w:val="28"/>
                <w:szCs w:val="28"/>
              </w:rPr>
              <w:t xml:space="preserve"> </w:t>
            </w:r>
            <w:r w:rsidR="00F96894" w:rsidRPr="00F7288A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96894" w:rsidRPr="00F7288A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val="ru-RU" w:eastAsia="en-US"/>
              </w:rPr>
              <w:t>°C</w:t>
            </w:r>
            <w:r w:rsidR="00F96894" w:rsidRPr="00F7288A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268" w:type="pct"/>
          </w:tcPr>
          <w:p w14:paraId="737B69C3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112DE714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09F425E2" w14:textId="164BE4E2" w:rsidR="00F778A7" w:rsidRPr="00F7288A" w:rsidRDefault="00F778A7" w:rsidP="00083B63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Температура застигання нафти</w:t>
            </w:r>
            <w:r w:rsidR="00F96894" w:rsidRPr="00F7288A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96894" w:rsidRPr="00F7288A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val="ru-RU" w:eastAsia="en-US"/>
              </w:rPr>
              <w:t>°C</w:t>
            </w:r>
            <w:r w:rsidR="00F96894" w:rsidRPr="00F7288A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268" w:type="pct"/>
          </w:tcPr>
          <w:p w14:paraId="765E0D37" w14:textId="77777777" w:rsidR="00F778A7" w:rsidRPr="00316459" w:rsidRDefault="00F778A7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1EFCDA50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40DE3200" w14:textId="4805CD9E" w:rsidR="00800473" w:rsidRPr="00316459" w:rsidRDefault="00800473" w:rsidP="00083B63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27310796" w14:textId="77777777" w:rsidR="00800473" w:rsidRPr="00316459" w:rsidRDefault="00800473" w:rsidP="00083B63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16E28EAA" w14:textId="77777777" w:rsidR="00083B63" w:rsidRDefault="00083B63" w:rsidP="00F96DA6">
      <w:pPr>
        <w:autoSpaceDE/>
        <w:autoSpaceDN/>
        <w:adjustRightInd/>
        <w:rPr>
          <w:b/>
          <w:bCs/>
          <w:sz w:val="28"/>
          <w:szCs w:val="28"/>
        </w:rPr>
      </w:pPr>
    </w:p>
    <w:p w14:paraId="54C20A33" w14:textId="138AFC45" w:rsidR="00F96DA6" w:rsidRPr="00F7288A" w:rsidRDefault="00F96DA6" w:rsidP="00DD52FB">
      <w:pPr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Підрозділ 4.</w:t>
      </w:r>
      <w:r w:rsidRPr="00F7288A">
        <w:rPr>
          <w:b/>
          <w:bCs/>
          <w:sz w:val="28"/>
          <w:szCs w:val="28"/>
        </w:rPr>
        <w:t>3</w:t>
      </w:r>
      <w:r w:rsidR="00575E3B">
        <w:rPr>
          <w:b/>
          <w:bCs/>
          <w:sz w:val="28"/>
          <w:szCs w:val="28"/>
        </w:rPr>
        <w:t>.</w:t>
      </w:r>
      <w:r w:rsidR="00DD52FB" w:rsidRPr="00F7288A">
        <w:rPr>
          <w:b/>
          <w:bCs/>
          <w:sz w:val="28"/>
          <w:szCs w:val="28"/>
        </w:rPr>
        <w:t xml:space="preserve"> – д</w:t>
      </w:r>
      <w:r w:rsidRPr="00F7288A">
        <w:rPr>
          <w:b/>
          <w:bCs/>
          <w:sz w:val="28"/>
          <w:szCs w:val="28"/>
        </w:rPr>
        <w:t>ля конденсату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F7288A" w14:paraId="055C57C9" w14:textId="77777777" w:rsidTr="0046305D">
        <w:tc>
          <w:tcPr>
            <w:tcW w:w="3732" w:type="pct"/>
            <w:vAlign w:val="bottom"/>
          </w:tcPr>
          <w:p w14:paraId="2CA1E886" w14:textId="3FB176AE" w:rsidR="00F778A7" w:rsidRPr="00F7288A" w:rsidRDefault="00F778A7" w:rsidP="00DD52FB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Густина</w:t>
            </w:r>
            <w:r w:rsidR="00DD52FB" w:rsidRPr="00F7288A">
              <w:rPr>
                <w:sz w:val="28"/>
                <w:szCs w:val="28"/>
              </w:rPr>
              <w:t xml:space="preserve"> (</w:t>
            </w:r>
            <w:r w:rsidR="008477A8" w:rsidRPr="00F7288A">
              <w:rPr>
                <w:sz w:val="28"/>
                <w:szCs w:val="28"/>
              </w:rPr>
              <w:t>г/см</w:t>
            </w:r>
            <w:r w:rsidR="008477A8" w:rsidRPr="00F7288A">
              <w:rPr>
                <w:sz w:val="28"/>
                <w:szCs w:val="28"/>
                <w:vertAlign w:val="superscript"/>
              </w:rPr>
              <w:t>3</w:t>
            </w:r>
            <w:r w:rsidR="00DD52FB" w:rsidRPr="00F7288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5A623A1D" w14:textId="77777777" w:rsidR="00F778A7" w:rsidRPr="00F7288A" w:rsidRDefault="00F778A7" w:rsidP="00DD52FB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F7288A" w14:paraId="321F4270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35421DA0" w14:textId="70501DF6" w:rsidR="00F778A7" w:rsidRPr="00F7288A" w:rsidRDefault="00F778A7" w:rsidP="00DD52FB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Вміст сірки</w:t>
            </w:r>
            <w:r w:rsidR="00DD52FB" w:rsidRPr="00F7288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68" w:type="pct"/>
          </w:tcPr>
          <w:p w14:paraId="44775C5D" w14:textId="77777777" w:rsidR="00F778A7" w:rsidRPr="00F7288A" w:rsidRDefault="00F778A7" w:rsidP="00DD52FB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778A7" w:rsidRPr="00316459" w14:paraId="0BD2526D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065582CE" w14:textId="760DCFC4" w:rsidR="00F778A7" w:rsidRPr="00316459" w:rsidRDefault="00F778A7" w:rsidP="00DD52FB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Вміст парафіну</w:t>
            </w:r>
            <w:r w:rsidR="00DD52FB" w:rsidRPr="00F7288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268" w:type="pct"/>
          </w:tcPr>
          <w:p w14:paraId="1987DA67" w14:textId="77777777" w:rsidR="00F778A7" w:rsidRPr="00316459" w:rsidRDefault="00F778A7" w:rsidP="00DD52FB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2064601A" w14:textId="77777777" w:rsidTr="0046305D">
        <w:trPr>
          <w:trHeight w:val="355"/>
        </w:trPr>
        <w:tc>
          <w:tcPr>
            <w:tcW w:w="3732" w:type="pct"/>
            <w:vAlign w:val="bottom"/>
          </w:tcPr>
          <w:p w14:paraId="6C8AADCD" w14:textId="17BA1217" w:rsidR="00800473" w:rsidRPr="00316459" w:rsidRDefault="00800473" w:rsidP="00DD52FB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1F3A7342" w14:textId="77777777" w:rsidR="00800473" w:rsidRPr="00316459" w:rsidRDefault="00800473" w:rsidP="00DD52FB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4F5F6636" w14:textId="77777777" w:rsidR="00083B63" w:rsidRDefault="00083B63" w:rsidP="00DB66C5">
      <w:pPr>
        <w:rPr>
          <w:b/>
          <w:bCs/>
          <w:sz w:val="28"/>
          <w:szCs w:val="28"/>
        </w:rPr>
      </w:pPr>
    </w:p>
    <w:p w14:paraId="022E3D74" w14:textId="55FC8DB3" w:rsidR="00F96DA6" w:rsidRPr="00F7288A" w:rsidRDefault="00F96DA6" w:rsidP="00DB66C5">
      <w:pPr>
        <w:spacing w:after="120" w:line="276" w:lineRule="auto"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Підрозділ 4.</w:t>
      </w:r>
      <w:r w:rsidRPr="00F7288A">
        <w:rPr>
          <w:b/>
          <w:bCs/>
          <w:sz w:val="28"/>
          <w:szCs w:val="28"/>
        </w:rPr>
        <w:t>4</w:t>
      </w:r>
      <w:r w:rsidR="00575E3B">
        <w:rPr>
          <w:b/>
          <w:bCs/>
          <w:sz w:val="28"/>
          <w:szCs w:val="28"/>
        </w:rPr>
        <w:t>.</w:t>
      </w:r>
      <w:r w:rsidR="00DB66C5" w:rsidRPr="00F7288A">
        <w:rPr>
          <w:b/>
          <w:bCs/>
          <w:sz w:val="28"/>
          <w:szCs w:val="28"/>
        </w:rPr>
        <w:t xml:space="preserve"> – д</w:t>
      </w:r>
      <w:r w:rsidRPr="00F7288A">
        <w:rPr>
          <w:b/>
          <w:bCs/>
          <w:sz w:val="28"/>
          <w:szCs w:val="28"/>
        </w:rPr>
        <w:t>л</w:t>
      </w:r>
      <w:r w:rsidR="00FC232E" w:rsidRPr="00F7288A">
        <w:rPr>
          <w:b/>
          <w:bCs/>
          <w:sz w:val="28"/>
          <w:szCs w:val="28"/>
        </w:rPr>
        <w:t>я етан</w:t>
      </w:r>
      <w:r w:rsidR="0009020A" w:rsidRPr="00F7288A">
        <w:rPr>
          <w:b/>
          <w:bCs/>
          <w:sz w:val="28"/>
          <w:szCs w:val="28"/>
        </w:rPr>
        <w:t>у</w:t>
      </w:r>
      <w:r w:rsidR="00FC232E" w:rsidRPr="00F7288A">
        <w:rPr>
          <w:b/>
          <w:bCs/>
          <w:sz w:val="28"/>
          <w:szCs w:val="28"/>
        </w:rPr>
        <w:t>, пропан</w:t>
      </w:r>
      <w:r w:rsidR="0009020A" w:rsidRPr="00F7288A">
        <w:rPr>
          <w:b/>
          <w:bCs/>
          <w:sz w:val="28"/>
          <w:szCs w:val="28"/>
        </w:rPr>
        <w:t>у</w:t>
      </w:r>
      <w:r w:rsidR="00FC232E" w:rsidRPr="00F7288A">
        <w:rPr>
          <w:b/>
          <w:bCs/>
          <w:sz w:val="28"/>
          <w:szCs w:val="28"/>
        </w:rPr>
        <w:t>, бутанів, гелію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F778A7" w:rsidRPr="00F7288A" w14:paraId="7C440A09" w14:textId="77777777" w:rsidTr="005758ED">
        <w:tc>
          <w:tcPr>
            <w:tcW w:w="3732" w:type="pct"/>
            <w:vAlign w:val="bottom"/>
          </w:tcPr>
          <w:p w14:paraId="5B1FC507" w14:textId="4643A01E" w:rsidR="00F778A7" w:rsidRPr="00F7288A" w:rsidRDefault="00F778A7" w:rsidP="00DB66C5">
            <w:pPr>
              <w:spacing w:line="276" w:lineRule="auto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Середній вміст компонента в газі</w:t>
            </w:r>
            <w:r w:rsidR="00DB66C5" w:rsidRPr="00F7288A">
              <w:rPr>
                <w:sz w:val="28"/>
                <w:szCs w:val="28"/>
              </w:rPr>
              <w:t xml:space="preserve"> (</w:t>
            </w:r>
            <w:r w:rsidR="00F4742E" w:rsidRPr="00F7288A">
              <w:rPr>
                <w:sz w:val="28"/>
                <w:szCs w:val="28"/>
              </w:rPr>
              <w:t>г/м</w:t>
            </w:r>
            <w:r w:rsidR="00F4742E" w:rsidRPr="00F7288A">
              <w:rPr>
                <w:sz w:val="28"/>
                <w:szCs w:val="28"/>
                <w:vertAlign w:val="superscript"/>
              </w:rPr>
              <w:t>3</w:t>
            </w:r>
            <w:r w:rsidR="00DB66C5" w:rsidRPr="00F7288A">
              <w:rPr>
                <w:sz w:val="28"/>
                <w:szCs w:val="28"/>
              </w:rPr>
              <w:t>)</w:t>
            </w:r>
          </w:p>
        </w:tc>
        <w:tc>
          <w:tcPr>
            <w:tcW w:w="1268" w:type="pct"/>
          </w:tcPr>
          <w:p w14:paraId="6CD681F2" w14:textId="77777777" w:rsidR="00F778A7" w:rsidRPr="00F7288A" w:rsidRDefault="00F778A7" w:rsidP="00DB66C5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00473" w:rsidRPr="00316459" w14:paraId="04CB66D8" w14:textId="77777777" w:rsidTr="005758ED">
        <w:tc>
          <w:tcPr>
            <w:tcW w:w="3732" w:type="pct"/>
            <w:vAlign w:val="bottom"/>
          </w:tcPr>
          <w:p w14:paraId="273FF93D" w14:textId="2D53B17F" w:rsidR="00800473" w:rsidRPr="00316459" w:rsidRDefault="00800473" w:rsidP="00DB66C5">
            <w:pPr>
              <w:spacing w:line="276" w:lineRule="auto"/>
              <w:rPr>
                <w:sz w:val="28"/>
                <w:szCs w:val="28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5C495840" w14:textId="77777777" w:rsidR="00800473" w:rsidRPr="00316459" w:rsidRDefault="00800473" w:rsidP="00DB66C5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76880D8A" w14:textId="77777777" w:rsidR="00681B1F" w:rsidRPr="00316459" w:rsidRDefault="00681B1F" w:rsidP="009C6BEE">
      <w:pPr>
        <w:autoSpaceDE/>
        <w:autoSpaceDN/>
        <w:adjustRightInd/>
        <w:rPr>
          <w:b/>
          <w:bCs/>
          <w:sz w:val="28"/>
          <w:szCs w:val="28"/>
        </w:rPr>
      </w:pPr>
    </w:p>
    <w:p w14:paraId="3D4EF156" w14:textId="5A663707" w:rsidR="00182550" w:rsidRDefault="00681B1F" w:rsidP="009C6BEE">
      <w:pPr>
        <w:autoSpaceDE/>
        <w:autoSpaceDN/>
        <w:adjustRightInd/>
        <w:rPr>
          <w:b/>
          <w:bCs/>
          <w:sz w:val="28"/>
          <w:szCs w:val="28"/>
        </w:rPr>
      </w:pPr>
      <w:r w:rsidRPr="00316459">
        <w:rPr>
          <w:b/>
          <w:bCs/>
          <w:sz w:val="28"/>
          <w:szCs w:val="28"/>
        </w:rPr>
        <w:t>Р</w:t>
      </w:r>
      <w:r w:rsidR="00575E3B">
        <w:rPr>
          <w:b/>
          <w:bCs/>
          <w:sz w:val="28"/>
          <w:szCs w:val="28"/>
        </w:rPr>
        <w:t>озділ</w:t>
      </w:r>
      <w:r w:rsidRPr="00316459">
        <w:rPr>
          <w:b/>
          <w:bCs/>
          <w:sz w:val="28"/>
          <w:szCs w:val="28"/>
        </w:rPr>
        <w:t xml:space="preserve"> 5. </w:t>
      </w:r>
      <w:r w:rsidR="00CD325B">
        <w:rPr>
          <w:b/>
          <w:bCs/>
          <w:sz w:val="28"/>
          <w:szCs w:val="28"/>
        </w:rPr>
        <w:t>Запаси та їх зміни за рік</w:t>
      </w:r>
    </w:p>
    <w:p w14:paraId="0FADCC0D" w14:textId="77777777" w:rsidR="00DB66C5" w:rsidRPr="00316459" w:rsidRDefault="00DB66C5" w:rsidP="009C6BEE">
      <w:pPr>
        <w:autoSpaceDE/>
        <w:autoSpaceDN/>
        <w:adjustRightInd/>
        <w:rPr>
          <w:b/>
          <w:bCs/>
          <w:sz w:val="28"/>
          <w:szCs w:val="28"/>
        </w:rPr>
      </w:pPr>
    </w:p>
    <w:p w14:paraId="188D53E6" w14:textId="1C1A352E" w:rsidR="003E047B" w:rsidRPr="00316459" w:rsidRDefault="003E047B" w:rsidP="00763F97">
      <w:pPr>
        <w:spacing w:after="120" w:line="276" w:lineRule="auto"/>
        <w:rPr>
          <w:b/>
          <w:bCs/>
          <w:strike/>
          <w:color w:val="FF0000"/>
          <w:sz w:val="27"/>
          <w:szCs w:val="27"/>
        </w:rPr>
      </w:pPr>
      <w:r w:rsidRPr="00316459">
        <w:rPr>
          <w:b/>
          <w:bCs/>
          <w:sz w:val="28"/>
          <w:szCs w:val="28"/>
        </w:rPr>
        <w:t xml:space="preserve">Підрозділ </w:t>
      </w:r>
      <w:r w:rsidR="009C6BEE" w:rsidRPr="00316459">
        <w:rPr>
          <w:b/>
          <w:bCs/>
          <w:sz w:val="28"/>
          <w:szCs w:val="28"/>
        </w:rPr>
        <w:t>5</w:t>
      </w:r>
      <w:r w:rsidRPr="00316459">
        <w:rPr>
          <w:b/>
          <w:bCs/>
          <w:sz w:val="28"/>
          <w:szCs w:val="28"/>
        </w:rPr>
        <w:t xml:space="preserve">.1. </w:t>
      </w:r>
      <w:r w:rsidR="00D45890" w:rsidRPr="00316459">
        <w:rPr>
          <w:b/>
          <w:sz w:val="28"/>
          <w:szCs w:val="28"/>
        </w:rPr>
        <w:t>Інформація щодо руху запасів</w:t>
      </w:r>
      <w:r w:rsidR="00AF6D11" w:rsidRPr="00316459">
        <w:rPr>
          <w:b/>
          <w:sz w:val="28"/>
          <w:szCs w:val="28"/>
        </w:rPr>
        <w:t>/ресурсів</w:t>
      </w:r>
      <w:r w:rsidR="00D45890" w:rsidRPr="00316459">
        <w:rPr>
          <w:b/>
          <w:sz w:val="28"/>
          <w:szCs w:val="28"/>
        </w:rPr>
        <w:t xml:space="preserve"> за звітний період 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C26787" w:rsidRPr="00316459" w14:paraId="0928680B" w14:textId="77777777" w:rsidTr="005D7E97">
        <w:tc>
          <w:tcPr>
            <w:tcW w:w="5000" w:type="pct"/>
            <w:gridSpan w:val="2"/>
            <w:vAlign w:val="center"/>
          </w:tcPr>
          <w:p w14:paraId="00D8685D" w14:textId="1E59FB29" w:rsidR="00C26787" w:rsidRPr="00316459" w:rsidRDefault="00C26787" w:rsidP="00763F97">
            <w:pPr>
              <w:spacing w:line="276" w:lineRule="auto"/>
              <w:ind w:right="34"/>
              <w:rPr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Корисна копалина (корисний компонент)</w:t>
            </w:r>
          </w:p>
        </w:tc>
      </w:tr>
      <w:tr w:rsidR="00C26787" w:rsidRPr="00316459" w14:paraId="38769B4A" w14:textId="77777777" w:rsidTr="005D7E97">
        <w:tc>
          <w:tcPr>
            <w:tcW w:w="5000" w:type="pct"/>
            <w:gridSpan w:val="2"/>
            <w:vAlign w:val="center"/>
          </w:tcPr>
          <w:p w14:paraId="21042E72" w14:textId="71AC5943" w:rsidR="00C26787" w:rsidRPr="00316459" w:rsidRDefault="00C26787" w:rsidP="00763F97">
            <w:pPr>
              <w:spacing w:line="276" w:lineRule="auto"/>
              <w:ind w:right="34"/>
              <w:rPr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Одиниці виміру</w:t>
            </w:r>
          </w:p>
        </w:tc>
      </w:tr>
      <w:tr w:rsidR="00C26787" w:rsidRPr="00316459" w14:paraId="2B8692E7" w14:textId="77777777" w:rsidTr="005D7E97">
        <w:tc>
          <w:tcPr>
            <w:tcW w:w="3732" w:type="pct"/>
          </w:tcPr>
          <w:p w14:paraId="3930317C" w14:textId="41E3B62D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Міри маси (ваги):</w:t>
            </w:r>
          </w:p>
        </w:tc>
        <w:tc>
          <w:tcPr>
            <w:tcW w:w="1268" w:type="pct"/>
          </w:tcPr>
          <w:p w14:paraId="08E74674" w14:textId="3256C5C4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14856230" w14:textId="77777777" w:rsidTr="005D7E97">
        <w:tc>
          <w:tcPr>
            <w:tcW w:w="3732" w:type="pct"/>
          </w:tcPr>
          <w:p w14:paraId="2305F3F8" w14:textId="7C6BA6CC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 тонн</w:t>
            </w:r>
          </w:p>
        </w:tc>
        <w:tc>
          <w:tcPr>
            <w:tcW w:w="1268" w:type="pct"/>
          </w:tcPr>
          <w:p w14:paraId="366D2731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C6359CE" w14:textId="77777777" w:rsidTr="005D7E97">
        <w:tc>
          <w:tcPr>
            <w:tcW w:w="3732" w:type="pct"/>
          </w:tcPr>
          <w:p w14:paraId="5C1487AE" w14:textId="740881B0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Міри об’єму:</w:t>
            </w:r>
          </w:p>
        </w:tc>
        <w:tc>
          <w:tcPr>
            <w:tcW w:w="1268" w:type="pct"/>
          </w:tcPr>
          <w:p w14:paraId="1AA5F98D" w14:textId="1842BDAB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D54BF8F" w14:textId="77777777" w:rsidTr="005D7E97">
        <w:tc>
          <w:tcPr>
            <w:tcW w:w="3732" w:type="pct"/>
          </w:tcPr>
          <w:p w14:paraId="3A792DE5" w14:textId="3C986BB4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тисяча кубічних метрів</w:t>
            </w:r>
          </w:p>
        </w:tc>
        <w:tc>
          <w:tcPr>
            <w:tcW w:w="1268" w:type="pct"/>
          </w:tcPr>
          <w:p w14:paraId="55E27FFC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C26787" w:rsidRPr="00316459" w14:paraId="4076C32D" w14:textId="77777777" w:rsidTr="005D7E97">
        <w:tc>
          <w:tcPr>
            <w:tcW w:w="3732" w:type="pct"/>
          </w:tcPr>
          <w:p w14:paraId="6745C90F" w14:textId="5E370E3E" w:rsidR="00C26787" w:rsidRPr="00316459" w:rsidRDefault="00C26787" w:rsidP="00763F97">
            <w:pPr>
              <w:spacing w:line="276" w:lineRule="auto"/>
              <w:ind w:firstLine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мільйони кубічних метрів</w:t>
            </w:r>
          </w:p>
        </w:tc>
        <w:tc>
          <w:tcPr>
            <w:tcW w:w="1268" w:type="pct"/>
          </w:tcPr>
          <w:p w14:paraId="7B3F24E1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C26787" w:rsidRPr="00316459" w14:paraId="02E93D22" w14:textId="77777777" w:rsidTr="005D7E97">
        <w:tc>
          <w:tcPr>
            <w:tcW w:w="5000" w:type="pct"/>
            <w:gridSpan w:val="2"/>
            <w:vAlign w:val="center"/>
          </w:tcPr>
          <w:p w14:paraId="55B103BD" w14:textId="64A0CA3D" w:rsidR="00C26787" w:rsidRPr="00316459" w:rsidRDefault="00C26787" w:rsidP="00763F97">
            <w:pPr>
              <w:spacing w:line="276" w:lineRule="auto"/>
              <w:ind w:right="34"/>
              <w:rPr>
                <w:b/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 xml:space="preserve">Зміни за рахунок </w:t>
            </w:r>
          </w:p>
        </w:tc>
      </w:tr>
      <w:tr w:rsidR="00C26787" w:rsidRPr="00316459" w14:paraId="2BA102DF" w14:textId="77777777" w:rsidTr="005D7E97">
        <w:tc>
          <w:tcPr>
            <w:tcW w:w="3732" w:type="pct"/>
          </w:tcPr>
          <w:p w14:paraId="48DB022A" w14:textId="70A00842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Видобуток</w:t>
            </w:r>
          </w:p>
        </w:tc>
        <w:tc>
          <w:tcPr>
            <w:tcW w:w="1268" w:type="pct"/>
          </w:tcPr>
          <w:p w14:paraId="14EEE3AC" w14:textId="55ABD8EB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239300DE" w14:textId="77777777" w:rsidTr="005D7E97">
        <w:tc>
          <w:tcPr>
            <w:tcW w:w="3732" w:type="pct"/>
          </w:tcPr>
          <w:p w14:paraId="5AF7E021" w14:textId="62D95D52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Втрати</w:t>
            </w:r>
          </w:p>
        </w:tc>
        <w:tc>
          <w:tcPr>
            <w:tcW w:w="1268" w:type="pct"/>
          </w:tcPr>
          <w:p w14:paraId="725E37E3" w14:textId="3CAD98CC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40C63F13" w14:textId="77777777" w:rsidTr="005D7E97">
        <w:tc>
          <w:tcPr>
            <w:tcW w:w="3732" w:type="pct"/>
          </w:tcPr>
          <w:p w14:paraId="599512CC" w14:textId="28E8415C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Розвідка</w:t>
            </w:r>
          </w:p>
        </w:tc>
        <w:tc>
          <w:tcPr>
            <w:tcW w:w="1268" w:type="pct"/>
          </w:tcPr>
          <w:p w14:paraId="46FF0742" w14:textId="6ACB9363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26723553" w14:textId="77777777" w:rsidTr="005D7E97">
        <w:tc>
          <w:tcPr>
            <w:tcW w:w="3732" w:type="pct"/>
          </w:tcPr>
          <w:p w14:paraId="106E9C6A" w14:textId="7996A6D1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Переоцінка</w:t>
            </w:r>
          </w:p>
        </w:tc>
        <w:tc>
          <w:tcPr>
            <w:tcW w:w="1268" w:type="pct"/>
          </w:tcPr>
          <w:p w14:paraId="7E73402F" w14:textId="1EE22F88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0D2EFDA7" w14:textId="77777777" w:rsidTr="005D7E97">
        <w:tc>
          <w:tcPr>
            <w:tcW w:w="3732" w:type="pct"/>
          </w:tcPr>
          <w:p w14:paraId="51ED589C" w14:textId="6BD40050" w:rsidR="00C26787" w:rsidRPr="00316459" w:rsidRDefault="00C26787" w:rsidP="00763F97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316459">
              <w:rPr>
                <w:sz w:val="28"/>
                <w:szCs w:val="28"/>
              </w:rPr>
              <w:t>Передачі з балансу одного підприємства на баланс іншого</w:t>
            </w:r>
          </w:p>
        </w:tc>
        <w:tc>
          <w:tcPr>
            <w:tcW w:w="1268" w:type="pct"/>
          </w:tcPr>
          <w:p w14:paraId="196D324A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2DD392FA" w14:textId="77777777" w:rsidTr="005D7E97">
        <w:tc>
          <w:tcPr>
            <w:tcW w:w="3732" w:type="pct"/>
          </w:tcPr>
          <w:p w14:paraId="13148E91" w14:textId="58F906E6" w:rsidR="00C26787" w:rsidRPr="00316459" w:rsidRDefault="00C26787" w:rsidP="00763F97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Списання непідтверджених запасів</w:t>
            </w:r>
          </w:p>
        </w:tc>
        <w:tc>
          <w:tcPr>
            <w:tcW w:w="1268" w:type="pct"/>
          </w:tcPr>
          <w:p w14:paraId="16AE0A73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0B0EE9D2" w14:textId="77777777" w:rsidTr="005D7E97">
        <w:tc>
          <w:tcPr>
            <w:tcW w:w="5000" w:type="pct"/>
            <w:gridSpan w:val="2"/>
            <w:vAlign w:val="center"/>
          </w:tcPr>
          <w:p w14:paraId="7C134A1B" w14:textId="7A551D45" w:rsidR="00C26787" w:rsidRPr="00316459" w:rsidRDefault="00C26787" w:rsidP="00763F97">
            <w:pPr>
              <w:spacing w:line="276" w:lineRule="auto"/>
              <w:ind w:right="34"/>
              <w:rPr>
                <w:sz w:val="28"/>
                <w:szCs w:val="28"/>
                <w:highlight w:val="magenta"/>
              </w:rPr>
            </w:pPr>
            <w:r w:rsidRPr="00316459">
              <w:rPr>
                <w:b/>
                <w:sz w:val="28"/>
                <w:szCs w:val="28"/>
              </w:rPr>
              <w:t>В тому числі за кодами класів:</w:t>
            </w:r>
          </w:p>
        </w:tc>
      </w:tr>
      <w:tr w:rsidR="00C26787" w:rsidRPr="00316459" w14:paraId="5C15CC8E" w14:textId="77777777" w:rsidTr="005D7E97">
        <w:tc>
          <w:tcPr>
            <w:tcW w:w="3732" w:type="pct"/>
          </w:tcPr>
          <w:p w14:paraId="2C28AE00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Загальні</w:t>
            </w:r>
          </w:p>
        </w:tc>
        <w:tc>
          <w:tcPr>
            <w:tcW w:w="1268" w:type="pct"/>
          </w:tcPr>
          <w:p w14:paraId="2FA806B3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41FAA076" w14:textId="77777777" w:rsidTr="005D7E97">
        <w:tc>
          <w:tcPr>
            <w:tcW w:w="3732" w:type="pct"/>
          </w:tcPr>
          <w:p w14:paraId="20AC4A10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111</w:t>
            </w:r>
          </w:p>
        </w:tc>
        <w:tc>
          <w:tcPr>
            <w:tcW w:w="1268" w:type="pct"/>
          </w:tcPr>
          <w:p w14:paraId="0CA21B36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145346A9" w14:textId="77777777" w:rsidTr="005D7E97">
        <w:tc>
          <w:tcPr>
            <w:tcW w:w="3732" w:type="pct"/>
          </w:tcPr>
          <w:p w14:paraId="34A46A6D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121  </w:t>
            </w:r>
          </w:p>
        </w:tc>
        <w:tc>
          <w:tcPr>
            <w:tcW w:w="1268" w:type="pct"/>
          </w:tcPr>
          <w:p w14:paraId="22939F4E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FDA3A55" w14:textId="77777777" w:rsidTr="005D7E97">
        <w:tc>
          <w:tcPr>
            <w:tcW w:w="3732" w:type="pct"/>
          </w:tcPr>
          <w:p w14:paraId="46DB61B8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122</w:t>
            </w:r>
          </w:p>
        </w:tc>
        <w:tc>
          <w:tcPr>
            <w:tcW w:w="1268" w:type="pct"/>
          </w:tcPr>
          <w:p w14:paraId="6940A3D6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DE5975A" w14:textId="77777777" w:rsidTr="005D7E97">
        <w:tc>
          <w:tcPr>
            <w:tcW w:w="3732" w:type="pct"/>
          </w:tcPr>
          <w:p w14:paraId="76FDD446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211</w:t>
            </w:r>
          </w:p>
        </w:tc>
        <w:tc>
          <w:tcPr>
            <w:tcW w:w="1268" w:type="pct"/>
          </w:tcPr>
          <w:p w14:paraId="02C580A9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444B9F43" w14:textId="77777777" w:rsidTr="005D7E97">
        <w:tc>
          <w:tcPr>
            <w:tcW w:w="3732" w:type="pct"/>
          </w:tcPr>
          <w:p w14:paraId="53822BFD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1268" w:type="pct"/>
          </w:tcPr>
          <w:p w14:paraId="43DE5ABB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C26787" w:rsidRPr="00316459" w14:paraId="1E8469C5" w14:textId="77777777" w:rsidTr="005D7E97">
        <w:tc>
          <w:tcPr>
            <w:tcW w:w="3732" w:type="pct"/>
          </w:tcPr>
          <w:p w14:paraId="6A05A3A7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222</w:t>
            </w:r>
          </w:p>
        </w:tc>
        <w:tc>
          <w:tcPr>
            <w:tcW w:w="1268" w:type="pct"/>
          </w:tcPr>
          <w:p w14:paraId="756428F6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710465C2" w14:textId="77777777" w:rsidTr="005D7E97">
        <w:tc>
          <w:tcPr>
            <w:tcW w:w="3732" w:type="pct"/>
          </w:tcPr>
          <w:p w14:paraId="4C1D2041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331</w:t>
            </w:r>
          </w:p>
        </w:tc>
        <w:tc>
          <w:tcPr>
            <w:tcW w:w="1268" w:type="pct"/>
          </w:tcPr>
          <w:p w14:paraId="146B3CB3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06C30BC" w14:textId="77777777" w:rsidTr="005D7E97">
        <w:tc>
          <w:tcPr>
            <w:tcW w:w="3732" w:type="pct"/>
          </w:tcPr>
          <w:p w14:paraId="0B11DF23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332</w:t>
            </w:r>
          </w:p>
        </w:tc>
        <w:tc>
          <w:tcPr>
            <w:tcW w:w="1268" w:type="pct"/>
          </w:tcPr>
          <w:p w14:paraId="47AA041A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58FF1E6" w14:textId="77777777" w:rsidTr="005D7E97">
        <w:tc>
          <w:tcPr>
            <w:tcW w:w="3732" w:type="pct"/>
          </w:tcPr>
          <w:p w14:paraId="77C2A5E8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341</w:t>
            </w:r>
          </w:p>
        </w:tc>
        <w:tc>
          <w:tcPr>
            <w:tcW w:w="1268" w:type="pct"/>
          </w:tcPr>
          <w:p w14:paraId="01639D23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sz w:val="28"/>
                <w:szCs w:val="28"/>
                <w:highlight w:val="red"/>
              </w:rPr>
            </w:pPr>
          </w:p>
        </w:tc>
      </w:tr>
      <w:tr w:rsidR="00C26787" w:rsidRPr="00316459" w14:paraId="41BE1038" w14:textId="77777777" w:rsidTr="005D7E97">
        <w:tc>
          <w:tcPr>
            <w:tcW w:w="3732" w:type="pct"/>
          </w:tcPr>
          <w:p w14:paraId="54C7B45E" w14:textId="77777777" w:rsidR="00C26787" w:rsidRPr="00316459" w:rsidRDefault="00C26787" w:rsidP="00763F97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342</w:t>
            </w:r>
          </w:p>
        </w:tc>
        <w:tc>
          <w:tcPr>
            <w:tcW w:w="1268" w:type="pct"/>
          </w:tcPr>
          <w:p w14:paraId="0C5F5EA1" w14:textId="77777777" w:rsidR="00C26787" w:rsidRPr="00316459" w:rsidRDefault="00C26787" w:rsidP="00763F97">
            <w:pPr>
              <w:spacing w:line="276" w:lineRule="auto"/>
              <w:ind w:right="282"/>
              <w:jc w:val="center"/>
              <w:rPr>
                <w:strike/>
                <w:sz w:val="28"/>
                <w:szCs w:val="28"/>
                <w:highlight w:val="red"/>
              </w:rPr>
            </w:pPr>
          </w:p>
        </w:tc>
      </w:tr>
      <w:tr w:rsidR="00C26787" w:rsidRPr="00316459" w14:paraId="68C08CEE" w14:textId="77777777" w:rsidTr="005D7E97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732" w:type="pct"/>
            <w:shd w:val="clear" w:color="auto" w:fill="FFFFFF" w:themeFill="background1"/>
          </w:tcPr>
          <w:p w14:paraId="7C843B5F" w14:textId="1DF9992E" w:rsidR="00C26787" w:rsidRPr="00316459" w:rsidRDefault="00C26787" w:rsidP="00763F97">
            <w:pPr>
              <w:pStyle w:val="af3"/>
              <w:spacing w:line="276" w:lineRule="auto"/>
              <w:ind w:left="259"/>
              <w:jc w:val="both"/>
              <w:rPr>
                <w:color w:val="FF0000"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333</w:t>
            </w:r>
          </w:p>
        </w:tc>
        <w:tc>
          <w:tcPr>
            <w:tcW w:w="1268" w:type="pct"/>
            <w:shd w:val="clear" w:color="auto" w:fill="FFFFFF" w:themeFill="background1"/>
          </w:tcPr>
          <w:p w14:paraId="77E6B527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6787" w:rsidRPr="00316459" w14:paraId="740D4B25" w14:textId="77777777" w:rsidTr="005D7E97">
        <w:tblPrEx>
          <w:tblLook w:val="04A0" w:firstRow="1" w:lastRow="0" w:firstColumn="1" w:lastColumn="0" w:noHBand="0" w:noVBand="1"/>
        </w:tblPrEx>
        <w:tc>
          <w:tcPr>
            <w:tcW w:w="3732" w:type="pct"/>
            <w:shd w:val="clear" w:color="auto" w:fill="FFFFFF" w:themeFill="background1"/>
          </w:tcPr>
          <w:p w14:paraId="4F72D518" w14:textId="73087E94" w:rsidR="00C26787" w:rsidRPr="00316459" w:rsidRDefault="00C26787" w:rsidP="00763F97">
            <w:pPr>
              <w:pStyle w:val="af3"/>
              <w:spacing w:line="276" w:lineRule="auto"/>
              <w:ind w:left="118" w:firstLine="141"/>
              <w:jc w:val="both"/>
              <w:rPr>
                <w:color w:val="FF0000"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</w:t>
            </w:r>
            <w:r w:rsidR="00202D63" w:rsidRPr="00316459">
              <w:rPr>
                <w:sz w:val="28"/>
                <w:szCs w:val="28"/>
              </w:rPr>
              <w:t>3</w:t>
            </w:r>
            <w:r w:rsidRPr="00316459">
              <w:rPr>
                <w:sz w:val="28"/>
                <w:szCs w:val="28"/>
              </w:rPr>
              <w:t>4</w:t>
            </w:r>
          </w:p>
        </w:tc>
        <w:tc>
          <w:tcPr>
            <w:tcW w:w="1268" w:type="pct"/>
            <w:shd w:val="clear" w:color="auto" w:fill="FFFFFF" w:themeFill="background1"/>
          </w:tcPr>
          <w:p w14:paraId="0365D0F0" w14:textId="77777777" w:rsidR="00C26787" w:rsidRPr="00316459" w:rsidRDefault="00C26787" w:rsidP="00763F97">
            <w:pPr>
              <w:spacing w:line="276" w:lineRule="auto"/>
              <w:ind w:right="34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510C4BA8" w14:textId="77777777" w:rsidR="0002124D" w:rsidRPr="00316459" w:rsidRDefault="0002124D" w:rsidP="00763F97">
      <w:pPr>
        <w:rPr>
          <w:b/>
          <w:sz w:val="28"/>
          <w:szCs w:val="28"/>
        </w:rPr>
      </w:pPr>
    </w:p>
    <w:p w14:paraId="65D51464" w14:textId="5FBF5B00" w:rsidR="003E047B" w:rsidRPr="00316459" w:rsidRDefault="00F75833" w:rsidP="00654145">
      <w:pPr>
        <w:spacing w:after="120" w:line="276" w:lineRule="auto"/>
        <w:rPr>
          <w:b/>
          <w:sz w:val="28"/>
          <w:szCs w:val="28"/>
        </w:rPr>
      </w:pPr>
      <w:r w:rsidRPr="00316459">
        <w:rPr>
          <w:b/>
          <w:sz w:val="28"/>
          <w:szCs w:val="28"/>
        </w:rPr>
        <w:t xml:space="preserve">Видобуток по свердловинах 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7508"/>
        <w:gridCol w:w="2552"/>
      </w:tblGrid>
      <w:tr w:rsidR="00E12B68" w:rsidRPr="00316459" w14:paraId="7C5168C4" w14:textId="39D81BE6" w:rsidTr="005D7E97">
        <w:tc>
          <w:tcPr>
            <w:tcW w:w="7508" w:type="dxa"/>
          </w:tcPr>
          <w:p w14:paraId="53E145E8" w14:textId="2521DF74" w:rsidR="00E12B68" w:rsidRPr="00316459" w:rsidRDefault="00E12B68" w:rsidP="00FA45AC">
            <w:pPr>
              <w:spacing w:line="276" w:lineRule="auto"/>
              <w:rPr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Вік продуктивних відкладів</w:t>
            </w:r>
          </w:p>
        </w:tc>
        <w:tc>
          <w:tcPr>
            <w:tcW w:w="2552" w:type="dxa"/>
          </w:tcPr>
          <w:p w14:paraId="32B30BCA" w14:textId="180A07FD" w:rsidR="00E12B68" w:rsidRPr="00316459" w:rsidRDefault="00E12B68" w:rsidP="00654145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</w:tc>
      </w:tr>
      <w:tr w:rsidR="00E12B68" w:rsidRPr="00316459" w14:paraId="378F0D26" w14:textId="19D817EE" w:rsidTr="005D7E97">
        <w:tc>
          <w:tcPr>
            <w:tcW w:w="7508" w:type="dxa"/>
          </w:tcPr>
          <w:p w14:paraId="35AA5287" w14:textId="33A82383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16459">
              <w:rPr>
                <w:bCs/>
                <w:sz w:val="28"/>
                <w:szCs w:val="28"/>
              </w:rPr>
              <w:t>Інтервал глибин залягання (від/до)</w:t>
            </w:r>
          </w:p>
        </w:tc>
        <w:tc>
          <w:tcPr>
            <w:tcW w:w="2552" w:type="dxa"/>
          </w:tcPr>
          <w:p w14:paraId="121ACD3F" w14:textId="0443BCB0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E12B68" w:rsidRPr="00316459" w14:paraId="3951540A" w14:textId="29409DD0" w:rsidTr="005D7E97">
        <w:tc>
          <w:tcPr>
            <w:tcW w:w="7508" w:type="dxa"/>
          </w:tcPr>
          <w:p w14:paraId="6BD193E7" w14:textId="1DB63893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16459">
              <w:rPr>
                <w:bCs/>
                <w:sz w:val="28"/>
                <w:szCs w:val="28"/>
              </w:rPr>
              <w:t>Номер свердловини</w:t>
            </w:r>
            <w:r w:rsidR="009B6007" w:rsidRPr="00316459">
              <w:rPr>
                <w:bCs/>
                <w:sz w:val="28"/>
                <w:szCs w:val="28"/>
              </w:rPr>
              <w:t>/номер свердловини згідно Де</w:t>
            </w:r>
            <w:r w:rsidR="004107FD" w:rsidRPr="00316459">
              <w:rPr>
                <w:bCs/>
                <w:sz w:val="28"/>
                <w:szCs w:val="28"/>
              </w:rPr>
              <w:t>ржавного реєстру нафтових та газових свердловин</w:t>
            </w:r>
            <w:r w:rsidR="009B6007" w:rsidRPr="00316459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14:paraId="2EF309AF" w14:textId="622CCD6C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E12B68" w:rsidRPr="00316459" w14:paraId="058A9F91" w14:textId="3CC73F3D" w:rsidTr="005D7E97">
        <w:tc>
          <w:tcPr>
            <w:tcW w:w="7508" w:type="dxa"/>
          </w:tcPr>
          <w:p w14:paraId="1AFF26C6" w14:textId="073BBF29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Корисна копалина (корисний компонент)</w:t>
            </w:r>
          </w:p>
        </w:tc>
        <w:tc>
          <w:tcPr>
            <w:tcW w:w="2552" w:type="dxa"/>
          </w:tcPr>
          <w:p w14:paraId="42D1D7A2" w14:textId="622405CB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E12B68" w:rsidRPr="00316459" w14:paraId="61D8D9E5" w14:textId="074A3ED7" w:rsidTr="005D7E97">
        <w:tc>
          <w:tcPr>
            <w:tcW w:w="7508" w:type="dxa"/>
          </w:tcPr>
          <w:p w14:paraId="2F1D5F08" w14:textId="59E48666" w:rsidR="00E12B68" w:rsidRPr="00316459" w:rsidRDefault="009B6007" w:rsidP="00FA45AC">
            <w:pPr>
              <w:spacing w:line="276" w:lineRule="auto"/>
              <w:rPr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2552" w:type="dxa"/>
          </w:tcPr>
          <w:p w14:paraId="4659818A" w14:textId="497F2E3B" w:rsidR="00E12B68" w:rsidRPr="00316459" w:rsidRDefault="00E12B68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107FD" w:rsidRPr="00316459" w14:paraId="4CC27D57" w14:textId="77777777" w:rsidTr="005D7E97">
        <w:tc>
          <w:tcPr>
            <w:tcW w:w="7508" w:type="dxa"/>
          </w:tcPr>
          <w:p w14:paraId="6755DF44" w14:textId="0625A335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Міри маси (ваги):</w:t>
            </w:r>
          </w:p>
        </w:tc>
        <w:tc>
          <w:tcPr>
            <w:tcW w:w="2552" w:type="dxa"/>
          </w:tcPr>
          <w:p w14:paraId="646333AE" w14:textId="77777777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107FD" w:rsidRPr="00316459" w14:paraId="2E650C43" w14:textId="6EF696D9" w:rsidTr="005D7E97">
        <w:tc>
          <w:tcPr>
            <w:tcW w:w="7508" w:type="dxa"/>
          </w:tcPr>
          <w:p w14:paraId="2E863E42" w14:textId="6CF2E16C" w:rsidR="004107FD" w:rsidRPr="00316459" w:rsidRDefault="004107FD" w:rsidP="00FA45AC">
            <w:pPr>
              <w:spacing w:line="276" w:lineRule="auto"/>
              <w:ind w:firstLine="318"/>
              <w:rPr>
                <w:b/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 тонн</w:t>
            </w:r>
          </w:p>
        </w:tc>
        <w:tc>
          <w:tcPr>
            <w:tcW w:w="2552" w:type="dxa"/>
          </w:tcPr>
          <w:p w14:paraId="0505EDB0" w14:textId="365679AA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107FD" w:rsidRPr="00316459" w14:paraId="5A8F807A" w14:textId="77777777" w:rsidTr="005D7E97">
        <w:tc>
          <w:tcPr>
            <w:tcW w:w="7508" w:type="dxa"/>
          </w:tcPr>
          <w:p w14:paraId="59760BDB" w14:textId="3CBEDCC7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Міри об’єму:</w:t>
            </w:r>
          </w:p>
        </w:tc>
        <w:tc>
          <w:tcPr>
            <w:tcW w:w="2552" w:type="dxa"/>
          </w:tcPr>
          <w:p w14:paraId="20B1A83A" w14:textId="77777777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107FD" w:rsidRPr="00316459" w14:paraId="67C0817D" w14:textId="77777777" w:rsidTr="005D7E97">
        <w:tc>
          <w:tcPr>
            <w:tcW w:w="7508" w:type="dxa"/>
          </w:tcPr>
          <w:p w14:paraId="1F86F981" w14:textId="0128918B" w:rsidR="004107FD" w:rsidRPr="00316459" w:rsidRDefault="004107FD" w:rsidP="00FA45AC">
            <w:pPr>
              <w:spacing w:line="276" w:lineRule="auto"/>
              <w:ind w:firstLine="318"/>
              <w:rPr>
                <w:b/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тисяча кубічних метрів</w:t>
            </w:r>
          </w:p>
        </w:tc>
        <w:tc>
          <w:tcPr>
            <w:tcW w:w="2552" w:type="dxa"/>
          </w:tcPr>
          <w:p w14:paraId="181E917F" w14:textId="77777777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107FD" w:rsidRPr="00316459" w14:paraId="3C9D715D" w14:textId="77777777" w:rsidTr="005D7E97">
        <w:tc>
          <w:tcPr>
            <w:tcW w:w="7508" w:type="dxa"/>
          </w:tcPr>
          <w:p w14:paraId="113A2369" w14:textId="0C642D68" w:rsidR="004107FD" w:rsidRPr="00316459" w:rsidRDefault="004107FD" w:rsidP="00FA45AC">
            <w:pPr>
              <w:spacing w:line="276" w:lineRule="auto"/>
              <w:ind w:firstLine="318"/>
              <w:rPr>
                <w:b/>
                <w:bCs/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мільйони кубічних метрів</w:t>
            </w:r>
          </w:p>
        </w:tc>
        <w:tc>
          <w:tcPr>
            <w:tcW w:w="2552" w:type="dxa"/>
          </w:tcPr>
          <w:p w14:paraId="7E6D27D1" w14:textId="77777777" w:rsidR="004107FD" w:rsidRPr="00316459" w:rsidRDefault="004107FD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9B6007" w:rsidRPr="00316459" w14:paraId="7A8CBD7F" w14:textId="77777777" w:rsidTr="005D7E97">
        <w:tc>
          <w:tcPr>
            <w:tcW w:w="7508" w:type="dxa"/>
          </w:tcPr>
          <w:p w14:paraId="0FDB9E4B" w14:textId="2B332A33" w:rsidR="009B6007" w:rsidRPr="00316459" w:rsidRDefault="009B6007" w:rsidP="00FA45AC">
            <w:pPr>
              <w:spacing w:line="276" w:lineRule="auto"/>
              <w:rPr>
                <w:bCs/>
                <w:sz w:val="28"/>
                <w:szCs w:val="28"/>
              </w:rPr>
            </w:pPr>
            <w:r w:rsidRPr="00316459">
              <w:rPr>
                <w:bCs/>
                <w:sz w:val="28"/>
                <w:szCs w:val="28"/>
              </w:rPr>
              <w:t>Видобуток за звітний період/з початку розробки</w:t>
            </w:r>
          </w:p>
        </w:tc>
        <w:tc>
          <w:tcPr>
            <w:tcW w:w="2552" w:type="dxa"/>
          </w:tcPr>
          <w:p w14:paraId="77545D50" w14:textId="77777777" w:rsidR="009B6007" w:rsidRPr="00316459" w:rsidRDefault="009B6007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9B6007" w:rsidRPr="00316459" w14:paraId="2A8D46DC" w14:textId="77777777" w:rsidTr="005D7E97">
        <w:tc>
          <w:tcPr>
            <w:tcW w:w="7508" w:type="dxa"/>
          </w:tcPr>
          <w:p w14:paraId="044E9FA9" w14:textId="64E69FFF" w:rsidR="009B6007" w:rsidRPr="00316459" w:rsidRDefault="009B6007" w:rsidP="00FA45AC">
            <w:pPr>
              <w:spacing w:line="276" w:lineRule="auto"/>
              <w:rPr>
                <w:bCs/>
                <w:sz w:val="28"/>
                <w:szCs w:val="28"/>
              </w:rPr>
            </w:pPr>
            <w:r w:rsidRPr="00316459">
              <w:rPr>
                <w:bCs/>
                <w:sz w:val="28"/>
                <w:szCs w:val="28"/>
              </w:rPr>
              <w:t>Втрати за звітний період/з початку розробки</w:t>
            </w:r>
          </w:p>
        </w:tc>
        <w:tc>
          <w:tcPr>
            <w:tcW w:w="2552" w:type="dxa"/>
          </w:tcPr>
          <w:p w14:paraId="574FC6DF" w14:textId="77777777" w:rsidR="009B6007" w:rsidRPr="00316459" w:rsidRDefault="009B6007" w:rsidP="00FA45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1272248" w14:textId="77777777" w:rsidR="007C0B06" w:rsidRPr="00316459" w:rsidRDefault="007C0B06" w:rsidP="00654145">
      <w:pPr>
        <w:spacing w:line="276" w:lineRule="auto"/>
        <w:rPr>
          <w:b/>
          <w:bCs/>
          <w:sz w:val="28"/>
          <w:szCs w:val="28"/>
        </w:rPr>
      </w:pPr>
    </w:p>
    <w:p w14:paraId="51DBFBDA" w14:textId="1D186EFD" w:rsidR="00D45890" w:rsidRPr="00316459" w:rsidRDefault="003E047B" w:rsidP="00741BDA">
      <w:pPr>
        <w:spacing w:line="276" w:lineRule="auto"/>
        <w:rPr>
          <w:b/>
          <w:sz w:val="28"/>
          <w:szCs w:val="28"/>
        </w:rPr>
      </w:pPr>
      <w:r w:rsidRPr="00316459">
        <w:rPr>
          <w:b/>
          <w:bCs/>
          <w:sz w:val="28"/>
          <w:szCs w:val="28"/>
        </w:rPr>
        <w:t xml:space="preserve">Підрозділ </w:t>
      </w:r>
      <w:r w:rsidR="009C6BEE" w:rsidRPr="00316459">
        <w:rPr>
          <w:b/>
          <w:bCs/>
          <w:sz w:val="28"/>
          <w:szCs w:val="28"/>
        </w:rPr>
        <w:t>5</w:t>
      </w:r>
      <w:r w:rsidRPr="00316459">
        <w:rPr>
          <w:b/>
          <w:bCs/>
          <w:sz w:val="28"/>
          <w:szCs w:val="28"/>
        </w:rPr>
        <w:t xml:space="preserve">.2. </w:t>
      </w:r>
      <w:r w:rsidR="00D45890" w:rsidRPr="00316459">
        <w:rPr>
          <w:b/>
          <w:sz w:val="28"/>
          <w:szCs w:val="28"/>
        </w:rPr>
        <w:t xml:space="preserve">Відомості про затвердження </w:t>
      </w:r>
      <w:r w:rsidR="00111944" w:rsidRPr="00316459">
        <w:rPr>
          <w:b/>
          <w:sz w:val="28"/>
          <w:szCs w:val="28"/>
        </w:rPr>
        <w:t>запасів/ресурсів</w:t>
      </w:r>
      <w:r w:rsidR="00D45890" w:rsidRPr="00316459">
        <w:rPr>
          <w:b/>
          <w:sz w:val="28"/>
          <w:szCs w:val="28"/>
        </w:rPr>
        <w:t xml:space="preserve"> </w:t>
      </w:r>
      <w:r w:rsidR="00ED396E" w:rsidRPr="00316459">
        <w:rPr>
          <w:b/>
          <w:sz w:val="28"/>
          <w:szCs w:val="28"/>
        </w:rPr>
        <w:t>та їх рух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C26787" w:rsidRPr="00316459" w14:paraId="398A6AE0" w14:textId="77777777" w:rsidTr="00FA45AC">
        <w:tc>
          <w:tcPr>
            <w:tcW w:w="3732" w:type="pct"/>
            <w:vAlign w:val="center"/>
          </w:tcPr>
          <w:p w14:paraId="012BD1BB" w14:textId="59E2AD79" w:rsidR="00C26787" w:rsidRPr="00316459" w:rsidRDefault="00C26787" w:rsidP="00741BDA">
            <w:pPr>
              <w:spacing w:line="276" w:lineRule="auto"/>
              <w:rPr>
                <w:b/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Корисна копалина ( корисний компонент)</w:t>
            </w:r>
          </w:p>
        </w:tc>
        <w:tc>
          <w:tcPr>
            <w:tcW w:w="1268" w:type="pct"/>
          </w:tcPr>
          <w:p w14:paraId="0919B03B" w14:textId="665D0D6C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1CC7E2C6" w14:textId="77777777" w:rsidTr="00FA45AC">
        <w:tc>
          <w:tcPr>
            <w:tcW w:w="3732" w:type="pct"/>
            <w:vAlign w:val="center"/>
          </w:tcPr>
          <w:p w14:paraId="4CD1DB48" w14:textId="1AC0D8D4" w:rsidR="00C26787" w:rsidRPr="00316459" w:rsidRDefault="00C26787" w:rsidP="00741BDA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Одиниці виміру</w:t>
            </w:r>
          </w:p>
        </w:tc>
        <w:tc>
          <w:tcPr>
            <w:tcW w:w="1268" w:type="pct"/>
          </w:tcPr>
          <w:p w14:paraId="29D64954" w14:textId="7E108152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32E0C7D4" w14:textId="77777777" w:rsidTr="00FA45AC">
        <w:tc>
          <w:tcPr>
            <w:tcW w:w="3732" w:type="pct"/>
          </w:tcPr>
          <w:p w14:paraId="085A977C" w14:textId="734AF4AF" w:rsidR="00C26787" w:rsidRPr="00316459" w:rsidRDefault="00C26787" w:rsidP="00741BDA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Міри маси (ваги):</w:t>
            </w:r>
          </w:p>
        </w:tc>
        <w:tc>
          <w:tcPr>
            <w:tcW w:w="1268" w:type="pct"/>
          </w:tcPr>
          <w:p w14:paraId="16721D75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76753CCA" w14:textId="77777777" w:rsidTr="00FA45AC">
        <w:tc>
          <w:tcPr>
            <w:tcW w:w="5000" w:type="pct"/>
            <w:gridSpan w:val="2"/>
          </w:tcPr>
          <w:p w14:paraId="745EDDF0" w14:textId="32A18FD5" w:rsidR="00C26787" w:rsidRPr="00316459" w:rsidRDefault="00C26787" w:rsidP="00741BDA">
            <w:pPr>
              <w:spacing w:line="276" w:lineRule="auto"/>
              <w:ind w:right="282" w:firstLine="318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 тонн</w:t>
            </w:r>
          </w:p>
        </w:tc>
      </w:tr>
      <w:tr w:rsidR="00C26787" w:rsidRPr="00316459" w14:paraId="532BDD95" w14:textId="77777777" w:rsidTr="00FA45AC">
        <w:tc>
          <w:tcPr>
            <w:tcW w:w="3732" w:type="pct"/>
          </w:tcPr>
          <w:p w14:paraId="0AAA1449" w14:textId="55C14802" w:rsidR="00C26787" w:rsidRPr="00316459" w:rsidRDefault="00C26787" w:rsidP="00741BDA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Міри об’єму:</w:t>
            </w:r>
          </w:p>
        </w:tc>
        <w:tc>
          <w:tcPr>
            <w:tcW w:w="1268" w:type="pct"/>
          </w:tcPr>
          <w:p w14:paraId="39D8F495" w14:textId="1A042E6B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5ED4D3EF" w14:textId="77777777" w:rsidTr="00FA45AC">
        <w:tc>
          <w:tcPr>
            <w:tcW w:w="3732" w:type="pct"/>
          </w:tcPr>
          <w:p w14:paraId="6553452D" w14:textId="43071326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тисяча кубічних метрів</w:t>
            </w:r>
          </w:p>
        </w:tc>
        <w:tc>
          <w:tcPr>
            <w:tcW w:w="1268" w:type="pct"/>
          </w:tcPr>
          <w:p w14:paraId="4691B4E0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0AEA4DF" w14:textId="77777777" w:rsidTr="00FA45AC">
        <w:tc>
          <w:tcPr>
            <w:tcW w:w="3732" w:type="pct"/>
          </w:tcPr>
          <w:p w14:paraId="54E074B8" w14:textId="56AC68DB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мільйони кубічних метрів</w:t>
            </w:r>
          </w:p>
        </w:tc>
        <w:tc>
          <w:tcPr>
            <w:tcW w:w="1268" w:type="pct"/>
          </w:tcPr>
          <w:p w14:paraId="41EA9DA5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E2FCE" w:rsidRPr="00316459" w14:paraId="08FCB6E2" w14:textId="77777777" w:rsidTr="00FA45AC">
        <w:tc>
          <w:tcPr>
            <w:tcW w:w="5000" w:type="pct"/>
            <w:gridSpan w:val="2"/>
          </w:tcPr>
          <w:p w14:paraId="17EA0CE0" w14:textId="2D838F0F" w:rsidR="004E2FCE" w:rsidRPr="00316459" w:rsidRDefault="004E2FCE" w:rsidP="004E2FCE">
            <w:pPr>
              <w:spacing w:line="276" w:lineRule="auto"/>
              <w:ind w:right="282"/>
              <w:rPr>
                <w:strike/>
                <w:color w:val="FF0000"/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Запаси та ресурси за кодами класів на початок минулого року:</w:t>
            </w:r>
          </w:p>
        </w:tc>
      </w:tr>
      <w:tr w:rsidR="00C26787" w:rsidRPr="00316459" w14:paraId="2A17EC0D" w14:textId="77777777" w:rsidTr="00FA45AC">
        <w:tc>
          <w:tcPr>
            <w:tcW w:w="3732" w:type="pct"/>
          </w:tcPr>
          <w:p w14:paraId="226E2C8C" w14:textId="0117D069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Загальні</w:t>
            </w:r>
          </w:p>
        </w:tc>
        <w:tc>
          <w:tcPr>
            <w:tcW w:w="1268" w:type="pct"/>
          </w:tcPr>
          <w:p w14:paraId="77AFB0A0" w14:textId="095DCD54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EE83796" w14:textId="77777777" w:rsidTr="00FA45AC">
        <w:tc>
          <w:tcPr>
            <w:tcW w:w="3732" w:type="pct"/>
          </w:tcPr>
          <w:p w14:paraId="2AFB872A" w14:textId="363118AD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111</w:t>
            </w:r>
          </w:p>
        </w:tc>
        <w:tc>
          <w:tcPr>
            <w:tcW w:w="1268" w:type="pct"/>
          </w:tcPr>
          <w:p w14:paraId="0E7D1055" w14:textId="6E9ACFA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E37466D" w14:textId="77777777" w:rsidTr="00FA45AC">
        <w:tc>
          <w:tcPr>
            <w:tcW w:w="3732" w:type="pct"/>
          </w:tcPr>
          <w:p w14:paraId="457971B5" w14:textId="27DE0B3B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 xml:space="preserve">121  </w:t>
            </w:r>
          </w:p>
        </w:tc>
        <w:tc>
          <w:tcPr>
            <w:tcW w:w="1268" w:type="pct"/>
          </w:tcPr>
          <w:p w14:paraId="5F0C1966" w14:textId="441D261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E800268" w14:textId="77777777" w:rsidTr="00FA45AC">
        <w:tc>
          <w:tcPr>
            <w:tcW w:w="3732" w:type="pct"/>
          </w:tcPr>
          <w:p w14:paraId="5995C4C6" w14:textId="32847EAE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122</w:t>
            </w:r>
          </w:p>
        </w:tc>
        <w:tc>
          <w:tcPr>
            <w:tcW w:w="1268" w:type="pct"/>
          </w:tcPr>
          <w:p w14:paraId="61AABF76" w14:textId="2D4B13E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4B0D6317" w14:textId="77777777" w:rsidTr="00FA45AC">
        <w:tc>
          <w:tcPr>
            <w:tcW w:w="3732" w:type="pct"/>
          </w:tcPr>
          <w:p w14:paraId="5E5EE32A" w14:textId="3979CD68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211</w:t>
            </w:r>
          </w:p>
        </w:tc>
        <w:tc>
          <w:tcPr>
            <w:tcW w:w="1268" w:type="pct"/>
          </w:tcPr>
          <w:p w14:paraId="793D986C" w14:textId="34474CB3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47159BF2" w14:textId="77777777" w:rsidTr="00FA45AC">
        <w:tc>
          <w:tcPr>
            <w:tcW w:w="3732" w:type="pct"/>
          </w:tcPr>
          <w:p w14:paraId="73BF55EF" w14:textId="2E4F7D87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1268" w:type="pct"/>
          </w:tcPr>
          <w:p w14:paraId="0E50A6A4" w14:textId="2E564951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C26787" w:rsidRPr="00316459" w14:paraId="4802E787" w14:textId="77777777" w:rsidTr="00FA45AC">
        <w:tc>
          <w:tcPr>
            <w:tcW w:w="3732" w:type="pct"/>
          </w:tcPr>
          <w:p w14:paraId="230C7FDD" w14:textId="2C9287A6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222</w:t>
            </w:r>
          </w:p>
        </w:tc>
        <w:tc>
          <w:tcPr>
            <w:tcW w:w="1268" w:type="pct"/>
          </w:tcPr>
          <w:p w14:paraId="3191F8CF" w14:textId="3F477D8B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73FE83F" w14:textId="77777777" w:rsidTr="00FA45AC">
        <w:tc>
          <w:tcPr>
            <w:tcW w:w="3732" w:type="pct"/>
          </w:tcPr>
          <w:p w14:paraId="1656DE7C" w14:textId="735139B1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331</w:t>
            </w:r>
          </w:p>
        </w:tc>
        <w:tc>
          <w:tcPr>
            <w:tcW w:w="1268" w:type="pct"/>
          </w:tcPr>
          <w:p w14:paraId="1DA1E7A2" w14:textId="34A82486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3A728E26" w14:textId="77777777" w:rsidTr="00FA45AC">
        <w:tc>
          <w:tcPr>
            <w:tcW w:w="3732" w:type="pct"/>
          </w:tcPr>
          <w:p w14:paraId="19BDB425" w14:textId="605168FD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332</w:t>
            </w:r>
          </w:p>
        </w:tc>
        <w:tc>
          <w:tcPr>
            <w:tcW w:w="1268" w:type="pct"/>
          </w:tcPr>
          <w:p w14:paraId="1DB4C191" w14:textId="318DF92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54959AC0" w14:textId="77777777" w:rsidTr="00FA45AC">
        <w:tc>
          <w:tcPr>
            <w:tcW w:w="3732" w:type="pct"/>
          </w:tcPr>
          <w:p w14:paraId="119E8B82" w14:textId="5A8390C9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341</w:t>
            </w:r>
          </w:p>
        </w:tc>
        <w:tc>
          <w:tcPr>
            <w:tcW w:w="1268" w:type="pct"/>
          </w:tcPr>
          <w:p w14:paraId="0A5AB31A" w14:textId="2E9C2A28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sz w:val="28"/>
                <w:szCs w:val="28"/>
                <w:highlight w:val="red"/>
              </w:rPr>
            </w:pPr>
          </w:p>
        </w:tc>
      </w:tr>
      <w:tr w:rsidR="00C26787" w:rsidRPr="00316459" w14:paraId="5DFC1D38" w14:textId="77777777" w:rsidTr="00FA45AC">
        <w:tc>
          <w:tcPr>
            <w:tcW w:w="3732" w:type="pct"/>
          </w:tcPr>
          <w:p w14:paraId="0A5E9B55" w14:textId="0166215C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342</w:t>
            </w:r>
          </w:p>
        </w:tc>
        <w:tc>
          <w:tcPr>
            <w:tcW w:w="1268" w:type="pct"/>
          </w:tcPr>
          <w:p w14:paraId="6A79CEB6" w14:textId="380A03F8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sz w:val="28"/>
                <w:szCs w:val="28"/>
                <w:highlight w:val="red"/>
              </w:rPr>
            </w:pPr>
          </w:p>
        </w:tc>
      </w:tr>
      <w:tr w:rsidR="00C26787" w:rsidRPr="00316459" w14:paraId="2FD99BAB" w14:textId="77777777" w:rsidTr="00FA45AC">
        <w:tc>
          <w:tcPr>
            <w:tcW w:w="3732" w:type="pct"/>
          </w:tcPr>
          <w:p w14:paraId="58C1A904" w14:textId="1D9EAEFE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333</w:t>
            </w:r>
          </w:p>
        </w:tc>
        <w:tc>
          <w:tcPr>
            <w:tcW w:w="1268" w:type="pct"/>
          </w:tcPr>
          <w:p w14:paraId="187DDED0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sz w:val="28"/>
                <w:szCs w:val="28"/>
                <w:highlight w:val="red"/>
              </w:rPr>
            </w:pPr>
          </w:p>
        </w:tc>
      </w:tr>
      <w:tr w:rsidR="00C26787" w:rsidRPr="00316459" w14:paraId="3A96304E" w14:textId="77777777" w:rsidTr="00FA45AC">
        <w:tc>
          <w:tcPr>
            <w:tcW w:w="3732" w:type="pct"/>
          </w:tcPr>
          <w:p w14:paraId="70A312B7" w14:textId="01BA3CF3" w:rsidR="00C26787" w:rsidRPr="00316459" w:rsidRDefault="00C26787" w:rsidP="00741BD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334</w:t>
            </w:r>
          </w:p>
        </w:tc>
        <w:tc>
          <w:tcPr>
            <w:tcW w:w="1268" w:type="pct"/>
          </w:tcPr>
          <w:p w14:paraId="3B11F2A3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sz w:val="28"/>
                <w:szCs w:val="28"/>
                <w:highlight w:val="red"/>
              </w:rPr>
            </w:pPr>
          </w:p>
        </w:tc>
      </w:tr>
      <w:tr w:rsidR="004E2FCE" w:rsidRPr="00316459" w14:paraId="61C6886A" w14:textId="77777777" w:rsidTr="00FA45AC">
        <w:tc>
          <w:tcPr>
            <w:tcW w:w="5000" w:type="pct"/>
            <w:gridSpan w:val="2"/>
          </w:tcPr>
          <w:p w14:paraId="37F23420" w14:textId="3FEE5E04" w:rsidR="004E2FCE" w:rsidRPr="00316459" w:rsidRDefault="004E2FCE" w:rsidP="004E2FCE">
            <w:pPr>
              <w:spacing w:line="276" w:lineRule="auto"/>
              <w:ind w:right="282"/>
              <w:rPr>
                <w:strike/>
                <w:color w:val="FF0000"/>
                <w:sz w:val="28"/>
                <w:szCs w:val="28"/>
              </w:rPr>
            </w:pPr>
            <w:r w:rsidRPr="00316459">
              <w:rPr>
                <w:b/>
                <w:sz w:val="28"/>
                <w:szCs w:val="28"/>
              </w:rPr>
              <w:t>Запаси та ресурси за кодами класів станом на поточний рік:</w:t>
            </w:r>
          </w:p>
        </w:tc>
      </w:tr>
      <w:tr w:rsidR="00C26787" w:rsidRPr="00316459" w14:paraId="542B05D4" w14:textId="77777777" w:rsidTr="00FA45AC">
        <w:tc>
          <w:tcPr>
            <w:tcW w:w="3732" w:type="pct"/>
          </w:tcPr>
          <w:p w14:paraId="5F43B9B9" w14:textId="2DFFF0A4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Загальні</w:t>
            </w:r>
          </w:p>
        </w:tc>
        <w:tc>
          <w:tcPr>
            <w:tcW w:w="1268" w:type="pct"/>
          </w:tcPr>
          <w:p w14:paraId="4438DAB4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61466B2" w14:textId="77777777" w:rsidTr="00FA45AC">
        <w:tc>
          <w:tcPr>
            <w:tcW w:w="3732" w:type="pct"/>
          </w:tcPr>
          <w:p w14:paraId="5D87E877" w14:textId="229E60D1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111</w:t>
            </w:r>
          </w:p>
        </w:tc>
        <w:tc>
          <w:tcPr>
            <w:tcW w:w="1268" w:type="pct"/>
          </w:tcPr>
          <w:p w14:paraId="41EE17D0" w14:textId="2DDFB995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1DD2E6A6" w14:textId="77777777" w:rsidTr="00FA45AC">
        <w:tc>
          <w:tcPr>
            <w:tcW w:w="3732" w:type="pct"/>
          </w:tcPr>
          <w:p w14:paraId="37B4963A" w14:textId="3E33F08A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121</w:t>
            </w:r>
          </w:p>
        </w:tc>
        <w:tc>
          <w:tcPr>
            <w:tcW w:w="1268" w:type="pct"/>
          </w:tcPr>
          <w:p w14:paraId="25F40790" w14:textId="7ADF601E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3E762F47" w14:textId="77777777" w:rsidTr="00FA45AC">
        <w:tc>
          <w:tcPr>
            <w:tcW w:w="3732" w:type="pct"/>
          </w:tcPr>
          <w:p w14:paraId="3EE71EC9" w14:textId="2DA6F10C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122</w:t>
            </w:r>
          </w:p>
        </w:tc>
        <w:tc>
          <w:tcPr>
            <w:tcW w:w="1268" w:type="pct"/>
          </w:tcPr>
          <w:p w14:paraId="4394CC80" w14:textId="66775AAE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441AA6E7" w14:textId="77777777" w:rsidTr="00FA45AC">
        <w:tc>
          <w:tcPr>
            <w:tcW w:w="3732" w:type="pct"/>
          </w:tcPr>
          <w:p w14:paraId="57009C65" w14:textId="00591C3E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211</w:t>
            </w:r>
          </w:p>
        </w:tc>
        <w:tc>
          <w:tcPr>
            <w:tcW w:w="1268" w:type="pct"/>
          </w:tcPr>
          <w:p w14:paraId="4D7CB438" w14:textId="0BDEA1C0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29EBDB4B" w14:textId="77777777" w:rsidTr="00FA45AC">
        <w:tc>
          <w:tcPr>
            <w:tcW w:w="3732" w:type="pct"/>
          </w:tcPr>
          <w:p w14:paraId="4D81CE99" w14:textId="2813A2AD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221</w:t>
            </w:r>
          </w:p>
        </w:tc>
        <w:tc>
          <w:tcPr>
            <w:tcW w:w="1268" w:type="pct"/>
          </w:tcPr>
          <w:p w14:paraId="07DFA5E4" w14:textId="76F002BC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76B95890" w14:textId="77777777" w:rsidTr="00FA45AC">
        <w:tc>
          <w:tcPr>
            <w:tcW w:w="3732" w:type="pct"/>
          </w:tcPr>
          <w:p w14:paraId="5848A051" w14:textId="0CA29D41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222</w:t>
            </w:r>
          </w:p>
        </w:tc>
        <w:tc>
          <w:tcPr>
            <w:tcW w:w="1268" w:type="pct"/>
          </w:tcPr>
          <w:p w14:paraId="753B159F" w14:textId="70A5EB24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24CA9F73" w14:textId="77777777" w:rsidTr="00FA45AC">
        <w:tc>
          <w:tcPr>
            <w:tcW w:w="3732" w:type="pct"/>
          </w:tcPr>
          <w:p w14:paraId="3F878A6B" w14:textId="6199ACC9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331</w:t>
            </w:r>
          </w:p>
        </w:tc>
        <w:tc>
          <w:tcPr>
            <w:tcW w:w="1268" w:type="pct"/>
          </w:tcPr>
          <w:p w14:paraId="4DD5F952" w14:textId="283AC63B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5A338132" w14:textId="77777777" w:rsidTr="00FA45AC">
        <w:tc>
          <w:tcPr>
            <w:tcW w:w="3732" w:type="pct"/>
          </w:tcPr>
          <w:p w14:paraId="0C53BE65" w14:textId="4962725D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332</w:t>
            </w:r>
          </w:p>
        </w:tc>
        <w:tc>
          <w:tcPr>
            <w:tcW w:w="1268" w:type="pct"/>
          </w:tcPr>
          <w:p w14:paraId="03BBE457" w14:textId="41646CDD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2AB972D6" w14:textId="77777777" w:rsidTr="00FA45AC">
        <w:tc>
          <w:tcPr>
            <w:tcW w:w="3732" w:type="pct"/>
            <w:shd w:val="clear" w:color="auto" w:fill="auto"/>
          </w:tcPr>
          <w:p w14:paraId="2E393AC9" w14:textId="55C80FAF" w:rsidR="00C26787" w:rsidRPr="00316459" w:rsidRDefault="00C26787" w:rsidP="00741BDA">
            <w:pPr>
              <w:spacing w:line="276" w:lineRule="auto"/>
              <w:ind w:left="314" w:hanging="30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341</w:t>
            </w:r>
          </w:p>
        </w:tc>
        <w:tc>
          <w:tcPr>
            <w:tcW w:w="1268" w:type="pct"/>
          </w:tcPr>
          <w:p w14:paraId="649106A9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62C5EFEA" w14:textId="77777777" w:rsidTr="00FA45AC">
        <w:tc>
          <w:tcPr>
            <w:tcW w:w="3732" w:type="pct"/>
            <w:shd w:val="clear" w:color="auto" w:fill="auto"/>
          </w:tcPr>
          <w:p w14:paraId="2820C68B" w14:textId="770E8403" w:rsidR="00C26787" w:rsidRPr="00316459" w:rsidRDefault="00C26787" w:rsidP="00741BDA">
            <w:pPr>
              <w:spacing w:line="276" w:lineRule="auto"/>
              <w:ind w:left="314" w:hanging="30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342</w:t>
            </w:r>
          </w:p>
        </w:tc>
        <w:tc>
          <w:tcPr>
            <w:tcW w:w="1268" w:type="pct"/>
          </w:tcPr>
          <w:p w14:paraId="0C6D93A6" w14:textId="77777777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37A40E06" w14:textId="77777777" w:rsidTr="00FA45AC">
        <w:tc>
          <w:tcPr>
            <w:tcW w:w="3732" w:type="pct"/>
            <w:shd w:val="clear" w:color="auto" w:fill="auto"/>
          </w:tcPr>
          <w:p w14:paraId="04F03FB9" w14:textId="2607213B" w:rsidR="00C26787" w:rsidRPr="00316459" w:rsidRDefault="00C26787" w:rsidP="00741BDA">
            <w:pPr>
              <w:spacing w:line="276" w:lineRule="auto"/>
              <w:ind w:left="314" w:hanging="30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333</w:t>
            </w:r>
          </w:p>
        </w:tc>
        <w:tc>
          <w:tcPr>
            <w:tcW w:w="1268" w:type="pct"/>
          </w:tcPr>
          <w:p w14:paraId="0FC9468B" w14:textId="44B1333A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26787" w:rsidRPr="00316459" w14:paraId="0F77228E" w14:textId="77777777" w:rsidTr="00FA45AC">
        <w:tc>
          <w:tcPr>
            <w:tcW w:w="3732" w:type="pct"/>
            <w:shd w:val="clear" w:color="auto" w:fill="auto"/>
          </w:tcPr>
          <w:p w14:paraId="2BBAD99E" w14:textId="4277E82D" w:rsidR="00C26787" w:rsidRPr="00316459" w:rsidRDefault="00C26787" w:rsidP="00741BDA">
            <w:pPr>
              <w:spacing w:line="276" w:lineRule="auto"/>
              <w:ind w:left="314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334</w:t>
            </w:r>
          </w:p>
        </w:tc>
        <w:tc>
          <w:tcPr>
            <w:tcW w:w="1268" w:type="pct"/>
          </w:tcPr>
          <w:p w14:paraId="3A3B4948" w14:textId="5D0702D9" w:rsidR="00C26787" w:rsidRPr="00316459" w:rsidRDefault="00C26787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EE6248" w:rsidRPr="00316459" w14:paraId="48FC95E8" w14:textId="77777777" w:rsidTr="00FA45AC">
        <w:tc>
          <w:tcPr>
            <w:tcW w:w="3732" w:type="pct"/>
            <w:shd w:val="clear" w:color="auto" w:fill="auto"/>
          </w:tcPr>
          <w:p w14:paraId="6056E1EB" w14:textId="55C4AFE2" w:rsidR="00EE6248" w:rsidRPr="00316459" w:rsidRDefault="00E45E9C" w:rsidP="00741BDA">
            <w:pPr>
              <w:spacing w:line="276" w:lineRule="auto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</w:t>
            </w:r>
            <w:r w:rsidR="00EE6248" w:rsidRPr="00316459">
              <w:rPr>
                <w:sz w:val="28"/>
                <w:szCs w:val="28"/>
              </w:rPr>
              <w:t>апаси природного</w:t>
            </w:r>
            <w:r w:rsidR="00AC526F" w:rsidRPr="00316459">
              <w:rPr>
                <w:sz w:val="28"/>
                <w:szCs w:val="28"/>
              </w:rPr>
              <w:t xml:space="preserve"> газу</w:t>
            </w:r>
            <w:r w:rsidR="00EE6248" w:rsidRPr="00316459">
              <w:rPr>
                <w:sz w:val="28"/>
                <w:szCs w:val="28"/>
              </w:rPr>
              <w:t xml:space="preserve"> щодо конденсату, етану, пропану, бутанів, гелію</w:t>
            </w:r>
            <w:r w:rsidR="008B55DD">
              <w:rPr>
                <w:sz w:val="28"/>
                <w:szCs w:val="28"/>
              </w:rPr>
              <w:t xml:space="preserve"> </w:t>
            </w:r>
            <w:r w:rsidR="00CD325B">
              <w:rPr>
                <w:sz w:val="28"/>
                <w:szCs w:val="28"/>
              </w:rPr>
              <w:t xml:space="preserve">станом на поточний рік </w:t>
            </w:r>
          </w:p>
        </w:tc>
        <w:tc>
          <w:tcPr>
            <w:tcW w:w="1268" w:type="pct"/>
          </w:tcPr>
          <w:p w14:paraId="0025E631" w14:textId="77777777" w:rsidR="00EE6248" w:rsidRPr="00316459" w:rsidRDefault="00EE6248" w:rsidP="00741BDA">
            <w:pPr>
              <w:spacing w:line="276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379AA2F3" w14:textId="3E7E307B" w:rsidR="00ED396E" w:rsidRPr="00312111" w:rsidRDefault="00ED396E" w:rsidP="00312111">
      <w:pPr>
        <w:rPr>
          <w:bCs/>
          <w:sz w:val="28"/>
          <w:szCs w:val="28"/>
        </w:rPr>
      </w:pPr>
    </w:p>
    <w:p w14:paraId="426A1D71" w14:textId="68F6B988" w:rsidR="00DB7C49" w:rsidRPr="00316459" w:rsidRDefault="00741BDA" w:rsidP="00A8244A">
      <w:pPr>
        <w:spacing w:after="120" w:line="276" w:lineRule="auto"/>
        <w:rPr>
          <w:b/>
          <w:bCs/>
          <w:sz w:val="28"/>
          <w:szCs w:val="28"/>
        </w:rPr>
      </w:pPr>
      <w:r w:rsidRPr="00343495">
        <w:rPr>
          <w:b/>
          <w:bCs/>
          <w:sz w:val="28"/>
          <w:szCs w:val="28"/>
        </w:rPr>
        <w:t>П</w:t>
      </w:r>
      <w:r w:rsidR="009C6BEE" w:rsidRPr="00343495">
        <w:rPr>
          <w:b/>
          <w:bCs/>
          <w:sz w:val="28"/>
          <w:szCs w:val="28"/>
        </w:rPr>
        <w:t>ідр</w:t>
      </w:r>
      <w:r w:rsidR="00DB7C49" w:rsidRPr="00343495">
        <w:rPr>
          <w:b/>
          <w:bCs/>
          <w:sz w:val="28"/>
          <w:szCs w:val="28"/>
        </w:rPr>
        <w:t xml:space="preserve">озділ </w:t>
      </w:r>
      <w:r w:rsidR="009C6BEE" w:rsidRPr="00343495">
        <w:rPr>
          <w:b/>
          <w:bCs/>
          <w:sz w:val="28"/>
          <w:szCs w:val="28"/>
        </w:rPr>
        <w:t>5.3</w:t>
      </w:r>
      <w:r w:rsidRPr="00343495">
        <w:rPr>
          <w:b/>
          <w:bCs/>
          <w:sz w:val="28"/>
          <w:szCs w:val="28"/>
        </w:rPr>
        <w:t>.</w:t>
      </w:r>
      <w:r w:rsidR="00DB7C49" w:rsidRPr="00343495">
        <w:rPr>
          <w:b/>
          <w:bCs/>
          <w:sz w:val="28"/>
          <w:szCs w:val="28"/>
        </w:rPr>
        <w:t xml:space="preserve"> </w:t>
      </w:r>
      <w:r w:rsidR="00BC0F26" w:rsidRPr="00343495">
        <w:rPr>
          <w:b/>
          <w:sz w:val="28"/>
          <w:szCs w:val="28"/>
        </w:rPr>
        <w:t>Відомості</w:t>
      </w:r>
      <w:r w:rsidR="00BC0F26" w:rsidRPr="00316459">
        <w:rPr>
          <w:b/>
          <w:sz w:val="28"/>
          <w:szCs w:val="28"/>
        </w:rPr>
        <w:t xml:space="preserve"> </w:t>
      </w:r>
      <w:r w:rsidRPr="00343495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C26787" w:rsidRPr="00316459">
        <w:rPr>
          <w:b/>
          <w:sz w:val="28"/>
          <w:szCs w:val="28"/>
        </w:rPr>
        <w:t>затвердження/апробаці</w:t>
      </w:r>
      <w:r w:rsidR="003379DC" w:rsidRPr="00316459">
        <w:rPr>
          <w:b/>
          <w:sz w:val="28"/>
          <w:szCs w:val="28"/>
        </w:rPr>
        <w:t>ю</w:t>
      </w:r>
      <w:r w:rsidR="00C26787" w:rsidRPr="00316459">
        <w:rPr>
          <w:b/>
          <w:sz w:val="28"/>
          <w:szCs w:val="28"/>
        </w:rPr>
        <w:t xml:space="preserve"> запасів</w:t>
      </w:r>
      <w:r w:rsidR="00C26787" w:rsidRPr="00316459">
        <w:rPr>
          <w:b/>
          <w:sz w:val="27"/>
          <w:szCs w:val="27"/>
        </w:rPr>
        <w:t>/ресурсів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505"/>
        <w:gridCol w:w="2550"/>
      </w:tblGrid>
      <w:tr w:rsidR="00C26787" w:rsidRPr="00316459" w14:paraId="5283901F" w14:textId="77777777" w:rsidTr="00FA45AC">
        <w:tc>
          <w:tcPr>
            <w:tcW w:w="5000" w:type="pct"/>
            <w:gridSpan w:val="2"/>
            <w:vAlign w:val="center"/>
          </w:tcPr>
          <w:p w14:paraId="722D64DE" w14:textId="524FA4BC" w:rsidR="00C26787" w:rsidRPr="00316459" w:rsidRDefault="00C26787" w:rsidP="00A8244A">
            <w:pPr>
              <w:spacing w:line="276" w:lineRule="auto"/>
              <w:ind w:right="34"/>
              <w:rPr>
                <w:sz w:val="27"/>
                <w:szCs w:val="27"/>
              </w:rPr>
            </w:pPr>
            <w:r w:rsidRPr="00316459">
              <w:rPr>
                <w:b/>
                <w:sz w:val="28"/>
                <w:szCs w:val="28"/>
              </w:rPr>
              <w:t>Корисна копалина (корисний компонент)</w:t>
            </w:r>
          </w:p>
        </w:tc>
      </w:tr>
      <w:tr w:rsidR="00C26787" w:rsidRPr="00316459" w14:paraId="3A2F6B74" w14:textId="77777777" w:rsidTr="00FA45AC">
        <w:trPr>
          <w:trHeight w:val="522"/>
        </w:trPr>
        <w:tc>
          <w:tcPr>
            <w:tcW w:w="3732" w:type="pct"/>
            <w:vAlign w:val="center"/>
          </w:tcPr>
          <w:p w14:paraId="24AB81BD" w14:textId="5480ECB3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b/>
                <w:sz w:val="28"/>
                <w:szCs w:val="28"/>
              </w:rPr>
              <w:t>Одиниці виміру</w:t>
            </w:r>
          </w:p>
        </w:tc>
        <w:tc>
          <w:tcPr>
            <w:tcW w:w="1268" w:type="pct"/>
          </w:tcPr>
          <w:p w14:paraId="629CF352" w14:textId="690C8E66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4AE6ED8F" w14:textId="77777777" w:rsidTr="00FA45AC">
        <w:tc>
          <w:tcPr>
            <w:tcW w:w="3732" w:type="pct"/>
          </w:tcPr>
          <w:p w14:paraId="3A7A6446" w14:textId="7918ECDC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Міри маси (ваги):</w:t>
            </w:r>
          </w:p>
        </w:tc>
        <w:tc>
          <w:tcPr>
            <w:tcW w:w="1268" w:type="pct"/>
          </w:tcPr>
          <w:p w14:paraId="0465A7E7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741BDA" w:rsidRPr="00316459" w14:paraId="2B6C62D3" w14:textId="77777777" w:rsidTr="00FA45AC">
        <w:tc>
          <w:tcPr>
            <w:tcW w:w="3732" w:type="pct"/>
          </w:tcPr>
          <w:p w14:paraId="2CE220CC" w14:textId="77777777" w:rsidR="00741BDA" w:rsidRPr="00316459" w:rsidRDefault="00741BDA" w:rsidP="00A8244A">
            <w:pPr>
              <w:spacing w:line="276" w:lineRule="auto"/>
              <w:ind w:right="34"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тисяч тонн</w:t>
            </w:r>
          </w:p>
        </w:tc>
        <w:tc>
          <w:tcPr>
            <w:tcW w:w="1268" w:type="pct"/>
          </w:tcPr>
          <w:p w14:paraId="183459F9" w14:textId="548FD4C3" w:rsidR="00741BDA" w:rsidRPr="00316459" w:rsidRDefault="00741BDA" w:rsidP="00A8244A">
            <w:pPr>
              <w:spacing w:line="276" w:lineRule="auto"/>
              <w:ind w:right="34"/>
              <w:rPr>
                <w:sz w:val="27"/>
                <w:szCs w:val="27"/>
              </w:rPr>
            </w:pPr>
          </w:p>
        </w:tc>
      </w:tr>
      <w:tr w:rsidR="00C26787" w:rsidRPr="00316459" w14:paraId="091C0B1D" w14:textId="77777777" w:rsidTr="00FA45AC">
        <w:tc>
          <w:tcPr>
            <w:tcW w:w="3732" w:type="pct"/>
          </w:tcPr>
          <w:p w14:paraId="7818096C" w14:textId="3CC514FE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Міри об’єму:</w:t>
            </w:r>
          </w:p>
        </w:tc>
        <w:tc>
          <w:tcPr>
            <w:tcW w:w="1268" w:type="pct"/>
          </w:tcPr>
          <w:p w14:paraId="4D2E6D18" w14:textId="25122F1C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7FC78CFF" w14:textId="77777777" w:rsidTr="00FA45AC">
        <w:tc>
          <w:tcPr>
            <w:tcW w:w="3732" w:type="pct"/>
          </w:tcPr>
          <w:p w14:paraId="1E70CFF7" w14:textId="2C099483" w:rsidR="00C26787" w:rsidRPr="00316459" w:rsidRDefault="00C26787" w:rsidP="00A8244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тисяча кубічних метрів</w:t>
            </w:r>
          </w:p>
        </w:tc>
        <w:tc>
          <w:tcPr>
            <w:tcW w:w="1268" w:type="pct"/>
          </w:tcPr>
          <w:p w14:paraId="68E6F811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13D44C2E" w14:textId="77777777" w:rsidTr="00FA45AC">
        <w:tc>
          <w:tcPr>
            <w:tcW w:w="3732" w:type="pct"/>
          </w:tcPr>
          <w:p w14:paraId="13E2FF66" w14:textId="59207A34" w:rsidR="00C26787" w:rsidRPr="00316459" w:rsidRDefault="00C26787" w:rsidP="00A8244A">
            <w:pPr>
              <w:spacing w:line="276" w:lineRule="auto"/>
              <w:ind w:left="307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мільйони кубічних метрів</w:t>
            </w:r>
          </w:p>
        </w:tc>
        <w:tc>
          <w:tcPr>
            <w:tcW w:w="1268" w:type="pct"/>
          </w:tcPr>
          <w:p w14:paraId="066CB7D0" w14:textId="45A60B74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15B0A091" w14:textId="77777777" w:rsidTr="00FA45AC">
        <w:tc>
          <w:tcPr>
            <w:tcW w:w="5000" w:type="pct"/>
            <w:gridSpan w:val="2"/>
            <w:vAlign w:val="center"/>
          </w:tcPr>
          <w:p w14:paraId="2ADA59B8" w14:textId="014945C5" w:rsidR="00C26787" w:rsidRPr="00316459" w:rsidRDefault="00C26787" w:rsidP="00A8244A">
            <w:pPr>
              <w:spacing w:line="276" w:lineRule="auto"/>
              <w:ind w:right="34"/>
              <w:rPr>
                <w:sz w:val="27"/>
                <w:szCs w:val="27"/>
              </w:rPr>
            </w:pPr>
            <w:r w:rsidRPr="00316459">
              <w:rPr>
                <w:b/>
                <w:sz w:val="27"/>
                <w:szCs w:val="27"/>
              </w:rPr>
              <w:t>Кількість затверджених / апробованих запасів та ресурсів за кодами класів:</w:t>
            </w:r>
          </w:p>
        </w:tc>
      </w:tr>
      <w:tr w:rsidR="00C26787" w:rsidRPr="00316459" w14:paraId="3312FA13" w14:textId="77777777" w:rsidTr="00FA45AC">
        <w:tc>
          <w:tcPr>
            <w:tcW w:w="3732" w:type="pct"/>
          </w:tcPr>
          <w:p w14:paraId="0BCC86A2" w14:textId="6555C102" w:rsidR="00C26787" w:rsidRPr="00316459" w:rsidRDefault="00C26787" w:rsidP="00A8244A">
            <w:pPr>
              <w:spacing w:line="276" w:lineRule="auto"/>
              <w:ind w:firstLine="318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Загальні</w:t>
            </w:r>
          </w:p>
        </w:tc>
        <w:tc>
          <w:tcPr>
            <w:tcW w:w="1268" w:type="pct"/>
          </w:tcPr>
          <w:p w14:paraId="4055B524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7F6C4264" w14:textId="77777777" w:rsidTr="00FA45AC">
        <w:tc>
          <w:tcPr>
            <w:tcW w:w="3732" w:type="pct"/>
          </w:tcPr>
          <w:p w14:paraId="340CA169" w14:textId="45023972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111</w:t>
            </w:r>
          </w:p>
        </w:tc>
        <w:tc>
          <w:tcPr>
            <w:tcW w:w="1268" w:type="pct"/>
          </w:tcPr>
          <w:p w14:paraId="6398FE9A" w14:textId="2FBC99FB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798E3E02" w14:textId="77777777" w:rsidTr="00FA45AC">
        <w:tc>
          <w:tcPr>
            <w:tcW w:w="3732" w:type="pct"/>
          </w:tcPr>
          <w:p w14:paraId="773BFE78" w14:textId="41525721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121</w:t>
            </w:r>
          </w:p>
        </w:tc>
        <w:tc>
          <w:tcPr>
            <w:tcW w:w="1268" w:type="pct"/>
          </w:tcPr>
          <w:p w14:paraId="539E4372" w14:textId="716BFBB0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58E65B99" w14:textId="77777777" w:rsidTr="00FA45AC">
        <w:tc>
          <w:tcPr>
            <w:tcW w:w="3732" w:type="pct"/>
          </w:tcPr>
          <w:p w14:paraId="1D1B3C0D" w14:textId="1105B766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122</w:t>
            </w:r>
          </w:p>
        </w:tc>
        <w:tc>
          <w:tcPr>
            <w:tcW w:w="1268" w:type="pct"/>
          </w:tcPr>
          <w:p w14:paraId="38DB8767" w14:textId="56A3700B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659FEC90" w14:textId="77777777" w:rsidTr="00FA45AC">
        <w:tc>
          <w:tcPr>
            <w:tcW w:w="3732" w:type="pct"/>
          </w:tcPr>
          <w:p w14:paraId="60EDCB82" w14:textId="391D9BA8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1268" w:type="pct"/>
          </w:tcPr>
          <w:p w14:paraId="1DA532F0" w14:textId="570E3F6B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754B3AE1" w14:textId="77777777" w:rsidTr="00FA45AC">
        <w:tc>
          <w:tcPr>
            <w:tcW w:w="3732" w:type="pct"/>
          </w:tcPr>
          <w:p w14:paraId="5EE01B17" w14:textId="7719EBF6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221</w:t>
            </w:r>
          </w:p>
        </w:tc>
        <w:tc>
          <w:tcPr>
            <w:tcW w:w="1268" w:type="pct"/>
          </w:tcPr>
          <w:p w14:paraId="567C3006" w14:textId="58A3DB83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0C8460F9" w14:textId="77777777" w:rsidTr="00FA45AC">
        <w:tc>
          <w:tcPr>
            <w:tcW w:w="3732" w:type="pct"/>
          </w:tcPr>
          <w:p w14:paraId="621ECEBC" w14:textId="5F760CE2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222</w:t>
            </w:r>
          </w:p>
        </w:tc>
        <w:tc>
          <w:tcPr>
            <w:tcW w:w="1268" w:type="pct"/>
          </w:tcPr>
          <w:p w14:paraId="52EDEC05" w14:textId="21292328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6329767F" w14:textId="77777777" w:rsidTr="00FA45AC">
        <w:tc>
          <w:tcPr>
            <w:tcW w:w="3732" w:type="pct"/>
          </w:tcPr>
          <w:p w14:paraId="4D88EC2D" w14:textId="7B48DA6A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331</w:t>
            </w:r>
          </w:p>
        </w:tc>
        <w:tc>
          <w:tcPr>
            <w:tcW w:w="1268" w:type="pct"/>
          </w:tcPr>
          <w:p w14:paraId="18D94B46" w14:textId="423684F5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63DD3CF9" w14:textId="77777777" w:rsidTr="00FA45AC">
        <w:tc>
          <w:tcPr>
            <w:tcW w:w="3732" w:type="pct"/>
          </w:tcPr>
          <w:p w14:paraId="48B3DD92" w14:textId="78B942E6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332</w:t>
            </w:r>
          </w:p>
        </w:tc>
        <w:tc>
          <w:tcPr>
            <w:tcW w:w="1268" w:type="pct"/>
          </w:tcPr>
          <w:p w14:paraId="37481869" w14:textId="40977329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0CA7239B" w14:textId="77777777" w:rsidTr="00FA45AC">
        <w:tc>
          <w:tcPr>
            <w:tcW w:w="3732" w:type="pct"/>
          </w:tcPr>
          <w:p w14:paraId="4343462D" w14:textId="53A89827" w:rsidR="00C26787" w:rsidRPr="00316459" w:rsidRDefault="00C26787" w:rsidP="00A8244A">
            <w:pPr>
              <w:spacing w:line="276" w:lineRule="auto"/>
              <w:ind w:firstLine="318"/>
              <w:rPr>
                <w:sz w:val="27"/>
                <w:szCs w:val="27"/>
              </w:rPr>
            </w:pPr>
            <w:r w:rsidRPr="00316459">
              <w:rPr>
                <w:sz w:val="28"/>
                <w:szCs w:val="28"/>
              </w:rPr>
              <w:t>341</w:t>
            </w:r>
          </w:p>
        </w:tc>
        <w:tc>
          <w:tcPr>
            <w:tcW w:w="1268" w:type="pct"/>
          </w:tcPr>
          <w:p w14:paraId="06E7FB7A" w14:textId="0D29C2AA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006B04FB" w14:textId="77777777" w:rsidTr="00FA45AC">
        <w:tc>
          <w:tcPr>
            <w:tcW w:w="3732" w:type="pct"/>
          </w:tcPr>
          <w:p w14:paraId="5E6CB658" w14:textId="47201D4B" w:rsidR="00C26787" w:rsidRPr="00316459" w:rsidRDefault="00C26787" w:rsidP="00A8244A">
            <w:pPr>
              <w:spacing w:line="276" w:lineRule="auto"/>
              <w:ind w:firstLine="318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342</w:t>
            </w:r>
          </w:p>
        </w:tc>
        <w:tc>
          <w:tcPr>
            <w:tcW w:w="1268" w:type="pct"/>
          </w:tcPr>
          <w:p w14:paraId="0B9C2603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C26787" w:rsidRPr="00316459" w14:paraId="0976951B" w14:textId="77777777" w:rsidTr="00FA45AC">
        <w:tc>
          <w:tcPr>
            <w:tcW w:w="3732" w:type="pct"/>
          </w:tcPr>
          <w:p w14:paraId="7801AD1D" w14:textId="6AB91248" w:rsidR="00C26787" w:rsidRPr="00316459" w:rsidRDefault="00C26787" w:rsidP="00A8244A">
            <w:pPr>
              <w:spacing w:line="276" w:lineRule="auto"/>
              <w:ind w:firstLine="318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333</w:t>
            </w:r>
          </w:p>
        </w:tc>
        <w:tc>
          <w:tcPr>
            <w:tcW w:w="1268" w:type="pct"/>
          </w:tcPr>
          <w:p w14:paraId="735B1D0E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C26787" w:rsidRPr="00316459" w14:paraId="37CC3F25" w14:textId="77777777" w:rsidTr="00FA45AC">
        <w:tc>
          <w:tcPr>
            <w:tcW w:w="3732" w:type="pct"/>
          </w:tcPr>
          <w:p w14:paraId="227AADD0" w14:textId="42CF5A32" w:rsidR="00C26787" w:rsidRPr="00316459" w:rsidRDefault="00C26787" w:rsidP="00A8244A">
            <w:pPr>
              <w:spacing w:line="276" w:lineRule="auto"/>
              <w:ind w:firstLine="318"/>
              <w:rPr>
                <w:sz w:val="28"/>
                <w:szCs w:val="28"/>
              </w:rPr>
            </w:pPr>
            <w:r w:rsidRPr="00316459">
              <w:rPr>
                <w:sz w:val="28"/>
                <w:szCs w:val="28"/>
              </w:rPr>
              <w:t>334</w:t>
            </w:r>
          </w:p>
        </w:tc>
        <w:tc>
          <w:tcPr>
            <w:tcW w:w="1268" w:type="pct"/>
          </w:tcPr>
          <w:p w14:paraId="576AD077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4A6BB9" w:rsidRPr="00316459" w14:paraId="1ECBD0D6" w14:textId="77777777" w:rsidTr="00FA45AC">
        <w:tc>
          <w:tcPr>
            <w:tcW w:w="3732" w:type="pct"/>
          </w:tcPr>
          <w:p w14:paraId="5074D7AF" w14:textId="7DF4BDD0" w:rsidR="004A6BB9" w:rsidRPr="004A6BB9" w:rsidRDefault="004A6BB9" w:rsidP="00A8244A">
            <w:pPr>
              <w:spacing w:line="276" w:lineRule="auto"/>
              <w:rPr>
                <w:color w:val="FF0000"/>
                <w:sz w:val="27"/>
                <w:szCs w:val="27"/>
              </w:rPr>
            </w:pPr>
            <w:r w:rsidRPr="00495327">
              <w:rPr>
                <w:sz w:val="27"/>
                <w:szCs w:val="27"/>
              </w:rPr>
              <w:t xml:space="preserve">Видобуток+втрати на дату затвердження/апробації </w:t>
            </w:r>
          </w:p>
        </w:tc>
        <w:tc>
          <w:tcPr>
            <w:tcW w:w="1268" w:type="pct"/>
          </w:tcPr>
          <w:p w14:paraId="2D833D1A" w14:textId="77777777" w:rsidR="004A6BB9" w:rsidRPr="00316459" w:rsidRDefault="004A6BB9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5A7EF9C5" w14:textId="77777777" w:rsidTr="00FA45AC">
        <w:tc>
          <w:tcPr>
            <w:tcW w:w="3732" w:type="pct"/>
          </w:tcPr>
          <w:p w14:paraId="174DC525" w14:textId="00C644A7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Найменування органу затвердження (апробації) запасів/ресурсів</w:t>
            </w:r>
          </w:p>
        </w:tc>
        <w:tc>
          <w:tcPr>
            <w:tcW w:w="1268" w:type="pct"/>
          </w:tcPr>
          <w:p w14:paraId="1D90E3C7" w14:textId="1C6558B6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5E948B56" w14:textId="77777777" w:rsidTr="00FA45AC">
        <w:tc>
          <w:tcPr>
            <w:tcW w:w="3732" w:type="pct"/>
          </w:tcPr>
          <w:p w14:paraId="5440E869" w14:textId="0DDD98DF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Номер протоколу</w:t>
            </w:r>
          </w:p>
        </w:tc>
        <w:tc>
          <w:tcPr>
            <w:tcW w:w="1268" w:type="pct"/>
          </w:tcPr>
          <w:p w14:paraId="5920E8EC" w14:textId="1C9513E4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2AEAEEE8" w14:textId="77777777" w:rsidTr="00FA45AC">
        <w:tc>
          <w:tcPr>
            <w:tcW w:w="3732" w:type="pct"/>
          </w:tcPr>
          <w:p w14:paraId="7EE0D365" w14:textId="0F278AB1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Дата протоколу</w:t>
            </w:r>
          </w:p>
        </w:tc>
        <w:tc>
          <w:tcPr>
            <w:tcW w:w="1268" w:type="pct"/>
          </w:tcPr>
          <w:p w14:paraId="121AD85C" w14:textId="77777777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7713C5D9" w14:textId="77777777" w:rsidTr="00FA45AC">
        <w:tc>
          <w:tcPr>
            <w:tcW w:w="3732" w:type="pct"/>
          </w:tcPr>
          <w:p w14:paraId="2B68AFA5" w14:textId="692733B9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Затвердження</w:t>
            </w:r>
            <w:r w:rsidRPr="00316459">
              <w:rPr>
                <w:sz w:val="28"/>
                <w:szCs w:val="28"/>
              </w:rPr>
              <w:t>/</w:t>
            </w:r>
            <w:r w:rsidRPr="00316459">
              <w:rPr>
                <w:sz w:val="27"/>
                <w:szCs w:val="27"/>
              </w:rPr>
              <w:t xml:space="preserve"> апробація</w:t>
            </w:r>
          </w:p>
        </w:tc>
        <w:tc>
          <w:tcPr>
            <w:tcW w:w="1268" w:type="pct"/>
          </w:tcPr>
          <w:p w14:paraId="6A270C67" w14:textId="21D79CF4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6131263F" w14:textId="77777777" w:rsidTr="00FA45AC">
        <w:tc>
          <w:tcPr>
            <w:tcW w:w="3732" w:type="pct"/>
          </w:tcPr>
          <w:p w14:paraId="69B026FB" w14:textId="0E900A12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Стан дії протоколу (діє</w:t>
            </w:r>
            <w:r w:rsidRPr="00316459">
              <w:rPr>
                <w:sz w:val="28"/>
                <w:szCs w:val="28"/>
              </w:rPr>
              <w:t>/не діє</w:t>
            </w:r>
            <w:r w:rsidRPr="00316459">
              <w:rPr>
                <w:sz w:val="27"/>
                <w:szCs w:val="27"/>
              </w:rPr>
              <w:t>)</w:t>
            </w:r>
          </w:p>
        </w:tc>
        <w:tc>
          <w:tcPr>
            <w:tcW w:w="1268" w:type="pct"/>
          </w:tcPr>
          <w:p w14:paraId="25D46B9D" w14:textId="7102FAE1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6F32702A" w14:textId="77777777" w:rsidTr="00FA45AC">
        <w:tc>
          <w:tcPr>
            <w:tcW w:w="3732" w:type="pct"/>
          </w:tcPr>
          <w:p w14:paraId="5B5CDC60" w14:textId="737A47AF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Дата затвердження (апробації)</w:t>
            </w:r>
          </w:p>
        </w:tc>
        <w:tc>
          <w:tcPr>
            <w:tcW w:w="1268" w:type="pct"/>
          </w:tcPr>
          <w:p w14:paraId="147F3574" w14:textId="59FD252E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C26787" w:rsidRPr="00316459" w14:paraId="06B811C7" w14:textId="77777777" w:rsidTr="00FA45AC">
        <w:tc>
          <w:tcPr>
            <w:tcW w:w="3732" w:type="pct"/>
          </w:tcPr>
          <w:p w14:paraId="7D05F0F7" w14:textId="35B1B397" w:rsidR="00C26787" w:rsidRPr="00316459" w:rsidRDefault="00C26787" w:rsidP="00A8244A">
            <w:pPr>
              <w:spacing w:line="276" w:lineRule="auto"/>
              <w:rPr>
                <w:sz w:val="27"/>
                <w:szCs w:val="27"/>
              </w:rPr>
            </w:pPr>
            <w:r w:rsidRPr="00316459">
              <w:rPr>
                <w:sz w:val="27"/>
                <w:szCs w:val="27"/>
              </w:rPr>
              <w:t>Рік закінчення</w:t>
            </w:r>
          </w:p>
        </w:tc>
        <w:tc>
          <w:tcPr>
            <w:tcW w:w="1268" w:type="pct"/>
          </w:tcPr>
          <w:p w14:paraId="67FA41B8" w14:textId="5F884D4B" w:rsidR="00C26787" w:rsidRPr="00316459" w:rsidRDefault="00C26787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800473" w:rsidRPr="00316459" w14:paraId="4465061C" w14:textId="77777777" w:rsidTr="00FA45AC">
        <w:tc>
          <w:tcPr>
            <w:tcW w:w="3732" w:type="pct"/>
          </w:tcPr>
          <w:p w14:paraId="434EA182" w14:textId="4AFA43AA" w:rsidR="00800473" w:rsidRPr="00316459" w:rsidRDefault="00800473" w:rsidP="00A8244A">
            <w:pPr>
              <w:spacing w:line="276" w:lineRule="auto"/>
              <w:rPr>
                <w:sz w:val="27"/>
                <w:szCs w:val="27"/>
              </w:rPr>
            </w:pPr>
            <w:r w:rsidRPr="00466F90">
              <w:rPr>
                <w:sz w:val="28"/>
                <w:szCs w:val="28"/>
              </w:rPr>
              <w:t>…</w:t>
            </w:r>
          </w:p>
        </w:tc>
        <w:tc>
          <w:tcPr>
            <w:tcW w:w="1268" w:type="pct"/>
          </w:tcPr>
          <w:p w14:paraId="3A96C088" w14:textId="77777777" w:rsidR="00800473" w:rsidRPr="00316459" w:rsidRDefault="00800473" w:rsidP="00A8244A">
            <w:pPr>
              <w:spacing w:line="276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</w:tbl>
    <w:p w14:paraId="7D5AE591" w14:textId="77777777" w:rsidR="00F75833" w:rsidRPr="00316459" w:rsidRDefault="00F75833" w:rsidP="004E2FCE">
      <w:pPr>
        <w:rPr>
          <w:b/>
          <w:sz w:val="28"/>
          <w:szCs w:val="28"/>
        </w:rPr>
      </w:pPr>
    </w:p>
    <w:p w14:paraId="6ABA560F" w14:textId="286ED795" w:rsidR="00F04F04" w:rsidRPr="00944C38" w:rsidRDefault="00A84F46" w:rsidP="00E86514">
      <w:pPr>
        <w:spacing w:after="120" w:line="276" w:lineRule="auto"/>
        <w:rPr>
          <w:b/>
          <w:bCs/>
          <w:sz w:val="27"/>
          <w:szCs w:val="27"/>
          <w:lang w:val="ru-RU"/>
        </w:rPr>
      </w:pPr>
      <w:r w:rsidRPr="00316459">
        <w:rPr>
          <w:b/>
          <w:sz w:val="28"/>
          <w:szCs w:val="28"/>
        </w:rPr>
        <w:t>Розділ 6. Додатки</w:t>
      </w:r>
    </w:p>
    <w:p w14:paraId="152FD2FF" w14:textId="7BF15573" w:rsidR="008122E7" w:rsidRPr="00316459" w:rsidRDefault="008122E7" w:rsidP="00E86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bCs/>
          <w:sz w:val="28"/>
          <w:szCs w:val="28"/>
        </w:rPr>
      </w:pPr>
      <w:r w:rsidRPr="00316459">
        <w:rPr>
          <w:bCs/>
          <w:sz w:val="28"/>
          <w:szCs w:val="28"/>
        </w:rPr>
        <w:t xml:space="preserve">Відображення завантажених користувачем </w:t>
      </w:r>
      <w:r w:rsidR="00D6396A" w:rsidRPr="00316459">
        <w:rPr>
          <w:bCs/>
          <w:sz w:val="28"/>
          <w:szCs w:val="28"/>
        </w:rPr>
        <w:t xml:space="preserve">надр </w:t>
      </w:r>
      <w:r w:rsidRPr="00316459">
        <w:rPr>
          <w:bCs/>
          <w:sz w:val="28"/>
          <w:szCs w:val="28"/>
        </w:rPr>
        <w:t>документів</w:t>
      </w:r>
      <w:r w:rsidR="004F35E6" w:rsidRPr="00316459">
        <w:rPr>
          <w:bCs/>
          <w:sz w:val="28"/>
          <w:szCs w:val="28"/>
        </w:rPr>
        <w:t xml:space="preserve"> </w:t>
      </w:r>
      <w:r w:rsidR="004F35E6" w:rsidRPr="00316459">
        <w:rPr>
          <w:sz w:val="28"/>
          <w:szCs w:val="28"/>
        </w:rPr>
        <w:t>(пояснювальна записка,</w:t>
      </w:r>
      <w:r w:rsidR="00C14112" w:rsidRPr="00316459">
        <w:rPr>
          <w:sz w:val="28"/>
          <w:szCs w:val="28"/>
        </w:rPr>
        <w:t xml:space="preserve"> </w:t>
      </w:r>
      <w:r w:rsidR="004F35E6" w:rsidRPr="00316459">
        <w:rPr>
          <w:sz w:val="28"/>
          <w:szCs w:val="28"/>
        </w:rPr>
        <w:t>акти на списання запасів корисних копалин тощо)</w:t>
      </w:r>
      <w:r w:rsidRPr="00316459">
        <w:rPr>
          <w:bCs/>
          <w:sz w:val="28"/>
          <w:szCs w:val="28"/>
        </w:rPr>
        <w:t xml:space="preserve"> із зазначенням</w:t>
      </w:r>
      <w:r w:rsidR="0041611C" w:rsidRPr="00316459">
        <w:rPr>
          <w:bCs/>
          <w:sz w:val="28"/>
          <w:szCs w:val="28"/>
        </w:rPr>
        <w:t>:</w:t>
      </w:r>
      <w:r w:rsidR="00706A67" w:rsidRPr="00316459">
        <w:rPr>
          <w:bCs/>
          <w:sz w:val="28"/>
          <w:szCs w:val="28"/>
        </w:rPr>
        <w:t xml:space="preserve"> </w:t>
      </w:r>
      <w:r w:rsidRPr="00316459">
        <w:rPr>
          <w:bCs/>
          <w:sz w:val="28"/>
          <w:szCs w:val="28"/>
        </w:rPr>
        <w:t xml:space="preserve">системного номеру завантаженого </w:t>
      </w:r>
      <w:r w:rsidRPr="00343495">
        <w:rPr>
          <w:bCs/>
          <w:sz w:val="28"/>
          <w:szCs w:val="28"/>
        </w:rPr>
        <w:t>додатк</w:t>
      </w:r>
      <w:r w:rsidR="004E2FCE" w:rsidRPr="00343495">
        <w:rPr>
          <w:bCs/>
          <w:sz w:val="28"/>
          <w:szCs w:val="28"/>
        </w:rPr>
        <w:t>а</w:t>
      </w:r>
      <w:r w:rsidR="00706A67" w:rsidRPr="00343495">
        <w:rPr>
          <w:bCs/>
          <w:sz w:val="28"/>
          <w:szCs w:val="28"/>
        </w:rPr>
        <w:t xml:space="preserve">, </w:t>
      </w:r>
      <w:r w:rsidR="004F35E6" w:rsidRPr="00343495">
        <w:rPr>
          <w:bCs/>
          <w:sz w:val="28"/>
          <w:szCs w:val="28"/>
        </w:rPr>
        <w:t>назви додатк</w:t>
      </w:r>
      <w:r w:rsidR="004E2FCE" w:rsidRPr="00343495">
        <w:rPr>
          <w:bCs/>
          <w:sz w:val="28"/>
          <w:szCs w:val="28"/>
        </w:rPr>
        <w:t>а</w:t>
      </w:r>
      <w:r w:rsidR="004F35E6" w:rsidRPr="00343495">
        <w:rPr>
          <w:bCs/>
          <w:sz w:val="28"/>
          <w:szCs w:val="28"/>
        </w:rPr>
        <w:t>,</w:t>
      </w:r>
      <w:r w:rsidR="004F35E6" w:rsidRPr="00316459">
        <w:rPr>
          <w:bCs/>
          <w:sz w:val="28"/>
          <w:szCs w:val="28"/>
        </w:rPr>
        <w:t xml:space="preserve"> </w:t>
      </w:r>
      <w:r w:rsidRPr="00316459">
        <w:rPr>
          <w:bCs/>
          <w:sz w:val="28"/>
          <w:szCs w:val="28"/>
        </w:rPr>
        <w:t>дати внесення до бази даних</w:t>
      </w:r>
      <w:r w:rsidR="00706A67" w:rsidRPr="00316459">
        <w:rPr>
          <w:bCs/>
          <w:sz w:val="28"/>
          <w:szCs w:val="28"/>
        </w:rPr>
        <w:t xml:space="preserve">, </w:t>
      </w:r>
      <w:r w:rsidRPr="00316459">
        <w:rPr>
          <w:bCs/>
          <w:sz w:val="28"/>
          <w:szCs w:val="28"/>
        </w:rPr>
        <w:t xml:space="preserve">типу </w:t>
      </w:r>
      <w:r w:rsidRPr="00316459">
        <w:rPr>
          <w:bCs/>
          <w:color w:val="000000" w:themeColor="text1"/>
          <w:sz w:val="28"/>
          <w:szCs w:val="28"/>
        </w:rPr>
        <w:t>файлу (</w:t>
      </w:r>
      <w:r w:rsidR="00025E88" w:rsidRPr="00316459">
        <w:rPr>
          <w:bCs/>
          <w:color w:val="000000" w:themeColor="text1"/>
          <w:sz w:val="28"/>
          <w:szCs w:val="28"/>
        </w:rPr>
        <w:t xml:space="preserve">.shp, </w:t>
      </w:r>
      <w:r w:rsidR="00E012DC" w:rsidRPr="00316459">
        <w:rPr>
          <w:bCs/>
          <w:color w:val="000000" w:themeColor="text1"/>
          <w:sz w:val="28"/>
          <w:szCs w:val="28"/>
        </w:rPr>
        <w:t>.</w:t>
      </w:r>
      <w:r w:rsidR="00E012DC" w:rsidRPr="00316459">
        <w:rPr>
          <w:bCs/>
          <w:sz w:val="28"/>
          <w:szCs w:val="28"/>
        </w:rPr>
        <w:t xml:space="preserve">xlsx, </w:t>
      </w:r>
      <w:r w:rsidRPr="00316459">
        <w:rPr>
          <w:bCs/>
          <w:sz w:val="28"/>
          <w:szCs w:val="28"/>
        </w:rPr>
        <w:t>.pdf, .jpg, .tiff).</w:t>
      </w:r>
    </w:p>
    <w:p w14:paraId="40882B19" w14:textId="5F241B4E" w:rsidR="005333DA" w:rsidRDefault="005333DA" w:rsidP="007F1327">
      <w:pPr>
        <w:ind w:right="-283"/>
        <w:rPr>
          <w:sz w:val="28"/>
          <w:szCs w:val="28"/>
        </w:rPr>
      </w:pPr>
    </w:p>
    <w:p w14:paraId="7D6C1E77" w14:textId="77777777" w:rsidR="00466F90" w:rsidRPr="00316459" w:rsidRDefault="00466F90" w:rsidP="007F1327">
      <w:pPr>
        <w:ind w:right="-283"/>
        <w:rPr>
          <w:sz w:val="28"/>
          <w:szCs w:val="28"/>
        </w:rPr>
      </w:pPr>
    </w:p>
    <w:p w14:paraId="0D89BC36" w14:textId="77777777" w:rsidR="00466F90" w:rsidRPr="00466F90" w:rsidRDefault="00466F90" w:rsidP="00466F90">
      <w:pPr>
        <w:autoSpaceDE/>
        <w:autoSpaceDN/>
        <w:adjustRightInd/>
        <w:jc w:val="both"/>
        <w:rPr>
          <w:rFonts w:eastAsia="Calibri"/>
          <w:b/>
          <w:sz w:val="28"/>
          <w:szCs w:val="27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 xml:space="preserve">Заступник начальника управління – </w:t>
      </w:r>
    </w:p>
    <w:p w14:paraId="780619CA" w14:textId="77777777" w:rsidR="00466F90" w:rsidRPr="00466F90" w:rsidRDefault="00466F90" w:rsidP="00466F90">
      <w:pPr>
        <w:autoSpaceDE/>
        <w:autoSpaceDN/>
        <w:adjustRightInd/>
        <w:jc w:val="both"/>
        <w:rPr>
          <w:rFonts w:eastAsia="Calibri"/>
          <w:b/>
          <w:sz w:val="28"/>
          <w:szCs w:val="27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 xml:space="preserve">начальник відділу імплементації </w:t>
      </w:r>
    </w:p>
    <w:p w14:paraId="1D1840BD" w14:textId="77777777" w:rsidR="00466F90" w:rsidRPr="00466F90" w:rsidRDefault="00466F90" w:rsidP="00466F90">
      <w:pPr>
        <w:autoSpaceDE/>
        <w:autoSpaceDN/>
        <w:adjustRightInd/>
        <w:jc w:val="both"/>
        <w:rPr>
          <w:rFonts w:eastAsia="Calibri"/>
          <w:b/>
          <w:sz w:val="28"/>
          <w:szCs w:val="27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 xml:space="preserve">європейського законодавства </w:t>
      </w:r>
    </w:p>
    <w:p w14:paraId="46784AEE" w14:textId="77777777" w:rsidR="00466F90" w:rsidRPr="00466F90" w:rsidRDefault="00466F90" w:rsidP="00466F90">
      <w:pPr>
        <w:autoSpaceDE/>
        <w:autoSpaceDN/>
        <w:adjustRightInd/>
        <w:jc w:val="both"/>
        <w:rPr>
          <w:rFonts w:eastAsia="Calibri"/>
          <w:b/>
          <w:sz w:val="28"/>
          <w:szCs w:val="27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 xml:space="preserve">Управління європейської інтеграції, </w:t>
      </w:r>
    </w:p>
    <w:p w14:paraId="0FDF761D" w14:textId="77777777" w:rsidR="00466F90" w:rsidRPr="00466F90" w:rsidRDefault="00466F90" w:rsidP="00466F90">
      <w:pPr>
        <w:autoSpaceDE/>
        <w:autoSpaceDN/>
        <w:adjustRightInd/>
        <w:jc w:val="both"/>
        <w:rPr>
          <w:rFonts w:eastAsia="Calibri"/>
          <w:b/>
          <w:sz w:val="28"/>
          <w:szCs w:val="27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 xml:space="preserve">в.о. директора Департаменту </w:t>
      </w:r>
    </w:p>
    <w:p w14:paraId="0AC2EE5C" w14:textId="77777777" w:rsidR="00466F90" w:rsidRPr="00466F90" w:rsidRDefault="00466F90" w:rsidP="00466F90">
      <w:pPr>
        <w:autoSpaceDE/>
        <w:autoSpaceDN/>
        <w:adjustRightInd/>
        <w:jc w:val="both"/>
        <w:rPr>
          <w:rFonts w:eastAsia="Calibri"/>
          <w:b/>
          <w:sz w:val="28"/>
          <w:szCs w:val="27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 xml:space="preserve">європейської інтеграції, міжнародного </w:t>
      </w:r>
    </w:p>
    <w:p w14:paraId="733EFF42" w14:textId="552FD744" w:rsidR="00466F90" w:rsidRPr="00466F90" w:rsidRDefault="00466F90" w:rsidP="00466F90">
      <w:pPr>
        <w:autoSpaceDE/>
        <w:autoSpaceDN/>
        <w:adjustRightInd/>
        <w:jc w:val="both"/>
        <w:rPr>
          <w:b/>
          <w:sz w:val="28"/>
          <w:szCs w:val="28"/>
          <w:lang w:eastAsia="en-US"/>
        </w:rPr>
      </w:pPr>
      <w:r w:rsidRPr="00466F90">
        <w:rPr>
          <w:rFonts w:eastAsia="Calibri"/>
          <w:b/>
          <w:sz w:val="28"/>
          <w:szCs w:val="27"/>
          <w:lang w:eastAsia="en-US"/>
        </w:rPr>
        <w:t>співробітництва та кругової економіки</w:t>
      </w:r>
      <w:r w:rsidRPr="00466F90">
        <w:rPr>
          <w:rFonts w:eastAsia="Calibri"/>
          <w:b/>
          <w:sz w:val="28"/>
          <w:szCs w:val="27"/>
          <w:highlight w:val="white"/>
          <w:lang w:eastAsia="en-US"/>
        </w:rPr>
        <w:t xml:space="preserve">       </w:t>
      </w:r>
      <w:r>
        <w:rPr>
          <w:rFonts w:eastAsia="Calibri"/>
          <w:b/>
          <w:sz w:val="28"/>
          <w:szCs w:val="27"/>
          <w:highlight w:val="white"/>
          <w:lang w:eastAsia="en-US"/>
        </w:rPr>
        <w:t xml:space="preserve">             </w:t>
      </w:r>
      <w:r w:rsidRPr="00466F90">
        <w:rPr>
          <w:rFonts w:eastAsia="Calibri"/>
          <w:b/>
          <w:sz w:val="28"/>
          <w:szCs w:val="27"/>
          <w:highlight w:val="white"/>
          <w:lang w:eastAsia="en-US"/>
        </w:rPr>
        <w:t>Володимир ВОЛОШАНЮК</w:t>
      </w:r>
    </w:p>
    <w:p w14:paraId="11EA0701" w14:textId="73FB5F73" w:rsidR="00FF4ACE" w:rsidRPr="009B5A96" w:rsidRDefault="00FF4ACE" w:rsidP="00466F90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sectPr w:rsidR="00FF4ACE" w:rsidRPr="009B5A96" w:rsidSect="008642D9">
      <w:headerReference w:type="even" r:id="rId8"/>
      <w:headerReference w:type="default" r:id="rId9"/>
      <w:footerReference w:type="default" r:id="rId10"/>
      <w:type w:val="continuous"/>
      <w:pgSz w:w="11907" w:h="16840" w:code="9"/>
      <w:pgMar w:top="709" w:right="708" w:bottom="709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5F75" w14:textId="77777777" w:rsidR="00192D61" w:rsidRPr="00316459" w:rsidRDefault="00192D61">
      <w:r w:rsidRPr="00316459">
        <w:separator/>
      </w:r>
    </w:p>
  </w:endnote>
  <w:endnote w:type="continuationSeparator" w:id="0">
    <w:p w14:paraId="1489649B" w14:textId="77777777" w:rsidR="00192D61" w:rsidRPr="00316459" w:rsidRDefault="00192D61">
      <w:r w:rsidRPr="003164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D21D" w14:textId="79656D37" w:rsidR="007C21EC" w:rsidRPr="00316459" w:rsidRDefault="007C21EC">
    <w:pPr>
      <w:pStyle w:val="aa"/>
      <w:framePr w:wrap="auto" w:vAnchor="text" w:hAnchor="margin" w:xAlign="right" w:y="1"/>
      <w:rPr>
        <w:rStyle w:val="a9"/>
      </w:rPr>
    </w:pPr>
  </w:p>
  <w:p w14:paraId="75045974" w14:textId="77777777" w:rsidR="007C21EC" w:rsidRPr="00316459" w:rsidRDefault="007C21E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B218" w14:textId="77777777" w:rsidR="00192D61" w:rsidRPr="00316459" w:rsidRDefault="00192D61">
      <w:r w:rsidRPr="00316459">
        <w:separator/>
      </w:r>
    </w:p>
  </w:footnote>
  <w:footnote w:type="continuationSeparator" w:id="0">
    <w:p w14:paraId="5322C084" w14:textId="77777777" w:rsidR="00192D61" w:rsidRPr="00316459" w:rsidRDefault="00192D61">
      <w:r w:rsidRPr="003164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D112" w14:textId="69EF78A4" w:rsidR="007C21EC" w:rsidRPr="00316459" w:rsidRDefault="007C21EC" w:rsidP="00D50D0D">
    <w:pPr>
      <w:pStyle w:val="a7"/>
      <w:framePr w:wrap="around" w:vAnchor="text" w:hAnchor="margin" w:xAlign="right" w:y="1"/>
      <w:rPr>
        <w:rStyle w:val="a9"/>
      </w:rPr>
    </w:pPr>
    <w:r w:rsidRPr="00316459">
      <w:rPr>
        <w:rStyle w:val="a9"/>
      </w:rPr>
      <w:fldChar w:fldCharType="begin"/>
    </w:r>
    <w:r w:rsidRPr="00316459">
      <w:rPr>
        <w:rStyle w:val="a9"/>
      </w:rPr>
      <w:instrText xml:space="preserve">PAGE  </w:instrText>
    </w:r>
    <w:r w:rsidRPr="00316459">
      <w:rPr>
        <w:rStyle w:val="a9"/>
      </w:rPr>
      <w:fldChar w:fldCharType="end"/>
    </w:r>
  </w:p>
  <w:p w14:paraId="10D05F3B" w14:textId="77777777" w:rsidR="007C21EC" w:rsidRPr="00316459" w:rsidRDefault="007C21EC" w:rsidP="00C043D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9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678CD1C" w14:textId="2D8335A0" w:rsidR="007C21EC" w:rsidRPr="00316459" w:rsidRDefault="007C21EC">
        <w:pPr>
          <w:pStyle w:val="a7"/>
          <w:jc w:val="center"/>
          <w:rPr>
            <w:sz w:val="24"/>
            <w:szCs w:val="24"/>
          </w:rPr>
        </w:pPr>
        <w:r w:rsidRPr="00316459">
          <w:rPr>
            <w:sz w:val="24"/>
            <w:szCs w:val="24"/>
          </w:rPr>
          <w:fldChar w:fldCharType="begin"/>
        </w:r>
        <w:r w:rsidRPr="00316459">
          <w:rPr>
            <w:sz w:val="24"/>
            <w:szCs w:val="24"/>
          </w:rPr>
          <w:instrText>PAGE   \* MERGEFORMAT</w:instrText>
        </w:r>
        <w:r w:rsidRPr="00316459">
          <w:rPr>
            <w:sz w:val="24"/>
            <w:szCs w:val="24"/>
          </w:rPr>
          <w:fldChar w:fldCharType="separate"/>
        </w:r>
        <w:r w:rsidR="007E24CF">
          <w:rPr>
            <w:noProof/>
            <w:sz w:val="24"/>
            <w:szCs w:val="24"/>
          </w:rPr>
          <w:t>4</w:t>
        </w:r>
        <w:r w:rsidRPr="00316459">
          <w:rPr>
            <w:sz w:val="24"/>
            <w:szCs w:val="24"/>
          </w:rPr>
          <w:fldChar w:fldCharType="end"/>
        </w:r>
      </w:p>
    </w:sdtContent>
  </w:sdt>
  <w:p w14:paraId="11811B32" w14:textId="77777777" w:rsidR="007C21EC" w:rsidRPr="00316459" w:rsidRDefault="007C21E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587"/>
    <w:multiLevelType w:val="hybridMultilevel"/>
    <w:tmpl w:val="DB82C81E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AE1"/>
    <w:multiLevelType w:val="hybridMultilevel"/>
    <w:tmpl w:val="D48A63AC"/>
    <w:lvl w:ilvl="0" w:tplc="26E68B60">
      <w:start w:val="1"/>
      <w:numFmt w:val="decimal"/>
      <w:lvlText w:val="%1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0A12075C"/>
    <w:multiLevelType w:val="hybridMultilevel"/>
    <w:tmpl w:val="1F123DF6"/>
    <w:lvl w:ilvl="0" w:tplc="26E68B60">
      <w:start w:val="1"/>
      <w:numFmt w:val="decimal"/>
      <w:lvlText w:val="%1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123E0E01"/>
    <w:multiLevelType w:val="hybridMultilevel"/>
    <w:tmpl w:val="FAA66E4A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2AE3"/>
    <w:multiLevelType w:val="hybridMultilevel"/>
    <w:tmpl w:val="FAA66E4A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CE4"/>
    <w:multiLevelType w:val="hybridMultilevel"/>
    <w:tmpl w:val="2304AA06"/>
    <w:lvl w:ilvl="0" w:tplc="26E68B60">
      <w:start w:val="1"/>
      <w:numFmt w:val="decimal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C475EB7"/>
    <w:multiLevelType w:val="hybridMultilevel"/>
    <w:tmpl w:val="7E7AA1E6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544D"/>
    <w:multiLevelType w:val="hybridMultilevel"/>
    <w:tmpl w:val="53F8A880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47CD9"/>
    <w:multiLevelType w:val="hybridMultilevel"/>
    <w:tmpl w:val="98047C6C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375B"/>
    <w:multiLevelType w:val="hybridMultilevel"/>
    <w:tmpl w:val="89142A32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76610"/>
    <w:multiLevelType w:val="hybridMultilevel"/>
    <w:tmpl w:val="FAA66E4A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92532"/>
    <w:multiLevelType w:val="hybridMultilevel"/>
    <w:tmpl w:val="D48A63AC"/>
    <w:lvl w:ilvl="0" w:tplc="26E68B60">
      <w:start w:val="1"/>
      <w:numFmt w:val="decimal"/>
      <w:lvlText w:val="%1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2" w15:restartNumberingAfterBreak="0">
    <w:nsid w:val="61413CD3"/>
    <w:multiLevelType w:val="hybridMultilevel"/>
    <w:tmpl w:val="F0B6F4FE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2E76"/>
    <w:multiLevelType w:val="hybridMultilevel"/>
    <w:tmpl w:val="928A1EC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B71"/>
    <w:multiLevelType w:val="hybridMultilevel"/>
    <w:tmpl w:val="FAA66E4A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A089A"/>
    <w:multiLevelType w:val="hybridMultilevel"/>
    <w:tmpl w:val="62D87710"/>
    <w:lvl w:ilvl="0" w:tplc="26E68B60">
      <w:start w:val="1"/>
      <w:numFmt w:val="decimal"/>
      <w:lvlText w:val="%1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6" w15:restartNumberingAfterBreak="0">
    <w:nsid w:val="788900B0"/>
    <w:multiLevelType w:val="hybridMultilevel"/>
    <w:tmpl w:val="7E7AA1E6"/>
    <w:lvl w:ilvl="0" w:tplc="26E68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81082">
    <w:abstractNumId w:val="4"/>
  </w:num>
  <w:num w:numId="2" w16cid:durableId="814759651">
    <w:abstractNumId w:val="14"/>
  </w:num>
  <w:num w:numId="3" w16cid:durableId="1373654230">
    <w:abstractNumId w:val="10"/>
  </w:num>
  <w:num w:numId="4" w16cid:durableId="1502544132">
    <w:abstractNumId w:val="3"/>
  </w:num>
  <w:num w:numId="5" w16cid:durableId="1236864484">
    <w:abstractNumId w:val="9"/>
  </w:num>
  <w:num w:numId="6" w16cid:durableId="801076689">
    <w:abstractNumId w:val="8"/>
  </w:num>
  <w:num w:numId="7" w16cid:durableId="1950039744">
    <w:abstractNumId w:val="7"/>
  </w:num>
  <w:num w:numId="8" w16cid:durableId="87428461">
    <w:abstractNumId w:val="6"/>
  </w:num>
  <w:num w:numId="9" w16cid:durableId="232936707">
    <w:abstractNumId w:val="16"/>
  </w:num>
  <w:num w:numId="10" w16cid:durableId="313607882">
    <w:abstractNumId w:val="12"/>
  </w:num>
  <w:num w:numId="11" w16cid:durableId="1363284103">
    <w:abstractNumId w:val="0"/>
  </w:num>
  <w:num w:numId="12" w16cid:durableId="1816413842">
    <w:abstractNumId w:val="5"/>
  </w:num>
  <w:num w:numId="13" w16cid:durableId="645742564">
    <w:abstractNumId w:val="15"/>
  </w:num>
  <w:num w:numId="14" w16cid:durableId="1047874470">
    <w:abstractNumId w:val="2"/>
  </w:num>
  <w:num w:numId="15" w16cid:durableId="1487356982">
    <w:abstractNumId w:val="1"/>
  </w:num>
  <w:num w:numId="16" w16cid:durableId="50884737">
    <w:abstractNumId w:val="11"/>
  </w:num>
  <w:num w:numId="17" w16cid:durableId="147582979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7F"/>
    <w:rsid w:val="00000560"/>
    <w:rsid w:val="00002836"/>
    <w:rsid w:val="000060D8"/>
    <w:rsid w:val="00007801"/>
    <w:rsid w:val="00012AB9"/>
    <w:rsid w:val="00013FDA"/>
    <w:rsid w:val="00017B69"/>
    <w:rsid w:val="0002124D"/>
    <w:rsid w:val="00022A85"/>
    <w:rsid w:val="00025669"/>
    <w:rsid w:val="00025E88"/>
    <w:rsid w:val="00026CC0"/>
    <w:rsid w:val="000276A9"/>
    <w:rsid w:val="000305C7"/>
    <w:rsid w:val="0003168E"/>
    <w:rsid w:val="00033BF6"/>
    <w:rsid w:val="0003682E"/>
    <w:rsid w:val="00036EF4"/>
    <w:rsid w:val="00037329"/>
    <w:rsid w:val="00037D26"/>
    <w:rsid w:val="00040365"/>
    <w:rsid w:val="000416BB"/>
    <w:rsid w:val="00041C23"/>
    <w:rsid w:val="000434E5"/>
    <w:rsid w:val="00044B52"/>
    <w:rsid w:val="000454F8"/>
    <w:rsid w:val="00045D81"/>
    <w:rsid w:val="00046ACD"/>
    <w:rsid w:val="00050134"/>
    <w:rsid w:val="00050DFE"/>
    <w:rsid w:val="0005182B"/>
    <w:rsid w:val="0005378B"/>
    <w:rsid w:val="0005527C"/>
    <w:rsid w:val="00056851"/>
    <w:rsid w:val="000606FB"/>
    <w:rsid w:val="00064028"/>
    <w:rsid w:val="000678C2"/>
    <w:rsid w:val="00073F14"/>
    <w:rsid w:val="000770E3"/>
    <w:rsid w:val="0007720B"/>
    <w:rsid w:val="00077579"/>
    <w:rsid w:val="00077D20"/>
    <w:rsid w:val="00083B63"/>
    <w:rsid w:val="00084A5B"/>
    <w:rsid w:val="000878B8"/>
    <w:rsid w:val="00087B95"/>
    <w:rsid w:val="0009020A"/>
    <w:rsid w:val="0009269E"/>
    <w:rsid w:val="00093964"/>
    <w:rsid w:val="00094ECE"/>
    <w:rsid w:val="00095FE9"/>
    <w:rsid w:val="000A5B51"/>
    <w:rsid w:val="000A65BA"/>
    <w:rsid w:val="000A7106"/>
    <w:rsid w:val="000A76D2"/>
    <w:rsid w:val="000B74E6"/>
    <w:rsid w:val="000B7956"/>
    <w:rsid w:val="000C3F49"/>
    <w:rsid w:val="000C5D7F"/>
    <w:rsid w:val="000D2374"/>
    <w:rsid w:val="000D24C1"/>
    <w:rsid w:val="000D4648"/>
    <w:rsid w:val="000E204D"/>
    <w:rsid w:val="000E7134"/>
    <w:rsid w:val="000F102C"/>
    <w:rsid w:val="000F257A"/>
    <w:rsid w:val="000F2606"/>
    <w:rsid w:val="000F3CB3"/>
    <w:rsid w:val="000F4AA4"/>
    <w:rsid w:val="000F6C4B"/>
    <w:rsid w:val="000F7C85"/>
    <w:rsid w:val="00100FF4"/>
    <w:rsid w:val="00103A23"/>
    <w:rsid w:val="0010495E"/>
    <w:rsid w:val="001051E6"/>
    <w:rsid w:val="00107A57"/>
    <w:rsid w:val="00107EC1"/>
    <w:rsid w:val="00111241"/>
    <w:rsid w:val="00111944"/>
    <w:rsid w:val="00114DAF"/>
    <w:rsid w:val="00117F91"/>
    <w:rsid w:val="00122A72"/>
    <w:rsid w:val="001273CD"/>
    <w:rsid w:val="00132ED2"/>
    <w:rsid w:val="001334DF"/>
    <w:rsid w:val="00133D8F"/>
    <w:rsid w:val="00134BE3"/>
    <w:rsid w:val="00134FAA"/>
    <w:rsid w:val="00140A0C"/>
    <w:rsid w:val="0014107F"/>
    <w:rsid w:val="00141CFD"/>
    <w:rsid w:val="001445F5"/>
    <w:rsid w:val="00151559"/>
    <w:rsid w:val="00152749"/>
    <w:rsid w:val="00154040"/>
    <w:rsid w:val="00154581"/>
    <w:rsid w:val="00155F41"/>
    <w:rsid w:val="00156986"/>
    <w:rsid w:val="00156E94"/>
    <w:rsid w:val="001660A4"/>
    <w:rsid w:val="001715FB"/>
    <w:rsid w:val="00172168"/>
    <w:rsid w:val="0017381D"/>
    <w:rsid w:val="00173E25"/>
    <w:rsid w:val="00175839"/>
    <w:rsid w:val="00175A7B"/>
    <w:rsid w:val="00177069"/>
    <w:rsid w:val="00181864"/>
    <w:rsid w:val="00182550"/>
    <w:rsid w:val="00184B23"/>
    <w:rsid w:val="00186A17"/>
    <w:rsid w:val="001871C0"/>
    <w:rsid w:val="001873C7"/>
    <w:rsid w:val="00187EEA"/>
    <w:rsid w:val="00192D61"/>
    <w:rsid w:val="001955A4"/>
    <w:rsid w:val="0019757E"/>
    <w:rsid w:val="00197610"/>
    <w:rsid w:val="001A0464"/>
    <w:rsid w:val="001A7F53"/>
    <w:rsid w:val="001C20C1"/>
    <w:rsid w:val="001C2165"/>
    <w:rsid w:val="001C381F"/>
    <w:rsid w:val="001C53CE"/>
    <w:rsid w:val="001C58A5"/>
    <w:rsid w:val="001C60BF"/>
    <w:rsid w:val="001C7B47"/>
    <w:rsid w:val="001D11CB"/>
    <w:rsid w:val="001D15EB"/>
    <w:rsid w:val="001D1FDC"/>
    <w:rsid w:val="001D415C"/>
    <w:rsid w:val="001D4D26"/>
    <w:rsid w:val="001D6D38"/>
    <w:rsid w:val="001E3422"/>
    <w:rsid w:val="001E35A3"/>
    <w:rsid w:val="001E3B4A"/>
    <w:rsid w:val="001E619B"/>
    <w:rsid w:val="001E64C1"/>
    <w:rsid w:val="001F2AB2"/>
    <w:rsid w:val="001F5A15"/>
    <w:rsid w:val="001F61D6"/>
    <w:rsid w:val="0020046C"/>
    <w:rsid w:val="00202285"/>
    <w:rsid w:val="00202D63"/>
    <w:rsid w:val="00202F6F"/>
    <w:rsid w:val="0020558C"/>
    <w:rsid w:val="00211234"/>
    <w:rsid w:val="002131DF"/>
    <w:rsid w:val="00214A2B"/>
    <w:rsid w:val="00220D98"/>
    <w:rsid w:val="00221AD5"/>
    <w:rsid w:val="00221CD3"/>
    <w:rsid w:val="00222574"/>
    <w:rsid w:val="00224907"/>
    <w:rsid w:val="00225393"/>
    <w:rsid w:val="0022646E"/>
    <w:rsid w:val="002271BB"/>
    <w:rsid w:val="00231029"/>
    <w:rsid w:val="0023452D"/>
    <w:rsid w:val="002348EA"/>
    <w:rsid w:val="0024014C"/>
    <w:rsid w:val="0024459C"/>
    <w:rsid w:val="00244CA0"/>
    <w:rsid w:val="00250587"/>
    <w:rsid w:val="002506DC"/>
    <w:rsid w:val="00256141"/>
    <w:rsid w:val="002565A6"/>
    <w:rsid w:val="002575C2"/>
    <w:rsid w:val="002618CA"/>
    <w:rsid w:val="00261DE4"/>
    <w:rsid w:val="002661FB"/>
    <w:rsid w:val="0026793B"/>
    <w:rsid w:val="00267F43"/>
    <w:rsid w:val="00271E22"/>
    <w:rsid w:val="00273C92"/>
    <w:rsid w:val="002769FA"/>
    <w:rsid w:val="00277130"/>
    <w:rsid w:val="00280006"/>
    <w:rsid w:val="002803E2"/>
    <w:rsid w:val="00280509"/>
    <w:rsid w:val="00280766"/>
    <w:rsid w:val="00280A95"/>
    <w:rsid w:val="00280D8B"/>
    <w:rsid w:val="00282235"/>
    <w:rsid w:val="002829B6"/>
    <w:rsid w:val="00286860"/>
    <w:rsid w:val="00286B96"/>
    <w:rsid w:val="00287120"/>
    <w:rsid w:val="0029198D"/>
    <w:rsid w:val="00291E87"/>
    <w:rsid w:val="00293088"/>
    <w:rsid w:val="00293607"/>
    <w:rsid w:val="002947CE"/>
    <w:rsid w:val="002A105A"/>
    <w:rsid w:val="002A1C40"/>
    <w:rsid w:val="002A3483"/>
    <w:rsid w:val="002A53DA"/>
    <w:rsid w:val="002A56F0"/>
    <w:rsid w:val="002A5A6A"/>
    <w:rsid w:val="002B138A"/>
    <w:rsid w:val="002B6D0E"/>
    <w:rsid w:val="002C0FCC"/>
    <w:rsid w:val="002C20F0"/>
    <w:rsid w:val="002C2DD1"/>
    <w:rsid w:val="002C34F0"/>
    <w:rsid w:val="002C544D"/>
    <w:rsid w:val="002C6303"/>
    <w:rsid w:val="002C6FB8"/>
    <w:rsid w:val="002C6FDE"/>
    <w:rsid w:val="002C7DE2"/>
    <w:rsid w:val="002D12A4"/>
    <w:rsid w:val="002D3C3F"/>
    <w:rsid w:val="002D4E57"/>
    <w:rsid w:val="002E0B5F"/>
    <w:rsid w:val="002E40FB"/>
    <w:rsid w:val="002E794D"/>
    <w:rsid w:val="002F7516"/>
    <w:rsid w:val="002F7FCF"/>
    <w:rsid w:val="00301B96"/>
    <w:rsid w:val="003036A3"/>
    <w:rsid w:val="003036E5"/>
    <w:rsid w:val="003044C9"/>
    <w:rsid w:val="00304B2F"/>
    <w:rsid w:val="00305341"/>
    <w:rsid w:val="0030570E"/>
    <w:rsid w:val="00306211"/>
    <w:rsid w:val="003063B0"/>
    <w:rsid w:val="00306640"/>
    <w:rsid w:val="00312111"/>
    <w:rsid w:val="003126C5"/>
    <w:rsid w:val="003137E9"/>
    <w:rsid w:val="00313898"/>
    <w:rsid w:val="00316325"/>
    <w:rsid w:val="00316459"/>
    <w:rsid w:val="00316E1E"/>
    <w:rsid w:val="00322567"/>
    <w:rsid w:val="00324454"/>
    <w:rsid w:val="00330C45"/>
    <w:rsid w:val="00333C89"/>
    <w:rsid w:val="003358FD"/>
    <w:rsid w:val="00335ED2"/>
    <w:rsid w:val="00336DED"/>
    <w:rsid w:val="003379DC"/>
    <w:rsid w:val="003379DD"/>
    <w:rsid w:val="00337C2F"/>
    <w:rsid w:val="00343495"/>
    <w:rsid w:val="00347A0F"/>
    <w:rsid w:val="00347A62"/>
    <w:rsid w:val="003503F4"/>
    <w:rsid w:val="00355E5D"/>
    <w:rsid w:val="00355E62"/>
    <w:rsid w:val="00361106"/>
    <w:rsid w:val="00364C5D"/>
    <w:rsid w:val="00365B13"/>
    <w:rsid w:val="00367AC4"/>
    <w:rsid w:val="00367BDC"/>
    <w:rsid w:val="003751B8"/>
    <w:rsid w:val="003754A3"/>
    <w:rsid w:val="0037764B"/>
    <w:rsid w:val="0038122E"/>
    <w:rsid w:val="0038475B"/>
    <w:rsid w:val="0038618B"/>
    <w:rsid w:val="00387BF1"/>
    <w:rsid w:val="0039125B"/>
    <w:rsid w:val="00391933"/>
    <w:rsid w:val="00394381"/>
    <w:rsid w:val="0039585E"/>
    <w:rsid w:val="003975AE"/>
    <w:rsid w:val="003A4B57"/>
    <w:rsid w:val="003A4CDC"/>
    <w:rsid w:val="003A4D37"/>
    <w:rsid w:val="003B26BB"/>
    <w:rsid w:val="003B2C65"/>
    <w:rsid w:val="003B3718"/>
    <w:rsid w:val="003B3C01"/>
    <w:rsid w:val="003C1AA5"/>
    <w:rsid w:val="003C27CB"/>
    <w:rsid w:val="003C6E6F"/>
    <w:rsid w:val="003C7E2C"/>
    <w:rsid w:val="003D0A3E"/>
    <w:rsid w:val="003D1B9C"/>
    <w:rsid w:val="003D1C18"/>
    <w:rsid w:val="003D1FD0"/>
    <w:rsid w:val="003D2420"/>
    <w:rsid w:val="003E047B"/>
    <w:rsid w:val="003E0BD9"/>
    <w:rsid w:val="003F1582"/>
    <w:rsid w:val="003F3631"/>
    <w:rsid w:val="003F4878"/>
    <w:rsid w:val="003F7748"/>
    <w:rsid w:val="003F781A"/>
    <w:rsid w:val="00401F3E"/>
    <w:rsid w:val="00404863"/>
    <w:rsid w:val="00405320"/>
    <w:rsid w:val="00406B6E"/>
    <w:rsid w:val="004105B9"/>
    <w:rsid w:val="004107FD"/>
    <w:rsid w:val="00413ECB"/>
    <w:rsid w:val="00415A60"/>
    <w:rsid w:val="0041611C"/>
    <w:rsid w:val="00421614"/>
    <w:rsid w:val="00421798"/>
    <w:rsid w:val="00423776"/>
    <w:rsid w:val="004259A0"/>
    <w:rsid w:val="004269A8"/>
    <w:rsid w:val="004275A4"/>
    <w:rsid w:val="00427900"/>
    <w:rsid w:val="00431E3D"/>
    <w:rsid w:val="004327B3"/>
    <w:rsid w:val="0044071D"/>
    <w:rsid w:val="00441BAA"/>
    <w:rsid w:val="00442584"/>
    <w:rsid w:val="004425AE"/>
    <w:rsid w:val="00450565"/>
    <w:rsid w:val="00453987"/>
    <w:rsid w:val="00453E5C"/>
    <w:rsid w:val="00460DEE"/>
    <w:rsid w:val="0046182B"/>
    <w:rsid w:val="00462510"/>
    <w:rsid w:val="0046305D"/>
    <w:rsid w:val="00463562"/>
    <w:rsid w:val="00466F90"/>
    <w:rsid w:val="004712CA"/>
    <w:rsid w:val="00474750"/>
    <w:rsid w:val="004763DD"/>
    <w:rsid w:val="00477F06"/>
    <w:rsid w:val="004804D7"/>
    <w:rsid w:val="004849E9"/>
    <w:rsid w:val="0049155B"/>
    <w:rsid w:val="00492648"/>
    <w:rsid w:val="00492E4E"/>
    <w:rsid w:val="00495327"/>
    <w:rsid w:val="004A104F"/>
    <w:rsid w:val="004A2330"/>
    <w:rsid w:val="004A2F51"/>
    <w:rsid w:val="004A30B1"/>
    <w:rsid w:val="004A5541"/>
    <w:rsid w:val="004A6BB9"/>
    <w:rsid w:val="004B3CAD"/>
    <w:rsid w:val="004B597A"/>
    <w:rsid w:val="004B67AD"/>
    <w:rsid w:val="004B6DB4"/>
    <w:rsid w:val="004C012A"/>
    <w:rsid w:val="004C1173"/>
    <w:rsid w:val="004C3256"/>
    <w:rsid w:val="004C32BD"/>
    <w:rsid w:val="004C425B"/>
    <w:rsid w:val="004C43F8"/>
    <w:rsid w:val="004D2E32"/>
    <w:rsid w:val="004D3171"/>
    <w:rsid w:val="004D41C4"/>
    <w:rsid w:val="004D6034"/>
    <w:rsid w:val="004E2FCE"/>
    <w:rsid w:val="004E481C"/>
    <w:rsid w:val="004F35E6"/>
    <w:rsid w:val="004F5190"/>
    <w:rsid w:val="004F59DE"/>
    <w:rsid w:val="00500397"/>
    <w:rsid w:val="005011CF"/>
    <w:rsid w:val="00510F00"/>
    <w:rsid w:val="005159FA"/>
    <w:rsid w:val="00515AD2"/>
    <w:rsid w:val="00516615"/>
    <w:rsid w:val="005175FB"/>
    <w:rsid w:val="005223C4"/>
    <w:rsid w:val="005241D3"/>
    <w:rsid w:val="00524EBF"/>
    <w:rsid w:val="00525508"/>
    <w:rsid w:val="005261D6"/>
    <w:rsid w:val="005333DA"/>
    <w:rsid w:val="00535E40"/>
    <w:rsid w:val="005365E7"/>
    <w:rsid w:val="005366FA"/>
    <w:rsid w:val="005435BB"/>
    <w:rsid w:val="00546676"/>
    <w:rsid w:val="00550402"/>
    <w:rsid w:val="0055175B"/>
    <w:rsid w:val="00554C0E"/>
    <w:rsid w:val="00554C22"/>
    <w:rsid w:val="0055512F"/>
    <w:rsid w:val="00555AA8"/>
    <w:rsid w:val="005560FC"/>
    <w:rsid w:val="0056055E"/>
    <w:rsid w:val="00564930"/>
    <w:rsid w:val="005666A8"/>
    <w:rsid w:val="00570F16"/>
    <w:rsid w:val="005731D0"/>
    <w:rsid w:val="005758ED"/>
    <w:rsid w:val="00575E3B"/>
    <w:rsid w:val="00577139"/>
    <w:rsid w:val="00577A3E"/>
    <w:rsid w:val="00580007"/>
    <w:rsid w:val="00582FB7"/>
    <w:rsid w:val="0059059B"/>
    <w:rsid w:val="005910ED"/>
    <w:rsid w:val="00592808"/>
    <w:rsid w:val="00594709"/>
    <w:rsid w:val="00596B18"/>
    <w:rsid w:val="005A186A"/>
    <w:rsid w:val="005A2775"/>
    <w:rsid w:val="005A665D"/>
    <w:rsid w:val="005B163F"/>
    <w:rsid w:val="005B3432"/>
    <w:rsid w:val="005B4ADD"/>
    <w:rsid w:val="005B5CBF"/>
    <w:rsid w:val="005C0797"/>
    <w:rsid w:val="005C18DD"/>
    <w:rsid w:val="005C3DE6"/>
    <w:rsid w:val="005C43FF"/>
    <w:rsid w:val="005C65C7"/>
    <w:rsid w:val="005C6EDB"/>
    <w:rsid w:val="005D03A7"/>
    <w:rsid w:val="005D47E0"/>
    <w:rsid w:val="005D4AE0"/>
    <w:rsid w:val="005D5631"/>
    <w:rsid w:val="005D7E97"/>
    <w:rsid w:val="005E29ED"/>
    <w:rsid w:val="005E3193"/>
    <w:rsid w:val="005E5130"/>
    <w:rsid w:val="005E5D76"/>
    <w:rsid w:val="005F2117"/>
    <w:rsid w:val="005F5F78"/>
    <w:rsid w:val="005F6A51"/>
    <w:rsid w:val="005F78AA"/>
    <w:rsid w:val="00604EFD"/>
    <w:rsid w:val="00605A3C"/>
    <w:rsid w:val="00607481"/>
    <w:rsid w:val="006078D1"/>
    <w:rsid w:val="006127E1"/>
    <w:rsid w:val="00614C17"/>
    <w:rsid w:val="0061528C"/>
    <w:rsid w:val="00617367"/>
    <w:rsid w:val="00620182"/>
    <w:rsid w:val="006220C5"/>
    <w:rsid w:val="00623A29"/>
    <w:rsid w:val="00626C31"/>
    <w:rsid w:val="00627B35"/>
    <w:rsid w:val="00632AF3"/>
    <w:rsid w:val="00633195"/>
    <w:rsid w:val="00633B18"/>
    <w:rsid w:val="00634600"/>
    <w:rsid w:val="0063562C"/>
    <w:rsid w:val="00635712"/>
    <w:rsid w:val="0064049C"/>
    <w:rsid w:val="00643865"/>
    <w:rsid w:val="0064409B"/>
    <w:rsid w:val="006444CF"/>
    <w:rsid w:val="00645F1A"/>
    <w:rsid w:val="00645F6F"/>
    <w:rsid w:val="006467F1"/>
    <w:rsid w:val="00646B18"/>
    <w:rsid w:val="00646C99"/>
    <w:rsid w:val="00646FE2"/>
    <w:rsid w:val="0065044D"/>
    <w:rsid w:val="00650D6A"/>
    <w:rsid w:val="00650FC0"/>
    <w:rsid w:val="00651ACB"/>
    <w:rsid w:val="00652195"/>
    <w:rsid w:val="0065256D"/>
    <w:rsid w:val="00652C20"/>
    <w:rsid w:val="00654145"/>
    <w:rsid w:val="00654A2E"/>
    <w:rsid w:val="00655A20"/>
    <w:rsid w:val="00661740"/>
    <w:rsid w:val="00661A15"/>
    <w:rsid w:val="00663A5E"/>
    <w:rsid w:val="0066441D"/>
    <w:rsid w:val="00664BA4"/>
    <w:rsid w:val="00666993"/>
    <w:rsid w:val="0067110D"/>
    <w:rsid w:val="00673F3D"/>
    <w:rsid w:val="00674585"/>
    <w:rsid w:val="00677C25"/>
    <w:rsid w:val="00681B1F"/>
    <w:rsid w:val="00683423"/>
    <w:rsid w:val="00683717"/>
    <w:rsid w:val="00684D43"/>
    <w:rsid w:val="00691DF2"/>
    <w:rsid w:val="0069266A"/>
    <w:rsid w:val="006929BA"/>
    <w:rsid w:val="00692EB1"/>
    <w:rsid w:val="00693DCD"/>
    <w:rsid w:val="006948F8"/>
    <w:rsid w:val="006A430E"/>
    <w:rsid w:val="006A75B6"/>
    <w:rsid w:val="006B106E"/>
    <w:rsid w:val="006B1489"/>
    <w:rsid w:val="006B34BE"/>
    <w:rsid w:val="006B4E41"/>
    <w:rsid w:val="006C1915"/>
    <w:rsid w:val="006C271C"/>
    <w:rsid w:val="006C31EA"/>
    <w:rsid w:val="006C6135"/>
    <w:rsid w:val="006C6A4C"/>
    <w:rsid w:val="006D2F84"/>
    <w:rsid w:val="006D3E48"/>
    <w:rsid w:val="006D5496"/>
    <w:rsid w:val="006D7300"/>
    <w:rsid w:val="006D73BB"/>
    <w:rsid w:val="006D7AE6"/>
    <w:rsid w:val="006E1A5F"/>
    <w:rsid w:val="006E1D53"/>
    <w:rsid w:val="006E3857"/>
    <w:rsid w:val="006E4EC5"/>
    <w:rsid w:val="006E532F"/>
    <w:rsid w:val="006E7E85"/>
    <w:rsid w:val="006F34D0"/>
    <w:rsid w:val="006F7F83"/>
    <w:rsid w:val="00700620"/>
    <w:rsid w:val="00700B8E"/>
    <w:rsid w:val="00702C8D"/>
    <w:rsid w:val="00703419"/>
    <w:rsid w:val="00703C45"/>
    <w:rsid w:val="00706A67"/>
    <w:rsid w:val="00710AA2"/>
    <w:rsid w:val="00710BA3"/>
    <w:rsid w:val="00710C96"/>
    <w:rsid w:val="00711AC3"/>
    <w:rsid w:val="00711C48"/>
    <w:rsid w:val="0071228D"/>
    <w:rsid w:val="007148F2"/>
    <w:rsid w:val="007149E8"/>
    <w:rsid w:val="00715070"/>
    <w:rsid w:val="00716A3D"/>
    <w:rsid w:val="00722CDD"/>
    <w:rsid w:val="00723FE2"/>
    <w:rsid w:val="007244A7"/>
    <w:rsid w:val="0072467C"/>
    <w:rsid w:val="00725D50"/>
    <w:rsid w:val="00725D8C"/>
    <w:rsid w:val="00730C34"/>
    <w:rsid w:val="00736778"/>
    <w:rsid w:val="00740F8F"/>
    <w:rsid w:val="00741BDA"/>
    <w:rsid w:val="0074273E"/>
    <w:rsid w:val="00743439"/>
    <w:rsid w:val="00743B9B"/>
    <w:rsid w:val="00747E8C"/>
    <w:rsid w:val="007555E6"/>
    <w:rsid w:val="007613CD"/>
    <w:rsid w:val="00762359"/>
    <w:rsid w:val="00763F97"/>
    <w:rsid w:val="0076402A"/>
    <w:rsid w:val="007640D9"/>
    <w:rsid w:val="00764D3D"/>
    <w:rsid w:val="00765165"/>
    <w:rsid w:val="007660E7"/>
    <w:rsid w:val="0076793A"/>
    <w:rsid w:val="00767B47"/>
    <w:rsid w:val="00772470"/>
    <w:rsid w:val="0077563D"/>
    <w:rsid w:val="0078139A"/>
    <w:rsid w:val="0078287C"/>
    <w:rsid w:val="00782F53"/>
    <w:rsid w:val="007918B9"/>
    <w:rsid w:val="007A081C"/>
    <w:rsid w:val="007A3CC4"/>
    <w:rsid w:val="007B0DD8"/>
    <w:rsid w:val="007B137A"/>
    <w:rsid w:val="007B33C1"/>
    <w:rsid w:val="007B4938"/>
    <w:rsid w:val="007B5C42"/>
    <w:rsid w:val="007C0B06"/>
    <w:rsid w:val="007C21EC"/>
    <w:rsid w:val="007C22FB"/>
    <w:rsid w:val="007C23B5"/>
    <w:rsid w:val="007C47E0"/>
    <w:rsid w:val="007C7C7E"/>
    <w:rsid w:val="007C7E8E"/>
    <w:rsid w:val="007D092D"/>
    <w:rsid w:val="007D3B9F"/>
    <w:rsid w:val="007E24CF"/>
    <w:rsid w:val="007E7ACA"/>
    <w:rsid w:val="007F1327"/>
    <w:rsid w:val="007F1BB8"/>
    <w:rsid w:val="00800261"/>
    <w:rsid w:val="00800473"/>
    <w:rsid w:val="00803BD2"/>
    <w:rsid w:val="00804209"/>
    <w:rsid w:val="008055AD"/>
    <w:rsid w:val="00806854"/>
    <w:rsid w:val="00810E5E"/>
    <w:rsid w:val="00811861"/>
    <w:rsid w:val="008122E7"/>
    <w:rsid w:val="00820507"/>
    <w:rsid w:val="00821339"/>
    <w:rsid w:val="0082157A"/>
    <w:rsid w:val="008233A2"/>
    <w:rsid w:val="00825F5C"/>
    <w:rsid w:val="00826609"/>
    <w:rsid w:val="0082700E"/>
    <w:rsid w:val="00834191"/>
    <w:rsid w:val="00834D4F"/>
    <w:rsid w:val="00835043"/>
    <w:rsid w:val="008361EC"/>
    <w:rsid w:val="00840C31"/>
    <w:rsid w:val="0084172F"/>
    <w:rsid w:val="008428F9"/>
    <w:rsid w:val="008429C4"/>
    <w:rsid w:val="00845DD5"/>
    <w:rsid w:val="0084660B"/>
    <w:rsid w:val="00846EDC"/>
    <w:rsid w:val="008475CE"/>
    <w:rsid w:val="008477A8"/>
    <w:rsid w:val="00852FD7"/>
    <w:rsid w:val="008547CF"/>
    <w:rsid w:val="008548A0"/>
    <w:rsid w:val="00854A7C"/>
    <w:rsid w:val="00856825"/>
    <w:rsid w:val="00857EDD"/>
    <w:rsid w:val="00860840"/>
    <w:rsid w:val="00860E62"/>
    <w:rsid w:val="0086317C"/>
    <w:rsid w:val="00863DA7"/>
    <w:rsid w:val="00863EB0"/>
    <w:rsid w:val="008642D9"/>
    <w:rsid w:val="008670E4"/>
    <w:rsid w:val="008675AC"/>
    <w:rsid w:val="00873021"/>
    <w:rsid w:val="00875B38"/>
    <w:rsid w:val="0088554A"/>
    <w:rsid w:val="0088590C"/>
    <w:rsid w:val="00887003"/>
    <w:rsid w:val="00890DC5"/>
    <w:rsid w:val="00896BC6"/>
    <w:rsid w:val="00897308"/>
    <w:rsid w:val="00897DDE"/>
    <w:rsid w:val="00897F29"/>
    <w:rsid w:val="008A229B"/>
    <w:rsid w:val="008A36CC"/>
    <w:rsid w:val="008A5305"/>
    <w:rsid w:val="008A6B51"/>
    <w:rsid w:val="008A741C"/>
    <w:rsid w:val="008B1D02"/>
    <w:rsid w:val="008B55DD"/>
    <w:rsid w:val="008B7C0E"/>
    <w:rsid w:val="008B7DA2"/>
    <w:rsid w:val="008B7EC6"/>
    <w:rsid w:val="008C122B"/>
    <w:rsid w:val="008C1FC1"/>
    <w:rsid w:val="008C32BA"/>
    <w:rsid w:val="008C4C04"/>
    <w:rsid w:val="008C6B4D"/>
    <w:rsid w:val="008C77EF"/>
    <w:rsid w:val="008D0570"/>
    <w:rsid w:val="008D1096"/>
    <w:rsid w:val="008D572F"/>
    <w:rsid w:val="008D57D2"/>
    <w:rsid w:val="008D68C1"/>
    <w:rsid w:val="008E23A4"/>
    <w:rsid w:val="008E2742"/>
    <w:rsid w:val="008E4763"/>
    <w:rsid w:val="008E5CB6"/>
    <w:rsid w:val="008E768B"/>
    <w:rsid w:val="008F1AB2"/>
    <w:rsid w:val="008F1CDD"/>
    <w:rsid w:val="008F4288"/>
    <w:rsid w:val="009013E8"/>
    <w:rsid w:val="00902CE2"/>
    <w:rsid w:val="0090338E"/>
    <w:rsid w:val="009065B8"/>
    <w:rsid w:val="00910BB7"/>
    <w:rsid w:val="00915043"/>
    <w:rsid w:val="009155BF"/>
    <w:rsid w:val="00915809"/>
    <w:rsid w:val="009159C2"/>
    <w:rsid w:val="009160A6"/>
    <w:rsid w:val="00922BBF"/>
    <w:rsid w:val="00926A82"/>
    <w:rsid w:val="009352B0"/>
    <w:rsid w:val="00941784"/>
    <w:rsid w:val="00941EF2"/>
    <w:rsid w:val="00942DEC"/>
    <w:rsid w:val="00944C38"/>
    <w:rsid w:val="0094527D"/>
    <w:rsid w:val="009464F7"/>
    <w:rsid w:val="00950A60"/>
    <w:rsid w:val="00956BA8"/>
    <w:rsid w:val="00957A12"/>
    <w:rsid w:val="00957FC5"/>
    <w:rsid w:val="00964276"/>
    <w:rsid w:val="009702FE"/>
    <w:rsid w:val="00971079"/>
    <w:rsid w:val="00973718"/>
    <w:rsid w:val="00976BBF"/>
    <w:rsid w:val="00976FF6"/>
    <w:rsid w:val="0098352C"/>
    <w:rsid w:val="00987E33"/>
    <w:rsid w:val="00992326"/>
    <w:rsid w:val="009939E7"/>
    <w:rsid w:val="00994266"/>
    <w:rsid w:val="00994C8D"/>
    <w:rsid w:val="009958E5"/>
    <w:rsid w:val="00995AD4"/>
    <w:rsid w:val="009A245E"/>
    <w:rsid w:val="009A5153"/>
    <w:rsid w:val="009A55DB"/>
    <w:rsid w:val="009A5BCB"/>
    <w:rsid w:val="009A6849"/>
    <w:rsid w:val="009B0122"/>
    <w:rsid w:val="009B044D"/>
    <w:rsid w:val="009B4689"/>
    <w:rsid w:val="009B5A96"/>
    <w:rsid w:val="009B6007"/>
    <w:rsid w:val="009C0067"/>
    <w:rsid w:val="009C0AFA"/>
    <w:rsid w:val="009C1995"/>
    <w:rsid w:val="009C1BEB"/>
    <w:rsid w:val="009C38C9"/>
    <w:rsid w:val="009C6507"/>
    <w:rsid w:val="009C6BEE"/>
    <w:rsid w:val="009D19AC"/>
    <w:rsid w:val="009D1C01"/>
    <w:rsid w:val="009D2420"/>
    <w:rsid w:val="009D2DCB"/>
    <w:rsid w:val="009D2DF8"/>
    <w:rsid w:val="009D31CC"/>
    <w:rsid w:val="009D44F2"/>
    <w:rsid w:val="009D6D9A"/>
    <w:rsid w:val="009E458A"/>
    <w:rsid w:val="009E5853"/>
    <w:rsid w:val="009E6552"/>
    <w:rsid w:val="009E7F4A"/>
    <w:rsid w:val="009F3032"/>
    <w:rsid w:val="009F4183"/>
    <w:rsid w:val="009F428C"/>
    <w:rsid w:val="009F5F62"/>
    <w:rsid w:val="00A00120"/>
    <w:rsid w:val="00A04326"/>
    <w:rsid w:val="00A04DF5"/>
    <w:rsid w:val="00A05075"/>
    <w:rsid w:val="00A05083"/>
    <w:rsid w:val="00A05D0E"/>
    <w:rsid w:val="00A12A5D"/>
    <w:rsid w:val="00A1350E"/>
    <w:rsid w:val="00A146B8"/>
    <w:rsid w:val="00A148A9"/>
    <w:rsid w:val="00A20091"/>
    <w:rsid w:val="00A22F0C"/>
    <w:rsid w:val="00A26112"/>
    <w:rsid w:val="00A3097E"/>
    <w:rsid w:val="00A31354"/>
    <w:rsid w:val="00A35CDB"/>
    <w:rsid w:val="00A3627B"/>
    <w:rsid w:val="00A36611"/>
    <w:rsid w:val="00A4001F"/>
    <w:rsid w:val="00A4119D"/>
    <w:rsid w:val="00A4198C"/>
    <w:rsid w:val="00A533DE"/>
    <w:rsid w:val="00A548DE"/>
    <w:rsid w:val="00A54DB9"/>
    <w:rsid w:val="00A54DCC"/>
    <w:rsid w:val="00A55B1C"/>
    <w:rsid w:val="00A55B6E"/>
    <w:rsid w:val="00A57127"/>
    <w:rsid w:val="00A5770A"/>
    <w:rsid w:val="00A63B53"/>
    <w:rsid w:val="00A646CD"/>
    <w:rsid w:val="00A67814"/>
    <w:rsid w:val="00A70147"/>
    <w:rsid w:val="00A70A2F"/>
    <w:rsid w:val="00A70C24"/>
    <w:rsid w:val="00A713CE"/>
    <w:rsid w:val="00A72A95"/>
    <w:rsid w:val="00A73B7A"/>
    <w:rsid w:val="00A76983"/>
    <w:rsid w:val="00A770E1"/>
    <w:rsid w:val="00A77EF8"/>
    <w:rsid w:val="00A8244A"/>
    <w:rsid w:val="00A828D6"/>
    <w:rsid w:val="00A84F46"/>
    <w:rsid w:val="00A8618A"/>
    <w:rsid w:val="00A87899"/>
    <w:rsid w:val="00A90079"/>
    <w:rsid w:val="00A9166A"/>
    <w:rsid w:val="00A935A1"/>
    <w:rsid w:val="00A93F62"/>
    <w:rsid w:val="00A94A66"/>
    <w:rsid w:val="00A96FA8"/>
    <w:rsid w:val="00AA1147"/>
    <w:rsid w:val="00AA29D1"/>
    <w:rsid w:val="00AA7C63"/>
    <w:rsid w:val="00AA7CA8"/>
    <w:rsid w:val="00AB53A0"/>
    <w:rsid w:val="00AB713A"/>
    <w:rsid w:val="00AC1045"/>
    <w:rsid w:val="00AC1719"/>
    <w:rsid w:val="00AC526F"/>
    <w:rsid w:val="00AC61CD"/>
    <w:rsid w:val="00AC72BD"/>
    <w:rsid w:val="00AD0246"/>
    <w:rsid w:val="00AD13DE"/>
    <w:rsid w:val="00AE31BF"/>
    <w:rsid w:val="00AE39D6"/>
    <w:rsid w:val="00AF02FA"/>
    <w:rsid w:val="00AF6D11"/>
    <w:rsid w:val="00B008B7"/>
    <w:rsid w:val="00B048BD"/>
    <w:rsid w:val="00B1116E"/>
    <w:rsid w:val="00B15B7A"/>
    <w:rsid w:val="00B2090F"/>
    <w:rsid w:val="00B21B33"/>
    <w:rsid w:val="00B23318"/>
    <w:rsid w:val="00B237F4"/>
    <w:rsid w:val="00B23C43"/>
    <w:rsid w:val="00B23CFD"/>
    <w:rsid w:val="00B27895"/>
    <w:rsid w:val="00B30CC3"/>
    <w:rsid w:val="00B31074"/>
    <w:rsid w:val="00B31BBF"/>
    <w:rsid w:val="00B325BC"/>
    <w:rsid w:val="00B341B3"/>
    <w:rsid w:val="00B3423D"/>
    <w:rsid w:val="00B368E6"/>
    <w:rsid w:val="00B41D88"/>
    <w:rsid w:val="00B41DB1"/>
    <w:rsid w:val="00B43A8B"/>
    <w:rsid w:val="00B44A9E"/>
    <w:rsid w:val="00B50536"/>
    <w:rsid w:val="00B51671"/>
    <w:rsid w:val="00B51B6D"/>
    <w:rsid w:val="00B52253"/>
    <w:rsid w:val="00B54AC9"/>
    <w:rsid w:val="00B56066"/>
    <w:rsid w:val="00B57A20"/>
    <w:rsid w:val="00B602F1"/>
    <w:rsid w:val="00B65AC0"/>
    <w:rsid w:val="00B67D39"/>
    <w:rsid w:val="00B70829"/>
    <w:rsid w:val="00B74D94"/>
    <w:rsid w:val="00B75103"/>
    <w:rsid w:val="00B774B4"/>
    <w:rsid w:val="00B7764E"/>
    <w:rsid w:val="00B805C8"/>
    <w:rsid w:val="00B85BA0"/>
    <w:rsid w:val="00B87542"/>
    <w:rsid w:val="00B92CB2"/>
    <w:rsid w:val="00B93BF7"/>
    <w:rsid w:val="00B958C0"/>
    <w:rsid w:val="00B970CB"/>
    <w:rsid w:val="00BA0858"/>
    <w:rsid w:val="00BA08E0"/>
    <w:rsid w:val="00BA4C60"/>
    <w:rsid w:val="00BB1251"/>
    <w:rsid w:val="00BB3077"/>
    <w:rsid w:val="00BB3A92"/>
    <w:rsid w:val="00BB7983"/>
    <w:rsid w:val="00BC06E0"/>
    <w:rsid w:val="00BC0F26"/>
    <w:rsid w:val="00BC28D2"/>
    <w:rsid w:val="00BC2E25"/>
    <w:rsid w:val="00BC333F"/>
    <w:rsid w:val="00BC551A"/>
    <w:rsid w:val="00BC6D57"/>
    <w:rsid w:val="00BD073E"/>
    <w:rsid w:val="00BD4222"/>
    <w:rsid w:val="00BD5E2D"/>
    <w:rsid w:val="00BE02C4"/>
    <w:rsid w:val="00BE2AC8"/>
    <w:rsid w:val="00BE4BB8"/>
    <w:rsid w:val="00BE5F5E"/>
    <w:rsid w:val="00BE6A70"/>
    <w:rsid w:val="00BF32A9"/>
    <w:rsid w:val="00BF3766"/>
    <w:rsid w:val="00BF4FDF"/>
    <w:rsid w:val="00BF5EE9"/>
    <w:rsid w:val="00BF72B4"/>
    <w:rsid w:val="00C01DAD"/>
    <w:rsid w:val="00C02617"/>
    <w:rsid w:val="00C040C5"/>
    <w:rsid w:val="00C043D4"/>
    <w:rsid w:val="00C045DD"/>
    <w:rsid w:val="00C0476B"/>
    <w:rsid w:val="00C057B2"/>
    <w:rsid w:val="00C10183"/>
    <w:rsid w:val="00C1021D"/>
    <w:rsid w:val="00C107A3"/>
    <w:rsid w:val="00C118BD"/>
    <w:rsid w:val="00C119DF"/>
    <w:rsid w:val="00C1393D"/>
    <w:rsid w:val="00C14112"/>
    <w:rsid w:val="00C16A09"/>
    <w:rsid w:val="00C17174"/>
    <w:rsid w:val="00C23A27"/>
    <w:rsid w:val="00C23C40"/>
    <w:rsid w:val="00C241C1"/>
    <w:rsid w:val="00C259F8"/>
    <w:rsid w:val="00C25A66"/>
    <w:rsid w:val="00C26787"/>
    <w:rsid w:val="00C30578"/>
    <w:rsid w:val="00C313F5"/>
    <w:rsid w:val="00C32070"/>
    <w:rsid w:val="00C33466"/>
    <w:rsid w:val="00C3786F"/>
    <w:rsid w:val="00C40478"/>
    <w:rsid w:val="00C40D40"/>
    <w:rsid w:val="00C40F3F"/>
    <w:rsid w:val="00C42C91"/>
    <w:rsid w:val="00C43855"/>
    <w:rsid w:val="00C54254"/>
    <w:rsid w:val="00C56E3B"/>
    <w:rsid w:val="00C57D1F"/>
    <w:rsid w:val="00C6268F"/>
    <w:rsid w:val="00C632DC"/>
    <w:rsid w:val="00C648B2"/>
    <w:rsid w:val="00C64E6E"/>
    <w:rsid w:val="00C6525A"/>
    <w:rsid w:val="00C659B7"/>
    <w:rsid w:val="00C677BD"/>
    <w:rsid w:val="00C70C71"/>
    <w:rsid w:val="00C74248"/>
    <w:rsid w:val="00C759D4"/>
    <w:rsid w:val="00C75EAA"/>
    <w:rsid w:val="00C774A9"/>
    <w:rsid w:val="00C82708"/>
    <w:rsid w:val="00C83718"/>
    <w:rsid w:val="00C86F05"/>
    <w:rsid w:val="00C874F0"/>
    <w:rsid w:val="00C90213"/>
    <w:rsid w:val="00C91AC1"/>
    <w:rsid w:val="00C92E33"/>
    <w:rsid w:val="00C93734"/>
    <w:rsid w:val="00C9477C"/>
    <w:rsid w:val="00C94991"/>
    <w:rsid w:val="00CA0AA5"/>
    <w:rsid w:val="00CA1365"/>
    <w:rsid w:val="00CA1F78"/>
    <w:rsid w:val="00CA3208"/>
    <w:rsid w:val="00CA38B1"/>
    <w:rsid w:val="00CA3F31"/>
    <w:rsid w:val="00CA5E03"/>
    <w:rsid w:val="00CA782D"/>
    <w:rsid w:val="00CB01AC"/>
    <w:rsid w:val="00CB091F"/>
    <w:rsid w:val="00CB2DD2"/>
    <w:rsid w:val="00CB302B"/>
    <w:rsid w:val="00CB3CDE"/>
    <w:rsid w:val="00CB63D2"/>
    <w:rsid w:val="00CB6FC0"/>
    <w:rsid w:val="00CB7BD8"/>
    <w:rsid w:val="00CC00D3"/>
    <w:rsid w:val="00CC0E73"/>
    <w:rsid w:val="00CC42AF"/>
    <w:rsid w:val="00CC47B9"/>
    <w:rsid w:val="00CC6228"/>
    <w:rsid w:val="00CD0830"/>
    <w:rsid w:val="00CD1A20"/>
    <w:rsid w:val="00CD2139"/>
    <w:rsid w:val="00CD2688"/>
    <w:rsid w:val="00CD325B"/>
    <w:rsid w:val="00CD4F67"/>
    <w:rsid w:val="00CD7247"/>
    <w:rsid w:val="00CE0CB2"/>
    <w:rsid w:val="00CE2826"/>
    <w:rsid w:val="00CE2CEA"/>
    <w:rsid w:val="00CF3A06"/>
    <w:rsid w:val="00CF3C1C"/>
    <w:rsid w:val="00CF4871"/>
    <w:rsid w:val="00CF4A83"/>
    <w:rsid w:val="00CF7681"/>
    <w:rsid w:val="00D02ADE"/>
    <w:rsid w:val="00D031E7"/>
    <w:rsid w:val="00D150CA"/>
    <w:rsid w:val="00D244E3"/>
    <w:rsid w:val="00D24AFC"/>
    <w:rsid w:val="00D25CFF"/>
    <w:rsid w:val="00D26D12"/>
    <w:rsid w:val="00D276DD"/>
    <w:rsid w:val="00D36C6D"/>
    <w:rsid w:val="00D37C0C"/>
    <w:rsid w:val="00D41476"/>
    <w:rsid w:val="00D43924"/>
    <w:rsid w:val="00D43E63"/>
    <w:rsid w:val="00D441E5"/>
    <w:rsid w:val="00D45890"/>
    <w:rsid w:val="00D47F20"/>
    <w:rsid w:val="00D50120"/>
    <w:rsid w:val="00D50D0D"/>
    <w:rsid w:val="00D512BF"/>
    <w:rsid w:val="00D55FF4"/>
    <w:rsid w:val="00D6396A"/>
    <w:rsid w:val="00D64424"/>
    <w:rsid w:val="00D65237"/>
    <w:rsid w:val="00D67F31"/>
    <w:rsid w:val="00D70131"/>
    <w:rsid w:val="00D7118C"/>
    <w:rsid w:val="00D71722"/>
    <w:rsid w:val="00D7264A"/>
    <w:rsid w:val="00D7357D"/>
    <w:rsid w:val="00D76200"/>
    <w:rsid w:val="00D84535"/>
    <w:rsid w:val="00D85677"/>
    <w:rsid w:val="00D90A21"/>
    <w:rsid w:val="00D915D5"/>
    <w:rsid w:val="00D9389D"/>
    <w:rsid w:val="00D96651"/>
    <w:rsid w:val="00D969BB"/>
    <w:rsid w:val="00D96B69"/>
    <w:rsid w:val="00DA1806"/>
    <w:rsid w:val="00DA1A13"/>
    <w:rsid w:val="00DA613E"/>
    <w:rsid w:val="00DA66ED"/>
    <w:rsid w:val="00DA71CB"/>
    <w:rsid w:val="00DB3ABE"/>
    <w:rsid w:val="00DB3B10"/>
    <w:rsid w:val="00DB50B4"/>
    <w:rsid w:val="00DB66C5"/>
    <w:rsid w:val="00DB7C49"/>
    <w:rsid w:val="00DC2425"/>
    <w:rsid w:val="00DC31B0"/>
    <w:rsid w:val="00DC388D"/>
    <w:rsid w:val="00DC3B1C"/>
    <w:rsid w:val="00DD0037"/>
    <w:rsid w:val="00DD3C45"/>
    <w:rsid w:val="00DD3F19"/>
    <w:rsid w:val="00DD52FB"/>
    <w:rsid w:val="00DE2459"/>
    <w:rsid w:val="00DE26D0"/>
    <w:rsid w:val="00DE3A4C"/>
    <w:rsid w:val="00DF0597"/>
    <w:rsid w:val="00DF13C3"/>
    <w:rsid w:val="00DF41F7"/>
    <w:rsid w:val="00DF6059"/>
    <w:rsid w:val="00DF6D99"/>
    <w:rsid w:val="00E00FF7"/>
    <w:rsid w:val="00E012DC"/>
    <w:rsid w:val="00E01CDD"/>
    <w:rsid w:val="00E02624"/>
    <w:rsid w:val="00E067E0"/>
    <w:rsid w:val="00E12B68"/>
    <w:rsid w:val="00E1574A"/>
    <w:rsid w:val="00E1653F"/>
    <w:rsid w:val="00E17445"/>
    <w:rsid w:val="00E2111C"/>
    <w:rsid w:val="00E21CF4"/>
    <w:rsid w:val="00E22EA7"/>
    <w:rsid w:val="00E23E89"/>
    <w:rsid w:val="00E24903"/>
    <w:rsid w:val="00E32470"/>
    <w:rsid w:val="00E32693"/>
    <w:rsid w:val="00E3464F"/>
    <w:rsid w:val="00E346F7"/>
    <w:rsid w:val="00E352FA"/>
    <w:rsid w:val="00E375D6"/>
    <w:rsid w:val="00E41EEF"/>
    <w:rsid w:val="00E44205"/>
    <w:rsid w:val="00E44D1A"/>
    <w:rsid w:val="00E45E9C"/>
    <w:rsid w:val="00E470D0"/>
    <w:rsid w:val="00E56550"/>
    <w:rsid w:val="00E6053F"/>
    <w:rsid w:val="00E613D7"/>
    <w:rsid w:val="00E629B2"/>
    <w:rsid w:val="00E629E0"/>
    <w:rsid w:val="00E6333C"/>
    <w:rsid w:val="00E679D9"/>
    <w:rsid w:val="00E72134"/>
    <w:rsid w:val="00E777A5"/>
    <w:rsid w:val="00E7788A"/>
    <w:rsid w:val="00E804A1"/>
    <w:rsid w:val="00E80787"/>
    <w:rsid w:val="00E84F81"/>
    <w:rsid w:val="00E85455"/>
    <w:rsid w:val="00E85983"/>
    <w:rsid w:val="00E86514"/>
    <w:rsid w:val="00E873A1"/>
    <w:rsid w:val="00E87F07"/>
    <w:rsid w:val="00E9095B"/>
    <w:rsid w:val="00E94C52"/>
    <w:rsid w:val="00EA3075"/>
    <w:rsid w:val="00EA7374"/>
    <w:rsid w:val="00EB1582"/>
    <w:rsid w:val="00EB4BFF"/>
    <w:rsid w:val="00EC34E1"/>
    <w:rsid w:val="00EC6DA5"/>
    <w:rsid w:val="00ED02B6"/>
    <w:rsid w:val="00ED396E"/>
    <w:rsid w:val="00EE0CF7"/>
    <w:rsid w:val="00EE5500"/>
    <w:rsid w:val="00EE6248"/>
    <w:rsid w:val="00EF0AF7"/>
    <w:rsid w:val="00EF53B5"/>
    <w:rsid w:val="00EF64EE"/>
    <w:rsid w:val="00EF6B8E"/>
    <w:rsid w:val="00EF6D63"/>
    <w:rsid w:val="00EF7216"/>
    <w:rsid w:val="00EF7D3F"/>
    <w:rsid w:val="00F025B6"/>
    <w:rsid w:val="00F0342E"/>
    <w:rsid w:val="00F03FF9"/>
    <w:rsid w:val="00F04F04"/>
    <w:rsid w:val="00F05A50"/>
    <w:rsid w:val="00F111FD"/>
    <w:rsid w:val="00F130CD"/>
    <w:rsid w:val="00F15C57"/>
    <w:rsid w:val="00F20F04"/>
    <w:rsid w:val="00F21B78"/>
    <w:rsid w:val="00F2606B"/>
    <w:rsid w:val="00F267A3"/>
    <w:rsid w:val="00F27652"/>
    <w:rsid w:val="00F305DE"/>
    <w:rsid w:val="00F31DB4"/>
    <w:rsid w:val="00F33FE9"/>
    <w:rsid w:val="00F407DE"/>
    <w:rsid w:val="00F41363"/>
    <w:rsid w:val="00F43BC8"/>
    <w:rsid w:val="00F44C7F"/>
    <w:rsid w:val="00F46516"/>
    <w:rsid w:val="00F4742E"/>
    <w:rsid w:val="00F53342"/>
    <w:rsid w:val="00F55577"/>
    <w:rsid w:val="00F56A93"/>
    <w:rsid w:val="00F60A3F"/>
    <w:rsid w:val="00F6144C"/>
    <w:rsid w:val="00F61798"/>
    <w:rsid w:val="00F6420C"/>
    <w:rsid w:val="00F6432C"/>
    <w:rsid w:val="00F67ABC"/>
    <w:rsid w:val="00F70CB2"/>
    <w:rsid w:val="00F7288A"/>
    <w:rsid w:val="00F75833"/>
    <w:rsid w:val="00F778A7"/>
    <w:rsid w:val="00F922BD"/>
    <w:rsid w:val="00F948C4"/>
    <w:rsid w:val="00F94E32"/>
    <w:rsid w:val="00F9533D"/>
    <w:rsid w:val="00F9577F"/>
    <w:rsid w:val="00F96894"/>
    <w:rsid w:val="00F96DA6"/>
    <w:rsid w:val="00FA047F"/>
    <w:rsid w:val="00FA0D43"/>
    <w:rsid w:val="00FA107F"/>
    <w:rsid w:val="00FA45AC"/>
    <w:rsid w:val="00FA463F"/>
    <w:rsid w:val="00FA4FC5"/>
    <w:rsid w:val="00FA5554"/>
    <w:rsid w:val="00FB0EA5"/>
    <w:rsid w:val="00FB13C0"/>
    <w:rsid w:val="00FB4707"/>
    <w:rsid w:val="00FB4E07"/>
    <w:rsid w:val="00FB5BEE"/>
    <w:rsid w:val="00FB6170"/>
    <w:rsid w:val="00FB71C3"/>
    <w:rsid w:val="00FC01FA"/>
    <w:rsid w:val="00FC232E"/>
    <w:rsid w:val="00FC5F18"/>
    <w:rsid w:val="00FC6915"/>
    <w:rsid w:val="00FD0A74"/>
    <w:rsid w:val="00FD1D70"/>
    <w:rsid w:val="00FD3979"/>
    <w:rsid w:val="00FD420B"/>
    <w:rsid w:val="00FD4962"/>
    <w:rsid w:val="00FD7B7B"/>
    <w:rsid w:val="00FE0475"/>
    <w:rsid w:val="00FE4475"/>
    <w:rsid w:val="00FE4CBF"/>
    <w:rsid w:val="00FF4ACE"/>
    <w:rsid w:val="00FF6102"/>
    <w:rsid w:val="00FF6A4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06F46"/>
  <w15:docId w15:val="{6A90388B-ED31-4869-9A68-3226C33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8EA"/>
    <w:pPr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348E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348EA"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rsid w:val="002348E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348EA"/>
    <w:pPr>
      <w:keepNext/>
      <w:ind w:right="396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rsid w:val="002348EA"/>
    <w:pPr>
      <w:keepNext/>
      <w:ind w:right="396"/>
      <w:jc w:val="center"/>
      <w:outlineLvl w:val="4"/>
    </w:pPr>
    <w:rPr>
      <w:b/>
      <w:bCs/>
      <w:sz w:val="26"/>
      <w:szCs w:val="26"/>
    </w:rPr>
  </w:style>
  <w:style w:type="paragraph" w:styleId="8">
    <w:name w:val="heading 8"/>
    <w:basedOn w:val="a"/>
    <w:next w:val="a"/>
    <w:qFormat/>
    <w:rsid w:val="002348EA"/>
    <w:pPr>
      <w:keepNext/>
      <w:ind w:right="141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48EA"/>
    <w:pPr>
      <w:jc w:val="center"/>
    </w:pPr>
    <w:rPr>
      <w:b/>
      <w:bCs/>
      <w:sz w:val="28"/>
      <w:szCs w:val="28"/>
    </w:rPr>
  </w:style>
  <w:style w:type="paragraph" w:styleId="a4">
    <w:name w:val="Block Text"/>
    <w:basedOn w:val="a"/>
    <w:rsid w:val="002348EA"/>
    <w:pPr>
      <w:ind w:left="-113" w:right="-113"/>
      <w:jc w:val="center"/>
    </w:pPr>
  </w:style>
  <w:style w:type="paragraph" w:styleId="20">
    <w:name w:val="Body Text Indent 2"/>
    <w:basedOn w:val="a"/>
    <w:rsid w:val="002348EA"/>
    <w:pPr>
      <w:ind w:firstLine="284"/>
      <w:jc w:val="both"/>
    </w:pPr>
    <w:rPr>
      <w:b/>
      <w:bCs/>
      <w:sz w:val="28"/>
      <w:szCs w:val="28"/>
    </w:rPr>
  </w:style>
  <w:style w:type="paragraph" w:styleId="a5">
    <w:name w:val="Body Text"/>
    <w:basedOn w:val="a"/>
    <w:rsid w:val="002348EA"/>
    <w:pPr>
      <w:jc w:val="both"/>
    </w:pPr>
    <w:rPr>
      <w:sz w:val="28"/>
      <w:szCs w:val="28"/>
      <w:lang w:val="ru-RU"/>
    </w:rPr>
  </w:style>
  <w:style w:type="paragraph" w:styleId="a6">
    <w:name w:val="Body Text Indent"/>
    <w:basedOn w:val="a"/>
    <w:rsid w:val="002348EA"/>
    <w:pPr>
      <w:ind w:firstLine="284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2348E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348EA"/>
  </w:style>
  <w:style w:type="paragraph" w:styleId="aa">
    <w:name w:val="footer"/>
    <w:basedOn w:val="a"/>
    <w:rsid w:val="002348EA"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39"/>
    <w:rsid w:val="00CE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151559"/>
    <w:pPr>
      <w:adjustRightInd/>
      <w:ind w:firstLine="284"/>
      <w:jc w:val="both"/>
    </w:pPr>
    <w:rPr>
      <w:sz w:val="28"/>
      <w:szCs w:val="28"/>
    </w:rPr>
  </w:style>
  <w:style w:type="paragraph" w:styleId="ac">
    <w:name w:val="Balloon Text"/>
    <w:basedOn w:val="a"/>
    <w:semiHidden/>
    <w:rsid w:val="00AD02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9D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paragraph" w:customStyle="1" w:styleId="ad">
    <w:name w:val="Знак Знак Знак"/>
    <w:basedOn w:val="a"/>
    <w:rsid w:val="0049155B"/>
    <w:pPr>
      <w:autoSpaceDE/>
      <w:autoSpaceDN/>
      <w:adjustRightInd/>
      <w:spacing w:after="160" w:line="240" w:lineRule="exact"/>
      <w:jc w:val="both"/>
    </w:pPr>
    <w:rPr>
      <w:rFonts w:ascii="Tahoma" w:hAnsi="Tahoma"/>
      <w:b/>
      <w:sz w:val="24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7B137A"/>
    <w:pPr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4B3CAD"/>
    <w:pPr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646C99"/>
    <w:pPr>
      <w:autoSpaceDE/>
      <w:autoSpaceDN/>
      <w:adjustRightInd/>
      <w:spacing w:after="160" w:line="240" w:lineRule="exact"/>
      <w:jc w:val="both"/>
    </w:pPr>
    <w:rPr>
      <w:rFonts w:ascii="Tahoma" w:hAnsi="Tahoma"/>
      <w:b/>
      <w:sz w:val="24"/>
      <w:lang w:val="en-US" w:eastAsia="en-US"/>
    </w:rPr>
  </w:style>
  <w:style w:type="table" w:styleId="af1">
    <w:name w:val="Table Theme"/>
    <w:basedOn w:val="a1"/>
    <w:rsid w:val="00B368E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Subtle 2"/>
    <w:basedOn w:val="a1"/>
    <w:rsid w:val="00650FC0"/>
    <w:pPr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650FC0"/>
    <w:pPr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50FC0"/>
    <w:pPr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620182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Professional"/>
    <w:basedOn w:val="a1"/>
    <w:rsid w:val="00087B95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List Paragraph"/>
    <w:basedOn w:val="a"/>
    <w:uiPriority w:val="34"/>
    <w:qFormat/>
    <w:rsid w:val="00A00120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280D8B"/>
    <w:rPr>
      <w:lang w:eastAsia="ru-RU"/>
    </w:rPr>
  </w:style>
  <w:style w:type="character" w:customStyle="1" w:styleId="10">
    <w:name w:val="Заголовок 1 Знак"/>
    <w:basedOn w:val="a0"/>
    <w:link w:val="1"/>
    <w:rsid w:val="006B34BE"/>
    <w:rPr>
      <w:sz w:val="28"/>
      <w:szCs w:val="28"/>
      <w:lang w:eastAsia="ru-RU"/>
    </w:rPr>
  </w:style>
  <w:style w:type="paragraph" w:customStyle="1" w:styleId="Default">
    <w:name w:val="Default"/>
    <w:rsid w:val="00FF4A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956BA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6BA8"/>
  </w:style>
  <w:style w:type="character" w:customStyle="1" w:styleId="af6">
    <w:name w:val="Текст примечания Знак"/>
    <w:basedOn w:val="a0"/>
    <w:link w:val="af5"/>
    <w:uiPriority w:val="99"/>
    <w:semiHidden/>
    <w:rsid w:val="00956BA8"/>
    <w:rPr>
      <w:lang w:eastAsia="ru-RU"/>
    </w:rPr>
  </w:style>
  <w:style w:type="paragraph" w:styleId="af7">
    <w:name w:val="annotation subject"/>
    <w:basedOn w:val="af5"/>
    <w:next w:val="af5"/>
    <w:link w:val="af8"/>
    <w:semiHidden/>
    <w:unhideWhenUsed/>
    <w:rsid w:val="002F7FC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F7FCF"/>
    <w:rPr>
      <w:b/>
      <w:bCs/>
      <w:lang w:eastAsia="ru-RU"/>
    </w:rPr>
  </w:style>
  <w:style w:type="paragraph" w:styleId="af9">
    <w:name w:val="Revision"/>
    <w:hidden/>
    <w:uiPriority w:val="99"/>
    <w:semiHidden/>
    <w:rsid w:val="008361E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9CA5-4037-4269-80F4-E2FB2FA0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ДЕРЖАВНА СТАТИСТИЧНА ЗВІТНІСТЬ</vt:lpstr>
      <vt:lpstr>ДЕРЖАВНА СТАТИСТИЧНА ЗВІТНІСТЬ</vt:lpstr>
    </vt:vector>
  </TitlesOfParts>
  <Company>Minstat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СТАТИСТИЧНА ЗВІТНІСТЬ</dc:title>
  <dc:subject/>
  <dc:creator>---***---</dc:creator>
  <cp:keywords/>
  <dc:description/>
  <cp:lastModifiedBy>Олена Петрівна Архипенко</cp:lastModifiedBy>
  <cp:revision>2</cp:revision>
  <cp:lastPrinted>2024-03-05T12:40:00Z</cp:lastPrinted>
  <dcterms:created xsi:type="dcterms:W3CDTF">2024-07-01T10:20:00Z</dcterms:created>
  <dcterms:modified xsi:type="dcterms:W3CDTF">2024-07-01T10:20:00Z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2022-11-29T13:47:19Z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87c121ea-11cc-4de2-9d6e-a8b8bf62aa2c</vt:lpwstr>
  </property>
  <property fmtid="{D5CDD505-2E9C-101B-9397-08002B2CF9AE}" pid="8" name="MSIP_Label_defa4170-0d19-0005-0004-bc88714345d2_ActionId">
    <vt:lpwstr>53420282-1e2d-4cd0-b208-bb1fa2bfc72d</vt:lpwstr>
  </property>
  <property fmtid="{D5CDD505-2E9C-101B-9397-08002B2CF9AE}" pid="9" name="MSIP_Label_defa4170-0d19-0005-0004-bc88714345d2_ContentBits">
    <vt:lpwstr>0</vt:lpwstr>
  </property>
</Properties>
</file>