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573C" w14:textId="77777777"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226C57AA" w14:textId="77777777" w:rsidR="003D400D" w:rsidRPr="003D400D" w:rsidRDefault="00110A0A" w:rsidP="003D400D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r w:rsidR="003D400D" w:rsidRPr="003D400D">
        <w:rPr>
          <w:rFonts w:eastAsia="Andale Sans UI"/>
          <w:kern w:val="1"/>
          <w:sz w:val="28"/>
          <w:szCs w:val="28"/>
          <w:lang w:val="uk-UA"/>
        </w:rPr>
        <w:t xml:space="preserve">проєкту постанови Кабінету Міністрів України </w:t>
      </w:r>
    </w:p>
    <w:p w14:paraId="316BD772" w14:textId="77777777" w:rsidR="00522D0D" w:rsidRPr="00522D0D" w:rsidRDefault="00522D0D" w:rsidP="00522D0D">
      <w:pPr>
        <w:pStyle w:val="23"/>
        <w:shd w:val="clear" w:color="auto" w:fill="auto"/>
        <w:spacing w:after="0" w:line="240" w:lineRule="auto"/>
        <w:rPr>
          <w:sz w:val="28"/>
          <w:szCs w:val="28"/>
          <w:lang w:val="uk-UA" w:eastAsia="ru-RU"/>
        </w:rPr>
      </w:pPr>
      <w:r w:rsidRPr="00522D0D">
        <w:rPr>
          <w:sz w:val="28"/>
          <w:szCs w:val="28"/>
          <w:lang w:val="uk-UA" w:eastAsia="ru-RU"/>
        </w:rPr>
        <w:t>«</w:t>
      </w:r>
      <w:r w:rsidRPr="00522D0D">
        <w:rPr>
          <w:color w:val="000000"/>
          <w:kern w:val="1"/>
          <w:sz w:val="28"/>
          <w:szCs w:val="28"/>
          <w:lang w:eastAsia="ar-S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що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надаватимуться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у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користування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шляхом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проведення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аукціонів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з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продажу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спеціальних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дозволів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на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користування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522D0D">
        <w:rPr>
          <w:color w:val="000000"/>
          <w:kern w:val="1"/>
          <w:sz w:val="28"/>
          <w:szCs w:val="28"/>
          <w:lang w:eastAsia="ar-SA"/>
        </w:rPr>
        <w:t>надрами</w:t>
      </w:r>
      <w:proofErr w:type="spellEnd"/>
      <w:r w:rsidRPr="00522D0D">
        <w:rPr>
          <w:color w:val="000000"/>
          <w:kern w:val="1"/>
          <w:sz w:val="28"/>
          <w:szCs w:val="28"/>
          <w:lang w:eastAsia="ar-SA"/>
        </w:rPr>
        <w:t>»</w:t>
      </w:r>
    </w:p>
    <w:p w14:paraId="1134FD38" w14:textId="77777777" w:rsidR="003D400D" w:rsidRPr="007B2D7E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8E307CA" w14:textId="489DFB61" w:rsidR="00522D0D" w:rsidRPr="00522D0D" w:rsidRDefault="003D400D" w:rsidP="00522D0D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uk-UA" w:eastAsia="ru-RU"/>
        </w:rPr>
      </w:pPr>
      <w:proofErr w:type="spellStart"/>
      <w:r w:rsidRPr="00522D0D">
        <w:rPr>
          <w:rFonts w:eastAsia="Calibri"/>
          <w:b w:val="0"/>
          <w:color w:val="000000"/>
          <w:sz w:val="28"/>
          <w:szCs w:val="28"/>
          <w:lang w:val="uk-UA" w:eastAsia="en-US"/>
        </w:rPr>
        <w:t>Проєкт</w:t>
      </w:r>
      <w:proofErr w:type="spellEnd"/>
      <w:r w:rsidRPr="00522D0D">
        <w:rPr>
          <w:rFonts w:eastAsia="Calibri"/>
          <w:b w:val="0"/>
          <w:color w:val="000000"/>
          <w:sz w:val="28"/>
          <w:szCs w:val="28"/>
          <w:lang w:val="uk-UA" w:eastAsia="en-US"/>
        </w:rPr>
        <w:t xml:space="preserve"> постанови Кабінету Міністрів України </w:t>
      </w:r>
      <w:r w:rsidR="00522D0D" w:rsidRPr="00522D0D">
        <w:rPr>
          <w:b w:val="0"/>
          <w:sz w:val="28"/>
          <w:szCs w:val="28"/>
          <w:lang w:val="uk-UA" w:eastAsia="ru-RU"/>
        </w:rPr>
        <w:t>«</w:t>
      </w:r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Про затвердження Переліку ділянок надр (родовищ корисних копалин), які мають стратегічне значення для сталого розвитку економіки та обороноздатності держави,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що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надаватимуться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у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користування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шляхом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проведення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аукціонів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з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продажу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спеціальних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дозволів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на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користування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надрами</w:t>
      </w:r>
      <w:proofErr w:type="spellEnd"/>
      <w:r w:rsidR="00522D0D" w:rsidRPr="00522D0D">
        <w:rPr>
          <w:b w:val="0"/>
          <w:color w:val="000000"/>
          <w:kern w:val="1"/>
          <w:sz w:val="28"/>
          <w:szCs w:val="28"/>
          <w:lang w:eastAsia="ar-SA"/>
        </w:rPr>
        <w:t>»</w:t>
      </w:r>
      <w:r w:rsidR="00522D0D">
        <w:rPr>
          <w:b w:val="0"/>
          <w:color w:val="000000"/>
          <w:kern w:val="1"/>
          <w:sz w:val="28"/>
          <w:szCs w:val="28"/>
          <w:lang w:val="uk-UA" w:eastAsia="ar-SA"/>
        </w:rPr>
        <w:t xml:space="preserve"> розроблено</w:t>
      </w:r>
      <w:r w:rsidR="00873565">
        <w:rPr>
          <w:b w:val="0"/>
          <w:color w:val="000000"/>
          <w:kern w:val="1"/>
          <w:sz w:val="28"/>
          <w:szCs w:val="28"/>
          <w:lang w:val="uk-UA" w:eastAsia="ar-SA"/>
        </w:rPr>
        <w:t xml:space="preserve"> на</w:t>
      </w:r>
      <w:r w:rsidR="00522D0D">
        <w:rPr>
          <w:b w:val="0"/>
          <w:color w:val="000000"/>
          <w:kern w:val="1"/>
          <w:sz w:val="28"/>
          <w:szCs w:val="28"/>
          <w:lang w:val="uk-UA" w:eastAsia="ar-SA"/>
        </w:rPr>
        <w:t xml:space="preserve"> </w:t>
      </w:r>
      <w:r w:rsidR="00E2016D">
        <w:rPr>
          <w:b w:val="0"/>
          <w:sz w:val="28"/>
          <w:szCs w:val="28"/>
          <w:lang w:val="uk-UA" w:eastAsia="ru-RU"/>
        </w:rPr>
        <w:t xml:space="preserve">виконання рішення </w:t>
      </w:r>
      <w:r w:rsidR="00873565">
        <w:rPr>
          <w:b w:val="0"/>
          <w:sz w:val="28"/>
          <w:szCs w:val="28"/>
          <w:lang w:val="uk-UA" w:eastAsia="ru-RU"/>
        </w:rPr>
        <w:t>Ради національної безпеки і оборони України</w:t>
      </w:r>
      <w:r w:rsidR="00E2016D">
        <w:rPr>
          <w:b w:val="0"/>
          <w:sz w:val="28"/>
          <w:szCs w:val="28"/>
          <w:lang w:val="uk-UA" w:eastAsia="ru-RU"/>
        </w:rPr>
        <w:t xml:space="preserve"> </w:t>
      </w:r>
      <w:r w:rsidR="00E2016D" w:rsidRPr="00E2016D">
        <w:rPr>
          <w:b w:val="0"/>
          <w:sz w:val="28"/>
          <w:szCs w:val="28"/>
          <w:lang w:val="uk-UA" w:eastAsia="ru-RU"/>
        </w:rPr>
        <w:t>від 16 липня 2021 року «Про стимулювання пошуку, видобутку та збагачення корисних копалин, які мають стратегічне значення для сталого розвитку економіки та обороноздатності держави», введеного в дію Указом Президента України від 23 липня 2021 року № 306</w:t>
      </w:r>
      <w:r w:rsidR="00522D0D" w:rsidRPr="00E2016D">
        <w:rPr>
          <w:b w:val="0"/>
          <w:sz w:val="28"/>
          <w:szCs w:val="28"/>
          <w:lang w:val="uk-UA" w:eastAsia="ru-RU"/>
        </w:rPr>
        <w:t>,</w:t>
      </w:r>
      <w:r w:rsidR="00522D0D" w:rsidRPr="00522D0D">
        <w:rPr>
          <w:b w:val="0"/>
          <w:sz w:val="28"/>
          <w:szCs w:val="28"/>
          <w:lang w:val="uk-UA" w:eastAsia="ru-RU"/>
        </w:rPr>
        <w:t xml:space="preserve"> </w:t>
      </w:r>
      <w:r w:rsidR="00B17501">
        <w:rPr>
          <w:b w:val="0"/>
          <w:sz w:val="28"/>
          <w:szCs w:val="28"/>
          <w:lang w:val="uk-UA" w:eastAsia="ru-RU"/>
        </w:rPr>
        <w:t xml:space="preserve">для </w:t>
      </w:r>
      <w:bookmarkStart w:id="0" w:name="_GoBack"/>
      <w:bookmarkEnd w:id="0"/>
      <w:r w:rsidR="00522D0D" w:rsidRPr="00522D0D">
        <w:rPr>
          <w:b w:val="0"/>
          <w:sz w:val="28"/>
          <w:szCs w:val="28"/>
          <w:lang w:val="uk-UA" w:eastAsia="ru-RU"/>
        </w:rPr>
        <w:t>забезпечення потреб національної економіки стратегічно важливою сировиною, захисту національних інтересів в економічній сфері, підвищення рівня обороноздатності держави та залучення інвестицій у видобувну галузь України</w:t>
      </w:r>
      <w:r w:rsidR="00522D0D">
        <w:rPr>
          <w:b w:val="0"/>
          <w:sz w:val="28"/>
          <w:szCs w:val="28"/>
          <w:lang w:val="uk-UA" w:eastAsia="ru-RU"/>
        </w:rPr>
        <w:t>.</w:t>
      </w:r>
    </w:p>
    <w:p w14:paraId="78AE9DEE" w14:textId="77777777" w:rsidR="00522D0D" w:rsidRPr="00905F03" w:rsidRDefault="00522D0D" w:rsidP="00B04B7D">
      <w:pPr>
        <w:pStyle w:val="31"/>
        <w:shd w:val="clear" w:color="auto" w:fill="auto"/>
        <w:spacing w:before="0" w:after="0" w:line="240" w:lineRule="auto"/>
        <w:ind w:firstLine="709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Метою розроблення</w:t>
      </w:r>
      <w:r w:rsidRPr="00905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905F03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у</w:t>
      </w:r>
      <w:r w:rsidRPr="00905F03">
        <w:rPr>
          <w:sz w:val="28"/>
          <w:szCs w:val="28"/>
          <w:lang w:val="uk-UA"/>
        </w:rPr>
        <w:t xml:space="preserve"> </w:t>
      </w:r>
      <w:proofErr w:type="spellStart"/>
      <w:r w:rsidRPr="00905F03">
        <w:rPr>
          <w:sz w:val="28"/>
          <w:szCs w:val="28"/>
          <w:lang w:val="uk-UA"/>
        </w:rPr>
        <w:t>акта</w:t>
      </w:r>
      <w:proofErr w:type="spellEnd"/>
      <w:r w:rsidRPr="00905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="00947CB0">
        <w:rPr>
          <w:sz w:val="28"/>
          <w:szCs w:val="28"/>
          <w:lang w:val="uk-UA"/>
        </w:rPr>
        <w:t xml:space="preserve"> захист </w:t>
      </w:r>
      <w:r w:rsidRPr="00905F03">
        <w:rPr>
          <w:sz w:val="28"/>
          <w:szCs w:val="28"/>
          <w:lang w:val="uk-UA"/>
        </w:rPr>
        <w:t xml:space="preserve">національних інтересів держави в економічній сфері, </w:t>
      </w:r>
      <w:r w:rsidR="00947CB0">
        <w:rPr>
          <w:rStyle w:val="ad"/>
          <w:i w:val="0"/>
          <w:sz w:val="28"/>
          <w:szCs w:val="28"/>
          <w:lang w:val="uk-UA"/>
        </w:rPr>
        <w:t>підтримка</w:t>
      </w:r>
      <w:r w:rsidRPr="00522D0D">
        <w:rPr>
          <w:rStyle w:val="ad"/>
          <w:i w:val="0"/>
          <w:sz w:val="28"/>
          <w:szCs w:val="28"/>
          <w:lang w:val="uk-UA"/>
        </w:rPr>
        <w:t xml:space="preserve"> на належному рівні її оборонного потенціалу.</w:t>
      </w:r>
    </w:p>
    <w:p w14:paraId="5DEDB396" w14:textId="77777777" w:rsidR="00522D0D" w:rsidRPr="00522D0D" w:rsidRDefault="00522D0D" w:rsidP="00B04B7D">
      <w:pPr>
        <w:widowControl w:val="0"/>
        <w:tabs>
          <w:tab w:val="left" w:pos="990"/>
        </w:tabs>
        <w:ind w:firstLine="709"/>
        <w:jc w:val="both"/>
        <w:rPr>
          <w:bCs/>
          <w:color w:val="000000"/>
          <w:kern w:val="1"/>
          <w:sz w:val="28"/>
          <w:szCs w:val="28"/>
          <w:lang w:val="uk-UA" w:eastAsia="ar-SA"/>
        </w:rPr>
      </w:pPr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Основні завдання проєкту </w:t>
      </w:r>
      <w:proofErr w:type="spellStart"/>
      <w:r w:rsidRPr="00522D0D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 w:rsidRPr="00522D0D">
        <w:rPr>
          <w:rFonts w:eastAsia="Calibri"/>
          <w:color w:val="000000"/>
          <w:sz w:val="28"/>
          <w:szCs w:val="28"/>
          <w:lang w:val="uk-UA" w:eastAsia="en-US"/>
        </w:rPr>
        <w:t xml:space="preserve"> – </w:t>
      </w:r>
      <w:r w:rsidRPr="00522D0D">
        <w:rPr>
          <w:bCs/>
          <w:sz w:val="28"/>
          <w:szCs w:val="28"/>
          <w:lang w:val="uk-UA"/>
        </w:rPr>
        <w:t xml:space="preserve">затвердити </w:t>
      </w:r>
      <w:r w:rsidRPr="00522D0D">
        <w:rPr>
          <w:bCs/>
          <w:color w:val="000000"/>
          <w:kern w:val="1"/>
          <w:sz w:val="28"/>
          <w:szCs w:val="28"/>
          <w:lang w:val="uk-UA" w:eastAsia="ar-SA"/>
        </w:rPr>
        <w:t>перелік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аукціонів з продажу спеціальних дозволів на користування.</w:t>
      </w:r>
    </w:p>
    <w:p w14:paraId="030F72B6" w14:textId="77777777" w:rsidR="00522D0D" w:rsidRDefault="00522D0D" w:rsidP="00522D0D">
      <w:pPr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02B07535" w14:textId="77777777"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468D1180" w14:textId="77777777"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2CE54286" w14:textId="77777777"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7235D782" w14:textId="77777777"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21CE4AB0" w14:textId="77777777" w:rsidR="00AB0D52" w:rsidRDefault="00AB0D52" w:rsidP="00AB0D52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>
        <w:rPr>
          <w:color w:val="auto"/>
          <w:sz w:val="28"/>
          <w:szCs w:val="28"/>
          <w:lang w:val="uk-UA"/>
        </w:rPr>
        <w:t>Цедіка</w:t>
      </w:r>
      <w:proofErr w:type="spellEnd"/>
      <w:r>
        <w:rPr>
          <w:color w:val="auto"/>
          <w:sz w:val="28"/>
          <w:szCs w:val="28"/>
          <w:lang w:val="uk-UA"/>
        </w:rPr>
        <w:t xml:space="preserve">, 16, </w:t>
      </w:r>
      <w:proofErr w:type="spellStart"/>
      <w:r>
        <w:rPr>
          <w:color w:val="auto"/>
          <w:sz w:val="28"/>
          <w:szCs w:val="28"/>
          <w:lang w:val="uk-UA"/>
        </w:rPr>
        <w:t>тел</w:t>
      </w:r>
      <w:proofErr w:type="spellEnd"/>
      <w:r>
        <w:rPr>
          <w:color w:val="auto"/>
          <w:sz w:val="28"/>
          <w:szCs w:val="28"/>
          <w:lang w:val="uk-UA"/>
        </w:rPr>
        <w:t>. (044) 536-13-18, (044) 456-13-76, e-</w:t>
      </w:r>
      <w:proofErr w:type="spellStart"/>
      <w:r>
        <w:rPr>
          <w:color w:val="auto"/>
          <w:sz w:val="28"/>
          <w:szCs w:val="28"/>
          <w:lang w:val="uk-UA"/>
        </w:rPr>
        <w:t>mail</w:t>
      </w:r>
      <w:proofErr w:type="spellEnd"/>
      <w:r>
        <w:rPr>
          <w:color w:val="auto"/>
          <w:sz w:val="28"/>
          <w:szCs w:val="28"/>
          <w:lang w:val="uk-UA"/>
        </w:rPr>
        <w:t xml:space="preserve">: office@geo.gov.ua. </w:t>
      </w:r>
    </w:p>
    <w:p w14:paraId="1A9D6932" w14:textId="77777777"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23D9700B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проєкту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67AC1768" w14:textId="77777777"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500AE093" w14:textId="77777777"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4C56418A" w14:textId="77777777"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241D38AE" w14:textId="77777777"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14:paraId="1014341F" w14:textId="77777777"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22D0D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5AA4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B54A1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73565"/>
    <w:rsid w:val="00881A3D"/>
    <w:rsid w:val="008911D8"/>
    <w:rsid w:val="0089153A"/>
    <w:rsid w:val="008A344E"/>
    <w:rsid w:val="008A77C1"/>
    <w:rsid w:val="008A789A"/>
    <w:rsid w:val="008B7813"/>
    <w:rsid w:val="008C296C"/>
    <w:rsid w:val="008E5EE5"/>
    <w:rsid w:val="00900F85"/>
    <w:rsid w:val="00907947"/>
    <w:rsid w:val="00947CB0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93392"/>
    <w:rsid w:val="00AA21CC"/>
    <w:rsid w:val="00AA5024"/>
    <w:rsid w:val="00AB0D52"/>
    <w:rsid w:val="00AB2E30"/>
    <w:rsid w:val="00AC3C8B"/>
    <w:rsid w:val="00AE634F"/>
    <w:rsid w:val="00B04B7D"/>
    <w:rsid w:val="00B1383C"/>
    <w:rsid w:val="00B169B4"/>
    <w:rsid w:val="00B17501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89F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16D"/>
    <w:rsid w:val="00E20BD5"/>
    <w:rsid w:val="00E3563F"/>
    <w:rsid w:val="00E36C74"/>
    <w:rsid w:val="00E62B33"/>
    <w:rsid w:val="00E7277D"/>
    <w:rsid w:val="00EA6261"/>
    <w:rsid w:val="00EB2C26"/>
    <w:rsid w:val="00EB57DC"/>
    <w:rsid w:val="00EB7D0A"/>
    <w:rsid w:val="00ED11FB"/>
    <w:rsid w:val="00ED54B0"/>
    <w:rsid w:val="00ED7489"/>
    <w:rsid w:val="00EE1469"/>
    <w:rsid w:val="00EE5DFB"/>
    <w:rsid w:val="00EF7880"/>
    <w:rsid w:val="00F30C0B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CEF1B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  <w:style w:type="character" w:styleId="ad">
    <w:name w:val="Emphasis"/>
    <w:qFormat/>
    <w:rsid w:val="00522D0D"/>
    <w:rPr>
      <w:i/>
      <w:iCs/>
    </w:rPr>
  </w:style>
  <w:style w:type="paragraph" w:customStyle="1" w:styleId="Default">
    <w:name w:val="Default"/>
    <w:rsid w:val="00AB0D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2417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Олена Петрівна Архипенко</cp:lastModifiedBy>
  <cp:revision>4</cp:revision>
  <cp:lastPrinted>2021-10-04T12:11:00Z</cp:lastPrinted>
  <dcterms:created xsi:type="dcterms:W3CDTF">2024-08-14T17:32:00Z</dcterms:created>
  <dcterms:modified xsi:type="dcterms:W3CDTF">2024-08-15T12:04:00Z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2024-08-14T17:32:00Z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9a5022f7-6ab4-481a-81e2-511cf4e7f64d</vt:lpwstr>
  </property>
  <property fmtid="{D5CDD505-2E9C-101B-9397-08002B2CF9AE}" pid="8" name="MSIP_Label_defa4170-0d19-0005-0004-bc88714345d2_ContentBits">
    <vt:lpwstr>0</vt:lpwstr>
  </property>
</Properties>
</file>