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E329" w14:textId="77777777" w:rsidR="00C2054A" w:rsidRDefault="007515ED">
      <w:pPr>
        <w:widowControl w:val="0"/>
        <w:spacing w:after="0" w:line="276" w:lineRule="auto"/>
        <w:ind w:left="5103" w:firstLine="3119"/>
        <w:rPr>
          <w:rFonts w:eastAsia="Times New Roman" w:cs="Times New Roman"/>
          <w:b/>
          <w:color w:val="000000"/>
          <w:kern w:val="1"/>
          <w:szCs w:val="28"/>
          <w:lang w:val="uk-UA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1"/>
          <w:szCs w:val="28"/>
          <w:lang w:val="uk-UA"/>
        </w:rPr>
        <w:t xml:space="preserve">    </w:t>
      </w:r>
      <w:r w:rsidR="00C2054A">
        <w:rPr>
          <w:rFonts w:eastAsia="Times New Roman" w:cs="Times New Roman"/>
          <w:color w:val="000000"/>
          <w:kern w:val="1"/>
          <w:szCs w:val="28"/>
          <w:lang w:val="uk-UA"/>
        </w:rPr>
        <w:t>Проєкт</w:t>
      </w:r>
    </w:p>
    <w:p w14:paraId="76DA5895" w14:textId="77777777" w:rsidR="00C2054A" w:rsidRDefault="00C2054A">
      <w:pPr>
        <w:widowControl w:val="0"/>
        <w:spacing w:after="0" w:line="276" w:lineRule="auto"/>
        <w:ind w:left="5103" w:firstLine="3119"/>
        <w:rPr>
          <w:rFonts w:eastAsia="Times New Roman" w:cs="Times New Roman"/>
          <w:b/>
          <w:color w:val="000000"/>
          <w:kern w:val="1"/>
          <w:szCs w:val="28"/>
          <w:lang w:val="uk-UA"/>
        </w:rPr>
      </w:pPr>
    </w:p>
    <w:p w14:paraId="31855147" w14:textId="77777777" w:rsidR="00C2054A" w:rsidRDefault="003D7556">
      <w:pPr>
        <w:widowControl w:val="0"/>
        <w:spacing w:after="0" w:line="276" w:lineRule="auto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3F5C919F" wp14:editId="5D4B6683">
            <wp:extent cx="475615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BE217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</w:p>
    <w:p w14:paraId="2B6D6945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b/>
          <w:color w:val="000000"/>
          <w:kern w:val="1"/>
          <w:szCs w:val="28"/>
          <w:lang w:val="uk-UA"/>
        </w:rPr>
        <w:t>КАБІНЕТ МІНІСТРІВ УКРАЇНИ</w:t>
      </w:r>
    </w:p>
    <w:p w14:paraId="1F6C3889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</w:p>
    <w:p w14:paraId="15C1A9A7" w14:textId="77777777" w:rsidR="00C2054A" w:rsidRPr="00FE6ADD" w:rsidRDefault="00FE6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  <w:r w:rsidRPr="001809CA">
        <w:rPr>
          <w:rFonts w:eastAsia="Times New Roman" w:cs="Times New Roman"/>
          <w:b/>
          <w:bCs/>
          <w:color w:val="000000"/>
          <w:kern w:val="1"/>
          <w:szCs w:val="28"/>
        </w:rPr>
        <w:t>ПОСТАНОВА</w:t>
      </w:r>
    </w:p>
    <w:p w14:paraId="419622E4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</w:p>
    <w:p w14:paraId="37C559A6" w14:textId="755F66DB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color w:val="000000"/>
          <w:kern w:val="1"/>
          <w:szCs w:val="28"/>
          <w:lang w:val="uk-UA"/>
        </w:rPr>
        <w:t>від ____ ____________ 202</w:t>
      </w:r>
      <w:r w:rsidR="00F57A15">
        <w:rPr>
          <w:rFonts w:eastAsia="Times New Roman" w:cs="Times New Roman"/>
          <w:color w:val="000000"/>
          <w:kern w:val="1"/>
          <w:szCs w:val="28"/>
          <w:lang w:val="uk-UA"/>
        </w:rPr>
        <w:t>4</w:t>
      </w:r>
      <w:r>
        <w:rPr>
          <w:rFonts w:eastAsia="Times New Roman" w:cs="Times New Roman"/>
          <w:color w:val="000000"/>
          <w:kern w:val="1"/>
          <w:szCs w:val="28"/>
          <w:lang w:val="uk-UA"/>
        </w:rPr>
        <w:t xml:space="preserve"> р. № _______</w:t>
      </w:r>
    </w:p>
    <w:p w14:paraId="290D0076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color w:val="000000"/>
          <w:kern w:val="1"/>
          <w:szCs w:val="28"/>
          <w:lang w:val="uk-UA"/>
        </w:rPr>
        <w:t>Київ</w:t>
      </w:r>
    </w:p>
    <w:p w14:paraId="72D76975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/>
        </w:rPr>
      </w:pPr>
    </w:p>
    <w:p w14:paraId="4CF5AF5B" w14:textId="77777777" w:rsidR="00C2054A" w:rsidRDefault="00C2054A" w:rsidP="000B1D66">
      <w:pPr>
        <w:widowControl w:val="0"/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  <w:t xml:space="preserve">Про затвердження Переліку </w:t>
      </w:r>
      <w:r w:rsidR="00A96C2B" w:rsidRPr="00A96C2B">
        <w:rPr>
          <w:rFonts w:eastAsia="Andale Sans UI" w:cs="Times New Roman"/>
          <w:b/>
          <w:bCs/>
          <w:color w:val="000000"/>
          <w:kern w:val="1"/>
          <w:szCs w:val="28"/>
          <w:lang w:val="uk-UA"/>
        </w:rPr>
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="00A96C2B" w:rsidRPr="00A96C2B"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  <w:t>що надаватимуться у користування шляхом проведення аукціонів з продажу спеціальних дозволів на користування надрами</w:t>
      </w:r>
    </w:p>
    <w:p w14:paraId="085507A9" w14:textId="77777777"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</w:p>
    <w:p w14:paraId="41138A74" w14:textId="244A8CCB" w:rsidR="00C2054A" w:rsidRDefault="00C2054A" w:rsidP="000B1D66">
      <w:pPr>
        <w:widowControl w:val="0"/>
        <w:spacing w:after="0" w:line="276" w:lineRule="auto"/>
        <w:ind w:left="16" w:firstLine="693"/>
        <w:jc w:val="both"/>
        <w:rPr>
          <w:rFonts w:eastAsia="Andale Sans UI" w:cs="Times New Roman"/>
          <w:color w:val="000000"/>
          <w:kern w:val="1"/>
          <w:szCs w:val="24"/>
          <w:lang w:val="uk-UA"/>
        </w:rPr>
      </w:pP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Відповідно до підпункту </w:t>
      </w:r>
      <w:r w:rsidR="006F7FC7">
        <w:rPr>
          <w:rFonts w:eastAsia="Andale Sans UI" w:cs="Times New Roman"/>
          <w:color w:val="000000"/>
          <w:kern w:val="1"/>
          <w:szCs w:val="24"/>
          <w:lang w:val="uk-UA"/>
        </w:rPr>
        <w:t>«</w:t>
      </w:r>
      <w:r w:rsidR="008A606D">
        <w:rPr>
          <w:rFonts w:eastAsia="Andale Sans UI" w:cs="Times New Roman"/>
          <w:color w:val="000000"/>
          <w:kern w:val="1"/>
          <w:szCs w:val="24"/>
          <w:lang w:val="uk-UA"/>
        </w:rPr>
        <w:t>б</w:t>
      </w:r>
      <w:r w:rsidR="006F7FC7">
        <w:rPr>
          <w:rFonts w:eastAsia="Andale Sans UI" w:cs="Times New Roman"/>
          <w:color w:val="000000"/>
          <w:kern w:val="1"/>
          <w:szCs w:val="24"/>
          <w:lang w:val="uk-UA"/>
        </w:rPr>
        <w:t>»</w:t>
      </w:r>
      <w:r w:rsidR="008A606D">
        <w:rPr>
          <w:rFonts w:eastAsia="Andale Sans UI" w:cs="Times New Roman"/>
          <w:color w:val="000000"/>
          <w:kern w:val="1"/>
          <w:szCs w:val="24"/>
          <w:lang w:val="uk-UA"/>
        </w:rPr>
        <w:t xml:space="preserve"> підпункту </w:t>
      </w: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1 пункту 2 рішення Ради національної безпеки і оборони України від 16 липня 2021 р. «Про стимулювання пошуку, видобутку та </w:t>
      </w:r>
      <w:r>
        <w:rPr>
          <w:rFonts w:eastAsia="Andale Sans UI" w:cs="Times New Roman"/>
          <w:kern w:val="1"/>
          <w:szCs w:val="24"/>
          <w:lang w:val="uk-UA"/>
        </w:rPr>
        <w:t>збагачення</w:t>
      </w: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 корисних копалин, які мають стратегічне значення для сталого розвитку економіки та обороноздатності держави», введеного в дію Указом Президента Укр</w:t>
      </w:r>
      <w:r w:rsidR="00A96C2B">
        <w:rPr>
          <w:rFonts w:eastAsia="Andale Sans UI" w:cs="Times New Roman"/>
          <w:color w:val="000000"/>
          <w:kern w:val="1"/>
          <w:szCs w:val="24"/>
          <w:lang w:val="uk-UA"/>
        </w:rPr>
        <w:t xml:space="preserve">аїни від 23 липня 2021 р. </w:t>
      </w:r>
      <w:r w:rsidR="006F7FC7">
        <w:rPr>
          <w:rFonts w:eastAsia="Andale Sans UI" w:cs="Times New Roman"/>
          <w:color w:val="000000"/>
          <w:kern w:val="1"/>
          <w:szCs w:val="24"/>
          <w:lang w:val="uk-UA"/>
        </w:rPr>
        <w:t xml:space="preserve">      </w:t>
      </w:r>
      <w:r w:rsidR="00A96C2B">
        <w:rPr>
          <w:rFonts w:eastAsia="Andale Sans UI" w:cs="Times New Roman"/>
          <w:color w:val="000000"/>
          <w:kern w:val="1"/>
          <w:szCs w:val="24"/>
          <w:lang w:val="uk-UA"/>
        </w:rPr>
        <w:t>№ 306</w:t>
      </w: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, Кабінет Міністрів України </w:t>
      </w:r>
      <w:r>
        <w:rPr>
          <w:rFonts w:eastAsia="Andale Sans UI" w:cs="Times New Roman"/>
          <w:b/>
          <w:color w:val="000000"/>
          <w:kern w:val="1"/>
          <w:szCs w:val="24"/>
          <w:lang w:val="uk-UA"/>
        </w:rPr>
        <w:t>п о с т а н о в л я є:</w:t>
      </w:r>
    </w:p>
    <w:p w14:paraId="25B3567D" w14:textId="77777777" w:rsidR="00C2054A" w:rsidRDefault="00C2054A" w:rsidP="000B1D66">
      <w:pPr>
        <w:widowControl w:val="0"/>
        <w:spacing w:after="0" w:line="276" w:lineRule="auto"/>
        <w:ind w:left="16" w:firstLine="693"/>
        <w:jc w:val="both"/>
        <w:rPr>
          <w:rFonts w:eastAsia="Andale Sans UI" w:cs="Times New Roman"/>
          <w:color w:val="000000"/>
          <w:kern w:val="1"/>
          <w:szCs w:val="24"/>
          <w:lang w:val="uk-UA"/>
        </w:rPr>
      </w:pPr>
    </w:p>
    <w:p w14:paraId="6C09C4C9" w14:textId="03FED7A0" w:rsidR="00C2054A" w:rsidRDefault="001809CA" w:rsidP="000107F6">
      <w:pPr>
        <w:widowControl w:val="0"/>
        <w:spacing w:after="0" w:line="276" w:lineRule="auto"/>
        <w:ind w:firstLine="709"/>
        <w:jc w:val="both"/>
        <w:rPr>
          <w:rFonts w:eastAsia="Times New Roman" w:cs="Times New Roman"/>
          <w:bCs/>
          <w:color w:val="000000"/>
          <w:kern w:val="1"/>
          <w:szCs w:val="28"/>
          <w:lang w:val="uk-UA"/>
        </w:rPr>
      </w:pP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1. </w:t>
      </w:r>
      <w:r w:rsidR="00C2054A">
        <w:rPr>
          <w:rFonts w:eastAsia="Andale Sans UI" w:cs="Times New Roman"/>
          <w:color w:val="000000"/>
          <w:kern w:val="1"/>
          <w:szCs w:val="24"/>
          <w:lang w:val="uk-UA"/>
        </w:rPr>
        <w:t xml:space="preserve">Затвердити </w:t>
      </w:r>
      <w:r w:rsidR="00C2054A">
        <w:rPr>
          <w:rFonts w:eastAsia="Times New Roman" w:cs="Times New Roman"/>
          <w:bCs/>
          <w:color w:val="000000"/>
          <w:kern w:val="1"/>
          <w:szCs w:val="28"/>
          <w:lang w:val="uk-U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надрами, що додається.</w:t>
      </w:r>
    </w:p>
    <w:p w14:paraId="62A2D988" w14:textId="77777777" w:rsidR="000107F6" w:rsidRDefault="000107F6" w:rsidP="000107F6">
      <w:pPr>
        <w:widowControl w:val="0"/>
        <w:spacing w:after="0" w:line="276" w:lineRule="auto"/>
        <w:ind w:firstLine="709"/>
        <w:jc w:val="both"/>
        <w:rPr>
          <w:rFonts w:eastAsia="Times New Roman" w:cs="Times New Roman"/>
          <w:bCs/>
          <w:color w:val="000000"/>
          <w:kern w:val="1"/>
          <w:szCs w:val="28"/>
          <w:lang w:val="uk-UA"/>
        </w:rPr>
      </w:pPr>
    </w:p>
    <w:p w14:paraId="41B3BFEB" w14:textId="5F53AEC2" w:rsidR="001809CA" w:rsidRDefault="001809CA" w:rsidP="000107F6">
      <w:pPr>
        <w:widowControl w:val="0"/>
        <w:spacing w:after="0" w:line="276" w:lineRule="auto"/>
        <w:ind w:firstLine="709"/>
        <w:jc w:val="both"/>
        <w:rPr>
          <w:rFonts w:eastAsia="Andale Sans UI" w:cs="Times New Roman"/>
          <w:bCs/>
          <w:color w:val="000000"/>
          <w:kern w:val="1"/>
          <w:szCs w:val="24"/>
          <w:lang w:val="uk-UA"/>
        </w:rPr>
      </w:pPr>
      <w:r w:rsidRPr="001809CA">
        <w:rPr>
          <w:rFonts w:eastAsia="Andale Sans UI" w:cs="Times New Roman"/>
          <w:bCs/>
          <w:color w:val="000000"/>
          <w:kern w:val="1"/>
          <w:szCs w:val="24"/>
          <w:lang w:val="uk-UA"/>
        </w:rPr>
        <w:t>2. Міністерству захисту довкілля та природних ресурсів разом з Державною службою геології та надр забезпечити щорічну актуалізацію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надрами.</w:t>
      </w:r>
    </w:p>
    <w:p w14:paraId="4DCF48E2" w14:textId="77777777" w:rsidR="003805AA" w:rsidRDefault="003805AA" w:rsidP="00EF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Andale Sans UI" w:cs="Times New Roman"/>
          <w:b/>
          <w:color w:val="000000"/>
          <w:kern w:val="1"/>
          <w:szCs w:val="24"/>
          <w:lang w:val="uk-UA"/>
        </w:rPr>
      </w:pPr>
    </w:p>
    <w:p w14:paraId="090C1F9B" w14:textId="77777777" w:rsidR="00F40CFA" w:rsidRDefault="00F40CFA" w:rsidP="00EF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Andale Sans UI" w:cs="Times New Roman"/>
          <w:b/>
          <w:color w:val="000000"/>
          <w:kern w:val="1"/>
          <w:szCs w:val="24"/>
          <w:lang w:val="uk-UA"/>
        </w:rPr>
      </w:pPr>
    </w:p>
    <w:p w14:paraId="40A2C496" w14:textId="77777777" w:rsidR="00C2054A" w:rsidRPr="001809CA" w:rsidRDefault="00C2054A" w:rsidP="00EF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lang w:val="uk-UA"/>
        </w:rPr>
      </w:pPr>
      <w:r>
        <w:rPr>
          <w:rFonts w:eastAsia="Andale Sans UI" w:cs="Times New Roman"/>
          <w:b/>
          <w:color w:val="000000"/>
          <w:kern w:val="1"/>
          <w:szCs w:val="24"/>
          <w:lang w:val="uk-UA"/>
        </w:rPr>
        <w:t>Прем’єр-мініс</w:t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>тр України</w:t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  <w:t xml:space="preserve">                   Д. </w:t>
      </w:r>
      <w:r>
        <w:rPr>
          <w:rFonts w:eastAsia="Andale Sans UI" w:cs="Times New Roman"/>
          <w:b/>
          <w:color w:val="000000"/>
          <w:kern w:val="1"/>
          <w:szCs w:val="24"/>
          <w:lang w:val="uk-UA"/>
        </w:rPr>
        <w:t>ШМИГАЛЬ</w:t>
      </w:r>
    </w:p>
    <w:sectPr w:rsidR="00C2054A" w:rsidRPr="001809CA" w:rsidSect="00F40CFA">
      <w:headerReference w:type="default" r:id="rId7"/>
      <w:pgSz w:w="11906" w:h="16838"/>
      <w:pgMar w:top="426" w:right="850" w:bottom="850" w:left="1417" w:header="708" w:footer="720" w:gutter="0"/>
      <w:cols w:space="72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DF234" w14:textId="77777777" w:rsidR="00474C9F" w:rsidRDefault="00474C9F">
      <w:pPr>
        <w:spacing w:after="0" w:line="240" w:lineRule="auto"/>
      </w:pPr>
      <w:r>
        <w:separator/>
      </w:r>
    </w:p>
  </w:endnote>
  <w:endnote w:type="continuationSeparator" w:id="0">
    <w:p w14:paraId="76856113" w14:textId="77777777" w:rsidR="00474C9F" w:rsidRDefault="0047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4207D" w14:textId="77777777" w:rsidR="00474C9F" w:rsidRDefault="00474C9F">
      <w:pPr>
        <w:spacing w:after="0" w:line="240" w:lineRule="auto"/>
      </w:pPr>
      <w:r>
        <w:separator/>
      </w:r>
    </w:p>
  </w:footnote>
  <w:footnote w:type="continuationSeparator" w:id="0">
    <w:p w14:paraId="14F30D79" w14:textId="77777777" w:rsidR="00474C9F" w:rsidRDefault="0047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B032" w14:textId="7E9234C4" w:rsidR="00C2054A" w:rsidRDefault="00083D7B" w:rsidP="000107F6">
    <w:pPr>
      <w:pStyle w:val="a7"/>
      <w:jc w:val="center"/>
    </w:pPr>
    <w:r>
      <w:fldChar w:fldCharType="begin"/>
    </w:r>
    <w:r w:rsidR="00C2054A">
      <w:instrText xml:space="preserve"> PAGE </w:instrText>
    </w:r>
    <w:r>
      <w:fldChar w:fldCharType="separate"/>
    </w:r>
    <w:r w:rsidR="00F40CFA">
      <w:rPr>
        <w:noProof/>
      </w:rPr>
      <w:t>2</w:t>
    </w:r>
    <w:r>
      <w:fldChar w:fldCharType="end"/>
    </w:r>
  </w:p>
  <w:p w14:paraId="11E44A07" w14:textId="77777777" w:rsidR="000107F6" w:rsidRDefault="000107F6" w:rsidP="000107F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FF"/>
    <w:rsid w:val="000107F6"/>
    <w:rsid w:val="0007624C"/>
    <w:rsid w:val="00083D7B"/>
    <w:rsid w:val="000B1D66"/>
    <w:rsid w:val="000E5748"/>
    <w:rsid w:val="00112BF5"/>
    <w:rsid w:val="001809CA"/>
    <w:rsid w:val="001C1CFF"/>
    <w:rsid w:val="002B7EE8"/>
    <w:rsid w:val="003805AA"/>
    <w:rsid w:val="0039661A"/>
    <w:rsid w:val="003B60B2"/>
    <w:rsid w:val="003D7556"/>
    <w:rsid w:val="003F4379"/>
    <w:rsid w:val="0040015F"/>
    <w:rsid w:val="00474C9F"/>
    <w:rsid w:val="004C4B5F"/>
    <w:rsid w:val="004F40FD"/>
    <w:rsid w:val="00561F82"/>
    <w:rsid w:val="00651AFB"/>
    <w:rsid w:val="00666B3C"/>
    <w:rsid w:val="006F7FC7"/>
    <w:rsid w:val="007515ED"/>
    <w:rsid w:val="007636CB"/>
    <w:rsid w:val="007639D7"/>
    <w:rsid w:val="0079527E"/>
    <w:rsid w:val="00801372"/>
    <w:rsid w:val="008A606D"/>
    <w:rsid w:val="008C2B37"/>
    <w:rsid w:val="00925498"/>
    <w:rsid w:val="00974E72"/>
    <w:rsid w:val="0099792D"/>
    <w:rsid w:val="00A369BE"/>
    <w:rsid w:val="00A96C2B"/>
    <w:rsid w:val="00B0134B"/>
    <w:rsid w:val="00B77978"/>
    <w:rsid w:val="00BC1D03"/>
    <w:rsid w:val="00BF485D"/>
    <w:rsid w:val="00C2054A"/>
    <w:rsid w:val="00CC6BED"/>
    <w:rsid w:val="00D00339"/>
    <w:rsid w:val="00E06D43"/>
    <w:rsid w:val="00E27394"/>
    <w:rsid w:val="00EC7367"/>
    <w:rsid w:val="00EF0E17"/>
    <w:rsid w:val="00F40CFA"/>
    <w:rsid w:val="00F57A15"/>
    <w:rsid w:val="00FD69A9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5B259F"/>
  <w15:docId w15:val="{E7EF2459-044E-4D98-8BC5-94A8C1A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7B"/>
    <w:pPr>
      <w:suppressAutoHyphens/>
      <w:spacing w:after="160" w:line="259" w:lineRule="auto"/>
    </w:pPr>
    <w:rPr>
      <w:rFonts w:eastAsia="SimSun" w:cs="font2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83D7B"/>
  </w:style>
  <w:style w:type="character" w:customStyle="1" w:styleId="a3">
    <w:name w:val="Верхний колонтитул Знак"/>
    <w:basedOn w:val="1"/>
    <w:rsid w:val="00083D7B"/>
  </w:style>
  <w:style w:type="character" w:customStyle="1" w:styleId="a4">
    <w:name w:val="Текст выноски Знак"/>
    <w:rsid w:val="00083D7B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rsid w:val="00083D7B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083D7B"/>
    <w:pPr>
      <w:spacing w:after="120"/>
    </w:pPr>
  </w:style>
  <w:style w:type="paragraph" w:styleId="a6">
    <w:name w:val="List"/>
    <w:basedOn w:val="a5"/>
    <w:rsid w:val="00083D7B"/>
    <w:rPr>
      <w:rFonts w:cs="Arial"/>
    </w:rPr>
  </w:style>
  <w:style w:type="paragraph" w:customStyle="1" w:styleId="11">
    <w:name w:val="Название1"/>
    <w:basedOn w:val="a"/>
    <w:rsid w:val="00083D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083D7B"/>
    <w:pPr>
      <w:suppressLineNumbers/>
    </w:pPr>
    <w:rPr>
      <w:rFonts w:cs="Arial"/>
    </w:rPr>
  </w:style>
  <w:style w:type="paragraph" w:styleId="a7">
    <w:name w:val="header"/>
    <w:basedOn w:val="a"/>
    <w:rsid w:val="00083D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Текст выноски1"/>
    <w:basedOn w:val="a"/>
    <w:rsid w:val="00083D7B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4"/>
    <w:uiPriority w:val="99"/>
    <w:semiHidden/>
    <w:unhideWhenUsed/>
    <w:rsid w:val="00FE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FE6ADD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809C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1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7F6"/>
    <w:rPr>
      <w:rFonts w:eastAsia="SimSun" w:cs="font291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Vasylchuk</dc:creator>
  <cp:lastModifiedBy>Олена Петрівна Архипенко</cp:lastModifiedBy>
  <cp:revision>2</cp:revision>
  <cp:lastPrinted>2021-12-08T13:01:00Z</cp:lastPrinted>
  <dcterms:created xsi:type="dcterms:W3CDTF">2024-08-14T11:26:00Z</dcterms:created>
  <dcterms:modified xsi:type="dcterms:W3CDTF">2024-08-14T11:26:00Z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2023-01-09T16:55:53Z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87c121ea-11cc-4de2-9d6e-a8b8bf62aa2c</vt:lpwstr>
  </property>
  <property fmtid="{D5CDD505-2E9C-101B-9397-08002B2CF9AE}" pid="13" name="MSIP_Label_defa4170-0d19-0005-0004-bc88714345d2_ActionId">
    <vt:lpwstr>46166085-f4d2-4af8-a03f-65ea48771b90</vt:lpwstr>
  </property>
  <property fmtid="{D5CDD505-2E9C-101B-9397-08002B2CF9AE}" pid="14" name="MSIP_Label_defa4170-0d19-0005-0004-bc88714345d2_ContentBits">
    <vt:lpwstr>0</vt:lpwstr>
  </property>
</Properties>
</file>