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E639A" w14:textId="77777777" w:rsidR="00A3704D" w:rsidRPr="00E11E43" w:rsidRDefault="00CD1866" w:rsidP="00091240">
      <w:pPr>
        <w:jc w:val="center"/>
        <w:rPr>
          <w:lang w:val="uk-UA"/>
        </w:rPr>
      </w:pPr>
      <w:r w:rsidRPr="00E11E43">
        <w:rPr>
          <w:noProof/>
          <w:lang w:val="uk-UA" w:eastAsia="uk-UA"/>
        </w:rPr>
        <w:drawing>
          <wp:inline distT="0" distB="0" distL="0" distR="0" wp14:anchorId="0CA9FEBD" wp14:editId="709E4C35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FBA85" w14:textId="77777777" w:rsidR="00DE55C4" w:rsidRPr="00E11E43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  <w:lang w:val="uk-UA"/>
        </w:rPr>
      </w:pPr>
      <w:r w:rsidRPr="00E11E43">
        <w:rPr>
          <w:bCs/>
          <w:color w:val="2D4467"/>
          <w:sz w:val="32"/>
          <w:szCs w:val="32"/>
          <w:lang w:val="uk-UA"/>
        </w:rPr>
        <w:t>ДЕРЖАВНА СЛУЖБА ГЕОЛОГІЇ ТА НАДР УКРАЇНИ</w:t>
      </w:r>
    </w:p>
    <w:p w14:paraId="4AE38DA1" w14:textId="77777777" w:rsidR="00141FFE" w:rsidRPr="00E11E43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  <w:lang w:val="uk-UA"/>
        </w:rPr>
      </w:pPr>
    </w:p>
    <w:p w14:paraId="16BD4982" w14:textId="77777777" w:rsidR="00BE39E2" w:rsidRPr="00E11E43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  <w:lang w:val="uk-UA"/>
        </w:rPr>
      </w:pPr>
      <w:r w:rsidRPr="00E11E43">
        <w:rPr>
          <w:b/>
          <w:bCs/>
          <w:color w:val="2D4467"/>
          <w:sz w:val="32"/>
          <w:szCs w:val="32"/>
          <w:lang w:val="uk-UA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E11E43" w14:paraId="090FF7C7" w14:textId="77777777" w:rsidTr="00CC44CD">
        <w:tc>
          <w:tcPr>
            <w:tcW w:w="468" w:type="dxa"/>
          </w:tcPr>
          <w:p w14:paraId="76B9C8E7" w14:textId="77777777" w:rsidR="00141FFE" w:rsidRPr="00E11E43" w:rsidRDefault="00141FFE" w:rsidP="00695CC4">
            <w:pPr>
              <w:rPr>
                <w:color w:val="2D4467"/>
                <w:sz w:val="20"/>
                <w:szCs w:val="20"/>
                <w:lang w:val="uk-UA"/>
              </w:rPr>
            </w:pPr>
            <w:r w:rsidRPr="00E11E43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05D4D76" w14:textId="16F562CB" w:rsidR="00141FFE" w:rsidRPr="00E11E43" w:rsidRDefault="00DE686E" w:rsidP="003D2711">
            <w:pPr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вересня</w:t>
            </w:r>
            <w:r w:rsidR="003D2711">
              <w:rPr>
                <w:sz w:val="20"/>
                <w:szCs w:val="20"/>
                <w:lang w:val="uk-UA"/>
              </w:rPr>
              <w:fldChar w:fldCharType="begin"/>
            </w:r>
            <w:r w:rsidR="003D2711">
              <w:rPr>
                <w:sz w:val="20"/>
                <w:szCs w:val="20"/>
                <w:lang w:val="uk-UA"/>
              </w:rPr>
              <w:instrText xml:space="preserve"> =  \* MERGEFORMAT </w:instrText>
            </w:r>
            <w:r w:rsidR="003D2711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1984" w:type="dxa"/>
          </w:tcPr>
          <w:p w14:paraId="26719856" w14:textId="424AC32A" w:rsidR="00141FFE" w:rsidRPr="00E11E43" w:rsidRDefault="00141FFE" w:rsidP="00695CC4">
            <w:pPr>
              <w:rPr>
                <w:color w:val="2D4467"/>
                <w:sz w:val="20"/>
                <w:szCs w:val="20"/>
                <w:lang w:val="uk-UA"/>
              </w:rPr>
            </w:pPr>
            <w:r w:rsidRPr="00E11E43">
              <w:rPr>
                <w:color w:val="2D4467"/>
                <w:sz w:val="20"/>
                <w:szCs w:val="20"/>
                <w:lang w:val="uk-UA"/>
              </w:rPr>
              <w:t>202</w:t>
            </w:r>
            <w:r w:rsidR="00D806F8" w:rsidRPr="00E11E43">
              <w:rPr>
                <w:color w:val="2D4467"/>
                <w:sz w:val="20"/>
                <w:szCs w:val="20"/>
                <w:lang w:val="uk-UA"/>
              </w:rPr>
              <w:t>4</w:t>
            </w:r>
            <w:r w:rsidRPr="00E11E43">
              <w:rPr>
                <w:color w:val="2D4467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14:paraId="6EEDE75E" w14:textId="77777777" w:rsidR="00141FFE" w:rsidRPr="00E11E43" w:rsidRDefault="005A4FDB" w:rsidP="00141FFE">
            <w:pPr>
              <w:jc w:val="center"/>
              <w:rPr>
                <w:sz w:val="20"/>
                <w:szCs w:val="20"/>
                <w:lang w:val="uk-UA"/>
              </w:rPr>
            </w:pPr>
            <w:r w:rsidRPr="00E11E43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37D1EFF8" w14:textId="77777777" w:rsidR="00141FFE" w:rsidRPr="00E11E43" w:rsidRDefault="00141FFE" w:rsidP="00BE39E2">
            <w:pPr>
              <w:jc w:val="right"/>
              <w:rPr>
                <w:sz w:val="20"/>
                <w:szCs w:val="20"/>
                <w:lang w:val="uk-UA"/>
              </w:rPr>
            </w:pPr>
            <w:r w:rsidRPr="00E11E43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BEFC973" w14:textId="5EDBC13D" w:rsidR="00141FFE" w:rsidRPr="00E11E43" w:rsidRDefault="00DE686E" w:rsidP="00695CC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426</w:t>
            </w:r>
          </w:p>
        </w:tc>
      </w:tr>
    </w:tbl>
    <w:p w14:paraId="631F4E7B" w14:textId="77777777" w:rsidR="00D806F8" w:rsidRDefault="00D806F8" w:rsidP="00D806F8">
      <w:pPr>
        <w:spacing w:after="0" w:line="240" w:lineRule="auto"/>
        <w:jc w:val="both"/>
        <w:rPr>
          <w:lang w:val="uk-UA"/>
        </w:rPr>
      </w:pPr>
    </w:p>
    <w:p w14:paraId="53535984" w14:textId="77777777" w:rsidR="00ED36C2" w:rsidRDefault="00ED36C2" w:rsidP="00D806F8">
      <w:pPr>
        <w:spacing w:after="0" w:line="240" w:lineRule="auto"/>
        <w:jc w:val="both"/>
        <w:rPr>
          <w:lang w:val="uk-UA"/>
        </w:rPr>
      </w:pPr>
    </w:p>
    <w:p w14:paraId="2BC97EA3" w14:textId="77777777" w:rsidR="00ED36C2" w:rsidRDefault="00ED36C2" w:rsidP="00ED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 затвердження Переліку відомостей </w:t>
      </w:r>
    </w:p>
    <w:p w14:paraId="6C0BF2D4" w14:textId="77777777" w:rsidR="00ED36C2" w:rsidRDefault="00ED36C2" w:rsidP="00ED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Держгеонадр, що становлять </w:t>
      </w:r>
    </w:p>
    <w:p w14:paraId="216F9106" w14:textId="77777777" w:rsidR="00ED36C2" w:rsidRDefault="00ED36C2" w:rsidP="00ED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  <w:t>службову інформацію</w:t>
      </w:r>
    </w:p>
    <w:p w14:paraId="501B5D22" w14:textId="77777777" w:rsidR="00ED36C2" w:rsidRDefault="00ED36C2" w:rsidP="00ED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14:paraId="184525FB" w14:textId="0433EACB" w:rsidR="00ED36C2" w:rsidRPr="007757B3" w:rsidRDefault="00ED36C2" w:rsidP="00ED3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7757B3">
        <w:rPr>
          <w:rFonts w:eastAsia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вимог </w:t>
      </w:r>
      <w:r w:rsidRPr="000A044D">
        <w:rPr>
          <w:rFonts w:eastAsia="Times New Roman" w:cs="Times New Roman"/>
          <w:color w:val="000000"/>
          <w:szCs w:val="28"/>
          <w:lang w:val="uk-UA" w:eastAsia="ru-RU"/>
        </w:rPr>
        <w:t>статей 6, 9 Закону України «Про доступ до публічної</w:t>
      </w:r>
      <w:r w:rsidR="00416E2E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0A044D">
        <w:rPr>
          <w:rFonts w:eastAsia="Times New Roman" w:cs="Times New Roman"/>
          <w:color w:val="000000"/>
          <w:szCs w:val="28"/>
          <w:lang w:val="uk-UA" w:eastAsia="ru-RU"/>
        </w:rPr>
        <w:t>інформації»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 w:rsidRPr="00093A83">
        <w:rPr>
          <w:rFonts w:eastAsia="Times New Roman" w:cs="Times New Roman"/>
          <w:color w:val="000000"/>
          <w:szCs w:val="28"/>
          <w:lang w:val="uk-UA" w:eastAsia="ru-RU"/>
        </w:rPr>
        <w:t>Типово</w:t>
      </w:r>
      <w:r>
        <w:rPr>
          <w:rFonts w:eastAsia="Times New Roman" w:cs="Times New Roman"/>
          <w:color w:val="000000"/>
          <w:szCs w:val="28"/>
          <w:lang w:val="uk-UA" w:eastAsia="ru-RU"/>
        </w:rPr>
        <w:t>ї</w:t>
      </w:r>
      <w:r w:rsidRPr="00093A83">
        <w:rPr>
          <w:rFonts w:eastAsia="Times New Roman" w:cs="Times New Roman"/>
          <w:color w:val="000000"/>
          <w:szCs w:val="28"/>
          <w:lang w:val="uk-UA" w:eastAsia="ru-RU"/>
        </w:rPr>
        <w:t xml:space="preserve"> інструк</w:t>
      </w:r>
      <w:r>
        <w:rPr>
          <w:rFonts w:eastAsia="Times New Roman" w:cs="Times New Roman"/>
          <w:color w:val="000000"/>
          <w:szCs w:val="28"/>
          <w:lang w:val="uk-UA" w:eastAsia="ru-RU"/>
        </w:rPr>
        <w:t>ції</w:t>
      </w:r>
      <w:r w:rsidRPr="00093A83">
        <w:rPr>
          <w:rFonts w:eastAsia="Times New Roman" w:cs="Times New Roman"/>
          <w:color w:val="000000"/>
          <w:szCs w:val="28"/>
          <w:lang w:val="uk-UA" w:eastAsia="ru-RU"/>
        </w:rPr>
        <w:t xml:space="preserve">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</w:t>
      </w:r>
      <w:r>
        <w:rPr>
          <w:rFonts w:eastAsia="Times New Roman" w:cs="Times New Roman"/>
          <w:color w:val="000000"/>
          <w:szCs w:val="28"/>
          <w:lang w:val="uk-UA" w:eastAsia="ru-RU"/>
        </w:rPr>
        <w:t>ї</w:t>
      </w:r>
      <w:r w:rsidRPr="00093A83">
        <w:rPr>
          <w:rFonts w:eastAsia="Times New Roman" w:cs="Times New Roman"/>
          <w:color w:val="000000"/>
          <w:szCs w:val="28"/>
          <w:lang w:val="uk-UA" w:eastAsia="ru-RU"/>
        </w:rPr>
        <w:t xml:space="preserve"> постановою Кабінету Міністрів України  від 19 жовтня 2016 р. № 736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, враховуючи протокол </w:t>
      </w:r>
      <w:r w:rsidRPr="00773F02">
        <w:rPr>
          <w:rFonts w:eastAsia="Times New Roman" w:cs="Times New Roman"/>
          <w:color w:val="000000"/>
          <w:szCs w:val="28"/>
          <w:lang w:val="uk-UA" w:eastAsia="ru-RU"/>
        </w:rPr>
        <w:t>засідання Комісії з питань роботи із службовою інформацією в Державній службі геології та надр України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від 16.09</w:t>
      </w:r>
      <w:r w:rsidRPr="009F0B3B">
        <w:rPr>
          <w:rFonts w:eastAsia="Times New Roman" w:cs="Times New Roman"/>
          <w:color w:val="000000"/>
          <w:szCs w:val="28"/>
          <w:lang w:val="uk-UA" w:eastAsia="ru-RU"/>
        </w:rPr>
        <w:t>.202</w:t>
      </w:r>
      <w:r>
        <w:rPr>
          <w:rFonts w:eastAsia="Times New Roman" w:cs="Times New Roman"/>
          <w:color w:val="000000"/>
          <w:szCs w:val="28"/>
          <w:lang w:val="uk-UA" w:eastAsia="ru-RU"/>
        </w:rPr>
        <w:t>4</w:t>
      </w:r>
      <w:r w:rsidRPr="009F0B3B">
        <w:rPr>
          <w:rFonts w:eastAsia="Times New Roman" w:cs="Times New Roman"/>
          <w:color w:val="000000"/>
          <w:szCs w:val="28"/>
          <w:lang w:val="uk-UA" w:eastAsia="ru-RU"/>
        </w:rPr>
        <w:t xml:space="preserve"> № </w:t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9F0B3B">
        <w:rPr>
          <w:rFonts w:eastAsia="Times New Roman" w:cs="Times New Roman"/>
          <w:color w:val="000000"/>
          <w:szCs w:val="28"/>
          <w:lang w:val="uk-UA" w:eastAsia="ru-RU"/>
        </w:rPr>
        <w:t xml:space="preserve"> - КРСІ/202</w:t>
      </w:r>
      <w:r>
        <w:rPr>
          <w:rFonts w:eastAsia="Times New Roman" w:cs="Times New Roman"/>
          <w:color w:val="000000"/>
          <w:szCs w:val="28"/>
          <w:lang w:val="uk-UA" w:eastAsia="ru-RU"/>
        </w:rPr>
        <w:t>4</w:t>
      </w:r>
    </w:p>
    <w:p w14:paraId="2FCED9B6" w14:textId="77777777" w:rsidR="00ED36C2" w:rsidRPr="00AD0B37" w:rsidRDefault="00ED36C2" w:rsidP="00ED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2D82F88E" w14:textId="77777777" w:rsidR="00ED36C2" w:rsidRPr="007757B3" w:rsidRDefault="00ED36C2" w:rsidP="00ED36C2">
      <w:pPr>
        <w:spacing w:after="0" w:line="276" w:lineRule="auto"/>
        <w:jc w:val="both"/>
        <w:outlineLvl w:val="5"/>
        <w:rPr>
          <w:rFonts w:eastAsia="Times New Roman" w:cs="Times New Roman"/>
          <w:b/>
          <w:bCs/>
          <w:szCs w:val="28"/>
          <w:lang w:val="uk-UA" w:eastAsia="ru-RU"/>
        </w:rPr>
      </w:pPr>
      <w:r w:rsidRPr="007757B3">
        <w:rPr>
          <w:rFonts w:eastAsia="Times New Roman" w:cs="Times New Roman"/>
          <w:b/>
          <w:bCs/>
          <w:szCs w:val="28"/>
          <w:lang w:val="uk-UA" w:eastAsia="ru-RU"/>
        </w:rPr>
        <w:t>НАКАЗУЮ:</w:t>
      </w:r>
    </w:p>
    <w:p w14:paraId="14862679" w14:textId="77777777" w:rsidR="00ED36C2" w:rsidRPr="00AD0B37" w:rsidRDefault="00ED36C2" w:rsidP="00ED36C2">
      <w:pPr>
        <w:spacing w:after="0" w:line="276" w:lineRule="auto"/>
        <w:jc w:val="both"/>
        <w:outlineLvl w:val="5"/>
        <w:rPr>
          <w:rFonts w:eastAsia="Times New Roman" w:cs="Times New Roman"/>
          <w:szCs w:val="28"/>
          <w:lang w:val="uk-UA" w:eastAsia="ru-RU"/>
        </w:rPr>
      </w:pPr>
    </w:p>
    <w:p w14:paraId="797E9CFC" w14:textId="77777777" w:rsidR="00ED36C2" w:rsidRDefault="00ED36C2" w:rsidP="00ED36C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7757B3">
        <w:rPr>
          <w:rFonts w:eastAsia="Times New Roman" w:cs="Times New Roman"/>
          <w:szCs w:val="28"/>
          <w:lang w:val="uk-UA" w:eastAsia="ru-RU"/>
        </w:rPr>
        <w:t xml:space="preserve">1. </w:t>
      </w:r>
      <w:r>
        <w:rPr>
          <w:rFonts w:eastAsia="Times New Roman" w:cs="Times New Roman"/>
          <w:szCs w:val="28"/>
          <w:lang w:val="uk-UA" w:eastAsia="ru-RU"/>
        </w:rPr>
        <w:t xml:space="preserve">Затвердити Перелік відомостей </w:t>
      </w:r>
      <w:r w:rsidRPr="00773F02">
        <w:rPr>
          <w:rFonts w:eastAsia="Times New Roman" w:cs="Times New Roman"/>
          <w:color w:val="000000"/>
          <w:szCs w:val="28"/>
          <w:lang w:val="uk-UA" w:eastAsia="ru-RU"/>
        </w:rPr>
        <w:t xml:space="preserve">Державної служби геології та надр України, </w:t>
      </w:r>
      <w:r>
        <w:rPr>
          <w:rFonts w:eastAsia="Times New Roman" w:cs="Times New Roman"/>
          <w:color w:val="000000"/>
          <w:szCs w:val="28"/>
          <w:lang w:val="uk-UA" w:eastAsia="ru-RU"/>
        </w:rPr>
        <w:t>що становлять службову інформацію</w:t>
      </w:r>
      <w:r w:rsidRPr="00773F02">
        <w:rPr>
          <w:rFonts w:eastAsia="Times New Roman" w:cs="Times New Roman"/>
          <w:color w:val="000000"/>
          <w:szCs w:val="28"/>
          <w:lang w:val="uk-UA" w:eastAsia="ru-RU"/>
        </w:rPr>
        <w:t xml:space="preserve">, </w:t>
      </w:r>
      <w:r w:rsidRPr="000A044D">
        <w:rPr>
          <w:rFonts w:eastAsia="Times New Roman" w:cs="Times New Roman"/>
          <w:szCs w:val="28"/>
          <w:lang w:val="uk-UA" w:eastAsia="ru-RU"/>
        </w:rPr>
        <w:t>що додається.</w:t>
      </w:r>
    </w:p>
    <w:p w14:paraId="0959761F" w14:textId="77777777" w:rsidR="00ED36C2" w:rsidRPr="000A044D" w:rsidRDefault="00ED36C2" w:rsidP="00ED36C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48153F6E" w14:textId="77777777" w:rsidR="00ED36C2" w:rsidRDefault="00ED36C2" w:rsidP="00ED36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7757B3">
        <w:rPr>
          <w:rFonts w:eastAsia="Times New Roman" w:cs="Times New Roman"/>
          <w:color w:val="000000"/>
          <w:szCs w:val="28"/>
          <w:lang w:val="uk-UA" w:eastAsia="ru-RU"/>
        </w:rPr>
        <w:tab/>
      </w:r>
      <w:r>
        <w:rPr>
          <w:rFonts w:eastAsia="Times New Roman" w:cs="Times New Roman"/>
          <w:color w:val="000000"/>
          <w:szCs w:val="28"/>
          <w:lang w:val="uk-UA" w:eastAsia="ru-RU"/>
        </w:rPr>
        <w:t>2</w:t>
      </w:r>
      <w:r w:rsidRPr="007757B3">
        <w:rPr>
          <w:rFonts w:eastAsia="Times New Roman" w:cs="Times New Roman"/>
          <w:color w:val="000000"/>
          <w:szCs w:val="28"/>
          <w:lang w:val="uk-UA" w:eastAsia="ru-RU"/>
        </w:rPr>
        <w:t>.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 Визнати таким, що втратив чинність наказ </w:t>
      </w:r>
      <w:r w:rsidRPr="00773F02">
        <w:rPr>
          <w:rFonts w:eastAsia="Times New Roman" w:cs="Times New Roman"/>
          <w:color w:val="000000"/>
          <w:szCs w:val="28"/>
          <w:lang w:val="uk-UA" w:eastAsia="ru-RU"/>
        </w:rPr>
        <w:t xml:space="preserve">Держгеонадр </w:t>
      </w:r>
      <w:r w:rsidRPr="00750C89">
        <w:rPr>
          <w:rFonts w:eastAsia="Times New Roman" w:cs="Times New Roman"/>
          <w:color w:val="000000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color w:val="000000"/>
          <w:szCs w:val="28"/>
          <w:lang w:val="uk-UA" w:eastAsia="ru-RU"/>
        </w:rPr>
        <w:t>18.09</w:t>
      </w:r>
      <w:r w:rsidRPr="00750C89">
        <w:rPr>
          <w:rFonts w:eastAsia="Times New Roman" w:cs="Times New Roman"/>
          <w:color w:val="000000"/>
          <w:szCs w:val="28"/>
          <w:lang w:val="uk-UA" w:eastAsia="ru-RU"/>
        </w:rPr>
        <w:t xml:space="preserve">.2023 № </w:t>
      </w:r>
      <w:r>
        <w:rPr>
          <w:rFonts w:eastAsia="Times New Roman" w:cs="Times New Roman"/>
          <w:color w:val="000000"/>
          <w:szCs w:val="28"/>
          <w:lang w:val="uk-UA" w:eastAsia="ru-RU"/>
        </w:rPr>
        <w:t xml:space="preserve">447 «Про затвердження Переліку відомостей Державної служби геології та надр України, що становлять службову інформацію». </w:t>
      </w:r>
    </w:p>
    <w:p w14:paraId="722F3354" w14:textId="77777777" w:rsidR="00ED36C2" w:rsidRDefault="00ED36C2" w:rsidP="00ED36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17D10B97" w14:textId="77777777" w:rsidR="00ED36C2" w:rsidRDefault="00ED36C2" w:rsidP="00ED36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color w:val="000000"/>
          <w:szCs w:val="28"/>
          <w:lang w:val="uk-UA" w:eastAsia="ru-RU"/>
        </w:rPr>
        <w:tab/>
        <w:t xml:space="preserve">3. </w:t>
      </w:r>
      <w:r w:rsidRPr="007757B3">
        <w:rPr>
          <w:rFonts w:eastAsia="Times New Roman" w:cs="Times New Roman"/>
          <w:szCs w:val="28"/>
          <w:lang w:val="uk-UA" w:eastAsia="ru-RU"/>
        </w:rPr>
        <w:t>Контроль за виконанням цього наказу залишаю за собою.</w:t>
      </w:r>
    </w:p>
    <w:p w14:paraId="49B64CE3" w14:textId="77777777" w:rsidR="00ED36C2" w:rsidRDefault="00ED36C2" w:rsidP="00ED36C2">
      <w:pPr>
        <w:spacing w:after="0" w:line="276" w:lineRule="auto"/>
        <w:jc w:val="both"/>
        <w:outlineLvl w:val="5"/>
        <w:rPr>
          <w:rFonts w:eastAsia="Times New Roman" w:cs="Times New Roman"/>
          <w:b/>
          <w:bCs/>
          <w:szCs w:val="28"/>
          <w:lang w:val="uk-UA" w:eastAsia="ru-RU"/>
        </w:rPr>
      </w:pPr>
    </w:p>
    <w:p w14:paraId="71B080AC" w14:textId="77777777" w:rsidR="00ED36C2" w:rsidRDefault="00ED36C2" w:rsidP="00ED36C2">
      <w:pPr>
        <w:spacing w:after="0" w:line="276" w:lineRule="auto"/>
        <w:jc w:val="both"/>
        <w:outlineLvl w:val="5"/>
        <w:rPr>
          <w:rFonts w:eastAsia="Times New Roman" w:cs="Times New Roman"/>
          <w:b/>
          <w:bCs/>
          <w:szCs w:val="28"/>
          <w:lang w:val="uk-UA" w:eastAsia="ru-RU"/>
        </w:rPr>
      </w:pPr>
    </w:p>
    <w:p w14:paraId="1B452905" w14:textId="16CA3A49" w:rsidR="00ED36C2" w:rsidRDefault="00ED36C2" w:rsidP="00ED36C2">
      <w:pPr>
        <w:spacing w:after="0" w:line="276" w:lineRule="auto"/>
        <w:jc w:val="both"/>
        <w:outlineLvl w:val="5"/>
        <w:rPr>
          <w:rFonts w:eastAsia="Times New Roman" w:cs="Times New Roman"/>
          <w:b/>
          <w:bCs/>
          <w:szCs w:val="28"/>
          <w:lang w:val="uk-UA" w:eastAsia="ru-RU"/>
        </w:rPr>
      </w:pPr>
      <w:r w:rsidRPr="007757B3">
        <w:rPr>
          <w:rFonts w:eastAsia="Times New Roman" w:cs="Times New Roman"/>
          <w:b/>
          <w:bCs/>
          <w:szCs w:val="28"/>
          <w:lang w:val="uk-UA" w:eastAsia="ru-RU"/>
        </w:rPr>
        <w:t>Голов</w:t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>а</w:t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</w:r>
      <w:r w:rsidR="00416E2E"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          </w:t>
      </w:r>
      <w:r>
        <w:rPr>
          <w:rFonts w:eastAsia="Times New Roman" w:cs="Times New Roman"/>
          <w:b/>
          <w:bCs/>
          <w:szCs w:val="28"/>
          <w:lang w:val="uk-UA" w:eastAsia="ru-RU"/>
        </w:rPr>
        <w:t>Роман ОПІМАХ</w:t>
      </w:r>
      <w:r>
        <w:rPr>
          <w:rFonts w:eastAsia="Times New Roman" w:cs="Times New Roman"/>
          <w:b/>
          <w:bCs/>
          <w:szCs w:val="28"/>
          <w:lang w:val="uk-UA" w:eastAsia="ru-RU"/>
        </w:rPr>
        <w:br w:type="page"/>
      </w:r>
    </w:p>
    <w:p w14:paraId="474352E6" w14:textId="77777777" w:rsidR="00ED36C2" w:rsidRPr="001E0054" w:rsidRDefault="00ED36C2" w:rsidP="00ED36C2">
      <w:pPr>
        <w:widowControl w:val="0"/>
        <w:spacing w:after="0" w:line="276" w:lineRule="auto"/>
        <w:ind w:left="5245"/>
        <w:jc w:val="both"/>
        <w:rPr>
          <w:rFonts w:eastAsia="Calibri" w:cs="Times New Roman"/>
          <w:sz w:val="24"/>
          <w:szCs w:val="24"/>
          <w:lang w:val="uk-UA"/>
        </w:rPr>
      </w:pPr>
      <w:r w:rsidRPr="001E0054">
        <w:rPr>
          <w:rFonts w:eastAsia="Calibri" w:cs="Times New Roman"/>
          <w:sz w:val="24"/>
          <w:szCs w:val="24"/>
          <w:lang w:val="uk-UA"/>
        </w:rPr>
        <w:lastRenderedPageBreak/>
        <w:t>ЗАТВЕРДЖЕНО</w:t>
      </w:r>
    </w:p>
    <w:p w14:paraId="7CD0103A" w14:textId="77777777" w:rsidR="00ED36C2" w:rsidRPr="001E0054" w:rsidRDefault="00ED36C2" w:rsidP="00ED36C2">
      <w:pPr>
        <w:widowControl w:val="0"/>
        <w:spacing w:after="0" w:line="276" w:lineRule="auto"/>
        <w:ind w:left="5245"/>
        <w:jc w:val="both"/>
        <w:rPr>
          <w:rFonts w:eastAsia="Calibri" w:cs="Times New Roman"/>
          <w:sz w:val="24"/>
          <w:szCs w:val="24"/>
          <w:lang w:val="uk-UA"/>
        </w:rPr>
      </w:pPr>
      <w:r w:rsidRPr="001E0054">
        <w:rPr>
          <w:rFonts w:eastAsia="Calibri" w:cs="Times New Roman"/>
          <w:sz w:val="24"/>
          <w:szCs w:val="24"/>
          <w:lang w:val="uk-UA"/>
        </w:rPr>
        <w:t>наказ</w:t>
      </w:r>
      <w:r>
        <w:rPr>
          <w:rFonts w:eastAsia="Calibri" w:cs="Times New Roman"/>
          <w:sz w:val="24"/>
          <w:szCs w:val="24"/>
          <w:lang w:val="uk-UA"/>
        </w:rPr>
        <w:t>ом</w:t>
      </w:r>
      <w:r w:rsidRPr="001E0054">
        <w:rPr>
          <w:rFonts w:eastAsia="Calibri" w:cs="Times New Roman"/>
          <w:sz w:val="24"/>
          <w:szCs w:val="24"/>
          <w:lang w:val="uk-UA"/>
        </w:rPr>
        <w:t xml:space="preserve"> Держгеонадр </w:t>
      </w:r>
    </w:p>
    <w:p w14:paraId="550B76A2" w14:textId="7FB6A23A" w:rsidR="00ED36C2" w:rsidRPr="001E0054" w:rsidRDefault="00ED36C2" w:rsidP="00ED36C2">
      <w:pPr>
        <w:widowControl w:val="0"/>
        <w:spacing w:after="0" w:line="276" w:lineRule="auto"/>
        <w:ind w:left="5245"/>
        <w:jc w:val="both"/>
        <w:rPr>
          <w:rFonts w:eastAsia="Calibri" w:cs="Times New Roman"/>
          <w:sz w:val="24"/>
          <w:szCs w:val="24"/>
          <w:lang w:val="uk-UA"/>
        </w:rPr>
      </w:pPr>
      <w:r w:rsidRPr="001E0054">
        <w:rPr>
          <w:rFonts w:eastAsia="Calibri" w:cs="Times New Roman"/>
          <w:sz w:val="24"/>
          <w:szCs w:val="24"/>
          <w:lang w:val="uk-UA"/>
        </w:rPr>
        <w:t xml:space="preserve">від </w:t>
      </w:r>
      <w:r w:rsidR="00DE686E">
        <w:rPr>
          <w:rFonts w:eastAsia="Calibri" w:cs="Times New Roman"/>
          <w:sz w:val="24"/>
          <w:szCs w:val="24"/>
          <w:lang w:val="uk-UA"/>
        </w:rPr>
        <w:t>18.09.2024</w:t>
      </w:r>
      <w:r w:rsidRPr="001E0054">
        <w:rPr>
          <w:rFonts w:eastAsia="Calibri" w:cs="Times New Roman"/>
          <w:sz w:val="24"/>
          <w:szCs w:val="24"/>
          <w:lang w:val="uk-UA"/>
        </w:rPr>
        <w:t xml:space="preserve"> р. № </w:t>
      </w:r>
      <w:r w:rsidR="00DE686E">
        <w:rPr>
          <w:rFonts w:eastAsia="Calibri" w:cs="Times New Roman"/>
          <w:sz w:val="24"/>
          <w:szCs w:val="24"/>
          <w:lang w:val="uk-UA"/>
        </w:rPr>
        <w:t>426</w:t>
      </w:r>
      <w:bookmarkStart w:id="0" w:name="_GoBack"/>
      <w:bookmarkEnd w:id="0"/>
    </w:p>
    <w:p w14:paraId="33D2FE8B" w14:textId="77777777" w:rsidR="00ED36C2" w:rsidRPr="001E0054" w:rsidRDefault="00ED36C2" w:rsidP="00ED36C2">
      <w:pPr>
        <w:spacing w:after="0" w:line="276" w:lineRule="auto"/>
        <w:jc w:val="both"/>
        <w:rPr>
          <w:rFonts w:eastAsia="Calibri" w:cs="Times New Roman"/>
          <w:szCs w:val="28"/>
          <w:lang w:val="uk-UA"/>
        </w:rPr>
      </w:pPr>
    </w:p>
    <w:p w14:paraId="407BDE3B" w14:textId="77777777" w:rsidR="00ED36C2" w:rsidRPr="001E0054" w:rsidRDefault="00ED36C2" w:rsidP="00ED36C2">
      <w:pPr>
        <w:spacing w:after="0" w:line="276" w:lineRule="auto"/>
        <w:jc w:val="center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Перелік відомостей</w:t>
      </w:r>
    </w:p>
    <w:p w14:paraId="6B095F10" w14:textId="77777777" w:rsidR="00ED36C2" w:rsidRPr="001E0054" w:rsidRDefault="00ED36C2" w:rsidP="00ED36C2">
      <w:pPr>
        <w:spacing w:after="0" w:line="276" w:lineRule="auto"/>
        <w:jc w:val="center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Державної служби геології та надр України,</w:t>
      </w:r>
    </w:p>
    <w:p w14:paraId="6190DCA6" w14:textId="77777777" w:rsidR="00ED36C2" w:rsidRPr="001E0054" w:rsidRDefault="00ED36C2" w:rsidP="00ED36C2">
      <w:pPr>
        <w:spacing w:after="0" w:line="276" w:lineRule="auto"/>
        <w:jc w:val="center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що становлять</w:t>
      </w:r>
      <w:r w:rsidRPr="001E0054">
        <w:rPr>
          <w:rFonts w:eastAsia="Calibri" w:cs="Times New Roman"/>
          <w:b/>
          <w:szCs w:val="28"/>
          <w:lang w:val="uk-UA"/>
        </w:rPr>
        <w:t xml:space="preserve"> службову інформацію</w:t>
      </w:r>
    </w:p>
    <w:p w14:paraId="0D6DC59E" w14:textId="77777777" w:rsidR="00ED36C2" w:rsidRPr="001E0054" w:rsidRDefault="00ED36C2" w:rsidP="00ED36C2">
      <w:pPr>
        <w:spacing w:after="0" w:line="276" w:lineRule="auto"/>
        <w:jc w:val="both"/>
        <w:rPr>
          <w:rFonts w:eastAsia="Calibri" w:cs="Times New Roman"/>
          <w:szCs w:val="28"/>
          <w:lang w:val="uk-UA"/>
        </w:rPr>
      </w:pPr>
    </w:p>
    <w:p w14:paraId="4742F4CC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1. Відомості щодо стану охорони державної таємниці</w:t>
      </w:r>
    </w:p>
    <w:p w14:paraId="6EB60B00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1.1. Відомості про номенклатуру посад працівників, перебування на яких потребує оформлення допуску до державної таємниці.</w:t>
      </w:r>
    </w:p>
    <w:p w14:paraId="58D0F77C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1.2. Відомості, що містяться в документах, про надання або скасування працівникам допуску та доступу до державної таємниці (крім встановлених форм).</w:t>
      </w:r>
    </w:p>
    <w:p w14:paraId="63B32CE2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1.3. Відомості щодо облікових карток громадян про надання допуску та доступу до державної таємниці (після заповнення). </w:t>
      </w:r>
    </w:p>
    <w:p w14:paraId="6BCDB5F6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1.4. Відомості, що розкривають зміст номенклатури секретних справ. </w:t>
      </w:r>
    </w:p>
    <w:p w14:paraId="4DCA92B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1.5. Відомості у цілому, що розкривають перелік режимних приміщень, їх призначення та місце розташування.</w:t>
      </w:r>
    </w:p>
    <w:p w14:paraId="6F6BED37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1.6. Відомості щодо забезпечення режиму секретності під час поводження з секретними документами (без розкриття змісту секретних документів). </w:t>
      </w:r>
    </w:p>
    <w:p w14:paraId="1A785CA8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1.7. Відомості про організацію та фактичний стан охорони державної таємниці на підприємстві, в установі та організації.</w:t>
      </w:r>
    </w:p>
    <w:p w14:paraId="16874E4F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1.8. Відомості у цілому, що розкривають систему охорони, пропускний та </w:t>
      </w:r>
      <w:proofErr w:type="spellStart"/>
      <w:r w:rsidRPr="001E0054">
        <w:rPr>
          <w:rFonts w:eastAsia="Calibri" w:cs="Times New Roman"/>
          <w:szCs w:val="28"/>
          <w:lang w:val="uk-UA"/>
        </w:rPr>
        <w:t>внутрішньооб’єктовий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режим, технічне оснащення конкретного об’єкта, який охороняється. </w:t>
      </w:r>
    </w:p>
    <w:p w14:paraId="5FD3E5C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1.9. Відомості, які містяться у журналах обліку вхідних і підготовлених секретних документів (без розкриття їх змісту) та документів, які містять відомості, що становлять службову інформацію, та яким надано гриф обмеження доступу «Для службового користування».</w:t>
      </w:r>
    </w:p>
    <w:p w14:paraId="5F238652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1.10. Відомості, які містяться в інструкціях (положеннях тощо) про організацію роботи </w:t>
      </w:r>
      <w:proofErr w:type="spellStart"/>
      <w:r w:rsidRPr="001E0054">
        <w:rPr>
          <w:rFonts w:eastAsia="Calibri" w:cs="Times New Roman"/>
          <w:szCs w:val="28"/>
          <w:lang w:val="uk-UA"/>
        </w:rPr>
        <w:t>режимно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-секретних органів та підрозділів технічного захисту інформації з обмеженим доступом. </w:t>
      </w:r>
    </w:p>
    <w:p w14:paraId="70E4CF01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1.11. Відомості, які містяться у посадових інструкцій працівників </w:t>
      </w:r>
      <w:proofErr w:type="spellStart"/>
      <w:r w:rsidRPr="001E0054">
        <w:rPr>
          <w:rFonts w:eastAsia="Calibri" w:cs="Times New Roman"/>
          <w:szCs w:val="28"/>
          <w:lang w:val="uk-UA"/>
        </w:rPr>
        <w:t>режимно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-секретних органів, та фахівців підрозділів технічного захисту інформації з обмеженим доступом. </w:t>
      </w:r>
    </w:p>
    <w:p w14:paraId="14E643B1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1.12. Відомості про організацію секретного діловодства, перевірки наявності, знищення та особливості поводження з секретними документами, </w:t>
      </w:r>
      <w:r w:rsidRPr="001E0054">
        <w:rPr>
          <w:rFonts w:eastAsia="Calibri" w:cs="Times New Roman"/>
          <w:szCs w:val="28"/>
          <w:lang w:val="uk-UA"/>
        </w:rPr>
        <w:lastRenderedPageBreak/>
        <w:t xml:space="preserve">матеріальними носіями секретної інформації (без розкриття змісту секретної інформації). </w:t>
      </w:r>
    </w:p>
    <w:p w14:paraId="60BF872F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1.13. Відомості, які не включені до переліку Зводу відомостей, що становлять державну таємницю (далі – ЗВДТ), про результати контролю з окремих питань стану </w:t>
      </w:r>
      <w:proofErr w:type="spellStart"/>
      <w:r w:rsidRPr="001E0054">
        <w:rPr>
          <w:rFonts w:eastAsia="Calibri" w:cs="Times New Roman"/>
          <w:szCs w:val="28"/>
          <w:lang w:val="uk-UA"/>
        </w:rPr>
        <w:t>режимно</w:t>
      </w:r>
      <w:proofErr w:type="spellEnd"/>
      <w:r w:rsidRPr="001E0054">
        <w:rPr>
          <w:rFonts w:eastAsia="Calibri" w:cs="Times New Roman"/>
          <w:szCs w:val="28"/>
          <w:lang w:val="uk-UA"/>
        </w:rPr>
        <w:t>-секретної діяльності підприємств, установ і організацій.</w:t>
      </w:r>
    </w:p>
    <w:p w14:paraId="2EB20485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1.14. Відомості про організацію та результати перевірок дотримання вимог законодавства України, нормативно-правових актів та нормативних (керівних) документів з питань охорони державної таємниці. </w:t>
      </w:r>
    </w:p>
    <w:p w14:paraId="7E64321D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1.15. Відомості про організацію та результати проведення службових розслідувань щодо конкретних фактів витоку секретної інформації, втрат матеріальних носіїв секретної інформації, інших порушень режиму секретності (без розкриття змісту секретних документів).</w:t>
      </w:r>
    </w:p>
    <w:p w14:paraId="64E36D88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1.16. Відомості про організацію та результати проведення службових розслідувань за фактами витоку службової інформації, порушень законодавства України, нормативно-правових актів та нормативних (керівних) документів з питань захисту інформації з обмеженим доступом (без розкриття змісту відомостей, які включені до переліку ЗВДТ).</w:t>
      </w:r>
    </w:p>
    <w:p w14:paraId="03EDE2EF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1.17. Відомості щодо забезпечення режиму секретності (без розкриття змісту відомостей, які включені до переліку ЗВДТ) та захисту службової інформації під час підготовки та проведення заходів міжнародного співробітництва. </w:t>
      </w:r>
    </w:p>
    <w:p w14:paraId="5827AD36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1.18. Відомості, які містяться у інструкціях (положеннях тощо) про порядок охорони державної таємниці (без розкриття змісту відомостей, які включені до переліку ЗВДТ) та службової інформації, що є власністю держави, під час підготовки та проведення  заходів міжнародного співробітництва.</w:t>
      </w:r>
    </w:p>
    <w:p w14:paraId="052CC7EA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14:paraId="21FE0093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2. Відомості щодо мобілізаційної підготовки та цивільного захисту</w:t>
      </w:r>
    </w:p>
    <w:p w14:paraId="2868D375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2.1. Відомості, які не включені до переліку ЗВДТ, про документи планування та виконання заходів мобілізаційної підготовки, мобілізаційних планів організацій, установ, підприємств Державної служби геології та надр України (далі – </w:t>
      </w:r>
      <w:proofErr w:type="spellStart"/>
      <w:r w:rsidRPr="001E0054">
        <w:rPr>
          <w:rFonts w:eastAsia="Calibri" w:cs="Times New Roman"/>
          <w:szCs w:val="28"/>
          <w:lang w:val="uk-UA"/>
        </w:rPr>
        <w:t>Держгеонадр</w:t>
      </w:r>
      <w:r>
        <w:rPr>
          <w:rFonts w:eastAsia="Calibri" w:cs="Times New Roman"/>
          <w:szCs w:val="28"/>
          <w:lang w:val="uk-UA"/>
        </w:rPr>
        <w:t>а</w:t>
      </w:r>
      <w:proofErr w:type="spellEnd"/>
      <w:r w:rsidRPr="001E0054">
        <w:rPr>
          <w:rFonts w:eastAsia="Calibri" w:cs="Times New Roman"/>
          <w:szCs w:val="28"/>
          <w:lang w:val="uk-UA"/>
        </w:rPr>
        <w:t>).</w:t>
      </w:r>
    </w:p>
    <w:p w14:paraId="5884F0FD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2.2. Відомості про довгострокові та річні програми мобілізаційної підготовки Держгеонадр.</w:t>
      </w:r>
    </w:p>
    <w:p w14:paraId="7F1E10A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2.3. Відомості про стан мобілізаційної готовності, мобілізаційної підготовки Держгеонадр.</w:t>
      </w:r>
    </w:p>
    <w:p w14:paraId="3F726C81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lastRenderedPageBreak/>
        <w:t>2.4. Відомості, які не включені до переліку ЗВДТ, про виконання робіт, надання послуг в інтересах Збройних Сил України та інших військових формувань в особливий період.</w:t>
      </w:r>
    </w:p>
    <w:p w14:paraId="23B9586C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2.5. Відомості, які не включені до переліку ЗВДТ, про кількість автотранспортної, спеціальної техніки, які підтягаються передачі до складу Збройних Сил України та інших військових формувань в особливий період.</w:t>
      </w:r>
    </w:p>
    <w:p w14:paraId="1881EC9F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2.6. Відомості, які не включені до переліку ЗВДТ, про показники із праці та кадрів, джерел забезпечення кадрами потреб Держгеонадр на особливий період.</w:t>
      </w:r>
    </w:p>
    <w:p w14:paraId="4B5F4AE1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2.7. Відомості, які не включені до переліку ЗВДТ, про створення страхового фонду документації для забезпечення виробництва, виконання робіт, надання послуг в особливий період.</w:t>
      </w:r>
    </w:p>
    <w:p w14:paraId="21C87FA5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2.8. Відомості, які не включені до переліку ЗВДТ, про методичні матеріали з питань мобілізаційної підготовки національної економіки.</w:t>
      </w:r>
    </w:p>
    <w:p w14:paraId="23D5919E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2.9. Відомості про військовозобов’язаних, заброньованих за Держгеонадр.</w:t>
      </w:r>
    </w:p>
    <w:p w14:paraId="53402879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2.10. Відомості, які не включені до переліку ЗВДТ, про заходи, що передбачені для забезпечення сталого функціонування Держгеонадр в особливий період.</w:t>
      </w:r>
    </w:p>
    <w:p w14:paraId="5F5D8E22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2.11. Відомості, які не включені до переліку ЗВДТ, про виконання законів, інших нормативно-правових актів з питань мобілізаційної підготовки та мобілізації.</w:t>
      </w:r>
    </w:p>
    <w:p w14:paraId="2322A8F0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2.12. Відомості, які не включені до переліку ЗВДТ, про організацію оповіщення, управління і зв’язку, порядок переведення Держгеонадр на режим функціонування в умовах особливого періоду.</w:t>
      </w:r>
    </w:p>
    <w:p w14:paraId="03B7B8F6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2.13. Відомості, які не включені до переліку ЗВДТ, про заходи життєзабезпечення населення у межах основних видів діяльності Держгеонадр в особливий період.</w:t>
      </w:r>
    </w:p>
    <w:p w14:paraId="3A3F6A91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2.14. Відомості, які не включені до переліку ЗВДТ, про організацію проведення заходів керівним складом Держгеонадр за ступенями мобілізаційної готовності, їх зміст та терміни виконання.</w:t>
      </w:r>
    </w:p>
    <w:p w14:paraId="2DE8152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2.15. Відомості про організаційно-штатну структуру та штатний розпис Держгеонадр України на особливий період.</w:t>
      </w:r>
    </w:p>
    <w:p w14:paraId="3B80D9F4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2.16. Відомості, які не включені до переліку ЗВДТ, про планування, організацію та здійснення заходів з цивільного захисту на особливий період у </w:t>
      </w:r>
      <w:proofErr w:type="spellStart"/>
      <w:r w:rsidRPr="001E0054">
        <w:rPr>
          <w:rFonts w:eastAsia="Calibri" w:cs="Times New Roman"/>
          <w:szCs w:val="28"/>
          <w:lang w:val="uk-UA"/>
        </w:rPr>
        <w:t>Держгеонадрах</w:t>
      </w:r>
      <w:proofErr w:type="spellEnd"/>
      <w:r w:rsidRPr="001E0054">
        <w:rPr>
          <w:rFonts w:eastAsia="Calibri" w:cs="Times New Roman"/>
          <w:szCs w:val="28"/>
          <w:lang w:val="uk-UA"/>
        </w:rPr>
        <w:t>.</w:t>
      </w:r>
    </w:p>
    <w:p w14:paraId="59363C7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2.17.  Зведені відомості, які не включені до переліку ЗВДТ, про стан цивільного захисту та забезпечення засобами індивідуального захисту </w:t>
      </w:r>
      <w:r w:rsidRPr="001E0054">
        <w:rPr>
          <w:rFonts w:eastAsia="Calibri" w:cs="Times New Roman"/>
          <w:szCs w:val="28"/>
          <w:lang w:val="uk-UA"/>
        </w:rPr>
        <w:lastRenderedPageBreak/>
        <w:t>працівників і службовців організацій, установ, підприємств у цілому щодо Держгеонадр.</w:t>
      </w:r>
    </w:p>
    <w:p w14:paraId="10BB2888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2.18.  Відомості, які не включені до переліку ЗВДТ, про потребу в асигнуваннях і фактичні фінансові витрати на мобілізаційну підготовку в Держгеонадр.</w:t>
      </w:r>
    </w:p>
    <w:p w14:paraId="770EA7D2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14:paraId="084908E5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3. Відомості щодо стану технічного захисту інформації з обмеженим доступом</w:t>
      </w:r>
    </w:p>
    <w:p w14:paraId="74E6F85A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color w:val="000000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3.1. Відомості про діяльність, спрямовану на забезпечення інженерно-технічного захисту цілісності, збереження та належного порядку доступності до інформації з обмеженим доступом (без розкриття змісту відомостей, які включені до переліку ЗВДТ).</w:t>
      </w:r>
    </w:p>
    <w:p w14:paraId="5BD2999E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color w:val="000000"/>
          <w:szCs w:val="28"/>
          <w:lang w:val="uk-UA"/>
        </w:rPr>
        <w:t xml:space="preserve">3.2. Відомості про норми та стан ефективності комплексних систем захисту або характеристики апаратних (технічних), програмних та апаратно-програмних засобів захисту інформації з </w:t>
      </w:r>
      <w:r w:rsidRPr="001E0054">
        <w:rPr>
          <w:rFonts w:eastAsia="Calibri" w:cs="Times New Roman"/>
          <w:szCs w:val="28"/>
          <w:lang w:val="uk-UA"/>
        </w:rPr>
        <w:t xml:space="preserve"> обмеженим доступом (без розкриття змісту відомостей, які включені до переліку ЗВДТ)</w:t>
      </w:r>
      <w:r w:rsidRPr="001E0054">
        <w:rPr>
          <w:rFonts w:eastAsia="Calibri" w:cs="Times New Roman"/>
          <w:color w:val="000000"/>
          <w:szCs w:val="28"/>
          <w:lang w:val="uk-UA"/>
        </w:rPr>
        <w:t>.</w:t>
      </w:r>
    </w:p>
    <w:p w14:paraId="395C253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3.3. Відомості про проектування, побудову та стан комплексів технічного захисту інформації з обмеженим доступом (без розкриття змісту відомостей, які включені до переліку ЗВДТ).</w:t>
      </w:r>
    </w:p>
    <w:p w14:paraId="1F0D1251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3.4. Відомості щодо обстеження, </w:t>
      </w:r>
      <w:proofErr w:type="spellStart"/>
      <w:r w:rsidRPr="001E0054">
        <w:rPr>
          <w:rFonts w:eastAsia="Calibri" w:cs="Times New Roman"/>
          <w:szCs w:val="28"/>
          <w:lang w:val="uk-UA"/>
        </w:rPr>
        <w:t>категоріювання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режимних приміщень, об’єктів інформаційної діяльності, інформаційно-телекомунікаційних систем та копіювально-розмножувальної техніки.</w:t>
      </w:r>
    </w:p>
    <w:p w14:paraId="538464A6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3.5. Відомості про проектування та експлуатацію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14:paraId="19160920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3.6. Відомості щодо результатів вимірювань комплексних систем захисту інформації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14:paraId="7D68DBC6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3.7. Відомості щодо експертних висновків стосовно комплексної системи захисту інформації в автоматизованих системах, які призначені для обробки інформації з обмеженим доступом (без розкриття змісту відомостей, які включені до переліку ЗВДТ).</w:t>
      </w:r>
    </w:p>
    <w:p w14:paraId="3AC44240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3.8. Відомості щодо забезпечення керівництва Держгеонадр урядовим зв’язком.</w:t>
      </w:r>
    </w:p>
    <w:p w14:paraId="162E6CE4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b/>
          <w:szCs w:val="28"/>
          <w:lang w:val="uk-UA"/>
        </w:rPr>
      </w:pPr>
    </w:p>
    <w:p w14:paraId="0E141FED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 xml:space="preserve">4. Відомості щодо науково-виробничої, економічної та інших видів діяльності організацій, установ і підприємств Держгеонадр </w:t>
      </w:r>
    </w:p>
    <w:p w14:paraId="35198A4F" w14:textId="77777777" w:rsidR="00ED36C2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lastRenderedPageBreak/>
        <w:t xml:space="preserve">4.1. Відомості щодо обсягів </w:t>
      </w:r>
      <w:r w:rsidRPr="0063600D">
        <w:rPr>
          <w:rFonts w:eastAsia="Calibri" w:cs="Times New Roman"/>
          <w:szCs w:val="28"/>
          <w:lang w:val="uk-UA"/>
        </w:rPr>
        <w:t>затверджених (апробованих) запасів</w:t>
      </w:r>
      <w:r w:rsidRPr="001E0054">
        <w:rPr>
          <w:rFonts w:eastAsia="Calibri" w:cs="Times New Roman"/>
          <w:szCs w:val="28"/>
          <w:lang w:val="uk-UA"/>
        </w:rPr>
        <w:t xml:space="preserve"> окремих родовищ (ділянок) корисних копалин, балансові запаси яких у цілому щодо України відповідно до переліку ЗВДТ становлять державну таємницю.</w:t>
      </w:r>
    </w:p>
    <w:p w14:paraId="2FDBCFEB" w14:textId="77777777" w:rsidR="00ED36C2" w:rsidRPr="005D0451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5D0451">
        <w:rPr>
          <w:rFonts w:eastAsia="Calibri" w:cs="Times New Roman"/>
          <w:szCs w:val="28"/>
          <w:lang w:val="uk-UA"/>
        </w:rPr>
        <w:t>Примітка: крім родовищ, які розробляються підприємствами, включеними в установленому порядку до переліків об’єктів державної власності, що підлягають приватизації. Рішення приймається в кожному випадку окремо.</w:t>
      </w:r>
    </w:p>
    <w:p w14:paraId="1EC42E55" w14:textId="77777777" w:rsidR="00ED36C2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4.2. Відомості щодо точного місцезнаходження покладів дорогоцінного, </w:t>
      </w:r>
      <w:proofErr w:type="spellStart"/>
      <w:r w:rsidRPr="001E0054">
        <w:rPr>
          <w:rFonts w:eastAsia="Calibri" w:cs="Times New Roman"/>
          <w:szCs w:val="28"/>
          <w:lang w:val="uk-UA"/>
        </w:rPr>
        <w:t>напівдорогоцінного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каміння та самородних дорогоцінних металів на глибіні до 10 метрів</w:t>
      </w:r>
      <w:r>
        <w:rPr>
          <w:rFonts w:eastAsia="Calibri" w:cs="Times New Roman"/>
          <w:szCs w:val="28"/>
          <w:lang w:val="uk-UA"/>
        </w:rPr>
        <w:t xml:space="preserve">, </w:t>
      </w:r>
      <w:r w:rsidRPr="002C5684">
        <w:rPr>
          <w:rFonts w:eastAsia="Calibri" w:cs="Times New Roman"/>
          <w:szCs w:val="28"/>
          <w:lang w:val="uk-UA"/>
        </w:rPr>
        <w:t>за винятком географічних координат спеціальних дозволів на користування надрами.</w:t>
      </w:r>
    </w:p>
    <w:p w14:paraId="6732430D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4.3. Відомості про фактичні обсяги геологорозвідувальних робіт (у фізичному і грошовому обчисленні) геологічної галузі і окремих геологічних підприємств на уран, дорогоцінні метали і коштовне каміння.</w:t>
      </w:r>
    </w:p>
    <w:p w14:paraId="0E433134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4.4. Топографічні, цифрові карти, фото плани і </w:t>
      </w:r>
      <w:proofErr w:type="spellStart"/>
      <w:r w:rsidRPr="001E0054">
        <w:rPr>
          <w:rFonts w:eastAsia="Calibri" w:cs="Times New Roman"/>
          <w:szCs w:val="28"/>
          <w:lang w:val="uk-UA"/>
        </w:rPr>
        <w:t>фотокарти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масштабів 1:10000 – 1:50000 (незалежно від форми та виду носія інформації) на територію України, створені в державній системі координат УСК-2000 або в системі координат СК-42</w:t>
      </w:r>
      <w:r>
        <w:rPr>
          <w:rFonts w:eastAsia="Calibri" w:cs="Times New Roman"/>
          <w:szCs w:val="28"/>
          <w:lang w:val="uk-UA"/>
        </w:rPr>
        <w:t xml:space="preserve">, </w:t>
      </w:r>
      <w:r w:rsidRPr="001E0054">
        <w:rPr>
          <w:rFonts w:eastAsia="Calibri" w:cs="Times New Roman"/>
          <w:szCs w:val="28"/>
          <w:lang w:val="uk-UA"/>
        </w:rPr>
        <w:t xml:space="preserve">які містять повну інформацію для детального вивчення та оцінки місцевості, орієнтування на ній, </w:t>
      </w:r>
      <w:proofErr w:type="spellStart"/>
      <w:r w:rsidRPr="001E0054">
        <w:rPr>
          <w:rFonts w:eastAsia="Calibri" w:cs="Times New Roman"/>
          <w:szCs w:val="28"/>
          <w:lang w:val="uk-UA"/>
        </w:rPr>
        <w:t>цілевказання</w:t>
      </w:r>
      <w:proofErr w:type="spellEnd"/>
      <w:r w:rsidRPr="001E0054">
        <w:rPr>
          <w:rFonts w:eastAsia="Calibri" w:cs="Times New Roman"/>
          <w:szCs w:val="28"/>
          <w:lang w:val="uk-UA"/>
        </w:rPr>
        <w:t>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14:paraId="42C34572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4.5. Плани міст масштабів 1:10000 – 1:20000 (незалежно від форми та виду носія інформації) на території України, створені в державній системі координат УСК-2000</w:t>
      </w:r>
      <w:r>
        <w:rPr>
          <w:rFonts w:eastAsia="Calibri" w:cs="Times New Roman"/>
          <w:szCs w:val="28"/>
          <w:lang w:val="uk-UA"/>
        </w:rPr>
        <w:t xml:space="preserve"> або в системі координат СК-42, </w:t>
      </w:r>
      <w:r w:rsidRPr="001E0054">
        <w:rPr>
          <w:rFonts w:eastAsia="Calibri" w:cs="Times New Roman"/>
          <w:szCs w:val="28"/>
          <w:lang w:val="uk-UA"/>
        </w:rPr>
        <w:t xml:space="preserve">які містять повну інформацію для детального вивчення та оцінки місцевості, орієнтування на ній, </w:t>
      </w:r>
      <w:proofErr w:type="spellStart"/>
      <w:r w:rsidRPr="001E0054">
        <w:rPr>
          <w:rFonts w:eastAsia="Calibri" w:cs="Times New Roman"/>
          <w:szCs w:val="28"/>
          <w:lang w:val="uk-UA"/>
        </w:rPr>
        <w:t>цілевказання</w:t>
      </w:r>
      <w:proofErr w:type="spellEnd"/>
      <w:r w:rsidRPr="001E0054">
        <w:rPr>
          <w:rFonts w:eastAsia="Calibri" w:cs="Times New Roman"/>
          <w:szCs w:val="28"/>
          <w:lang w:val="uk-UA"/>
        </w:rPr>
        <w:t>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14:paraId="584C1109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4.6. Спеціальні карти, створені в державній системі координат УСК-2000</w:t>
      </w:r>
      <w:r>
        <w:rPr>
          <w:rFonts w:eastAsia="Calibri" w:cs="Times New Roman"/>
          <w:szCs w:val="28"/>
          <w:lang w:val="uk-UA"/>
        </w:rPr>
        <w:t xml:space="preserve"> або в системі координат СК-42, </w:t>
      </w:r>
      <w:r w:rsidRPr="001E0054">
        <w:rPr>
          <w:rFonts w:eastAsia="Calibri" w:cs="Times New Roman"/>
          <w:szCs w:val="28"/>
          <w:lang w:val="uk-UA"/>
        </w:rPr>
        <w:t>а саме: карти геодезичних даних, карти джерел водопостачання, карти гірських проходів і перевалів масштабів 1:10000 – 1:200000, карти ділянок рік масштабів 1:25000, 1:50000.</w:t>
      </w:r>
    </w:p>
    <w:p w14:paraId="79367250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4.7. Відомості за сукупністю всіх показників про точні значення елементів орієнтування систем </w:t>
      </w:r>
      <w:r>
        <w:rPr>
          <w:rFonts w:eastAsia="Calibri" w:cs="Times New Roman"/>
          <w:szCs w:val="28"/>
          <w:lang w:val="uk-UA"/>
        </w:rPr>
        <w:t xml:space="preserve">координат УСК-2000, </w:t>
      </w:r>
      <w:r w:rsidRPr="001E0054">
        <w:rPr>
          <w:rFonts w:eastAsia="Calibri" w:cs="Times New Roman"/>
          <w:szCs w:val="28"/>
          <w:lang w:val="uk-UA"/>
        </w:rPr>
        <w:t>СК-42</w:t>
      </w:r>
      <w:r>
        <w:rPr>
          <w:rFonts w:eastAsia="Calibri" w:cs="Times New Roman"/>
          <w:szCs w:val="28"/>
          <w:lang w:val="uk-UA"/>
        </w:rPr>
        <w:t xml:space="preserve"> </w:t>
      </w:r>
      <w:r w:rsidRPr="001E0054">
        <w:rPr>
          <w:rFonts w:eastAsia="Calibri" w:cs="Times New Roman"/>
          <w:szCs w:val="28"/>
          <w:lang w:val="uk-UA"/>
        </w:rPr>
        <w:t>та зв’язки цих систем з іншими системами координат, у тому числі умовними або місцевими.</w:t>
      </w:r>
    </w:p>
    <w:p w14:paraId="38CC646B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lastRenderedPageBreak/>
        <w:t>4.8. Відомості про координати геодезичних пунктів на територію України, визначені з точністю до 10 метрів у будь-якій системі координат, крім умовної та місцевої, а також геодезичні і картографічні матеріали, які дозволяють обчислювати або уточнювати вказані координати з такою самою точністю.</w:t>
      </w:r>
    </w:p>
    <w:p w14:paraId="1435325E" w14:textId="77777777" w:rsidR="00ED36C2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4.9. </w:t>
      </w:r>
      <w:proofErr w:type="spellStart"/>
      <w:r w:rsidRPr="001E0054">
        <w:rPr>
          <w:rFonts w:eastAsia="Calibri" w:cs="Times New Roman"/>
          <w:szCs w:val="28"/>
          <w:lang w:val="uk-UA"/>
        </w:rPr>
        <w:t>Картографогеодезічні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дані, які характеризують рельєф поверхні Землі з точністю за висотою перерізу до 10 метрів на територію України, які покривають площу в одному масиві понад 25 </w:t>
      </w:r>
      <w:proofErr w:type="spellStart"/>
      <w:r w:rsidRPr="001E0054">
        <w:rPr>
          <w:rFonts w:eastAsia="Calibri" w:cs="Times New Roman"/>
          <w:szCs w:val="28"/>
          <w:lang w:val="uk-UA"/>
        </w:rPr>
        <w:t>кв</w:t>
      </w:r>
      <w:proofErr w:type="spellEnd"/>
      <w:r w:rsidRPr="001E0054">
        <w:rPr>
          <w:rFonts w:eastAsia="Calibri" w:cs="Times New Roman"/>
          <w:szCs w:val="28"/>
          <w:lang w:val="uk-UA"/>
        </w:rPr>
        <w:t>. кілометрів.</w:t>
      </w:r>
    </w:p>
    <w:p w14:paraId="57D9FD4A" w14:textId="77777777" w:rsidR="00ED36C2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E83C0B">
        <w:rPr>
          <w:rFonts w:eastAsia="Calibri" w:cs="Times New Roman"/>
          <w:szCs w:val="28"/>
          <w:lang w:val="uk-UA"/>
        </w:rPr>
        <w:t>4.10. Зведена довідково-аналітична гідрогеологічна інформація щодо наявності та розміщення підземних вод та водозабірних споруд в адміністративно-територіальних одиницях, які тимчасово окуповані або включають частини тимчасово окупованих територій, яка створена на вимогу органів державної влади та місцевого самоврядування</w:t>
      </w:r>
      <w:r>
        <w:rPr>
          <w:rFonts w:eastAsia="Calibri" w:cs="Times New Roman"/>
          <w:szCs w:val="28"/>
          <w:lang w:val="uk-UA"/>
        </w:rPr>
        <w:t xml:space="preserve"> (під час дії воєнного стану).</w:t>
      </w:r>
    </w:p>
    <w:p w14:paraId="60D6E21D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</w:p>
    <w:p w14:paraId="2EAD5165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5. Інші відомості</w:t>
      </w:r>
    </w:p>
    <w:p w14:paraId="4A1867E2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694585">
        <w:rPr>
          <w:rFonts w:eastAsia="Calibri" w:cs="Times New Roman"/>
          <w:szCs w:val="28"/>
          <w:lang w:val="uk-UA"/>
        </w:rPr>
        <w:t>5.1. Відомості стосовно інформації, що міститься в документах суб'єктів владних повноважень, які становлять внутрівідомчу службову кореспонденцію,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рішень.</w:t>
      </w:r>
    </w:p>
    <w:p w14:paraId="25561AED" w14:textId="77777777" w:rsidR="00ED36C2" w:rsidRPr="001E0054" w:rsidRDefault="00ED36C2" w:rsidP="00ED36C2">
      <w:pPr>
        <w:spacing w:after="0" w:line="276" w:lineRule="auto"/>
        <w:ind w:firstLine="708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5.2</w:t>
      </w:r>
      <w:r>
        <w:rPr>
          <w:rFonts w:eastAsia="Calibri" w:cs="Times New Roman"/>
          <w:szCs w:val="28"/>
          <w:lang w:val="uk-UA"/>
        </w:rPr>
        <w:t>.</w:t>
      </w:r>
      <w:r w:rsidRPr="001E0054">
        <w:rPr>
          <w:rFonts w:eastAsia="Calibri" w:cs="Times New Roman"/>
          <w:szCs w:val="28"/>
          <w:lang w:val="uk-UA"/>
        </w:rPr>
        <w:t xml:space="preserve"> Відомості щодо змісту листування з державними органами, органами місцевого самоврядування, підприємствами, установами і організаціями з питань, які містять відомості про інформацію обмеженого доступу, та якій відповідно до даного Переліку та переліків конфіденційної інформації інших суб'єктів владних повноважень надано гриф обмеження доступу «Для службового користування». </w:t>
      </w:r>
    </w:p>
    <w:p w14:paraId="7353B70F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>5.3. Відомості про планування і проведення перевірок незаконної експлуатації автоматизованих систем, призначених для обробки інформації з обмеженим доступом.</w:t>
      </w:r>
    </w:p>
    <w:p w14:paraId="6DA2A6CB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5.4. Відомості про планування та проведення спільних з правоохоронними органами та Службою безпеки України заходів з протидії незаконно діючим випромінюючим пристроям (радіопередавачам та ін.) та виявлення джерел </w:t>
      </w:r>
      <w:proofErr w:type="spellStart"/>
      <w:r w:rsidRPr="001E0054">
        <w:rPr>
          <w:rFonts w:eastAsia="Calibri" w:cs="Times New Roman"/>
          <w:szCs w:val="28"/>
          <w:lang w:val="uk-UA"/>
        </w:rPr>
        <w:t>радіозавад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у межах контрольованої зони організацій, установ і підприємств Держгеонадр, як об’єктів інформаційної діяльності.</w:t>
      </w:r>
    </w:p>
    <w:p w14:paraId="13E5ACC4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 w:rsidRPr="001E0054">
        <w:rPr>
          <w:rFonts w:eastAsia="Calibri" w:cs="Times New Roman"/>
          <w:szCs w:val="28"/>
          <w:lang w:val="uk-UA"/>
        </w:rPr>
        <w:t xml:space="preserve">5.5. Відомості стосовно умов Угоди про розподіл вуглеводнів, які видобуватимуться у межах ділянки </w:t>
      </w:r>
      <w:proofErr w:type="spellStart"/>
      <w:r w:rsidRPr="001E0054">
        <w:rPr>
          <w:rFonts w:eastAsia="Calibri" w:cs="Times New Roman"/>
          <w:szCs w:val="28"/>
          <w:lang w:val="uk-UA"/>
        </w:rPr>
        <w:t>Юзівська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, між Державою Україна та </w:t>
      </w:r>
      <w:r w:rsidRPr="001E0054">
        <w:rPr>
          <w:rFonts w:eastAsia="Calibri" w:cs="Times New Roman"/>
          <w:szCs w:val="28"/>
          <w:lang w:val="uk-UA"/>
        </w:rPr>
        <w:lastRenderedPageBreak/>
        <w:t>компанією «</w:t>
      </w:r>
      <w:proofErr w:type="spellStart"/>
      <w:r w:rsidRPr="001E0054">
        <w:rPr>
          <w:rFonts w:eastAsia="Calibri" w:cs="Times New Roman"/>
          <w:szCs w:val="28"/>
          <w:lang w:val="uk-UA"/>
        </w:rPr>
        <w:t>Шелл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1E0054">
        <w:rPr>
          <w:rFonts w:eastAsia="Calibri" w:cs="Times New Roman"/>
          <w:szCs w:val="28"/>
          <w:lang w:val="uk-UA"/>
        </w:rPr>
        <w:t>Експлорейшн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1E0054">
        <w:rPr>
          <w:rFonts w:eastAsia="Calibri" w:cs="Times New Roman"/>
          <w:szCs w:val="28"/>
          <w:lang w:val="uk-UA"/>
        </w:rPr>
        <w:t>енд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1E0054">
        <w:rPr>
          <w:rFonts w:eastAsia="Calibri" w:cs="Times New Roman"/>
          <w:szCs w:val="28"/>
          <w:lang w:val="uk-UA"/>
        </w:rPr>
        <w:t>Продакшн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1E0054">
        <w:rPr>
          <w:rFonts w:eastAsia="Calibri" w:cs="Times New Roman"/>
          <w:szCs w:val="28"/>
          <w:lang w:val="uk-UA"/>
        </w:rPr>
        <w:t>Юкрейн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1E0054">
        <w:rPr>
          <w:rFonts w:eastAsia="Calibri" w:cs="Times New Roman"/>
          <w:szCs w:val="28"/>
          <w:lang w:val="uk-UA"/>
        </w:rPr>
        <w:t>Інвестментс</w:t>
      </w:r>
      <w:proofErr w:type="spellEnd"/>
      <w:r w:rsidRPr="001E0054">
        <w:rPr>
          <w:rFonts w:eastAsia="Calibri" w:cs="Times New Roman"/>
          <w:szCs w:val="28"/>
          <w:lang w:val="uk-UA"/>
        </w:rPr>
        <w:t xml:space="preserve"> (</w:t>
      </w:r>
      <w:r w:rsidRPr="001E0054">
        <w:rPr>
          <w:rFonts w:eastAsia="Calibri" w:cs="Times New Roman"/>
          <w:szCs w:val="28"/>
          <w:lang w:val="en-US"/>
        </w:rPr>
        <w:t>IV</w:t>
      </w:r>
      <w:r w:rsidRPr="001E0054">
        <w:rPr>
          <w:rFonts w:eastAsia="Calibri" w:cs="Times New Roman"/>
          <w:szCs w:val="28"/>
          <w:lang w:val="uk-UA"/>
        </w:rPr>
        <w:t xml:space="preserve">) та Товариством з обмеженою відповідальністю «Надра </w:t>
      </w:r>
      <w:proofErr w:type="spellStart"/>
      <w:r w:rsidRPr="001E0054">
        <w:rPr>
          <w:rFonts w:eastAsia="Calibri" w:cs="Times New Roman"/>
          <w:szCs w:val="28"/>
          <w:lang w:val="uk-UA"/>
        </w:rPr>
        <w:t>Юзівська</w:t>
      </w:r>
      <w:proofErr w:type="spellEnd"/>
      <w:r w:rsidRPr="001E0054">
        <w:rPr>
          <w:rFonts w:eastAsia="Calibri" w:cs="Times New Roman"/>
          <w:szCs w:val="28"/>
          <w:lang w:val="uk-UA"/>
        </w:rPr>
        <w:t>» за винятком положень, що містять суспільно необхідну інформацію та інформацію про довкілля.</w:t>
      </w:r>
    </w:p>
    <w:p w14:paraId="6D2187C8" w14:textId="77777777" w:rsidR="00ED36C2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 w:rsidRPr="00BD5EBC">
        <w:rPr>
          <w:rFonts w:eastAsia="Calibri" w:cs="Times New Roman"/>
          <w:szCs w:val="28"/>
          <w:lang w:val="uk-UA"/>
        </w:rPr>
        <w:t>5.6. Відомості про вид (види) санкцій, строк їх застосування; відомості, що ідентифікують суб’єкта (суб’єктів), до якого (яких) пропонується застосувати санкції; у частині викладення дій  і фактів, що підтверджують наявність підстав для застосування санкцій; відомості, які свідчать про терористичну діяльність особи або перебування юридичної особи під контролем іноземної юридичної особи чи фізичної особи-нерезидента</w:t>
      </w:r>
      <w:r>
        <w:rPr>
          <w:rFonts w:eastAsia="Calibri" w:cs="Times New Roman"/>
          <w:szCs w:val="28"/>
          <w:lang w:val="uk-UA"/>
        </w:rPr>
        <w:t>.</w:t>
      </w:r>
    </w:p>
    <w:p w14:paraId="3A6306C8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</w:p>
    <w:p w14:paraId="0407FBB4" w14:textId="77777777" w:rsidR="00ED36C2" w:rsidRPr="001E0054" w:rsidRDefault="00ED36C2" w:rsidP="00ED36C2">
      <w:pPr>
        <w:spacing w:after="0" w:line="276" w:lineRule="auto"/>
        <w:ind w:right="-1" w:firstLine="708"/>
        <w:jc w:val="both"/>
        <w:rPr>
          <w:rFonts w:eastAsia="Calibri" w:cs="Times New Roman"/>
          <w:b/>
          <w:szCs w:val="28"/>
          <w:lang w:val="uk-UA"/>
        </w:rPr>
      </w:pPr>
      <w:r w:rsidRPr="001E0054">
        <w:rPr>
          <w:rFonts w:eastAsia="Calibri" w:cs="Times New Roman"/>
          <w:b/>
          <w:szCs w:val="28"/>
          <w:lang w:val="uk-UA"/>
        </w:rPr>
        <w:t>Прикінцеві положення:</w:t>
      </w:r>
    </w:p>
    <w:p w14:paraId="414FE216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6.</w:t>
      </w:r>
      <w:r w:rsidRPr="001E0054">
        <w:rPr>
          <w:rFonts w:eastAsia="Calibri" w:cs="Times New Roman"/>
          <w:szCs w:val="28"/>
          <w:lang w:val="uk-UA"/>
        </w:rPr>
        <w:t>1. Документам, які містять службову інформацію обмеженого доступу, надається гриф «Для службового користування». Доступ до таких документів надається відповідно до частини другої статті 6 Закону України «Про доступ до публічної інформації».</w:t>
      </w:r>
    </w:p>
    <w:p w14:paraId="30A13A96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6.</w:t>
      </w:r>
      <w:r w:rsidRPr="001E0054">
        <w:rPr>
          <w:rFonts w:eastAsia="Calibri" w:cs="Times New Roman"/>
          <w:szCs w:val="28"/>
          <w:lang w:val="uk-UA"/>
        </w:rPr>
        <w:t>2. Термін дії грифу «Для службового користування» для документів, справ, видань та інших матеріальних носіїв інформації, які містять службову інформацію обмеженого доступу становить 5 років, якщо інший термін не визначено власником службової інформації або експертної комісією Держгеонадр.</w:t>
      </w:r>
    </w:p>
    <w:p w14:paraId="3451691B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6.</w:t>
      </w:r>
      <w:r w:rsidRPr="001E0054">
        <w:rPr>
          <w:rFonts w:eastAsia="Calibri" w:cs="Times New Roman"/>
          <w:szCs w:val="28"/>
          <w:lang w:val="uk-UA"/>
        </w:rPr>
        <w:t>3. Термін дії грифу «Для службового користування» для документів, пов’язаних з науково-дослідними роботами, становить 3 роки, якщо інший термін не визначено власником службової інформації (замовником) або експертної комісією Держгеонадр.</w:t>
      </w:r>
    </w:p>
    <w:p w14:paraId="3239F7C4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6.</w:t>
      </w:r>
      <w:r w:rsidRPr="001E0054">
        <w:rPr>
          <w:rFonts w:eastAsia="Calibri" w:cs="Times New Roman"/>
          <w:szCs w:val="28"/>
          <w:lang w:val="uk-UA"/>
        </w:rPr>
        <w:t>4. Використання інформаційної, телекомунікаційної або інформаційно-телекомунікаційної системи для друкування документів з грифом «Для службового користування» та обробки конфіденційної інформації, що є власністю держави, може здійснюватися тільки після створення комплексної системи захисту інформації та підтвердження відповідності створеної системи вимогам нормативних документів з питань технічного захисту інформації в порядку, встановленому законодавством у сфері технічного захисту інформації. Дозвіл на використання інформаційної, телекомунікаційної або інформаційно-телекомунікаційної системи із зазначеною метою надається відповідно до наказу керівника організації, підприємства, установи за наявності атестата відповідності комплексної системи захисту інформації.</w:t>
      </w:r>
    </w:p>
    <w:p w14:paraId="74E2F490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lastRenderedPageBreak/>
        <w:t xml:space="preserve">6.5. </w:t>
      </w:r>
      <w:r w:rsidRPr="00BD5EBC">
        <w:rPr>
          <w:rFonts w:eastAsia="Calibri" w:cs="Times New Roman"/>
          <w:szCs w:val="28"/>
          <w:lang w:val="uk-UA"/>
        </w:rPr>
        <w:t>У разі наданн</w:t>
      </w:r>
      <w:r>
        <w:rPr>
          <w:rFonts w:eastAsia="Calibri" w:cs="Times New Roman"/>
          <w:szCs w:val="28"/>
          <w:lang w:val="uk-UA"/>
        </w:rPr>
        <w:t>я</w:t>
      </w:r>
      <w:r w:rsidRPr="00BD5EBC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BD5EBC">
        <w:rPr>
          <w:rFonts w:eastAsia="Calibri" w:cs="Times New Roman"/>
          <w:szCs w:val="28"/>
          <w:lang w:val="uk-UA"/>
        </w:rPr>
        <w:t>Держгеонадрами</w:t>
      </w:r>
      <w:proofErr w:type="spellEnd"/>
      <w:r w:rsidRPr="00BD5EBC">
        <w:rPr>
          <w:rFonts w:eastAsia="Calibri" w:cs="Times New Roman"/>
          <w:szCs w:val="28"/>
          <w:lang w:val="uk-UA"/>
        </w:rPr>
        <w:t xml:space="preserve"> інформації заінтересованим центральним органам виконавчої влади під час підготовки проєктів рішень Кабінету Міністрів України щодо схвалення та внесення на розгляд Ради національної безпеки і оборони України пропозицій про застосування, скасування та внесення змін до санкцій перелік відомостей про санкції, визначений пунктом 5.6. цього Переліку додається до оригіналу.</w:t>
      </w:r>
    </w:p>
    <w:p w14:paraId="41CD3AC3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</w:p>
    <w:p w14:paraId="79542DD1" w14:textId="77777777" w:rsidR="00ED36C2" w:rsidRPr="001E0054" w:rsidRDefault="00ED36C2" w:rsidP="00ED36C2">
      <w:pPr>
        <w:spacing w:after="0" w:line="276" w:lineRule="auto"/>
        <w:ind w:firstLine="840"/>
        <w:jc w:val="both"/>
        <w:rPr>
          <w:rFonts w:eastAsia="Calibri" w:cs="Times New Roman"/>
          <w:szCs w:val="28"/>
          <w:lang w:val="uk-UA"/>
        </w:rPr>
      </w:pPr>
    </w:p>
    <w:p w14:paraId="3F9E0242" w14:textId="77777777" w:rsidR="00ED36C2" w:rsidRPr="00E11E43" w:rsidRDefault="00ED36C2" w:rsidP="00D806F8">
      <w:pPr>
        <w:spacing w:after="0" w:line="240" w:lineRule="auto"/>
        <w:jc w:val="both"/>
        <w:rPr>
          <w:lang w:val="uk-UA"/>
        </w:rPr>
      </w:pPr>
    </w:p>
    <w:sectPr w:rsidR="00ED36C2" w:rsidRPr="00E11E43" w:rsidSect="00416E2E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F8"/>
    <w:rsid w:val="0005273E"/>
    <w:rsid w:val="00071254"/>
    <w:rsid w:val="00091240"/>
    <w:rsid w:val="000A4D89"/>
    <w:rsid w:val="000B5244"/>
    <w:rsid w:val="001112E1"/>
    <w:rsid w:val="0014084E"/>
    <w:rsid w:val="00141FFE"/>
    <w:rsid w:val="00194E01"/>
    <w:rsid w:val="001A23DA"/>
    <w:rsid w:val="001F5E0D"/>
    <w:rsid w:val="00237B57"/>
    <w:rsid w:val="00250A09"/>
    <w:rsid w:val="002F3B19"/>
    <w:rsid w:val="003D2711"/>
    <w:rsid w:val="00416E2E"/>
    <w:rsid w:val="0042714D"/>
    <w:rsid w:val="00514833"/>
    <w:rsid w:val="005A4FDB"/>
    <w:rsid w:val="005B0220"/>
    <w:rsid w:val="005E65E3"/>
    <w:rsid w:val="00615662"/>
    <w:rsid w:val="00643334"/>
    <w:rsid w:val="00695CC4"/>
    <w:rsid w:val="00775684"/>
    <w:rsid w:val="007B15E6"/>
    <w:rsid w:val="007D1642"/>
    <w:rsid w:val="007F3709"/>
    <w:rsid w:val="007F54F2"/>
    <w:rsid w:val="00800DEB"/>
    <w:rsid w:val="008302C0"/>
    <w:rsid w:val="0083704A"/>
    <w:rsid w:val="00874234"/>
    <w:rsid w:val="008C1A8A"/>
    <w:rsid w:val="00927791"/>
    <w:rsid w:val="009426AB"/>
    <w:rsid w:val="0094650A"/>
    <w:rsid w:val="009D65AA"/>
    <w:rsid w:val="00A3704D"/>
    <w:rsid w:val="00AA0E7C"/>
    <w:rsid w:val="00AD2453"/>
    <w:rsid w:val="00AF4C36"/>
    <w:rsid w:val="00B835D9"/>
    <w:rsid w:val="00BE39E2"/>
    <w:rsid w:val="00C22F03"/>
    <w:rsid w:val="00C607DF"/>
    <w:rsid w:val="00CC44CD"/>
    <w:rsid w:val="00CD1866"/>
    <w:rsid w:val="00D4279E"/>
    <w:rsid w:val="00D61EE7"/>
    <w:rsid w:val="00D655C9"/>
    <w:rsid w:val="00D806F8"/>
    <w:rsid w:val="00D8391C"/>
    <w:rsid w:val="00DE55C4"/>
    <w:rsid w:val="00DE686E"/>
    <w:rsid w:val="00E11E43"/>
    <w:rsid w:val="00ED36C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B884"/>
  <w15:chartTrackingRefBased/>
  <w15:docId w15:val="{531F98DA-145D-4252-8891-783F7BB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F54F2"/>
    <w:pPr>
      <w:spacing w:after="0" w:line="240" w:lineRule="auto"/>
    </w:pPr>
    <w:rPr>
      <w:rFonts w:eastAsia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neDrive%20-%20Ukrainian%20Geological%20Survey\&#1064;&#1040;&#1041;&#1051;&#1054;&#1053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2</TotalTime>
  <Pages>9</Pages>
  <Words>10631</Words>
  <Characters>6060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Стахович Дехтяренко</dc:creator>
  <cp:keywords/>
  <dc:description/>
  <cp:lastModifiedBy>M Lavrinok</cp:lastModifiedBy>
  <cp:revision>5</cp:revision>
  <cp:lastPrinted>2022-02-17T09:50:00Z</cp:lastPrinted>
  <dcterms:created xsi:type="dcterms:W3CDTF">2024-09-18T09:01:00Z</dcterms:created>
  <dcterms:modified xsi:type="dcterms:W3CDTF">2024-09-18T11:32:00Z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2024-09-10T14:23:57Z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a21b7a2d-aa5e-4c64-99ed-d782ce1f17ad</vt:lpwstr>
  </property>
  <property fmtid="{D5CDD505-2E9C-101B-9397-08002B2CF9AE}" pid="8" name="MSIP_Label_defa4170-0d19-0005-0004-bc88714345d2_ContentBits">
    <vt:lpwstr>0</vt:lpwstr>
  </property>
</Properties>
</file>