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72" w:rsidRPr="00957927" w:rsidRDefault="00C25F8C">
      <w:pPr>
        <w:widowControl w:val="0"/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АНАЛІЗ РЕГУЛЯТОРНОГО ВПЛИВУ</w:t>
      </w:r>
    </w:p>
    <w:p w:rsidR="00D91472" w:rsidRPr="00957927" w:rsidRDefault="00C25F8C">
      <w:pPr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до проєкту постанови Кабінету Міністрів України «Про внесення змін до переліків корисних копалин загальнодержавного та місцевого значення»</w:t>
      </w:r>
    </w:p>
    <w:p w:rsidR="00D91472" w:rsidRPr="00957927" w:rsidRDefault="00D91472">
      <w:pPr>
        <w:widowControl w:val="0"/>
        <w:tabs>
          <w:tab w:val="left" w:pos="990"/>
        </w:tabs>
        <w:ind w:firstLine="992"/>
        <w:jc w:val="both"/>
        <w:rPr>
          <w:b/>
          <w:sz w:val="28"/>
          <w:szCs w:val="28"/>
        </w:rPr>
      </w:pPr>
    </w:p>
    <w:p w:rsidR="00D91472" w:rsidRPr="00957927" w:rsidRDefault="00C25F8C" w:rsidP="008471F5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І. Визначення проблеми</w:t>
      </w:r>
    </w:p>
    <w:p w:rsidR="00A56FCB" w:rsidRPr="00957927" w:rsidRDefault="00C25F8C" w:rsidP="008471F5">
      <w:pPr>
        <w:ind w:firstLine="709"/>
        <w:jc w:val="both"/>
        <w:rPr>
          <w:sz w:val="28"/>
          <w:szCs w:val="28"/>
        </w:rPr>
      </w:pPr>
      <w:proofErr w:type="spellStart"/>
      <w:r w:rsidRPr="00957927">
        <w:rPr>
          <w:sz w:val="28"/>
          <w:szCs w:val="28"/>
        </w:rPr>
        <w:t>Проєкт</w:t>
      </w:r>
      <w:proofErr w:type="spellEnd"/>
      <w:r w:rsidRPr="00957927">
        <w:rPr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та місцевого значення» </w:t>
      </w:r>
      <w:r w:rsidRPr="00957927">
        <w:rPr>
          <w:sz w:val="28"/>
          <w:szCs w:val="28"/>
          <w:highlight w:val="white"/>
        </w:rPr>
        <w:t xml:space="preserve">розроблено з метою внесення змін і доповнень </w:t>
      </w:r>
      <w:r w:rsidR="00232329">
        <w:rPr>
          <w:sz w:val="28"/>
          <w:szCs w:val="28"/>
        </w:rPr>
        <w:t>п</w:t>
      </w:r>
      <w:r w:rsidRPr="00957927">
        <w:rPr>
          <w:sz w:val="28"/>
          <w:szCs w:val="28"/>
        </w:rPr>
        <w:t xml:space="preserve">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 </w:t>
      </w:r>
      <w:r w:rsidR="00A56FCB" w:rsidRPr="00957927">
        <w:rPr>
          <w:sz w:val="28"/>
          <w:szCs w:val="28"/>
        </w:rPr>
        <w:br/>
      </w:r>
      <w:r w:rsidRPr="00957927">
        <w:rPr>
          <w:sz w:val="28"/>
          <w:szCs w:val="28"/>
        </w:rPr>
        <w:t xml:space="preserve">№ 1370), </w:t>
      </w:r>
      <w:r w:rsidR="00A56FCB" w:rsidRPr="00957927">
        <w:rPr>
          <w:bCs/>
          <w:sz w:val="28"/>
          <w:szCs w:val="28"/>
          <w:lang w:eastAsia="ru-RU"/>
        </w:rPr>
        <w:t xml:space="preserve">для забезпечення </w:t>
      </w:r>
      <w:r w:rsidR="00A56FCB" w:rsidRPr="00957927">
        <w:rPr>
          <w:bCs/>
          <w:sz w:val="28"/>
          <w:szCs w:val="28"/>
        </w:rPr>
        <w:t xml:space="preserve">сталого розвитку, потреб національної економіки корисними копалинами </w:t>
      </w:r>
      <w:r w:rsidR="00A56FCB" w:rsidRPr="00957927">
        <w:rPr>
          <w:sz w:val="28"/>
          <w:szCs w:val="28"/>
        </w:rPr>
        <w:t>загальнодержавного та місцевого значення</w:t>
      </w:r>
      <w:r w:rsidR="00A56FCB" w:rsidRPr="00957927">
        <w:rPr>
          <w:bCs/>
          <w:sz w:val="28"/>
          <w:szCs w:val="28"/>
        </w:rPr>
        <w:t xml:space="preserve"> та залучення інвестицій у видобувну галузь України</w:t>
      </w:r>
      <w:r w:rsidR="00A56FCB" w:rsidRPr="00957927">
        <w:rPr>
          <w:sz w:val="28"/>
          <w:szCs w:val="28"/>
        </w:rPr>
        <w:t>.</w:t>
      </w:r>
    </w:p>
    <w:p w:rsidR="00D91472" w:rsidRPr="00957927" w:rsidRDefault="00C25F8C" w:rsidP="008471F5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:rsidR="00D91472" w:rsidRPr="00957927" w:rsidRDefault="00C25F8C" w:rsidP="008471F5">
      <w:pPr>
        <w:ind w:firstLine="709"/>
        <w:jc w:val="both"/>
        <w:rPr>
          <w:sz w:val="28"/>
          <w:szCs w:val="28"/>
          <w:highlight w:val="white"/>
        </w:rPr>
      </w:pPr>
      <w:r w:rsidRPr="00957927">
        <w:rPr>
          <w:sz w:val="28"/>
          <w:szCs w:val="28"/>
          <w:highlight w:val="white"/>
        </w:rPr>
        <w:t xml:space="preserve">Пунктом 2 </w:t>
      </w:r>
      <w:r w:rsidRPr="00957927">
        <w:rPr>
          <w:sz w:val="28"/>
          <w:szCs w:val="28"/>
        </w:rPr>
        <w:t xml:space="preserve">постанови Кабінету Міністрів України </w:t>
      </w:r>
      <w:r w:rsidRPr="00957927">
        <w:rPr>
          <w:sz w:val="28"/>
          <w:szCs w:val="28"/>
          <w:highlight w:val="white"/>
        </w:rPr>
        <w:t xml:space="preserve">від 12.12.1994 № 827  «Про затвердження переліків корисних копалин загальнодержавного та місцевого значення» </w:t>
      </w:r>
      <w:r w:rsidR="004A64C5" w:rsidRPr="00957927">
        <w:rPr>
          <w:sz w:val="28"/>
          <w:szCs w:val="28"/>
        </w:rPr>
        <w:t>визначено</w:t>
      </w:r>
      <w:r w:rsidRPr="00957927">
        <w:rPr>
          <w:sz w:val="28"/>
          <w:szCs w:val="28"/>
        </w:rPr>
        <w:t xml:space="preserve"> зокрема, </w:t>
      </w:r>
      <w:r w:rsidRPr="00957927">
        <w:rPr>
          <w:sz w:val="28"/>
          <w:szCs w:val="28"/>
          <w:highlight w:val="white"/>
        </w:rPr>
        <w:t xml:space="preserve"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</w:t>
      </w:r>
      <w:r w:rsidR="00232329">
        <w:rPr>
          <w:sz w:val="28"/>
          <w:szCs w:val="28"/>
          <w:highlight w:val="white"/>
        </w:rPr>
        <w:t>п</w:t>
      </w:r>
      <w:r w:rsidRPr="00957927">
        <w:rPr>
          <w:sz w:val="28"/>
          <w:szCs w:val="28"/>
          <w:highlight w:val="white"/>
        </w:rPr>
        <w:t>ереліків.</w:t>
      </w:r>
    </w:p>
    <w:p w:rsidR="00D91472" w:rsidRPr="00957927" w:rsidRDefault="00C25F8C" w:rsidP="008471F5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З метою забезпечення виконання пункту 2 згаданої постанови та </w:t>
      </w:r>
      <w:r w:rsidR="002A49A9" w:rsidRPr="00957927">
        <w:rPr>
          <w:rFonts w:eastAsia="Calibri"/>
          <w:sz w:val="28"/>
          <w:szCs w:val="28"/>
        </w:rPr>
        <w:t xml:space="preserve">підвищення рівня обороноздатності держави та інвестиційної привабливості у сфері </w:t>
      </w:r>
      <w:r w:rsidR="004A64C5" w:rsidRPr="00957927">
        <w:rPr>
          <w:rFonts w:eastAsia="Calibri"/>
          <w:sz w:val="28"/>
          <w:szCs w:val="28"/>
        </w:rPr>
        <w:t>користування надрами</w:t>
      </w:r>
      <w:r w:rsidR="00947915" w:rsidRPr="00957927">
        <w:rPr>
          <w:rFonts w:eastAsia="Calibri"/>
          <w:sz w:val="28"/>
          <w:szCs w:val="28"/>
        </w:rPr>
        <w:t>,</w:t>
      </w:r>
      <w:r w:rsidRPr="00957927">
        <w:rPr>
          <w:sz w:val="28"/>
          <w:szCs w:val="28"/>
        </w:rPr>
        <w:t xml:space="preserve"> </w:t>
      </w:r>
      <w:proofErr w:type="spellStart"/>
      <w:r w:rsidRPr="00957927">
        <w:rPr>
          <w:sz w:val="28"/>
          <w:szCs w:val="28"/>
        </w:rPr>
        <w:t>Міндовкілля</w:t>
      </w:r>
      <w:proofErr w:type="spellEnd"/>
      <w:r w:rsidRPr="00957927">
        <w:rPr>
          <w:sz w:val="28"/>
          <w:szCs w:val="28"/>
        </w:rPr>
        <w:t xml:space="preserve"> спільно з </w:t>
      </w:r>
      <w:proofErr w:type="spellStart"/>
      <w:r w:rsidRPr="00957927">
        <w:rPr>
          <w:sz w:val="28"/>
          <w:szCs w:val="28"/>
        </w:rPr>
        <w:t>Держгеонадрами</w:t>
      </w:r>
      <w:proofErr w:type="spellEnd"/>
      <w:r w:rsidRPr="00957927">
        <w:rPr>
          <w:sz w:val="28"/>
          <w:szCs w:val="28"/>
        </w:rPr>
        <w:t xml:space="preserve"> розроблено </w:t>
      </w:r>
      <w:proofErr w:type="spellStart"/>
      <w:r w:rsidRPr="00957927">
        <w:rPr>
          <w:sz w:val="28"/>
          <w:szCs w:val="28"/>
        </w:rPr>
        <w:t>проєкт</w:t>
      </w:r>
      <w:proofErr w:type="spellEnd"/>
      <w:r w:rsidRPr="00957927">
        <w:rPr>
          <w:sz w:val="28"/>
          <w:szCs w:val="28"/>
        </w:rPr>
        <w:t xml:space="preserve"> постанови Кабінету Міністрів України «Про внесення змін до переліків корисних копалин загальнодержавного та місцевого значення»</w:t>
      </w:r>
      <w:r w:rsidR="00165762" w:rsidRPr="00957927">
        <w:rPr>
          <w:sz w:val="28"/>
          <w:szCs w:val="28"/>
        </w:rPr>
        <w:t>.</w:t>
      </w:r>
    </w:p>
    <w:p w:rsidR="00D91472" w:rsidRPr="00957927" w:rsidRDefault="00C25F8C" w:rsidP="008471F5">
      <w:pPr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proofErr w:type="spellStart"/>
      <w:r w:rsidRPr="00957927">
        <w:rPr>
          <w:sz w:val="28"/>
          <w:szCs w:val="28"/>
        </w:rPr>
        <w:t>Проєктом</w:t>
      </w:r>
      <w:proofErr w:type="spellEnd"/>
      <w:r w:rsidRPr="00957927">
        <w:rPr>
          <w:sz w:val="28"/>
          <w:szCs w:val="28"/>
        </w:rPr>
        <w:t xml:space="preserve">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пропонується </w:t>
      </w:r>
      <w:proofErr w:type="spellStart"/>
      <w:r w:rsidRPr="00957927">
        <w:rPr>
          <w:sz w:val="28"/>
          <w:szCs w:val="28"/>
        </w:rPr>
        <w:t>внести</w:t>
      </w:r>
      <w:proofErr w:type="spellEnd"/>
      <w:r w:rsidRPr="00957927">
        <w:rPr>
          <w:sz w:val="28"/>
          <w:szCs w:val="28"/>
        </w:rPr>
        <w:t xml:space="preserve"> зміни до </w:t>
      </w:r>
      <w:r w:rsidR="00232329">
        <w:rPr>
          <w:sz w:val="28"/>
          <w:szCs w:val="28"/>
        </w:rPr>
        <w:t>п</w:t>
      </w:r>
      <w:r w:rsidRPr="00957927">
        <w:rPr>
          <w:sz w:val="28"/>
          <w:szCs w:val="28"/>
        </w:rPr>
        <w:t>ереліків корисних копалин загальнодержавного та місцевого значення, шляхом збільшення кількості корисних копалин на які можуть видаватись спеціальні дозволи на користування надрами, виклавши їх в новій редакції, та приведення у відповідність до переліку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16.07.2021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23.07.2021 № 306.</w:t>
      </w:r>
    </w:p>
    <w:p w:rsidR="002D47B9" w:rsidRPr="00957927" w:rsidRDefault="00C25F8C" w:rsidP="008471F5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В надрах України виявлено понад 20 тис. родовищ і проявів з 117 видів корисних копалин, з яких близько 8 949 родовищ (в </w:t>
      </w:r>
      <w:proofErr w:type="spellStart"/>
      <w:r w:rsidRPr="00957927">
        <w:rPr>
          <w:sz w:val="28"/>
          <w:szCs w:val="28"/>
        </w:rPr>
        <w:t>т.ч</w:t>
      </w:r>
      <w:proofErr w:type="spellEnd"/>
      <w:r w:rsidRPr="00957927">
        <w:rPr>
          <w:sz w:val="28"/>
          <w:szCs w:val="28"/>
        </w:rPr>
        <w:t>. 1873 ділянок вод підземних питних та технічних, мінеральних) мають промислове значення і враховуються Державним балансом запасів корисних копалин. Під дію регулювання акту підпадають – 2</w:t>
      </w:r>
      <w:r w:rsidR="005209DD" w:rsidRPr="00957927">
        <w:rPr>
          <w:sz w:val="28"/>
          <w:szCs w:val="28"/>
        </w:rPr>
        <w:t>852</w:t>
      </w:r>
      <w:r w:rsidRPr="00957927">
        <w:rPr>
          <w:sz w:val="28"/>
          <w:szCs w:val="28"/>
        </w:rPr>
        <w:t xml:space="preserve">  суб'єктів господарювання.</w:t>
      </w:r>
    </w:p>
    <w:p w:rsidR="00165762" w:rsidRPr="00957927" w:rsidRDefault="00C25F8C" w:rsidP="00165762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lastRenderedPageBreak/>
        <w:t xml:space="preserve">Затвердження змін до </w:t>
      </w:r>
      <w:r w:rsidR="00232329">
        <w:rPr>
          <w:sz w:val="28"/>
          <w:szCs w:val="28"/>
        </w:rPr>
        <w:t>п</w:t>
      </w:r>
      <w:r w:rsidRPr="00957927">
        <w:rPr>
          <w:sz w:val="28"/>
          <w:szCs w:val="28"/>
        </w:rPr>
        <w:t>ереліків корисних копалин загальнодержавного та місцевого значення передбачає збільш</w:t>
      </w:r>
      <w:r w:rsidR="00165762" w:rsidRPr="00957927">
        <w:rPr>
          <w:sz w:val="28"/>
          <w:szCs w:val="28"/>
        </w:rPr>
        <w:t>ення кількості корисних копалин</w:t>
      </w:r>
      <w:r w:rsidRPr="00957927">
        <w:rPr>
          <w:sz w:val="28"/>
          <w:szCs w:val="28"/>
        </w:rPr>
        <w:t xml:space="preserve"> із 338 до 389, </w:t>
      </w:r>
      <w:r w:rsidR="00165762" w:rsidRPr="00957927">
        <w:rPr>
          <w:sz w:val="28"/>
          <w:szCs w:val="28"/>
        </w:rPr>
        <w:t>розділи доповнено актуальними корисними копалинами різного походження, враховуючи тенденції сучасності а саме, «Водень природний», «Газ колекторів щільних порід», «Цезієві»;</w:t>
      </w:r>
    </w:p>
    <w:p w:rsidR="00165762" w:rsidRPr="00957927" w:rsidRDefault="00165762" w:rsidP="00165762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доповнено новими розділами «НЕГОРЮЧІ» з підрозділом «Газоподібні» та «ТЕХНОГЕННІ» з підрозділами: «Горючі», «Металічні», «Неметалічні» - 12 позицій; </w:t>
      </w:r>
    </w:p>
    <w:p w:rsidR="00165762" w:rsidRPr="00957927" w:rsidRDefault="00165762" w:rsidP="00165762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додано корисні копалини  що обліковані Державним балансом</w:t>
      </w:r>
      <w:bookmarkStart w:id="1" w:name="_30j0zll"/>
      <w:bookmarkEnd w:id="1"/>
      <w:r w:rsidRPr="00957927">
        <w:rPr>
          <w:sz w:val="28"/>
          <w:szCs w:val="28"/>
        </w:rPr>
        <w:t xml:space="preserve"> запасів корисних копалин України на підставі рішень ДКЗ України, ДКЗ СРСР, </w:t>
      </w:r>
      <w:proofErr w:type="spellStart"/>
      <w:r w:rsidRPr="00957927">
        <w:rPr>
          <w:sz w:val="28"/>
          <w:szCs w:val="28"/>
        </w:rPr>
        <w:t>УкрТКЗ</w:t>
      </w:r>
      <w:proofErr w:type="spellEnd"/>
      <w:r w:rsidRPr="00957927">
        <w:rPr>
          <w:sz w:val="28"/>
          <w:szCs w:val="28"/>
        </w:rPr>
        <w:t>, ВКЗ, ЦКЗ, НТР, ТР, а саме: «Габро-анортозит», «Габро-лабрадорит», «Габро-сієніт», «</w:t>
      </w:r>
      <w:proofErr w:type="spellStart"/>
      <w:r w:rsidRPr="00957927">
        <w:rPr>
          <w:sz w:val="28"/>
          <w:szCs w:val="28"/>
        </w:rPr>
        <w:t>Гнейсо</w:t>
      </w:r>
      <w:proofErr w:type="spellEnd"/>
      <w:r w:rsidRPr="00957927">
        <w:rPr>
          <w:sz w:val="28"/>
          <w:szCs w:val="28"/>
        </w:rPr>
        <w:t>-граніт», «</w:t>
      </w:r>
      <w:proofErr w:type="spellStart"/>
      <w:r w:rsidRPr="00957927">
        <w:rPr>
          <w:sz w:val="28"/>
          <w:szCs w:val="28"/>
        </w:rPr>
        <w:t>Долерит</w:t>
      </w:r>
      <w:proofErr w:type="spellEnd"/>
      <w:r w:rsidRPr="00957927">
        <w:rPr>
          <w:sz w:val="28"/>
          <w:szCs w:val="28"/>
        </w:rPr>
        <w:t>», «</w:t>
      </w:r>
      <w:proofErr w:type="spellStart"/>
      <w:r w:rsidRPr="00957927">
        <w:rPr>
          <w:sz w:val="28"/>
          <w:szCs w:val="28"/>
        </w:rPr>
        <w:t>Ендербіт</w:t>
      </w:r>
      <w:proofErr w:type="spellEnd"/>
      <w:r w:rsidRPr="00957927">
        <w:rPr>
          <w:sz w:val="28"/>
          <w:szCs w:val="28"/>
        </w:rPr>
        <w:t>», «</w:t>
      </w:r>
      <w:proofErr w:type="spellStart"/>
      <w:r w:rsidRPr="00957927">
        <w:rPr>
          <w:sz w:val="28"/>
          <w:szCs w:val="28"/>
        </w:rPr>
        <w:t>Мікрогранодіорит</w:t>
      </w:r>
      <w:proofErr w:type="spellEnd"/>
      <w:r w:rsidRPr="00957927">
        <w:rPr>
          <w:sz w:val="28"/>
          <w:szCs w:val="28"/>
        </w:rPr>
        <w:t>», «Мікроклін», «Кварцити залізисті», «</w:t>
      </w:r>
      <w:proofErr w:type="spellStart"/>
      <w:r w:rsidRPr="00957927">
        <w:rPr>
          <w:sz w:val="28"/>
          <w:szCs w:val="28"/>
        </w:rPr>
        <w:t>Піроксеніт</w:t>
      </w:r>
      <w:proofErr w:type="spellEnd"/>
      <w:r w:rsidRPr="00957927">
        <w:rPr>
          <w:sz w:val="28"/>
          <w:szCs w:val="28"/>
        </w:rPr>
        <w:t>», «</w:t>
      </w:r>
      <w:proofErr w:type="spellStart"/>
      <w:r w:rsidRPr="00957927">
        <w:rPr>
          <w:sz w:val="28"/>
          <w:szCs w:val="28"/>
        </w:rPr>
        <w:t>Андезито-дацит</w:t>
      </w:r>
      <w:proofErr w:type="spellEnd"/>
      <w:r w:rsidRPr="00957927">
        <w:rPr>
          <w:sz w:val="28"/>
          <w:szCs w:val="28"/>
        </w:rPr>
        <w:t>», «Габро-діорит», «Габро-</w:t>
      </w:r>
      <w:proofErr w:type="spellStart"/>
      <w:r w:rsidRPr="00957927">
        <w:rPr>
          <w:sz w:val="28"/>
          <w:szCs w:val="28"/>
        </w:rPr>
        <w:t>долерит</w:t>
      </w:r>
      <w:proofErr w:type="spellEnd"/>
      <w:r w:rsidRPr="00957927">
        <w:rPr>
          <w:sz w:val="28"/>
          <w:szCs w:val="28"/>
        </w:rPr>
        <w:t>», «Габро-</w:t>
      </w:r>
      <w:proofErr w:type="spellStart"/>
      <w:r w:rsidRPr="00957927">
        <w:rPr>
          <w:sz w:val="28"/>
          <w:szCs w:val="28"/>
        </w:rPr>
        <w:t>монцоніт</w:t>
      </w:r>
      <w:proofErr w:type="spellEnd"/>
      <w:r w:rsidRPr="00957927">
        <w:rPr>
          <w:sz w:val="28"/>
          <w:szCs w:val="28"/>
        </w:rPr>
        <w:t>», «Граніт-порфір», «</w:t>
      </w:r>
      <w:proofErr w:type="spellStart"/>
      <w:r w:rsidRPr="00957927">
        <w:rPr>
          <w:sz w:val="28"/>
          <w:szCs w:val="28"/>
        </w:rPr>
        <w:t>Ліпарито-дацит</w:t>
      </w:r>
      <w:proofErr w:type="spellEnd"/>
      <w:r w:rsidRPr="00957927">
        <w:rPr>
          <w:sz w:val="28"/>
          <w:szCs w:val="28"/>
        </w:rPr>
        <w:t>», «Пегматит», «</w:t>
      </w:r>
      <w:proofErr w:type="spellStart"/>
      <w:r w:rsidRPr="00957927">
        <w:rPr>
          <w:sz w:val="28"/>
          <w:szCs w:val="28"/>
        </w:rPr>
        <w:t>Плагіомігматит</w:t>
      </w:r>
      <w:proofErr w:type="spellEnd"/>
      <w:r w:rsidRPr="00957927">
        <w:rPr>
          <w:sz w:val="28"/>
          <w:szCs w:val="28"/>
        </w:rPr>
        <w:t xml:space="preserve">», «Вуглекислий газ (діоксид вуглецю)»; </w:t>
      </w:r>
    </w:p>
    <w:p w:rsidR="00165762" w:rsidRPr="00957927" w:rsidRDefault="00165762" w:rsidP="00165762">
      <w:pPr>
        <w:ind w:firstLine="709"/>
        <w:jc w:val="both"/>
        <w:rPr>
          <w:sz w:val="28"/>
          <w:szCs w:val="28"/>
        </w:rPr>
      </w:pPr>
      <w:proofErr w:type="spellStart"/>
      <w:r w:rsidRPr="00957927">
        <w:rPr>
          <w:sz w:val="28"/>
          <w:szCs w:val="28"/>
        </w:rPr>
        <w:t>відкориговано</w:t>
      </w:r>
      <w:proofErr w:type="spellEnd"/>
      <w:r w:rsidRPr="00957927">
        <w:rPr>
          <w:sz w:val="28"/>
          <w:szCs w:val="28"/>
        </w:rPr>
        <w:t xml:space="preserve">, назви розділу «МЕТАЛІЧНІ» та його підрозділів, розділу «НЕМЕТАЛІЧНІ» та підрозділів «Сировина для каменю бутового та </w:t>
      </w:r>
      <w:proofErr w:type="spellStart"/>
      <w:r w:rsidRPr="00957927">
        <w:rPr>
          <w:sz w:val="28"/>
          <w:szCs w:val="28"/>
        </w:rPr>
        <w:t>щебеню</w:t>
      </w:r>
      <w:proofErr w:type="spellEnd"/>
      <w:r w:rsidRPr="00957927">
        <w:rPr>
          <w:sz w:val="28"/>
          <w:szCs w:val="28"/>
        </w:rPr>
        <w:t xml:space="preserve">» (перелік корисних копалин загальнодержавного значення), «Сировина піщана» та «Сировина цегельно-черепична, а також для улаштування земляного полотна, закладки виробленого простору» (перелік корисних копалин місцевого значення), назви корисних копалин з урахуванням напрямів застосування, а саме: «Газ природний», «Залізні, у </w:t>
      </w:r>
      <w:proofErr w:type="spellStart"/>
      <w:r w:rsidRPr="00957927">
        <w:rPr>
          <w:sz w:val="28"/>
          <w:szCs w:val="28"/>
        </w:rPr>
        <w:t>т.ч</w:t>
      </w:r>
      <w:proofErr w:type="spellEnd"/>
      <w:r w:rsidRPr="00957927">
        <w:rPr>
          <w:sz w:val="28"/>
          <w:szCs w:val="28"/>
        </w:rPr>
        <w:t>. Кварцити залізисті», «Каолін», «Глина», «Солі калійні», «Солі магнієві», «Пісок», «Аргіліт», «Доломіт», «Ліпарит», «</w:t>
      </w:r>
      <w:proofErr w:type="spellStart"/>
      <w:r w:rsidRPr="00957927">
        <w:rPr>
          <w:sz w:val="28"/>
          <w:szCs w:val="28"/>
        </w:rPr>
        <w:t>Монцоніт</w:t>
      </w:r>
      <w:proofErr w:type="spellEnd"/>
      <w:r w:rsidRPr="00957927">
        <w:rPr>
          <w:sz w:val="28"/>
          <w:szCs w:val="28"/>
        </w:rPr>
        <w:t>», «Польовий шпат», «Алеврит», «Ангідрит», «Кварцити залізисті», «Сієніт», «Суглинок», «Туф», «Алевроліт», «Амфіболіт», «Базальт», «</w:t>
      </w:r>
      <w:proofErr w:type="spellStart"/>
      <w:r w:rsidRPr="00957927">
        <w:rPr>
          <w:sz w:val="28"/>
          <w:szCs w:val="28"/>
        </w:rPr>
        <w:t>Кальцифір</w:t>
      </w:r>
      <w:proofErr w:type="spellEnd"/>
      <w:r w:rsidRPr="00957927">
        <w:rPr>
          <w:sz w:val="28"/>
          <w:szCs w:val="28"/>
        </w:rPr>
        <w:t xml:space="preserve">», «Кварцит», «Крейда», «Кремінь», «Мергель», «Сланець», «Питні», «Мінеральні», сформовано об’єднані групи «Руди рідкісноземельні, в </w:t>
      </w:r>
      <w:proofErr w:type="spellStart"/>
      <w:r w:rsidRPr="00957927">
        <w:rPr>
          <w:sz w:val="28"/>
          <w:szCs w:val="28"/>
        </w:rPr>
        <w:t>т.ч</w:t>
      </w:r>
      <w:proofErr w:type="spellEnd"/>
      <w:r w:rsidRPr="00957927">
        <w:rPr>
          <w:sz w:val="28"/>
          <w:szCs w:val="28"/>
        </w:rPr>
        <w:t xml:space="preserve">. ітрієві, металів </w:t>
      </w:r>
      <w:proofErr w:type="spellStart"/>
      <w:r w:rsidRPr="00957927">
        <w:rPr>
          <w:sz w:val="28"/>
          <w:szCs w:val="28"/>
        </w:rPr>
        <w:t>лантаноїдної</w:t>
      </w:r>
      <w:proofErr w:type="spellEnd"/>
      <w:r w:rsidRPr="00957927">
        <w:rPr>
          <w:sz w:val="28"/>
          <w:szCs w:val="28"/>
        </w:rPr>
        <w:t xml:space="preserve"> групи, в </w:t>
      </w:r>
      <w:proofErr w:type="spellStart"/>
      <w:r w:rsidRPr="00957927">
        <w:rPr>
          <w:sz w:val="28"/>
          <w:szCs w:val="28"/>
        </w:rPr>
        <w:t>т.ч</w:t>
      </w:r>
      <w:proofErr w:type="spellEnd"/>
      <w:r w:rsidRPr="00957927">
        <w:rPr>
          <w:sz w:val="28"/>
          <w:szCs w:val="28"/>
        </w:rPr>
        <w:t xml:space="preserve">. церієві», та «Пухкі осадові породи піщано-валунного складу» та виключено – «Ріоліт», «Кадмієві»; </w:t>
      </w:r>
    </w:p>
    <w:p w:rsidR="00165762" w:rsidRPr="00957927" w:rsidRDefault="00165762" w:rsidP="00165762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«Гелій» - доповнено новою нормою яка регулює встановлення супутнього корисного компоненту, у разі видобутку разом з горючими газоподібними корисними копалинами без його вилучення та промислового використання, за рішенням Державної комісії України по запасах корисних копалин;</w:t>
      </w:r>
    </w:p>
    <w:p w:rsidR="00F53887" w:rsidRPr="00957927" w:rsidRDefault="00165762" w:rsidP="00165762">
      <w:pPr>
        <w:ind w:firstLine="709"/>
        <w:jc w:val="both"/>
        <w:rPr>
          <w:sz w:val="28"/>
          <w:szCs w:val="28"/>
        </w:rPr>
      </w:pPr>
      <w:proofErr w:type="spellStart"/>
      <w:r w:rsidRPr="00957927">
        <w:rPr>
          <w:sz w:val="28"/>
          <w:szCs w:val="28"/>
        </w:rPr>
        <w:t>відкориговано</w:t>
      </w:r>
      <w:proofErr w:type="spellEnd"/>
      <w:r w:rsidRPr="00957927">
        <w:rPr>
          <w:sz w:val="28"/>
          <w:szCs w:val="28"/>
        </w:rPr>
        <w:t xml:space="preserve"> норму яка встановлює механізм приведення виду корисної копалини</w:t>
      </w:r>
      <w:r w:rsidR="00F53887" w:rsidRPr="00957927">
        <w:rPr>
          <w:sz w:val="28"/>
          <w:szCs w:val="28"/>
        </w:rPr>
        <w:t xml:space="preserve"> рішенням Державної комісії України по запасах корисних копалин.</w:t>
      </w:r>
    </w:p>
    <w:p w:rsidR="00D91472" w:rsidRPr="00957927" w:rsidRDefault="00C25F8C" w:rsidP="00165762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Прийняття проєкту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сприятиме </w:t>
      </w:r>
      <w:r w:rsidRPr="00957927">
        <w:rPr>
          <w:sz w:val="28"/>
          <w:szCs w:val="28"/>
          <w:highlight w:val="white"/>
        </w:rPr>
        <w:t xml:space="preserve">актуалізації та доповненню </w:t>
      </w:r>
      <w:r w:rsidR="00232329">
        <w:rPr>
          <w:sz w:val="28"/>
          <w:szCs w:val="28"/>
          <w:highlight w:val="white"/>
        </w:rPr>
        <w:t>п</w:t>
      </w:r>
      <w:r w:rsidRPr="00957927">
        <w:rPr>
          <w:sz w:val="28"/>
          <w:szCs w:val="28"/>
          <w:highlight w:val="white"/>
        </w:rPr>
        <w:t>ереліків корисних копалин загальнодержавного та місцевого значення,</w:t>
      </w:r>
      <w:r w:rsidRPr="00957927">
        <w:rPr>
          <w:color w:val="333333"/>
          <w:sz w:val="28"/>
          <w:szCs w:val="28"/>
          <w:highlight w:val="white"/>
        </w:rPr>
        <w:t xml:space="preserve"> </w:t>
      </w:r>
      <w:r w:rsidRPr="00957927">
        <w:rPr>
          <w:sz w:val="28"/>
          <w:szCs w:val="28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:rsidR="00D91472" w:rsidRPr="0073395A" w:rsidRDefault="00D91472">
      <w:pPr>
        <w:ind w:firstLine="709"/>
        <w:jc w:val="both"/>
        <w:rPr>
          <w:sz w:val="16"/>
          <w:szCs w:val="16"/>
        </w:rPr>
      </w:pPr>
    </w:p>
    <w:p w:rsidR="00D91472" w:rsidRPr="00957927" w:rsidRDefault="00C25F8C" w:rsidP="000654C9">
      <w:pPr>
        <w:widowControl w:val="0"/>
        <w:tabs>
          <w:tab w:val="left" w:pos="990"/>
        </w:tabs>
        <w:ind w:firstLine="992"/>
        <w:jc w:val="center"/>
        <w:rPr>
          <w:sz w:val="28"/>
          <w:szCs w:val="28"/>
        </w:rPr>
      </w:pPr>
      <w:r w:rsidRPr="00957927">
        <w:rPr>
          <w:sz w:val="28"/>
          <w:szCs w:val="28"/>
        </w:rPr>
        <w:t>Основні групи, на які проблема справляє вплив:</w:t>
      </w:r>
    </w:p>
    <w:tbl>
      <w:tblPr>
        <w:tblStyle w:val="a5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1"/>
        <w:gridCol w:w="2899"/>
        <w:gridCol w:w="2976"/>
      </w:tblGrid>
      <w:tr w:rsidR="00D91472" w:rsidRPr="00957927" w:rsidTr="004A64C5">
        <w:tc>
          <w:tcPr>
            <w:tcW w:w="4331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2899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2976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D91472" w:rsidRPr="00957927" w:rsidTr="004A64C5">
        <w:tc>
          <w:tcPr>
            <w:tcW w:w="4331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2899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+</w:t>
            </w:r>
          </w:p>
        </w:tc>
      </w:tr>
      <w:tr w:rsidR="00D91472" w:rsidRPr="00957927" w:rsidTr="004A64C5">
        <w:tc>
          <w:tcPr>
            <w:tcW w:w="4331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2899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976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-</w:t>
            </w:r>
          </w:p>
        </w:tc>
      </w:tr>
      <w:tr w:rsidR="00D91472" w:rsidRPr="00957927" w:rsidTr="004A64C5">
        <w:tc>
          <w:tcPr>
            <w:tcW w:w="4331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Суб’єкти господарювання (у тому числі суб’єкти малого </w:t>
            </w:r>
            <w:r w:rsidRPr="00957927">
              <w:rPr>
                <w:sz w:val="28"/>
                <w:szCs w:val="28"/>
              </w:rPr>
              <w:lastRenderedPageBreak/>
              <w:t>підприємництва)</w:t>
            </w:r>
          </w:p>
        </w:tc>
        <w:tc>
          <w:tcPr>
            <w:tcW w:w="2899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2976" w:type="dxa"/>
          </w:tcPr>
          <w:p w:rsidR="00D91472" w:rsidRPr="00957927" w:rsidRDefault="00C25F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990"/>
              </w:tabs>
              <w:ind w:left="270" w:firstLine="720"/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91472" w:rsidRPr="0073395A" w:rsidRDefault="00D91472">
      <w:pPr>
        <w:widowControl w:val="0"/>
        <w:tabs>
          <w:tab w:val="left" w:pos="990"/>
        </w:tabs>
        <w:ind w:left="270" w:firstLine="770"/>
        <w:jc w:val="both"/>
        <w:rPr>
          <w:sz w:val="16"/>
          <w:szCs w:val="16"/>
        </w:rPr>
      </w:pP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Врегулювання зазначених проблемних питань не може бути здійснено за допомогою: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діючих регуляторних актів, оскільки чинним законодавством порушені питання не врегульовані.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ІІ. Цілі державного регулювання</w:t>
      </w:r>
    </w:p>
    <w:p w:rsidR="00D91472" w:rsidRPr="00957927" w:rsidRDefault="00C25F8C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  <w:u w:val="single"/>
        </w:rPr>
      </w:pPr>
      <w:r w:rsidRPr="00957927">
        <w:rPr>
          <w:sz w:val="28"/>
          <w:szCs w:val="28"/>
          <w:u w:val="single"/>
        </w:rPr>
        <w:t xml:space="preserve">Основними цілями державного регулювання є: </w:t>
      </w:r>
    </w:p>
    <w:p w:rsidR="00490E14" w:rsidRPr="00957927" w:rsidRDefault="00490E14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  <w:u w:val="single"/>
        </w:rPr>
      </w:pPr>
      <w:r w:rsidRPr="00957927">
        <w:rPr>
          <w:sz w:val="28"/>
          <w:szCs w:val="28"/>
        </w:rPr>
        <w:t>визначення напрямів подальшого геологічного вивчення корисних копалин</w:t>
      </w:r>
    </w:p>
    <w:p w:rsidR="00D91472" w:rsidRPr="00957927" w:rsidRDefault="00C25F8C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забезпечення потреб національної економіки стратегічно важливою сировиною;</w:t>
      </w:r>
    </w:p>
    <w:p w:rsidR="00D91472" w:rsidRPr="00957927" w:rsidRDefault="00C25F8C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підвищення рівня обороноздатності держави;</w:t>
      </w:r>
    </w:p>
    <w:p w:rsidR="00D91472" w:rsidRPr="00957927" w:rsidRDefault="00C25F8C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захист національних інтересів в економічній сфері;</w:t>
      </w:r>
    </w:p>
    <w:p w:rsidR="00D91472" w:rsidRPr="00957927" w:rsidRDefault="00C25F8C" w:rsidP="001141C9">
      <w:pPr>
        <w:widowControl w:val="0"/>
        <w:tabs>
          <w:tab w:val="left" w:pos="770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підвищення прозорості </w:t>
      </w:r>
      <w:r w:rsidR="00490E14" w:rsidRPr="00957927">
        <w:rPr>
          <w:sz w:val="28"/>
          <w:szCs w:val="28"/>
        </w:rPr>
        <w:t xml:space="preserve">та </w:t>
      </w:r>
      <w:r w:rsidRPr="00957927">
        <w:rPr>
          <w:sz w:val="28"/>
          <w:szCs w:val="28"/>
        </w:rPr>
        <w:t xml:space="preserve">збільшення інвестиційної привабливості сфери </w:t>
      </w:r>
      <w:proofErr w:type="spellStart"/>
      <w:r w:rsidRPr="00957927">
        <w:rPr>
          <w:sz w:val="28"/>
          <w:szCs w:val="28"/>
        </w:rPr>
        <w:t>надрокористування</w:t>
      </w:r>
      <w:proofErr w:type="spellEnd"/>
      <w:r w:rsidRPr="00957927">
        <w:rPr>
          <w:sz w:val="28"/>
          <w:szCs w:val="28"/>
        </w:rPr>
        <w:t>;</w:t>
      </w:r>
    </w:p>
    <w:p w:rsidR="00D91472" w:rsidRPr="00957927" w:rsidRDefault="00C25F8C" w:rsidP="0011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57927">
        <w:rPr>
          <w:color w:val="000000"/>
          <w:sz w:val="28"/>
          <w:szCs w:val="28"/>
        </w:rPr>
        <w:t>врегулювання відносин у сфері раціонального користування надрами та інших галузях процесу.</w:t>
      </w:r>
    </w:p>
    <w:p w:rsidR="00D91472" w:rsidRPr="00957927" w:rsidRDefault="00C25F8C" w:rsidP="007977F4">
      <w:pPr>
        <w:widowControl w:val="0"/>
        <w:tabs>
          <w:tab w:val="left" w:pos="770"/>
          <w:tab w:val="left" w:pos="990"/>
        </w:tabs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ІІІ. Визначення та оцінка альтернативних способів досягнення цілей</w:t>
      </w:r>
    </w:p>
    <w:p w:rsidR="00E92E0F" w:rsidRPr="00957927" w:rsidRDefault="009844AF" w:rsidP="007B5BDE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 w:rsidRPr="00957927">
        <w:rPr>
          <w:sz w:val="28"/>
          <w:szCs w:val="28"/>
        </w:rPr>
        <w:t xml:space="preserve">1. </w:t>
      </w:r>
      <w:r w:rsidR="00C25F8C" w:rsidRPr="00957927">
        <w:rPr>
          <w:sz w:val="28"/>
          <w:szCs w:val="28"/>
        </w:rPr>
        <w:t>Визначення альтернативних способів</w:t>
      </w:r>
    </w:p>
    <w:tbl>
      <w:tblPr>
        <w:tblStyle w:val="a6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D91472" w:rsidRPr="00957927" w:rsidTr="00CA1588">
        <w:tc>
          <w:tcPr>
            <w:tcW w:w="2835" w:type="dxa"/>
          </w:tcPr>
          <w:p w:rsidR="00D91472" w:rsidRPr="00957927" w:rsidRDefault="00C25F8C" w:rsidP="007977F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bookmarkStart w:id="2" w:name="_1fob9te" w:colFirst="0" w:colLast="0"/>
            <w:bookmarkEnd w:id="2"/>
            <w:r w:rsidRPr="00957927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7371" w:type="dxa"/>
          </w:tcPr>
          <w:p w:rsidR="00D91472" w:rsidRPr="00957927" w:rsidRDefault="00C25F8C" w:rsidP="007977F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Опис альтернативи</w:t>
            </w:r>
          </w:p>
        </w:tc>
      </w:tr>
      <w:tr w:rsidR="00D91472" w:rsidRPr="00957927" w:rsidTr="00CA1588">
        <w:trPr>
          <w:trHeight w:val="1409"/>
        </w:trPr>
        <w:tc>
          <w:tcPr>
            <w:tcW w:w="2835" w:type="dxa"/>
          </w:tcPr>
          <w:p w:rsidR="00D91472" w:rsidRPr="00957927" w:rsidRDefault="00C25F8C" w:rsidP="007977F4">
            <w:pPr>
              <w:widowControl w:val="0"/>
              <w:tabs>
                <w:tab w:val="left" w:pos="990"/>
              </w:tabs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  <w:p w:rsidR="00D91472" w:rsidRPr="00957927" w:rsidRDefault="00D91472" w:rsidP="007977F4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91472" w:rsidRPr="00957927" w:rsidRDefault="00C25F8C" w:rsidP="007977F4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Залишення чинного регулювання.</w:t>
            </w:r>
          </w:p>
          <w:p w:rsidR="00D91472" w:rsidRPr="00957927" w:rsidRDefault="00C25F8C" w:rsidP="007977F4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Збереження ситуації, яка існує на цей час, нажаль, не вирішує проблему, зазначену у розділі І аналізу, а також не забезпечує досягнення цілей державного регулювання, передбачених у розділі ІІ аналізу.</w:t>
            </w:r>
          </w:p>
        </w:tc>
      </w:tr>
      <w:tr w:rsidR="00D91472" w:rsidRPr="00957927" w:rsidTr="00CA1588">
        <w:tc>
          <w:tcPr>
            <w:tcW w:w="2835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  <w:p w:rsidR="00D91472" w:rsidRPr="00957927" w:rsidRDefault="00D91472">
            <w:pPr>
              <w:ind w:left="16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91472" w:rsidRPr="00957927" w:rsidRDefault="00C25F8C" w:rsidP="00232329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Прийняття постанови Кабінету Міністрів України «Про внесення змін до переліків корисних копалин загальнодержавного та місцевого значення», забезпечить </w:t>
            </w:r>
            <w:r w:rsidRPr="00957927">
              <w:rPr>
                <w:sz w:val="28"/>
                <w:szCs w:val="28"/>
                <w:highlight w:val="white"/>
              </w:rPr>
              <w:t xml:space="preserve">внесення змін і доповнень до зазначених </w:t>
            </w:r>
            <w:r w:rsidR="00232329">
              <w:rPr>
                <w:sz w:val="28"/>
                <w:szCs w:val="28"/>
                <w:highlight w:val="white"/>
              </w:rPr>
              <w:t>п</w:t>
            </w:r>
            <w:r w:rsidRPr="00957927">
              <w:rPr>
                <w:sz w:val="28"/>
                <w:szCs w:val="28"/>
                <w:highlight w:val="white"/>
              </w:rPr>
              <w:t>ереліків</w:t>
            </w:r>
            <w:r w:rsidRPr="00957927">
              <w:rPr>
                <w:sz w:val="28"/>
                <w:szCs w:val="28"/>
              </w:rPr>
              <w:t>, врегулювання відносин у сфері користування надрами та інших галузях процесу, розвиток економіки та обороноздатності держави</w:t>
            </w:r>
          </w:p>
        </w:tc>
      </w:tr>
    </w:tbl>
    <w:p w:rsidR="009844AF" w:rsidRPr="0073395A" w:rsidRDefault="009844AF" w:rsidP="009844AF">
      <w:pPr>
        <w:widowControl w:val="0"/>
        <w:tabs>
          <w:tab w:val="left" w:pos="990"/>
        </w:tabs>
        <w:rPr>
          <w:sz w:val="16"/>
          <w:szCs w:val="16"/>
        </w:rPr>
      </w:pPr>
    </w:p>
    <w:p w:rsidR="00D91472" w:rsidRPr="00957927" w:rsidRDefault="003D797B" w:rsidP="009844AF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 w:rsidRPr="00957927">
        <w:rPr>
          <w:sz w:val="28"/>
          <w:szCs w:val="28"/>
        </w:rPr>
        <w:t>2.</w:t>
      </w:r>
      <w:r w:rsidR="00C25F8C" w:rsidRPr="00957927">
        <w:rPr>
          <w:sz w:val="28"/>
          <w:szCs w:val="28"/>
        </w:rPr>
        <w:t>Оцінка вибраних альтернативних способів досягнення цілей</w:t>
      </w:r>
    </w:p>
    <w:p w:rsidR="00C75988" w:rsidRPr="00957927" w:rsidRDefault="00C25F8C" w:rsidP="007B5BDE">
      <w:pPr>
        <w:widowControl w:val="0"/>
        <w:tabs>
          <w:tab w:val="left" w:pos="990"/>
        </w:tabs>
        <w:jc w:val="center"/>
        <w:rPr>
          <w:sz w:val="28"/>
          <w:szCs w:val="28"/>
        </w:rPr>
      </w:pPr>
      <w:r w:rsidRPr="00957927">
        <w:rPr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802"/>
        <w:gridCol w:w="3710"/>
      </w:tblGrid>
      <w:tr w:rsidR="00D91472" w:rsidRPr="00957927" w:rsidTr="00CA1588">
        <w:tc>
          <w:tcPr>
            <w:tcW w:w="2694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802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Вигоди</w:t>
            </w:r>
          </w:p>
        </w:tc>
        <w:tc>
          <w:tcPr>
            <w:tcW w:w="3710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</w:t>
            </w:r>
          </w:p>
        </w:tc>
      </w:tr>
      <w:tr w:rsidR="00D91472" w:rsidRPr="00957927" w:rsidTr="00CA1588">
        <w:tc>
          <w:tcPr>
            <w:tcW w:w="2694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  <w:p w:rsidR="00D91472" w:rsidRPr="00957927" w:rsidRDefault="00D91472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 w:firstLine="1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Відсутні.</w:t>
            </w:r>
          </w:p>
        </w:tc>
        <w:tc>
          <w:tcPr>
            <w:tcW w:w="3710" w:type="dxa"/>
          </w:tcPr>
          <w:p w:rsidR="00D91472" w:rsidRPr="00957927" w:rsidRDefault="00C25F8C" w:rsidP="00232329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У разі неприйняття проєкту постанови залишаються неврегульованими відносини у сфері раціонального користування надрами та невизначеність потреби у доповненні </w:t>
            </w:r>
            <w:bookmarkStart w:id="3" w:name="_GoBack"/>
            <w:r w:rsidR="00232329">
              <w:rPr>
                <w:sz w:val="28"/>
                <w:szCs w:val="28"/>
                <w:highlight w:val="white"/>
              </w:rPr>
              <w:lastRenderedPageBreak/>
              <w:t>п</w:t>
            </w:r>
            <w:r w:rsidRPr="00957927">
              <w:rPr>
                <w:sz w:val="28"/>
                <w:szCs w:val="28"/>
                <w:highlight w:val="white"/>
              </w:rPr>
              <w:t>ерелік</w:t>
            </w:r>
            <w:bookmarkEnd w:id="3"/>
            <w:r w:rsidRPr="00957927">
              <w:rPr>
                <w:sz w:val="28"/>
                <w:szCs w:val="28"/>
                <w:highlight w:val="white"/>
              </w:rPr>
              <w:t>ів корисних копалин загальнодер</w:t>
            </w:r>
            <w:r w:rsidR="00C04CA4" w:rsidRPr="00957927">
              <w:rPr>
                <w:sz w:val="28"/>
                <w:szCs w:val="28"/>
                <w:highlight w:val="white"/>
              </w:rPr>
              <w:t>ж</w:t>
            </w:r>
            <w:r w:rsidRPr="00957927">
              <w:rPr>
                <w:sz w:val="28"/>
                <w:szCs w:val="28"/>
                <w:highlight w:val="white"/>
              </w:rPr>
              <w:t>авного та місцевого значення</w:t>
            </w:r>
            <w:r w:rsidRPr="00957927">
              <w:rPr>
                <w:sz w:val="28"/>
                <w:szCs w:val="28"/>
              </w:rPr>
              <w:t xml:space="preserve"> затверджених постановою Кабінету Міністрів України </w:t>
            </w:r>
            <w:r w:rsidRPr="00957927">
              <w:rPr>
                <w:sz w:val="28"/>
                <w:szCs w:val="28"/>
                <w:highlight w:val="white"/>
              </w:rPr>
              <w:t>від 12.12.1994 № 827 (у редакції постанови Кабінету Міністрів України від 28.12.2011 № 1370).</w:t>
            </w:r>
          </w:p>
        </w:tc>
      </w:tr>
      <w:tr w:rsidR="00D91472" w:rsidRPr="00957927" w:rsidTr="00CA1588">
        <w:tc>
          <w:tcPr>
            <w:tcW w:w="2694" w:type="dxa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lastRenderedPageBreak/>
              <w:t>Альтернатива 2.</w:t>
            </w:r>
          </w:p>
        </w:tc>
        <w:tc>
          <w:tcPr>
            <w:tcW w:w="3802" w:type="dxa"/>
          </w:tcPr>
          <w:p w:rsidR="00D91472" w:rsidRPr="00957927" w:rsidRDefault="00C25F8C" w:rsidP="00232329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Прийняття проєкту </w:t>
            </w:r>
            <w:proofErr w:type="spellStart"/>
            <w:r w:rsidRPr="00957927">
              <w:rPr>
                <w:sz w:val="28"/>
                <w:szCs w:val="28"/>
              </w:rPr>
              <w:t>акта</w:t>
            </w:r>
            <w:proofErr w:type="spellEnd"/>
            <w:r w:rsidRPr="00957927">
              <w:rPr>
                <w:sz w:val="28"/>
                <w:szCs w:val="28"/>
              </w:rPr>
              <w:t xml:space="preserve"> сприятиме:</w:t>
            </w:r>
            <w:r w:rsidR="00C04CA4" w:rsidRPr="00957927">
              <w:rPr>
                <w:sz w:val="28"/>
                <w:szCs w:val="28"/>
              </w:rPr>
              <w:t xml:space="preserve"> </w:t>
            </w:r>
            <w:r w:rsidRPr="00957927">
              <w:rPr>
                <w:sz w:val="28"/>
                <w:szCs w:val="28"/>
                <w:highlight w:val="white"/>
              </w:rPr>
              <w:t xml:space="preserve">актуалізації та доповненню </w:t>
            </w:r>
            <w:r w:rsidR="00232329">
              <w:rPr>
                <w:sz w:val="28"/>
                <w:szCs w:val="28"/>
                <w:highlight w:val="white"/>
              </w:rPr>
              <w:t>п</w:t>
            </w:r>
            <w:r w:rsidRPr="00957927">
              <w:rPr>
                <w:sz w:val="28"/>
                <w:szCs w:val="28"/>
                <w:highlight w:val="white"/>
              </w:rPr>
              <w:t>ереліків корисних копалин загальнодер</w:t>
            </w:r>
            <w:r w:rsidR="00C04CA4" w:rsidRPr="00957927">
              <w:rPr>
                <w:sz w:val="28"/>
                <w:szCs w:val="28"/>
                <w:highlight w:val="white"/>
              </w:rPr>
              <w:t>ж</w:t>
            </w:r>
            <w:r w:rsidRPr="00957927">
              <w:rPr>
                <w:sz w:val="28"/>
                <w:szCs w:val="28"/>
                <w:highlight w:val="white"/>
              </w:rPr>
              <w:t xml:space="preserve">авного та місцевого значення, </w:t>
            </w:r>
            <w:r w:rsidRPr="00957927">
              <w:rPr>
                <w:sz w:val="28"/>
                <w:szCs w:val="28"/>
              </w:rPr>
              <w:t>на які можуть видаватись спеціальні дозволи на користування надрами,</w:t>
            </w:r>
            <w:r w:rsidR="00C04CA4" w:rsidRPr="00957927">
              <w:rPr>
                <w:sz w:val="28"/>
                <w:szCs w:val="28"/>
              </w:rPr>
              <w:t xml:space="preserve"> </w:t>
            </w:r>
            <w:r w:rsidRPr="00957927">
              <w:rPr>
                <w:sz w:val="28"/>
                <w:szCs w:val="28"/>
              </w:rPr>
              <w:t>ефективній реалізації політики раціонального  користування надрами та співпраця в усіх галузях процесу: розвідки, видобутку, переробки і реалізації мінеральної сировини.</w:t>
            </w:r>
          </w:p>
        </w:tc>
        <w:tc>
          <w:tcPr>
            <w:tcW w:w="3710" w:type="dxa"/>
          </w:tcPr>
          <w:p w:rsidR="00D91472" w:rsidRPr="00957927" w:rsidRDefault="00C25F8C" w:rsidP="006538CD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Відсутні.</w:t>
            </w:r>
          </w:p>
        </w:tc>
      </w:tr>
    </w:tbl>
    <w:p w:rsidR="0021229E" w:rsidRPr="0073395A" w:rsidRDefault="0021229E" w:rsidP="0021229E">
      <w:pPr>
        <w:widowControl w:val="0"/>
        <w:tabs>
          <w:tab w:val="left" w:pos="990"/>
        </w:tabs>
        <w:jc w:val="center"/>
        <w:rPr>
          <w:sz w:val="16"/>
          <w:szCs w:val="16"/>
          <w:u w:val="single"/>
        </w:rPr>
      </w:pPr>
    </w:p>
    <w:p w:rsidR="00105646" w:rsidRPr="00957927" w:rsidRDefault="00C25F8C" w:rsidP="00105646">
      <w:pPr>
        <w:widowControl w:val="0"/>
        <w:tabs>
          <w:tab w:val="left" w:pos="990"/>
        </w:tabs>
        <w:jc w:val="center"/>
        <w:rPr>
          <w:sz w:val="28"/>
          <w:szCs w:val="28"/>
          <w:u w:val="single"/>
        </w:rPr>
      </w:pPr>
      <w:r w:rsidRPr="00957927">
        <w:rPr>
          <w:sz w:val="28"/>
          <w:szCs w:val="28"/>
          <w:u w:val="single"/>
        </w:rPr>
        <w:t>Оцінка впливу на сферу інтересів громадян</w:t>
      </w:r>
    </w:p>
    <w:tbl>
      <w:tblPr>
        <w:tblStyle w:val="a8"/>
        <w:tblpPr w:leftFromText="180" w:rightFromText="180" w:vertAnchor="text" w:tblpX="68" w:tblpY="295"/>
        <w:tblW w:w="10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701"/>
        <w:gridCol w:w="3685"/>
      </w:tblGrid>
      <w:tr w:rsidR="00D91472" w:rsidRPr="00957927" w:rsidTr="00CA1588">
        <w:tc>
          <w:tcPr>
            <w:tcW w:w="2689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Вид альтернативи</w:t>
            </w:r>
          </w:p>
        </w:tc>
        <w:tc>
          <w:tcPr>
            <w:tcW w:w="3701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 w:firstLine="1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Вигоди</w:t>
            </w:r>
          </w:p>
        </w:tc>
        <w:tc>
          <w:tcPr>
            <w:tcW w:w="3685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</w:t>
            </w:r>
          </w:p>
        </w:tc>
      </w:tr>
      <w:tr w:rsidR="00D91472" w:rsidRPr="00957927" w:rsidTr="00CA1588">
        <w:tc>
          <w:tcPr>
            <w:tcW w:w="2689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3701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-</w:t>
            </w:r>
          </w:p>
        </w:tc>
      </w:tr>
      <w:tr w:rsidR="00D91472" w:rsidRPr="00957927" w:rsidTr="00CA1588">
        <w:tc>
          <w:tcPr>
            <w:tcW w:w="2689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</w:tc>
        <w:tc>
          <w:tcPr>
            <w:tcW w:w="3701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D91472" w:rsidRPr="00957927" w:rsidRDefault="00C25F8C" w:rsidP="00C04CA4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-</w:t>
            </w:r>
          </w:p>
        </w:tc>
      </w:tr>
    </w:tbl>
    <w:p w:rsidR="00D91472" w:rsidRPr="0073395A" w:rsidRDefault="00D91472">
      <w:pPr>
        <w:widowControl w:val="0"/>
        <w:tabs>
          <w:tab w:val="left" w:pos="990"/>
        </w:tabs>
        <w:spacing w:after="120"/>
        <w:ind w:firstLine="992"/>
        <w:jc w:val="both"/>
        <w:rPr>
          <w:sz w:val="16"/>
          <w:szCs w:val="16"/>
          <w:u w:val="single"/>
        </w:rPr>
      </w:pPr>
    </w:p>
    <w:p w:rsidR="007D5774" w:rsidRDefault="00C25F8C" w:rsidP="00105646">
      <w:pPr>
        <w:widowControl w:val="0"/>
        <w:tabs>
          <w:tab w:val="left" w:pos="990"/>
        </w:tabs>
        <w:ind w:firstLine="992"/>
        <w:jc w:val="center"/>
        <w:rPr>
          <w:sz w:val="28"/>
          <w:szCs w:val="28"/>
          <w:u w:val="single"/>
        </w:rPr>
      </w:pPr>
      <w:r w:rsidRPr="00957927">
        <w:rPr>
          <w:sz w:val="28"/>
          <w:szCs w:val="28"/>
          <w:u w:val="single"/>
        </w:rPr>
        <w:t>Оцінка впливу на сферу інтересів суб’єктів господарювання</w:t>
      </w:r>
    </w:p>
    <w:p w:rsidR="00957927" w:rsidRPr="00957927" w:rsidRDefault="00957927" w:rsidP="00105646">
      <w:pPr>
        <w:widowControl w:val="0"/>
        <w:tabs>
          <w:tab w:val="left" w:pos="990"/>
        </w:tabs>
        <w:ind w:firstLine="992"/>
        <w:jc w:val="center"/>
        <w:rPr>
          <w:sz w:val="16"/>
          <w:szCs w:val="16"/>
          <w:u w:val="singl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1473"/>
        <w:gridCol w:w="1417"/>
        <w:gridCol w:w="1418"/>
        <w:gridCol w:w="1559"/>
        <w:gridCol w:w="1417"/>
      </w:tblGrid>
      <w:tr w:rsidR="0085384F" w:rsidRPr="00957927" w:rsidTr="00F06B6D">
        <w:tc>
          <w:tcPr>
            <w:tcW w:w="2922" w:type="dxa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Показник</w:t>
            </w:r>
          </w:p>
        </w:tc>
        <w:tc>
          <w:tcPr>
            <w:tcW w:w="1473" w:type="dxa"/>
            <w:shd w:val="clear" w:color="auto" w:fill="auto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Великі*</w:t>
            </w:r>
          </w:p>
        </w:tc>
        <w:tc>
          <w:tcPr>
            <w:tcW w:w="1417" w:type="dxa"/>
            <w:shd w:val="clear" w:color="auto" w:fill="auto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Середні*</w:t>
            </w:r>
          </w:p>
        </w:tc>
        <w:tc>
          <w:tcPr>
            <w:tcW w:w="1418" w:type="dxa"/>
            <w:shd w:val="clear" w:color="auto" w:fill="auto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Малі*</w:t>
            </w:r>
          </w:p>
        </w:tc>
        <w:tc>
          <w:tcPr>
            <w:tcW w:w="1559" w:type="dxa"/>
            <w:shd w:val="clear" w:color="auto" w:fill="auto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Разом*</w:t>
            </w:r>
          </w:p>
        </w:tc>
      </w:tr>
      <w:tr w:rsidR="0085384F" w:rsidRPr="00957927" w:rsidTr="00F06B6D">
        <w:tc>
          <w:tcPr>
            <w:tcW w:w="2922" w:type="dxa"/>
          </w:tcPr>
          <w:p w:rsidR="0085384F" w:rsidRPr="00957927" w:rsidRDefault="0085384F" w:rsidP="005D315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Кількість суб'єктів господарювання, що підпадають під дію регулювання, одиниці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472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585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2852</w:t>
            </w:r>
          </w:p>
        </w:tc>
      </w:tr>
      <w:tr w:rsidR="0085384F" w:rsidRPr="00957927" w:rsidTr="00F06B6D">
        <w:tc>
          <w:tcPr>
            <w:tcW w:w="2922" w:type="dxa"/>
          </w:tcPr>
          <w:p w:rsidR="0085384F" w:rsidRPr="00957927" w:rsidRDefault="0085384F" w:rsidP="005D315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Питома вага групи у загальній кількості, відсотки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1,89 </w:t>
            </w:r>
            <w:r w:rsidRPr="00957927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16,54 </w:t>
            </w:r>
            <w:r w:rsidRPr="0095792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84F" w:rsidRPr="00957927" w:rsidRDefault="0085384F" w:rsidP="00AF3376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20,5</w:t>
            </w:r>
            <w:r w:rsidR="00AF3376"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57927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84F" w:rsidRPr="00957927" w:rsidRDefault="0085384F" w:rsidP="00AF3376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61,0</w:t>
            </w:r>
            <w:r w:rsidR="00AF3376"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57927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84F" w:rsidRPr="00957927" w:rsidRDefault="0085384F" w:rsidP="005D315F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95792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100 </w:t>
            </w:r>
            <w:r w:rsidRPr="00957927">
              <w:rPr>
                <w:sz w:val="28"/>
                <w:szCs w:val="28"/>
              </w:rPr>
              <w:t>%</w:t>
            </w:r>
          </w:p>
        </w:tc>
      </w:tr>
    </w:tbl>
    <w:p w:rsidR="00D91472" w:rsidRPr="00957927" w:rsidRDefault="00C25F8C">
      <w:pPr>
        <w:widowControl w:val="0"/>
        <w:tabs>
          <w:tab w:val="left" w:pos="99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57927">
        <w:rPr>
          <w:i/>
          <w:sz w:val="28"/>
          <w:szCs w:val="28"/>
        </w:rPr>
        <w:t>*Державна служба статистики України.</w:t>
      </w:r>
    </w:p>
    <w:tbl>
      <w:tblPr>
        <w:tblStyle w:val="aa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767"/>
        <w:gridCol w:w="3604"/>
      </w:tblGrid>
      <w:tr w:rsidR="00D91472" w:rsidRPr="00957927" w:rsidTr="00C04CA4">
        <w:trPr>
          <w:trHeight w:val="20"/>
        </w:trPr>
        <w:tc>
          <w:tcPr>
            <w:tcW w:w="2693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lastRenderedPageBreak/>
              <w:t>Вид альтернативи</w:t>
            </w:r>
          </w:p>
        </w:tc>
        <w:tc>
          <w:tcPr>
            <w:tcW w:w="3767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Вигоди</w:t>
            </w:r>
          </w:p>
        </w:tc>
        <w:tc>
          <w:tcPr>
            <w:tcW w:w="3604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</w:t>
            </w:r>
          </w:p>
        </w:tc>
      </w:tr>
      <w:tr w:rsidR="00D91472" w:rsidRPr="00957927" w:rsidTr="00C04CA4">
        <w:trPr>
          <w:trHeight w:val="20"/>
        </w:trPr>
        <w:tc>
          <w:tcPr>
            <w:tcW w:w="2693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3767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Відсутні.</w:t>
            </w:r>
          </w:p>
        </w:tc>
        <w:tc>
          <w:tcPr>
            <w:tcW w:w="3604" w:type="dxa"/>
          </w:tcPr>
          <w:p w:rsidR="00D91472" w:rsidRPr="00957927" w:rsidRDefault="00C25F8C" w:rsidP="0089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 xml:space="preserve">У разі неприйняття проєкту постанови залишаться неврегульованими відносини у сфері раціонального користування надрами </w:t>
            </w:r>
          </w:p>
        </w:tc>
      </w:tr>
      <w:tr w:rsidR="00D91472" w:rsidRPr="00957927" w:rsidTr="00C04CA4">
        <w:trPr>
          <w:trHeight w:val="20"/>
        </w:trPr>
        <w:tc>
          <w:tcPr>
            <w:tcW w:w="2693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  <w:p w:rsidR="00D91472" w:rsidRPr="00957927" w:rsidRDefault="00D91472" w:rsidP="00892280">
            <w:pPr>
              <w:widowControl w:val="0"/>
              <w:tabs>
                <w:tab w:val="left" w:pos="990"/>
              </w:tabs>
              <w:ind w:left="270" w:firstLine="18"/>
              <w:rPr>
                <w:sz w:val="28"/>
                <w:szCs w:val="28"/>
              </w:rPr>
            </w:pPr>
          </w:p>
          <w:p w:rsidR="00D91472" w:rsidRPr="00957927" w:rsidRDefault="00D91472" w:rsidP="00892280">
            <w:pPr>
              <w:widowControl w:val="0"/>
              <w:tabs>
                <w:tab w:val="left" w:pos="990"/>
              </w:tabs>
              <w:ind w:left="270" w:firstLine="18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D91472" w:rsidRPr="00957927" w:rsidRDefault="00C25F8C" w:rsidP="00892280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Прийняття проєкту </w:t>
            </w:r>
            <w:proofErr w:type="spellStart"/>
            <w:r w:rsidRPr="00957927">
              <w:rPr>
                <w:sz w:val="28"/>
                <w:szCs w:val="28"/>
              </w:rPr>
              <w:t>акта</w:t>
            </w:r>
            <w:proofErr w:type="spellEnd"/>
            <w:r w:rsidRPr="00957927">
              <w:rPr>
                <w:sz w:val="28"/>
                <w:szCs w:val="28"/>
              </w:rPr>
              <w:t xml:space="preserve"> забезпечить:</w:t>
            </w:r>
            <w:r w:rsidR="00C04CA4" w:rsidRPr="00957927">
              <w:rPr>
                <w:sz w:val="28"/>
                <w:szCs w:val="28"/>
              </w:rPr>
              <w:t xml:space="preserve"> </w:t>
            </w:r>
            <w:r w:rsidRPr="00957927">
              <w:rPr>
                <w:sz w:val="28"/>
                <w:szCs w:val="28"/>
              </w:rPr>
              <w:t xml:space="preserve">розширенню </w:t>
            </w:r>
            <w:r w:rsidR="00232329">
              <w:rPr>
                <w:sz w:val="28"/>
                <w:szCs w:val="28"/>
              </w:rPr>
              <w:t>п</w:t>
            </w:r>
            <w:r w:rsidRPr="00957927">
              <w:rPr>
                <w:sz w:val="28"/>
                <w:szCs w:val="28"/>
              </w:rPr>
              <w:t>ереліків корисних копалин з метою отримання спеціального дозволу на користування надрами;</w:t>
            </w:r>
          </w:p>
          <w:p w:rsidR="00D91472" w:rsidRPr="00957927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визначення напрямів подальшого геологічного вивчення корисних копалин. загальнодержавного та місцевого значення;</w:t>
            </w:r>
          </w:p>
          <w:p w:rsidR="00D91472" w:rsidRPr="00957927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використання технологічних процесів розвідки та видобутку корисних копалин, що впливатимуть на значення певних корисних копалин та їхню потребу.</w:t>
            </w:r>
          </w:p>
        </w:tc>
        <w:tc>
          <w:tcPr>
            <w:tcW w:w="3604" w:type="dxa"/>
          </w:tcPr>
          <w:p w:rsidR="00D91472" w:rsidRPr="00957927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D91472" w:rsidRPr="00957927" w:rsidRDefault="00C25F8C" w:rsidP="0089228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 саме: 0,5 год на ознайомлення з нормативно-правовим актом.</w:t>
            </w:r>
          </w:p>
        </w:tc>
      </w:tr>
    </w:tbl>
    <w:p w:rsidR="00D91472" w:rsidRPr="0073395A" w:rsidRDefault="00D91472">
      <w:pPr>
        <w:widowControl w:val="0"/>
        <w:tabs>
          <w:tab w:val="left" w:pos="990"/>
        </w:tabs>
        <w:jc w:val="center"/>
        <w:rPr>
          <w:b/>
          <w:sz w:val="16"/>
          <w:szCs w:val="16"/>
        </w:rPr>
      </w:pPr>
      <w:bookmarkStart w:id="4" w:name="_3znysh7" w:colFirst="0" w:colLast="0"/>
      <w:bookmarkEnd w:id="4"/>
    </w:p>
    <w:p w:rsidR="00D91472" w:rsidRPr="00957927" w:rsidRDefault="00C25F8C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ТЕСТ 1</w:t>
      </w:r>
    </w:p>
    <w:p w:rsidR="00D91472" w:rsidRPr="00957927" w:rsidRDefault="00C25F8C">
      <w:pPr>
        <w:widowControl w:val="0"/>
        <w:tabs>
          <w:tab w:val="left" w:pos="990"/>
        </w:tabs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малого підприємництва (М-Тест)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1. Консультації з представниками мікро – та малого підприємництва щодо оцінки впливу регулювання.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6017B4" w:rsidRPr="00957927">
        <w:rPr>
          <w:sz w:val="28"/>
          <w:szCs w:val="28"/>
        </w:rPr>
        <w:t>08.01.2025</w:t>
      </w:r>
      <w:r w:rsidRPr="00957927">
        <w:rPr>
          <w:sz w:val="28"/>
          <w:szCs w:val="28"/>
        </w:rPr>
        <w:t xml:space="preserve"> по </w:t>
      </w:r>
      <w:r w:rsidR="006017B4" w:rsidRPr="00957927">
        <w:rPr>
          <w:sz w:val="28"/>
          <w:szCs w:val="28"/>
        </w:rPr>
        <w:t>22</w:t>
      </w:r>
      <w:r w:rsidR="00DB660E" w:rsidRPr="00957927">
        <w:rPr>
          <w:sz w:val="28"/>
          <w:szCs w:val="28"/>
        </w:rPr>
        <w:t>.01</w:t>
      </w:r>
      <w:r w:rsidRPr="00957927">
        <w:rPr>
          <w:sz w:val="28"/>
          <w:szCs w:val="28"/>
        </w:rPr>
        <w:t>.202</w:t>
      </w:r>
      <w:r w:rsidR="00DB660E" w:rsidRPr="00957927">
        <w:rPr>
          <w:sz w:val="28"/>
          <w:szCs w:val="28"/>
        </w:rPr>
        <w:t>5</w:t>
      </w:r>
      <w:r w:rsidRPr="00957927">
        <w:rPr>
          <w:sz w:val="28"/>
          <w:szCs w:val="28"/>
        </w:rPr>
        <w:t xml:space="preserve">. </w:t>
      </w:r>
    </w:p>
    <w:p w:rsidR="00D91472" w:rsidRPr="00957927" w:rsidRDefault="00D91472" w:rsidP="00436D88">
      <w:pPr>
        <w:widowControl w:val="0"/>
        <w:tabs>
          <w:tab w:val="left" w:pos="990"/>
        </w:tabs>
        <w:ind w:firstLine="709"/>
        <w:jc w:val="center"/>
        <w:rPr>
          <w:sz w:val="16"/>
          <w:szCs w:val="16"/>
        </w:rPr>
      </w:pPr>
    </w:p>
    <w:tbl>
      <w:tblPr>
        <w:tblStyle w:val="ab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07"/>
        <w:gridCol w:w="1842"/>
        <w:gridCol w:w="3856"/>
      </w:tblGrid>
      <w:tr w:rsidR="00D91472" w:rsidRPr="00957927" w:rsidTr="00404B61">
        <w:tc>
          <w:tcPr>
            <w:tcW w:w="1696" w:type="dxa"/>
            <w:shd w:val="clear" w:color="auto" w:fill="auto"/>
            <w:vAlign w:val="center"/>
          </w:tcPr>
          <w:p w:rsidR="00D91472" w:rsidRPr="00957927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1472" w:rsidRPr="00957927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1472" w:rsidRPr="00957927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Кількість учасників консультацій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6D88" w:rsidRPr="00957927" w:rsidRDefault="00436D88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Основні результати</w:t>
            </w:r>
          </w:p>
          <w:p w:rsidR="00D91472" w:rsidRPr="00957927" w:rsidRDefault="00C25F8C" w:rsidP="00436D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консультацій</w:t>
            </w:r>
          </w:p>
        </w:tc>
      </w:tr>
      <w:tr w:rsidR="00D91472" w:rsidRPr="00957927" w:rsidTr="00404B61">
        <w:tc>
          <w:tcPr>
            <w:tcW w:w="1696" w:type="dxa"/>
            <w:shd w:val="clear" w:color="auto" w:fill="auto"/>
          </w:tcPr>
          <w:p w:rsidR="00D91472" w:rsidRPr="00957927" w:rsidRDefault="00404B61" w:rsidP="00CA1588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D91472" w:rsidRPr="00957927" w:rsidRDefault="00C25F8C" w:rsidP="000159D3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Телефонні консультації із суб’єктами підприємницької діяльності – </w:t>
            </w:r>
            <w:proofErr w:type="spellStart"/>
            <w:r w:rsidRPr="00957927">
              <w:rPr>
                <w:sz w:val="28"/>
                <w:szCs w:val="28"/>
              </w:rPr>
              <w:t>надрокористувачами</w:t>
            </w:r>
            <w:proofErr w:type="spellEnd"/>
            <w:r w:rsidRPr="0095792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91472" w:rsidRPr="00957927" w:rsidRDefault="00C25F8C" w:rsidP="006D6F83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10</w:t>
            </w:r>
          </w:p>
        </w:tc>
        <w:tc>
          <w:tcPr>
            <w:tcW w:w="3856" w:type="dxa"/>
            <w:shd w:val="clear" w:color="auto" w:fill="auto"/>
          </w:tcPr>
          <w:p w:rsidR="00D91472" w:rsidRPr="00957927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Регулювання сприймається.</w:t>
            </w:r>
          </w:p>
          <w:p w:rsidR="00D91472" w:rsidRPr="00957927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D91472" w:rsidRPr="00957927" w:rsidRDefault="00C25F8C" w:rsidP="00533512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ознайомитися з новими вимогами регулювання – 0,5 </w:t>
            </w:r>
            <w:r w:rsidRPr="00957927">
              <w:rPr>
                <w:sz w:val="28"/>
                <w:szCs w:val="28"/>
              </w:rPr>
              <w:lastRenderedPageBreak/>
              <w:t>год.</w:t>
            </w:r>
          </w:p>
        </w:tc>
      </w:tr>
    </w:tbl>
    <w:p w:rsidR="00D91472" w:rsidRPr="0073395A" w:rsidRDefault="00D91472">
      <w:pPr>
        <w:widowControl w:val="0"/>
        <w:tabs>
          <w:tab w:val="left" w:pos="990"/>
        </w:tabs>
        <w:ind w:firstLine="709"/>
        <w:jc w:val="both"/>
        <w:rPr>
          <w:sz w:val="16"/>
          <w:szCs w:val="16"/>
        </w:rPr>
      </w:pP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2. Вимірювання впливу регулювання на суб’єкт</w:t>
      </w:r>
      <w:r w:rsidR="00785DF4" w:rsidRPr="00957927">
        <w:rPr>
          <w:sz w:val="28"/>
          <w:szCs w:val="28"/>
        </w:rPr>
        <w:t>и</w:t>
      </w:r>
      <w:r w:rsidRPr="00957927">
        <w:rPr>
          <w:sz w:val="28"/>
          <w:szCs w:val="28"/>
        </w:rPr>
        <w:t xml:space="preserve"> малого підприємництва:</w:t>
      </w:r>
    </w:p>
    <w:p w:rsidR="0085384F" w:rsidRPr="00957927" w:rsidRDefault="0085384F" w:rsidP="0085384F">
      <w:pPr>
        <w:widowControl w:val="0"/>
        <w:tabs>
          <w:tab w:val="left" w:pos="142"/>
          <w:tab w:val="left" w:pos="990"/>
        </w:tabs>
        <w:ind w:firstLine="992"/>
        <w:jc w:val="both"/>
        <w:rPr>
          <w:strike/>
          <w:sz w:val="28"/>
          <w:szCs w:val="28"/>
        </w:rPr>
      </w:pPr>
      <w:r w:rsidRPr="00957927">
        <w:rPr>
          <w:sz w:val="28"/>
          <w:szCs w:val="28"/>
        </w:rPr>
        <w:t xml:space="preserve">кількість суб'єктів малого (мікро) підприємництва, на яких поширюється регулювання 2326; </w:t>
      </w:r>
    </w:p>
    <w:p w:rsidR="0085384F" w:rsidRPr="00957927" w:rsidRDefault="0085384F" w:rsidP="0085384F">
      <w:pPr>
        <w:widowControl w:val="0"/>
        <w:tabs>
          <w:tab w:val="left" w:pos="142"/>
          <w:tab w:val="left" w:pos="990"/>
        </w:tabs>
        <w:ind w:firstLine="992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питома вага суб'єктів малого (мікро) підприємництва у загальній кількості суб'єктів господарювання, на яких проблема справляє вплив  81,5</w:t>
      </w:r>
      <w:r w:rsidR="00C2101E" w:rsidRPr="00957927">
        <w:rPr>
          <w:sz w:val="28"/>
          <w:szCs w:val="28"/>
        </w:rPr>
        <w:t>7</w:t>
      </w:r>
      <w:r w:rsidRPr="00957927">
        <w:rPr>
          <w:sz w:val="28"/>
          <w:szCs w:val="28"/>
        </w:rPr>
        <w:t xml:space="preserve">%. </w:t>
      </w:r>
    </w:p>
    <w:p w:rsidR="00D91472" w:rsidRPr="00957927" w:rsidRDefault="001141C9" w:rsidP="001141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firstLine="709"/>
        <w:jc w:val="both"/>
        <w:rPr>
          <w:color w:val="000000"/>
          <w:sz w:val="28"/>
          <w:szCs w:val="28"/>
        </w:rPr>
      </w:pPr>
      <w:r w:rsidRPr="00957927">
        <w:rPr>
          <w:color w:val="000000"/>
          <w:sz w:val="28"/>
          <w:szCs w:val="28"/>
        </w:rPr>
        <w:t xml:space="preserve">3. </w:t>
      </w:r>
      <w:r w:rsidR="00C25F8C" w:rsidRPr="00957927">
        <w:rPr>
          <w:color w:val="000000"/>
          <w:sz w:val="28"/>
          <w:szCs w:val="28"/>
        </w:rPr>
        <w:t>Розрахунок витрат суб’єкта малого (мік</w:t>
      </w:r>
      <w:r w:rsidR="004420DA" w:rsidRPr="00957927">
        <w:rPr>
          <w:color w:val="000000"/>
          <w:sz w:val="28"/>
          <w:szCs w:val="28"/>
        </w:rPr>
        <w:t>ро) підприємництва на виконання</w:t>
      </w:r>
      <w:r w:rsidRPr="00957927">
        <w:rPr>
          <w:color w:val="000000"/>
          <w:sz w:val="28"/>
          <w:szCs w:val="28"/>
        </w:rPr>
        <w:t xml:space="preserve"> </w:t>
      </w:r>
      <w:r w:rsidR="00C25F8C" w:rsidRPr="00957927">
        <w:rPr>
          <w:color w:val="000000"/>
          <w:sz w:val="28"/>
          <w:szCs w:val="28"/>
        </w:rPr>
        <w:t xml:space="preserve">вимог регулювання.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2D1766" w:rsidRPr="00957927">
        <w:rPr>
          <w:sz w:val="28"/>
          <w:szCs w:val="28"/>
        </w:rPr>
        <w:t>5</w:t>
      </w:r>
      <w:r w:rsidRPr="00957927">
        <w:rPr>
          <w:sz w:val="28"/>
          <w:szCs w:val="28"/>
        </w:rPr>
        <w:t xml:space="preserve"> рік», </w:t>
      </w:r>
      <w:r w:rsidR="002D1766" w:rsidRPr="00957927">
        <w:rPr>
          <w:sz w:val="28"/>
          <w:szCs w:val="28"/>
          <w:shd w:val="clear" w:color="auto" w:fill="FFFFFF"/>
        </w:rPr>
        <w:t>з 1 січня 2025 року</w:t>
      </w:r>
      <w:r w:rsidRPr="00957927">
        <w:rPr>
          <w:sz w:val="28"/>
          <w:szCs w:val="28"/>
        </w:rPr>
        <w:t xml:space="preserve"> становить – 48,0 гривні.</w:t>
      </w:r>
    </w:p>
    <w:p w:rsidR="00D91472" w:rsidRPr="00957927" w:rsidRDefault="00C25F8C" w:rsidP="001141C9">
      <w:pPr>
        <w:widowControl w:val="0"/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Первинна інформація про вимоги регулювання може бути отримана за результатами пошуку проєкту постанови Кабінету Міністрів України «Про внесення змін до переліків корисних копалин загальнодержавного і місцевого значення» на офіційному </w:t>
      </w:r>
      <w:r w:rsidR="00FC4725" w:rsidRPr="00957927">
        <w:rPr>
          <w:sz w:val="28"/>
          <w:szCs w:val="28"/>
        </w:rPr>
        <w:t>веб-сайті</w:t>
      </w:r>
      <w:r w:rsidRPr="00957927">
        <w:rPr>
          <w:sz w:val="28"/>
          <w:szCs w:val="28"/>
        </w:rPr>
        <w:t xml:space="preserve"> Держгеонадр.</w:t>
      </w:r>
    </w:p>
    <w:p w:rsidR="0098676C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Інформація про розмір часу, який витрачається суб’єктами на отримання зазначеної інформації, є оціночною.</w:t>
      </w:r>
    </w:p>
    <w:p w:rsidR="00FA41FE" w:rsidRPr="0073395A" w:rsidRDefault="00FA41FE" w:rsidP="002B2070">
      <w:pPr>
        <w:widowControl w:val="0"/>
        <w:tabs>
          <w:tab w:val="left" w:pos="990"/>
        </w:tabs>
        <w:jc w:val="both"/>
        <w:rPr>
          <w:sz w:val="16"/>
          <w:szCs w:val="16"/>
        </w:rPr>
      </w:pPr>
    </w:p>
    <w:p w:rsidR="0068517D" w:rsidRPr="00957927" w:rsidRDefault="00C25F8C" w:rsidP="00FA41FE">
      <w:pPr>
        <w:widowControl w:val="0"/>
        <w:pBdr>
          <w:top w:val="nil"/>
          <w:left w:val="nil"/>
          <w:bottom w:val="nil"/>
          <w:right w:val="nil"/>
          <w:between w:val="nil"/>
        </w:pBdr>
        <w:ind w:left="1020" w:right="340"/>
        <w:jc w:val="center"/>
        <w:rPr>
          <w:b/>
          <w:color w:val="000000"/>
          <w:sz w:val="28"/>
          <w:szCs w:val="28"/>
        </w:rPr>
      </w:pPr>
      <w:r w:rsidRPr="00957927">
        <w:rPr>
          <w:b/>
          <w:color w:val="000000"/>
          <w:sz w:val="28"/>
          <w:szCs w:val="28"/>
        </w:rPr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Style w:val="ac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131"/>
        <w:gridCol w:w="2268"/>
        <w:gridCol w:w="2268"/>
      </w:tblGrid>
      <w:tr w:rsidR="00D91472" w:rsidRPr="00957927" w:rsidTr="002B2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За перший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За п’ять років</w:t>
            </w:r>
          </w:p>
        </w:tc>
      </w:tr>
      <w:tr w:rsidR="00D91472" w:rsidRPr="00957927" w:rsidTr="002B2070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proofErr w:type="spellStart"/>
            <w:r w:rsidRPr="00957927">
              <w:rPr>
                <w:sz w:val="28"/>
                <w:szCs w:val="28"/>
              </w:rPr>
              <w:t>Оціночно</w:t>
            </w:r>
            <w:proofErr w:type="spellEnd"/>
            <w:r w:rsidRPr="00957927">
              <w:rPr>
                <w:sz w:val="28"/>
                <w:szCs w:val="28"/>
              </w:rPr>
              <w:t xml:space="preserve">: 0,5 год. </w:t>
            </w:r>
          </w:p>
          <w:p w:rsidR="00D91472" w:rsidRPr="00957927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Формула:</w:t>
            </w:r>
          </w:p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0,5 год. * 48,0 грн. = 24,0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0,5 год. * 48,0 грн. = 24,0 грн</w:t>
            </w:r>
          </w:p>
        </w:tc>
      </w:tr>
      <w:tr w:rsidR="00D91472" w:rsidRPr="00957927" w:rsidTr="002B2070">
        <w:trPr>
          <w:trHeight w:val="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Процедури виконання норм регулювання </w:t>
            </w:r>
          </w:p>
          <w:p w:rsidR="00D91472" w:rsidRPr="00957927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Формула:</w:t>
            </w:r>
          </w:p>
          <w:p w:rsidR="00D91472" w:rsidRPr="00957927" w:rsidRDefault="00C25F8C" w:rsidP="00C2791E">
            <w:pPr>
              <w:jc w:val="both"/>
              <w:rPr>
                <w:b/>
                <w:i/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Витрати часу на виконання норм регулювання*вартість часу суб’єкта малого підприємництва (заробітна плата)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0,00</w:t>
            </w:r>
          </w:p>
        </w:tc>
      </w:tr>
      <w:tr w:rsidR="00D91472" w:rsidRPr="00957927" w:rsidTr="00957927">
        <w:trPr>
          <w:trHeight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РАЗОМ, гривень</w:t>
            </w:r>
          </w:p>
          <w:p w:rsidR="00D91472" w:rsidRPr="00957927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Формула:</w:t>
            </w:r>
          </w:p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(сума рядків: 1+2)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tabs>
                <w:tab w:val="left" w:pos="552"/>
                <w:tab w:val="center" w:pos="801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</w:tr>
      <w:tr w:rsidR="00D91472" w:rsidRPr="00957927" w:rsidTr="00957927">
        <w:trPr>
          <w:trHeight w:val="10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85384F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2326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85384F" w:rsidP="00C2791E">
            <w:pPr>
              <w:jc w:val="center"/>
              <w:rPr>
                <w:b/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2326</w:t>
            </w:r>
          </w:p>
        </w:tc>
      </w:tr>
      <w:tr w:rsidR="00D91472" w:rsidRPr="00957927" w:rsidTr="00957927">
        <w:trPr>
          <w:trHeight w:val="19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Сумарно, гривень</w:t>
            </w:r>
          </w:p>
          <w:p w:rsidR="00D91472" w:rsidRPr="00957927" w:rsidRDefault="00C25F8C" w:rsidP="00C2791E">
            <w:pPr>
              <w:jc w:val="both"/>
              <w:rPr>
                <w:i/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Формула:</w:t>
            </w:r>
          </w:p>
          <w:p w:rsidR="00D91472" w:rsidRPr="00957927" w:rsidRDefault="00C25F8C" w:rsidP="00C2791E">
            <w:pPr>
              <w:jc w:val="both"/>
              <w:rPr>
                <w:sz w:val="28"/>
                <w:szCs w:val="28"/>
              </w:rPr>
            </w:pPr>
            <w:r w:rsidRPr="00957927">
              <w:rPr>
                <w:i/>
                <w:sz w:val="28"/>
                <w:szCs w:val="28"/>
              </w:rPr>
              <w:t>відповідний стовпчик (РАЗОМ, гривень) *кількість суб’єктів господарювання малого підприємництва, на яких буде поширено регулювання (рядок 3*рядок 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4F" w:rsidRPr="00957927" w:rsidRDefault="00C25F8C" w:rsidP="0085384F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24,0 * </w:t>
            </w:r>
            <w:r w:rsidR="0085384F" w:rsidRPr="00957927">
              <w:rPr>
                <w:sz w:val="28"/>
                <w:szCs w:val="28"/>
              </w:rPr>
              <w:t>2326</w:t>
            </w:r>
            <w:r w:rsidRPr="00957927">
              <w:rPr>
                <w:sz w:val="28"/>
                <w:szCs w:val="28"/>
              </w:rPr>
              <w:t xml:space="preserve"> = </w:t>
            </w:r>
          </w:p>
          <w:p w:rsidR="00D91472" w:rsidRPr="00957927" w:rsidRDefault="0085384F" w:rsidP="0085384F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55 824</w:t>
            </w:r>
            <w:r w:rsidR="00C25F8C" w:rsidRPr="00957927">
              <w:rPr>
                <w:sz w:val="28"/>
                <w:szCs w:val="28"/>
              </w:rPr>
              <w:t>,0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84F" w:rsidRPr="00957927" w:rsidRDefault="0085384F" w:rsidP="0085384F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24,0 * 2326 = </w:t>
            </w:r>
          </w:p>
          <w:p w:rsidR="00D91472" w:rsidRPr="00957927" w:rsidRDefault="0085384F" w:rsidP="0085384F">
            <w:pPr>
              <w:jc w:val="center"/>
              <w:rPr>
                <w:b/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55 824,0 грн</w:t>
            </w:r>
          </w:p>
        </w:tc>
      </w:tr>
    </w:tbl>
    <w:p w:rsidR="00D91472" w:rsidRPr="0073395A" w:rsidRDefault="00D91472" w:rsidP="00297E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D91472" w:rsidRPr="00957927" w:rsidRDefault="00C25F8C" w:rsidP="0011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927">
        <w:rPr>
          <w:color w:val="000000"/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5" w:name="2et92p0" w:colFirst="0" w:colLast="0"/>
      <w:bookmarkStart w:id="6" w:name="tyjcwt" w:colFirst="0" w:colLast="0"/>
      <w:bookmarkEnd w:id="5"/>
      <w:bookmarkEnd w:id="6"/>
    </w:p>
    <w:p w:rsidR="005B5385" w:rsidRPr="00957927" w:rsidRDefault="00C25F8C" w:rsidP="0011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957927">
        <w:rPr>
          <w:color w:val="000000"/>
          <w:sz w:val="28"/>
          <w:szCs w:val="28"/>
          <w:highlight w:val="white"/>
        </w:rPr>
        <w:t>Державне регулювання не передбачає утворення нового державного органу. Бюджетні витрати не зміняться.</w:t>
      </w:r>
    </w:p>
    <w:p w:rsidR="00D041D1" w:rsidRPr="0073395A" w:rsidRDefault="00D041D1" w:rsidP="00D04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16"/>
          <w:szCs w:val="16"/>
          <w:highlight w:val="white"/>
        </w:rPr>
      </w:pPr>
    </w:p>
    <w:p w:rsidR="00CD069A" w:rsidRPr="00957927" w:rsidRDefault="00C25F8C" w:rsidP="00CD069A">
      <w:pPr>
        <w:widowControl w:val="0"/>
        <w:pBdr>
          <w:top w:val="nil"/>
          <w:left w:val="nil"/>
          <w:bottom w:val="nil"/>
          <w:right w:val="nil"/>
          <w:between w:val="nil"/>
        </w:pBdr>
        <w:ind w:right="340" w:firstLine="740"/>
        <w:jc w:val="center"/>
        <w:rPr>
          <w:b/>
          <w:color w:val="000000"/>
          <w:sz w:val="28"/>
          <w:szCs w:val="28"/>
        </w:rPr>
      </w:pPr>
      <w:r w:rsidRPr="00957927">
        <w:rPr>
          <w:b/>
          <w:color w:val="000000"/>
          <w:sz w:val="28"/>
          <w:szCs w:val="28"/>
        </w:rPr>
        <w:t>Розрахунок сумарних витрат суб’єктів малого підприємництва, що виникають на виконання вимог регулювання</w:t>
      </w:r>
    </w:p>
    <w:tbl>
      <w:tblPr>
        <w:tblStyle w:val="ad"/>
        <w:tblpPr w:leftFromText="180" w:rightFromText="180" w:vertAnchor="text" w:tblpX="-147" w:tblpY="9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4964"/>
        <w:gridCol w:w="2268"/>
        <w:gridCol w:w="2268"/>
      </w:tblGrid>
      <w:tr w:rsidR="00D91472" w:rsidRPr="00957927" w:rsidTr="002B2070">
        <w:trPr>
          <w:trHeight w:val="8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№</w:t>
            </w:r>
          </w:p>
          <w:p w:rsidR="00D91472" w:rsidRPr="00957927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з/п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D91472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200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  <w:p w:rsidR="00D91472" w:rsidRPr="00957927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 xml:space="preserve">Перший рік регулювання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За п’ять років</w:t>
            </w:r>
          </w:p>
        </w:tc>
      </w:tr>
      <w:tr w:rsidR="00D91472" w:rsidRPr="00957927" w:rsidTr="002B2070">
        <w:trPr>
          <w:trHeight w:val="10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2B2070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  <w:highlight w:val="white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D72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  <w:tr w:rsidR="00D91472" w:rsidRPr="00957927" w:rsidTr="00411B4A">
        <w:trPr>
          <w:trHeight w:val="137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2B2070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  <w:highlight w:val="white"/>
              </w:rPr>
              <w:t xml:space="preserve">Оцінка вартості адміністративних процедур для суб’єктів малого підприємництва щодо виконання регулювання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472" w:rsidRPr="00957927" w:rsidRDefault="00176D29" w:rsidP="00CD069A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Pr="00957927" w:rsidRDefault="00176D29" w:rsidP="00CD069A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</w:tr>
      <w:tr w:rsidR="00D91472" w:rsidRPr="00957927" w:rsidTr="00411B4A">
        <w:trPr>
          <w:trHeight w:val="68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C25F8C" w:rsidP="002B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rPr>
                <w:sz w:val="28"/>
                <w:szCs w:val="28"/>
                <w:highlight w:val="white"/>
              </w:rPr>
            </w:pPr>
            <w:r w:rsidRPr="00957927">
              <w:rPr>
                <w:sz w:val="28"/>
                <w:szCs w:val="28"/>
                <w:highlight w:val="white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85384F" w:rsidP="00CD069A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55 824,0</w:t>
            </w:r>
            <w:r w:rsidR="00C25F8C" w:rsidRPr="00957927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472" w:rsidRPr="00957927" w:rsidRDefault="0085384F" w:rsidP="00CD069A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55 824,0</w:t>
            </w:r>
            <w:r w:rsidR="00C25F8C" w:rsidRPr="00957927">
              <w:rPr>
                <w:sz w:val="28"/>
                <w:szCs w:val="28"/>
              </w:rPr>
              <w:t xml:space="preserve"> грн</w:t>
            </w:r>
          </w:p>
        </w:tc>
      </w:tr>
      <w:tr w:rsidR="00D91472" w:rsidRPr="00957927" w:rsidTr="00411B4A">
        <w:trPr>
          <w:trHeight w:val="100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2B2070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  <w:highlight w:val="white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  <w:tr w:rsidR="00D91472" w:rsidRPr="00957927" w:rsidTr="002B2070">
        <w:trPr>
          <w:trHeight w:val="71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2B2070" w:rsidP="00CD0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60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472" w:rsidRPr="00957927" w:rsidRDefault="00C25F8C" w:rsidP="00CD069A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  <w:highlight w:val="white"/>
              </w:rPr>
              <w:t>Сумарні витрати на виконання запланованого регулювання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472" w:rsidRPr="00957927" w:rsidRDefault="00C25F8C" w:rsidP="00E1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80" w:lineRule="auto"/>
              <w:jc w:val="center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  <w:highlight w:val="white"/>
              </w:rPr>
              <w:t>-</w:t>
            </w:r>
          </w:p>
        </w:tc>
      </w:tr>
    </w:tbl>
    <w:p w:rsidR="00AE6049" w:rsidRPr="0073395A" w:rsidRDefault="00AE6049" w:rsidP="00003C0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 w:right="20" w:firstLine="425"/>
        <w:jc w:val="both"/>
        <w:rPr>
          <w:sz w:val="16"/>
          <w:szCs w:val="16"/>
          <w:highlight w:val="white"/>
        </w:rPr>
      </w:pPr>
    </w:p>
    <w:p w:rsidR="00D91472" w:rsidRPr="00957927" w:rsidRDefault="00C25F8C" w:rsidP="001141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57927">
        <w:rPr>
          <w:sz w:val="28"/>
          <w:szCs w:val="28"/>
          <w:highlight w:val="white"/>
        </w:rPr>
        <w:t>4.</w:t>
      </w:r>
      <w:r w:rsidRPr="00957927">
        <w:rPr>
          <w:color w:val="000000"/>
          <w:sz w:val="28"/>
          <w:szCs w:val="28"/>
          <w:highlight w:val="white"/>
        </w:rPr>
        <w:t xml:space="preserve"> Розроблення коригуючих (пом’якшувальних) заходів для малого підприємництва щодо запропонованого регулювання не передбачено.</w:t>
      </w:r>
    </w:p>
    <w:p w:rsidR="00D91472" w:rsidRPr="0073395A" w:rsidRDefault="00D91472" w:rsidP="00114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16"/>
          <w:szCs w:val="16"/>
          <w:highlight w:val="white"/>
        </w:rPr>
      </w:pPr>
    </w:p>
    <w:p w:rsidR="00D91472" w:rsidRPr="00957927" w:rsidRDefault="00C25F8C" w:rsidP="00003C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070"/>
        <w:rPr>
          <w:b/>
          <w:color w:val="000000"/>
          <w:sz w:val="28"/>
          <w:szCs w:val="28"/>
        </w:rPr>
      </w:pPr>
      <w:r w:rsidRPr="00957927">
        <w:rPr>
          <w:b/>
          <w:color w:val="000000"/>
          <w:sz w:val="28"/>
          <w:szCs w:val="28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957927">
        <w:rPr>
          <w:b/>
          <w:color w:val="000000"/>
          <w:sz w:val="28"/>
          <w:szCs w:val="28"/>
        </w:rPr>
        <w:t>акта</w:t>
      </w:r>
      <w:proofErr w:type="spellEnd"/>
    </w:p>
    <w:tbl>
      <w:tblPr>
        <w:tblStyle w:val="ae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828"/>
        <w:gridCol w:w="992"/>
        <w:gridCol w:w="2126"/>
        <w:gridCol w:w="2126"/>
      </w:tblGrid>
      <w:tr w:rsidR="00D91472" w:rsidRPr="00957927" w:rsidTr="00A73B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За перший 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За п’ять років</w:t>
            </w:r>
          </w:p>
        </w:tc>
      </w:tr>
      <w:tr w:rsidR="00D91472" w:rsidRPr="00957927" w:rsidTr="00957927">
        <w:trPr>
          <w:trHeight w:val="72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 w:rsidP="00003C0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</w:tr>
      <w:tr w:rsidR="00D91472" w:rsidRPr="00957927" w:rsidTr="00957927">
        <w:trPr>
          <w:trHeight w:val="77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Процедури організації виконання вимог регулювання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0,00 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0,00 грн </w:t>
            </w:r>
          </w:p>
        </w:tc>
      </w:tr>
      <w:tr w:rsidR="00D91472" w:rsidRPr="00957927" w:rsidTr="00957927">
        <w:trPr>
          <w:trHeight w:val="4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РАЗОМ (сума рядків: 1+2), гривень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24,0 грн</w:t>
            </w:r>
          </w:p>
        </w:tc>
      </w:tr>
      <w:tr w:rsidR="00D91472" w:rsidRPr="00957927" w:rsidTr="00957927">
        <w:trPr>
          <w:trHeight w:val="140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B1D57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</w:t>
            </w:r>
            <w:r w:rsidR="00C25F8C" w:rsidRPr="00957927"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B1D57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</w:t>
            </w:r>
            <w:r w:rsidR="00C25F8C" w:rsidRPr="00957927">
              <w:rPr>
                <w:sz w:val="28"/>
                <w:szCs w:val="28"/>
              </w:rPr>
              <w:t>26</w:t>
            </w:r>
          </w:p>
        </w:tc>
      </w:tr>
      <w:tr w:rsidR="00D91472" w:rsidRPr="00957927" w:rsidTr="00A73B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25F8C">
            <w:pPr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3*рядок 4), гривень.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B1D57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12 624</w:t>
            </w:r>
            <w:r w:rsidR="00C25F8C" w:rsidRPr="00957927">
              <w:rPr>
                <w:sz w:val="28"/>
                <w:szCs w:val="28"/>
              </w:rPr>
              <w:t>,0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72" w:rsidRPr="00957927" w:rsidRDefault="00CB1D57">
            <w:pPr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12 624,0 грн</w:t>
            </w:r>
          </w:p>
        </w:tc>
      </w:tr>
      <w:tr w:rsidR="00D91472" w:rsidRPr="00957927" w:rsidTr="00A73B97"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Сума витрат, гривень</w:t>
            </w:r>
          </w:p>
        </w:tc>
      </w:tr>
      <w:tr w:rsidR="00333E91" w:rsidRPr="00957927" w:rsidTr="001427BE">
        <w:tc>
          <w:tcPr>
            <w:tcW w:w="10093" w:type="dxa"/>
            <w:gridSpan w:val="5"/>
            <w:shd w:val="clear" w:color="auto" w:fill="auto"/>
          </w:tcPr>
          <w:p w:rsidR="00333E91" w:rsidRPr="00957927" w:rsidRDefault="00333E9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>Альтернатива 1.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держави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Невиконання вимог законодавства в частині стимулювання пошуку та видобутку корисни</w:t>
            </w:r>
            <w:r w:rsidR="001427BE" w:rsidRPr="00957927">
              <w:rPr>
                <w:sz w:val="28"/>
                <w:szCs w:val="28"/>
              </w:rPr>
              <w:t>х копалин, а також раціональног</w:t>
            </w:r>
            <w:r w:rsidRPr="00957927">
              <w:rPr>
                <w:sz w:val="28"/>
                <w:szCs w:val="28"/>
              </w:rPr>
              <w:t>о користування надрами для забезпечення сталого розвитку економіки та обороноздатності держави.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C2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57927">
              <w:rPr>
                <w:color w:val="000000"/>
                <w:sz w:val="28"/>
                <w:szCs w:val="28"/>
              </w:rPr>
              <w:t>Відсутність раціонального користування надрами та використання технологічних процесів розвідки та видобутку корисних копалин, а також в галузях переробки і реалізації мінеральної сировини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Відсутність раціонального користування надрами та використання технологічних процесів розвідки та видобутку корисних копалин, а також в галузях переробки і реалізації мінеральної сировини</w:t>
            </w:r>
          </w:p>
        </w:tc>
      </w:tr>
      <w:tr w:rsidR="00333E91" w:rsidRPr="00957927" w:rsidTr="0073395A">
        <w:trPr>
          <w:trHeight w:val="341"/>
        </w:trPr>
        <w:tc>
          <w:tcPr>
            <w:tcW w:w="10093" w:type="dxa"/>
            <w:gridSpan w:val="5"/>
            <w:shd w:val="clear" w:color="auto" w:fill="auto"/>
          </w:tcPr>
          <w:p w:rsidR="00333E91" w:rsidRPr="00957927" w:rsidRDefault="00333E9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bookmarkStart w:id="7" w:name="_3dy6vkm" w:colFirst="0" w:colLast="0"/>
            <w:bookmarkEnd w:id="7"/>
            <w:r w:rsidRPr="00957927">
              <w:rPr>
                <w:b/>
                <w:sz w:val="28"/>
                <w:szCs w:val="28"/>
              </w:rPr>
              <w:t>Альтернатива 2.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держави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Відсутні 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2A0D62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12 624,0 грн</w:t>
            </w:r>
          </w:p>
        </w:tc>
      </w:tr>
      <w:tr w:rsidR="00D91472" w:rsidRPr="00957927" w:rsidTr="001427BE">
        <w:tc>
          <w:tcPr>
            <w:tcW w:w="4849" w:type="dxa"/>
            <w:gridSpan w:val="2"/>
            <w:shd w:val="clear" w:color="auto" w:fill="auto"/>
          </w:tcPr>
          <w:p w:rsidR="00D91472" w:rsidRPr="00957927" w:rsidRDefault="00C25F8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D91472" w:rsidRPr="00957927" w:rsidRDefault="002A0D62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55 824,0 грн</w:t>
            </w:r>
          </w:p>
        </w:tc>
      </w:tr>
    </w:tbl>
    <w:p w:rsidR="00D91472" w:rsidRPr="0073395A" w:rsidRDefault="00D91472">
      <w:pPr>
        <w:ind w:firstLine="720"/>
        <w:jc w:val="both"/>
        <w:rPr>
          <w:b/>
          <w:sz w:val="16"/>
          <w:szCs w:val="16"/>
        </w:rPr>
      </w:pPr>
    </w:p>
    <w:p w:rsidR="005A06CB" w:rsidRPr="00957927" w:rsidRDefault="00C25F8C" w:rsidP="004149FF">
      <w:pPr>
        <w:widowControl w:val="0"/>
        <w:tabs>
          <w:tab w:val="left" w:pos="990"/>
        </w:tabs>
        <w:ind w:firstLine="709"/>
        <w:jc w:val="center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IV. Вибір найбільш оптимального альтернативного способу досягнення цілей</w:t>
      </w:r>
    </w:p>
    <w:tbl>
      <w:tblPr>
        <w:tblStyle w:val="af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702"/>
        <w:gridCol w:w="646"/>
        <w:gridCol w:w="1962"/>
        <w:gridCol w:w="2353"/>
      </w:tblGrid>
      <w:tr w:rsidR="00D91472" w:rsidRPr="00957927" w:rsidTr="00565786">
        <w:tc>
          <w:tcPr>
            <w:tcW w:w="2430" w:type="dxa"/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02" w:type="dxa"/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961" w:type="dxa"/>
            <w:gridSpan w:val="3"/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957927">
              <w:rPr>
                <w:sz w:val="28"/>
                <w:szCs w:val="28"/>
              </w:rPr>
              <w:t>бала</w:t>
            </w:r>
            <w:proofErr w:type="spellEnd"/>
          </w:p>
        </w:tc>
      </w:tr>
      <w:tr w:rsidR="00D91472" w:rsidRPr="00957927" w:rsidTr="00565786">
        <w:tc>
          <w:tcPr>
            <w:tcW w:w="2430" w:type="dxa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Pr="00957927" w:rsidRDefault="00C25F8C" w:rsidP="0056578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</w:tr>
      <w:tr w:rsidR="00D91472" w:rsidRPr="00957927" w:rsidTr="00565786">
        <w:tc>
          <w:tcPr>
            <w:tcW w:w="2430" w:type="dxa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Pr="00957927" w:rsidRDefault="00C25F8C" w:rsidP="00565786">
            <w:pPr>
              <w:widowControl w:val="0"/>
              <w:tabs>
                <w:tab w:val="left" w:pos="990"/>
              </w:tabs>
              <w:ind w:left="90"/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3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Така альтернатива сприятиме досягненню цілей державного регулювання щодо:</w:t>
            </w:r>
          </w:p>
          <w:p w:rsidR="00D91472" w:rsidRPr="00957927" w:rsidRDefault="00C25F8C" w:rsidP="00F116B6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стимулювання пошуку та видобутку корисних копалин для забезпечення сталого розвитку економіки та обороноздатності держави що сприятиме ефективній реалізації політики раціонального користування надрами;</w:t>
            </w:r>
          </w:p>
          <w:p w:rsidR="00D91472" w:rsidRPr="00957927" w:rsidRDefault="00C25F8C" w:rsidP="00F116B6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підвищення прозорості, інвестиційної привабливості, та співпраці в усіх галузях процесу: розвідки, видобутку, переробки і реалізації мінеральної сировини;</w:t>
            </w:r>
          </w:p>
          <w:p w:rsidR="00D91472" w:rsidRPr="00957927" w:rsidRDefault="00C25F8C" w:rsidP="00232329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актуалізація та доповнення </w:t>
            </w:r>
            <w:r w:rsidR="00232329">
              <w:rPr>
                <w:sz w:val="28"/>
                <w:szCs w:val="28"/>
              </w:rPr>
              <w:t>п</w:t>
            </w:r>
            <w:r w:rsidRPr="00957927">
              <w:rPr>
                <w:sz w:val="28"/>
                <w:szCs w:val="28"/>
              </w:rPr>
              <w:t>ереліків корисних копалин на які можуть видаватись спеціальні дозволи на користування надрами.</w:t>
            </w:r>
          </w:p>
        </w:tc>
      </w:tr>
      <w:tr w:rsidR="00D91472" w:rsidRPr="00957927" w:rsidTr="00565786"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1472" w:rsidRPr="00957927" w:rsidRDefault="00D91472" w:rsidP="00F116B6">
            <w:pPr>
              <w:widowControl w:val="0"/>
              <w:tabs>
                <w:tab w:val="left" w:pos="180"/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</w:tr>
      <w:tr w:rsidR="00D91472" w:rsidRPr="00957927" w:rsidTr="00565786">
        <w:tc>
          <w:tcPr>
            <w:tcW w:w="2430" w:type="dxa"/>
            <w:tcBorders>
              <w:top w:val="single" w:sz="4" w:space="0" w:color="000000"/>
            </w:tcBorders>
          </w:tcPr>
          <w:p w:rsidR="00D91472" w:rsidRPr="00957927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:rsidR="00D91472" w:rsidRPr="00957927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Вигоди (підсумок)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D91472" w:rsidRPr="00957927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Витрати (підсумок)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 w:rsidR="00D91472" w:rsidRPr="00957927" w:rsidRDefault="00C25F8C" w:rsidP="00BC59C0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D91472" w:rsidRPr="00957927" w:rsidTr="00565786">
        <w:tc>
          <w:tcPr>
            <w:tcW w:w="2430" w:type="dxa"/>
            <w:tcBorders>
              <w:top w:val="single" w:sz="4" w:space="0" w:color="000000"/>
            </w:tcBorders>
          </w:tcPr>
          <w:p w:rsidR="00D91472" w:rsidRPr="00957927" w:rsidRDefault="00C25F8C" w:rsidP="0061013E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 xml:space="preserve">Для держави: </w:t>
            </w:r>
            <w:r w:rsidRPr="00957927">
              <w:rPr>
                <w:sz w:val="28"/>
                <w:szCs w:val="28"/>
              </w:rPr>
              <w:t>Відсутні</w:t>
            </w:r>
          </w:p>
          <w:p w:rsidR="00D91472" w:rsidRPr="00957927" w:rsidRDefault="00C25F8C" w:rsidP="00F116B6">
            <w:pPr>
              <w:pStyle w:val="a3"/>
              <w:widowControl w:val="0"/>
              <w:tabs>
                <w:tab w:val="left" w:pos="990"/>
                <w:tab w:val="left" w:pos="1142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957927">
              <w:rPr>
                <w:rFonts w:ascii="Times New Roman" w:eastAsia="Times New Roman" w:hAnsi="Times New Roman" w:cs="Times New Roman"/>
              </w:rPr>
              <w:t xml:space="preserve">Для суб’єктів господарювання: </w:t>
            </w:r>
            <w:r w:rsidRPr="00957927">
              <w:rPr>
                <w:rFonts w:ascii="Times New Roman" w:eastAsia="Times New Roman" w:hAnsi="Times New Roman" w:cs="Times New Roman"/>
                <w:b w:val="0"/>
              </w:rPr>
              <w:t>Відсутні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</w:tcBorders>
          </w:tcPr>
          <w:p w:rsidR="00D91472" w:rsidRPr="00957927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>Для держави:</w:t>
            </w:r>
          </w:p>
          <w:p w:rsidR="0055234A" w:rsidRPr="00957927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</w:t>
            </w:r>
          </w:p>
          <w:p w:rsidR="00D91472" w:rsidRPr="00957927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 xml:space="preserve">Для суб’єктів господарювання: </w:t>
            </w:r>
            <w:r w:rsidRPr="00957927">
              <w:rPr>
                <w:color w:val="000000"/>
                <w:sz w:val="28"/>
                <w:szCs w:val="28"/>
              </w:rPr>
              <w:t xml:space="preserve">Залишається неврегульованість відносин у сфері </w:t>
            </w:r>
            <w:r w:rsidRPr="00957927">
              <w:rPr>
                <w:color w:val="000000"/>
                <w:sz w:val="28"/>
                <w:szCs w:val="28"/>
              </w:rPr>
              <w:lastRenderedPageBreak/>
              <w:t>раціонального користування надрами та інших галузях процесу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 w:rsidR="00D91472" w:rsidRPr="00957927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lastRenderedPageBreak/>
              <w:t>Така альтернатива не сприятиме досягненню цілей державного регулювання.</w:t>
            </w:r>
          </w:p>
        </w:tc>
      </w:tr>
      <w:tr w:rsidR="00D91472" w:rsidRPr="00957927" w:rsidTr="00565786">
        <w:tc>
          <w:tcPr>
            <w:tcW w:w="2430" w:type="dxa"/>
            <w:tcBorders>
              <w:bottom w:val="single" w:sz="4" w:space="0" w:color="000000"/>
            </w:tcBorders>
          </w:tcPr>
          <w:p w:rsidR="00D91472" w:rsidRPr="00957927" w:rsidRDefault="00C25F8C" w:rsidP="0061013E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 xml:space="preserve">Для держави: </w:t>
            </w:r>
            <w:r w:rsidRPr="00957927">
              <w:rPr>
                <w:sz w:val="28"/>
                <w:szCs w:val="28"/>
              </w:rPr>
              <w:t xml:space="preserve">Підвищення прозорості, інвестиційної привабливості у сфері </w:t>
            </w:r>
            <w:proofErr w:type="spellStart"/>
            <w:r w:rsidRPr="00957927">
              <w:rPr>
                <w:sz w:val="28"/>
                <w:szCs w:val="28"/>
              </w:rPr>
              <w:t>надрокористування</w:t>
            </w:r>
            <w:proofErr w:type="spellEnd"/>
            <w:r w:rsidRPr="00957927">
              <w:rPr>
                <w:sz w:val="28"/>
                <w:szCs w:val="28"/>
              </w:rPr>
              <w:t>, раціональне та комплексне користування надрами, а також визначення напрямів подальшого геологічного вивчення корисних копалин загальнодержавного та місцевого значення</w:t>
            </w:r>
          </w:p>
          <w:p w:rsidR="00D91472" w:rsidRPr="00957927" w:rsidRDefault="00D91472" w:rsidP="00F116B6">
            <w:pPr>
              <w:widowControl w:val="0"/>
              <w:tabs>
                <w:tab w:val="left" w:pos="770"/>
                <w:tab w:val="left" w:pos="990"/>
              </w:tabs>
              <w:rPr>
                <w:sz w:val="28"/>
                <w:szCs w:val="28"/>
              </w:rPr>
            </w:pPr>
          </w:p>
          <w:p w:rsidR="00D91472" w:rsidRPr="00957927" w:rsidRDefault="00C25F8C" w:rsidP="0055234A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>Для суб’єктів господарювання:</w:t>
            </w:r>
          </w:p>
          <w:p w:rsidR="00D91472" w:rsidRPr="00957927" w:rsidRDefault="00C25F8C" w:rsidP="00F116B6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Прийняття проєкту </w:t>
            </w:r>
            <w:proofErr w:type="spellStart"/>
            <w:r w:rsidRPr="00957927">
              <w:rPr>
                <w:sz w:val="28"/>
                <w:szCs w:val="28"/>
              </w:rPr>
              <w:t>акта</w:t>
            </w:r>
            <w:proofErr w:type="spellEnd"/>
            <w:r w:rsidRPr="00957927">
              <w:rPr>
                <w:sz w:val="28"/>
                <w:szCs w:val="28"/>
              </w:rPr>
              <w:t xml:space="preserve"> забезпечить:</w:t>
            </w:r>
          </w:p>
          <w:p w:rsidR="00D91472" w:rsidRPr="00957927" w:rsidRDefault="00C25F8C" w:rsidP="00F116B6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актуалізацію та доповнення </w:t>
            </w:r>
            <w:r w:rsidR="00232329">
              <w:rPr>
                <w:sz w:val="28"/>
                <w:szCs w:val="28"/>
              </w:rPr>
              <w:t>п</w:t>
            </w:r>
            <w:r w:rsidRPr="00957927">
              <w:rPr>
                <w:sz w:val="28"/>
                <w:szCs w:val="28"/>
              </w:rPr>
              <w:t>ереліків корисних копалин з метою отримання спеціального дозволу на користування надрами;</w:t>
            </w:r>
          </w:p>
          <w:p w:rsidR="00D91472" w:rsidRPr="00957927" w:rsidRDefault="00C25F8C" w:rsidP="00F116B6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визначення напрямів подальшого геологічного вивчення корисних копалин </w:t>
            </w:r>
            <w:r w:rsidRPr="00957927">
              <w:rPr>
                <w:sz w:val="28"/>
                <w:szCs w:val="28"/>
              </w:rPr>
              <w:lastRenderedPageBreak/>
              <w:t>загальнодержавного та місцевого значення;</w:t>
            </w:r>
          </w:p>
          <w:p w:rsidR="00D91472" w:rsidRPr="00957927" w:rsidRDefault="00C25F8C" w:rsidP="00F116B6">
            <w:pPr>
              <w:jc w:val="both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використання технологічних процесів розвідки та видобутку корисних копалин що впливатимуть на значення певних корисних копалин та їхню потребу.</w:t>
            </w:r>
          </w:p>
        </w:tc>
        <w:tc>
          <w:tcPr>
            <w:tcW w:w="2608" w:type="dxa"/>
            <w:gridSpan w:val="2"/>
            <w:tcBorders>
              <w:bottom w:val="single" w:sz="4" w:space="0" w:color="000000"/>
            </w:tcBorders>
          </w:tcPr>
          <w:p w:rsidR="00D91472" w:rsidRPr="00957927" w:rsidRDefault="00C25F8C" w:rsidP="00F116B6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lastRenderedPageBreak/>
              <w:t>Для держави:</w:t>
            </w:r>
            <w:r w:rsidRPr="00957927">
              <w:rPr>
                <w:sz w:val="28"/>
                <w:szCs w:val="28"/>
              </w:rPr>
              <w:t xml:space="preserve"> </w:t>
            </w:r>
          </w:p>
          <w:p w:rsidR="00D91472" w:rsidRPr="00957927" w:rsidRDefault="00C25F8C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</w:t>
            </w: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1141C9" w:rsidRPr="00957927" w:rsidRDefault="001141C9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1141C9" w:rsidRPr="00957927" w:rsidRDefault="001141C9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FC4725" w:rsidRPr="00957927" w:rsidRDefault="00FC4725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FC4725" w:rsidRPr="00957927" w:rsidRDefault="00FC4725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FC4725" w:rsidRPr="00957927" w:rsidRDefault="00FC4725" w:rsidP="00F116B6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  <w:p w:rsidR="00D91472" w:rsidRPr="00957927" w:rsidRDefault="00C25F8C" w:rsidP="0055234A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b/>
                <w:sz w:val="28"/>
                <w:szCs w:val="28"/>
              </w:rPr>
              <w:t>Для суб’єктів господарювання:</w:t>
            </w:r>
          </w:p>
          <w:p w:rsidR="00D91472" w:rsidRPr="00957927" w:rsidRDefault="00C25F8C" w:rsidP="00934E2A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D91472" w:rsidRPr="00957927" w:rsidRDefault="00C25F8C" w:rsidP="00934E2A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 саме: 0,5 год на ознайомлення з нормативно-правовим актом.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</w:tcPr>
          <w:p w:rsidR="00D91472" w:rsidRPr="00957927" w:rsidRDefault="00C25F8C" w:rsidP="00232329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Дана альтернатива забезпечує врегул</w:t>
            </w:r>
            <w:r w:rsidR="001141C9" w:rsidRPr="00957927">
              <w:rPr>
                <w:sz w:val="28"/>
                <w:szCs w:val="28"/>
              </w:rPr>
              <w:t>ю</w:t>
            </w:r>
            <w:r w:rsidRPr="00957927">
              <w:rPr>
                <w:sz w:val="28"/>
                <w:szCs w:val="28"/>
              </w:rPr>
              <w:t xml:space="preserve">вання відносин  у сфері геологічного вивчення та раціонального користування надрами та потребу у доповненні </w:t>
            </w:r>
            <w:r w:rsidR="00232329">
              <w:rPr>
                <w:sz w:val="28"/>
                <w:szCs w:val="28"/>
                <w:highlight w:val="white"/>
              </w:rPr>
              <w:t>п</w:t>
            </w:r>
            <w:r w:rsidRPr="00957927">
              <w:rPr>
                <w:sz w:val="28"/>
                <w:szCs w:val="28"/>
                <w:highlight w:val="white"/>
              </w:rPr>
              <w:t>ереліків корисних копалин загальнодер</w:t>
            </w:r>
            <w:r w:rsidR="001141C9" w:rsidRPr="00957927">
              <w:rPr>
                <w:sz w:val="28"/>
                <w:szCs w:val="28"/>
                <w:highlight w:val="white"/>
              </w:rPr>
              <w:t>ж</w:t>
            </w:r>
            <w:r w:rsidRPr="00957927">
              <w:rPr>
                <w:sz w:val="28"/>
                <w:szCs w:val="28"/>
                <w:highlight w:val="white"/>
              </w:rPr>
              <w:t>авного та місцевого значення</w:t>
            </w:r>
          </w:p>
        </w:tc>
      </w:tr>
      <w:tr w:rsidR="00D91472" w:rsidRPr="00957927" w:rsidTr="00565786">
        <w:tc>
          <w:tcPr>
            <w:tcW w:w="2430" w:type="dxa"/>
            <w:tcBorders>
              <w:top w:val="single" w:sz="4" w:space="0" w:color="000000"/>
            </w:tcBorders>
          </w:tcPr>
          <w:p w:rsidR="00D91472" w:rsidRPr="00957927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</w:tcBorders>
          </w:tcPr>
          <w:p w:rsidR="00D91472" w:rsidRPr="00957927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</w:tcBorders>
          </w:tcPr>
          <w:p w:rsidR="00D91472" w:rsidRPr="00957927" w:rsidRDefault="00C25F8C" w:rsidP="000A05A8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Оцінка ризику зовнішніх</w:t>
            </w:r>
            <w:r w:rsidRPr="00957927">
              <w:rPr>
                <w:b/>
                <w:sz w:val="28"/>
                <w:szCs w:val="28"/>
              </w:rPr>
              <w:t xml:space="preserve"> </w:t>
            </w:r>
            <w:r w:rsidRPr="00957927">
              <w:rPr>
                <w:sz w:val="28"/>
                <w:szCs w:val="28"/>
              </w:rPr>
              <w:t xml:space="preserve">чинників на дію запропонованого регуляторного </w:t>
            </w:r>
            <w:proofErr w:type="spellStart"/>
            <w:r w:rsidRPr="00957927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D91472" w:rsidRPr="00957927" w:rsidTr="00565786">
        <w:tc>
          <w:tcPr>
            <w:tcW w:w="2430" w:type="dxa"/>
          </w:tcPr>
          <w:p w:rsidR="00D91472" w:rsidRPr="00957927" w:rsidRDefault="00C25F8C" w:rsidP="000A05A8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1.</w:t>
            </w:r>
          </w:p>
          <w:p w:rsidR="00D91472" w:rsidRPr="00957927" w:rsidRDefault="00D91472" w:rsidP="00F116B6">
            <w:pPr>
              <w:widowControl w:val="0"/>
              <w:tabs>
                <w:tab w:val="left" w:pos="990"/>
              </w:tabs>
              <w:ind w:left="90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</w:tcPr>
          <w:p w:rsidR="00D91472" w:rsidRPr="00957927" w:rsidRDefault="00C25F8C" w:rsidP="00695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Переваги відсутні. Така альтернатива не сприятиме досягненню цілей державного регулювання. Залишаються проблеми, зазначені у Розділі 1 Аналізу.</w:t>
            </w:r>
          </w:p>
        </w:tc>
        <w:tc>
          <w:tcPr>
            <w:tcW w:w="4315" w:type="dxa"/>
            <w:gridSpan w:val="2"/>
          </w:tcPr>
          <w:p w:rsidR="00D91472" w:rsidRPr="00957927" w:rsidRDefault="00C25F8C" w:rsidP="00BB0DDD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Відсутні.</w:t>
            </w:r>
          </w:p>
        </w:tc>
      </w:tr>
      <w:tr w:rsidR="00D91472" w:rsidRPr="00957927" w:rsidTr="00565786">
        <w:tc>
          <w:tcPr>
            <w:tcW w:w="2430" w:type="dxa"/>
          </w:tcPr>
          <w:p w:rsidR="00D91472" w:rsidRPr="00957927" w:rsidRDefault="00C25F8C" w:rsidP="000A05A8">
            <w:pPr>
              <w:widowControl w:val="0"/>
              <w:tabs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D91472" w:rsidRPr="00957927" w:rsidRDefault="00C25F8C" w:rsidP="006955A8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Така альтернатива досягнення цілей державного регулювання сприятиме відкритості та прозорості сфери </w:t>
            </w:r>
            <w:proofErr w:type="spellStart"/>
            <w:r w:rsidRPr="00957927">
              <w:rPr>
                <w:sz w:val="28"/>
                <w:szCs w:val="28"/>
              </w:rPr>
              <w:t>надрокористування</w:t>
            </w:r>
            <w:proofErr w:type="spellEnd"/>
            <w:r w:rsidRPr="00957927">
              <w:rPr>
                <w:sz w:val="28"/>
                <w:szCs w:val="28"/>
              </w:rPr>
              <w:t xml:space="preserve">, та покращенню інвестиційних показників. </w:t>
            </w:r>
          </w:p>
        </w:tc>
        <w:tc>
          <w:tcPr>
            <w:tcW w:w="4315" w:type="dxa"/>
            <w:gridSpan w:val="2"/>
          </w:tcPr>
          <w:p w:rsidR="00D91472" w:rsidRPr="00957927" w:rsidRDefault="00C25F8C" w:rsidP="00BB0DDD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</w:rPr>
            </w:pPr>
            <w:r w:rsidRPr="00957927">
              <w:rPr>
                <w:sz w:val="28"/>
                <w:szCs w:val="28"/>
              </w:rPr>
              <w:t xml:space="preserve">Ризик зовнішніх чинників на дію </w:t>
            </w:r>
            <w:proofErr w:type="spellStart"/>
            <w:r w:rsidRPr="00957927">
              <w:rPr>
                <w:sz w:val="28"/>
                <w:szCs w:val="28"/>
              </w:rPr>
              <w:t>акта</w:t>
            </w:r>
            <w:proofErr w:type="spellEnd"/>
            <w:r w:rsidRPr="00957927">
              <w:rPr>
                <w:sz w:val="28"/>
                <w:szCs w:val="28"/>
              </w:rPr>
              <w:t xml:space="preserve"> відсутній.</w:t>
            </w:r>
          </w:p>
        </w:tc>
      </w:tr>
    </w:tbl>
    <w:p w:rsidR="00D91472" w:rsidRPr="0073395A" w:rsidRDefault="00D91472" w:rsidP="00957927">
      <w:pPr>
        <w:widowControl w:val="0"/>
        <w:tabs>
          <w:tab w:val="left" w:pos="-3686"/>
          <w:tab w:val="left" w:pos="990"/>
        </w:tabs>
        <w:ind w:firstLine="770"/>
        <w:jc w:val="both"/>
        <w:rPr>
          <w:b/>
          <w:sz w:val="16"/>
          <w:szCs w:val="16"/>
        </w:rPr>
      </w:pPr>
    </w:p>
    <w:p w:rsidR="00D91472" w:rsidRPr="00957927" w:rsidRDefault="00C25F8C" w:rsidP="00957927">
      <w:pPr>
        <w:widowControl w:val="0"/>
        <w:tabs>
          <w:tab w:val="left" w:pos="-3686"/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V. Механізм та заходи, які забезпечать розв’язання визначеної проблеми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bookmarkStart w:id="8" w:name="2s8eyo1" w:colFirst="0" w:colLast="0"/>
      <w:bookmarkStart w:id="9" w:name="26in1rg" w:colFirst="0" w:colLast="0"/>
      <w:bookmarkStart w:id="10" w:name="2jxsxqh" w:colFirst="0" w:colLast="0"/>
      <w:bookmarkStart w:id="11" w:name="17dp8vu" w:colFirst="0" w:colLast="0"/>
      <w:bookmarkStart w:id="12" w:name="3rdcrjn" w:colFirst="0" w:colLast="0"/>
      <w:bookmarkStart w:id="13" w:name="z337ya" w:colFirst="0" w:colLast="0"/>
      <w:bookmarkStart w:id="14" w:name="1ksv4uv" w:colFirst="0" w:colLast="0"/>
      <w:bookmarkStart w:id="15" w:name="35nkun2" w:colFirst="0" w:colLast="0"/>
      <w:bookmarkStart w:id="16" w:name="lnxbz9" w:colFirst="0" w:colLast="0"/>
      <w:bookmarkStart w:id="17" w:name="44sinio" w:colFirst="0" w:colLast="0"/>
      <w:bookmarkStart w:id="18" w:name="4d34og8" w:colFirst="0" w:colLast="0"/>
      <w:bookmarkStart w:id="19" w:name="1t3h5sf" w:colFirst="0" w:colLast="0"/>
      <w:bookmarkStart w:id="20" w:name="_3j2qqm3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57927">
        <w:rPr>
          <w:sz w:val="28"/>
          <w:szCs w:val="28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>, що в свою чергу забезпечить:</w:t>
      </w:r>
    </w:p>
    <w:p w:rsidR="00D91472" w:rsidRPr="00957927" w:rsidRDefault="00C25F8C" w:rsidP="001141C9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створення прозорих механізмів отримання спеціальних дозволів на користування надрами, що надаватимуться у користування що визначені </w:t>
      </w:r>
      <w:r w:rsidR="00232329">
        <w:rPr>
          <w:sz w:val="28"/>
          <w:szCs w:val="28"/>
        </w:rPr>
        <w:t>п</w:t>
      </w:r>
      <w:r w:rsidRPr="00957927">
        <w:rPr>
          <w:sz w:val="28"/>
          <w:szCs w:val="28"/>
        </w:rPr>
        <w:t>ереліками корисних копалин;</w:t>
      </w:r>
    </w:p>
    <w:p w:rsidR="00D91472" w:rsidRPr="00957927" w:rsidRDefault="00C25F8C" w:rsidP="001141C9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підвищення інвестиційної привабливості видобувної галузі держави;</w:t>
      </w:r>
    </w:p>
    <w:p w:rsidR="00D91472" w:rsidRPr="00957927" w:rsidRDefault="00C25F8C" w:rsidP="001141C9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відкритість та прозорість сфери </w:t>
      </w:r>
      <w:proofErr w:type="spellStart"/>
      <w:r w:rsidRPr="00957927">
        <w:rPr>
          <w:sz w:val="28"/>
          <w:szCs w:val="28"/>
        </w:rPr>
        <w:t>надрокористування</w:t>
      </w:r>
      <w:proofErr w:type="spellEnd"/>
      <w:r w:rsidRPr="00957927">
        <w:rPr>
          <w:sz w:val="28"/>
          <w:szCs w:val="28"/>
        </w:rPr>
        <w:t>;</w:t>
      </w:r>
    </w:p>
    <w:p w:rsidR="00D91472" w:rsidRPr="00957927" w:rsidRDefault="00C25F8C" w:rsidP="001141C9">
      <w:pPr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конкурентоздатність у сфері </w:t>
      </w:r>
      <w:proofErr w:type="spellStart"/>
      <w:r w:rsidRPr="00957927">
        <w:rPr>
          <w:sz w:val="28"/>
          <w:szCs w:val="28"/>
        </w:rPr>
        <w:t>надрокористування</w:t>
      </w:r>
      <w:proofErr w:type="spellEnd"/>
      <w:r w:rsidRPr="00957927">
        <w:rPr>
          <w:sz w:val="28"/>
          <w:szCs w:val="28"/>
        </w:rPr>
        <w:t xml:space="preserve"> (якість, інноваційні технології,  ефективність виробництва та здатність  відповідати потребам споживачів)</w:t>
      </w:r>
      <w:r w:rsidR="001141C9" w:rsidRPr="00957927">
        <w:rPr>
          <w:sz w:val="28"/>
          <w:szCs w:val="28"/>
        </w:rPr>
        <w:t>.</w:t>
      </w:r>
    </w:p>
    <w:p w:rsidR="00D91472" w:rsidRPr="00957927" w:rsidRDefault="001141C9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  <w:u w:val="single"/>
        </w:rPr>
        <w:t>1. </w:t>
      </w:r>
      <w:r w:rsidR="00C25F8C" w:rsidRPr="00957927">
        <w:rPr>
          <w:sz w:val="28"/>
          <w:szCs w:val="28"/>
          <w:u w:val="single"/>
        </w:rPr>
        <w:t>Організаційні заходи для впровадження регулювання: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lastRenderedPageBreak/>
        <w:t xml:space="preserve">Для впровадження цього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необхідно забезпечити погодження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із заінтересован</w:t>
      </w:r>
      <w:r w:rsidR="001141C9" w:rsidRPr="00957927">
        <w:rPr>
          <w:sz w:val="28"/>
          <w:szCs w:val="28"/>
        </w:rPr>
        <w:t>и</w:t>
      </w:r>
      <w:r w:rsidRPr="00957927">
        <w:rPr>
          <w:sz w:val="28"/>
          <w:szCs w:val="28"/>
        </w:rPr>
        <w:t>ми органами, подання його на розг</w:t>
      </w:r>
      <w:r w:rsidR="001141C9" w:rsidRPr="00957927">
        <w:rPr>
          <w:sz w:val="28"/>
          <w:szCs w:val="28"/>
        </w:rPr>
        <w:t>л</w:t>
      </w:r>
      <w:r w:rsidRPr="00957927">
        <w:rPr>
          <w:sz w:val="28"/>
          <w:szCs w:val="28"/>
        </w:rPr>
        <w:t xml:space="preserve">яд Кабінету Міністрів України, інформування </w:t>
      </w:r>
      <w:proofErr w:type="spellStart"/>
      <w:r w:rsidRPr="00957927">
        <w:rPr>
          <w:sz w:val="28"/>
          <w:szCs w:val="28"/>
        </w:rPr>
        <w:t>надрокористувачів</w:t>
      </w:r>
      <w:proofErr w:type="spellEnd"/>
      <w:r w:rsidRPr="00957927">
        <w:rPr>
          <w:sz w:val="28"/>
          <w:szCs w:val="28"/>
        </w:rPr>
        <w:t xml:space="preserve"> про вимоги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шляхом його оприлюднення у офіційних виданнях – Офіційному віснику України та газеті «Урядовий кур’єр».</w:t>
      </w:r>
    </w:p>
    <w:p w:rsidR="00D91472" w:rsidRPr="00957927" w:rsidRDefault="001141C9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  <w:u w:val="single"/>
        </w:rPr>
        <w:t>2. </w:t>
      </w:r>
      <w:r w:rsidR="00C25F8C" w:rsidRPr="00957927">
        <w:rPr>
          <w:sz w:val="28"/>
          <w:szCs w:val="28"/>
          <w:u w:val="single"/>
        </w:rPr>
        <w:t>Заходи, які необхідно здійснити суб’єктам господарської діяльності: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Ознайомитися з вимогами регулювання (пошук та опрацювання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в мережі Інтернет).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 xml:space="preserve">VI. Оцінка виконання вимог регуляторного </w:t>
      </w:r>
      <w:proofErr w:type="spellStart"/>
      <w:r w:rsidRPr="00957927">
        <w:rPr>
          <w:b/>
          <w:sz w:val="28"/>
          <w:szCs w:val="28"/>
        </w:rPr>
        <w:t>акта</w:t>
      </w:r>
      <w:proofErr w:type="spellEnd"/>
      <w:r w:rsidRPr="00957927">
        <w:rPr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Реалізація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bookmarkStart w:id="21" w:name="_1y810tw" w:colFirst="0" w:colLast="0"/>
      <w:bookmarkEnd w:id="21"/>
      <w:r w:rsidRPr="00957927">
        <w:rPr>
          <w:sz w:val="28"/>
          <w:szCs w:val="28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D91472" w:rsidRPr="00957927" w:rsidRDefault="00C25F8C" w:rsidP="001141C9">
      <w:pPr>
        <w:widowControl w:val="0"/>
        <w:tabs>
          <w:tab w:val="left" w:pos="-3686"/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Проведено розрахунок витрат суб’єктів малого (мікро) підприємництва в межах даного аналізу.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 xml:space="preserve">VII. Обґрунтування запропонованого строку дії регуляторного </w:t>
      </w:r>
      <w:proofErr w:type="spellStart"/>
      <w:r w:rsidRPr="00957927">
        <w:rPr>
          <w:b/>
          <w:sz w:val="28"/>
          <w:szCs w:val="28"/>
        </w:rPr>
        <w:t>акта</w:t>
      </w:r>
      <w:proofErr w:type="spellEnd"/>
    </w:p>
    <w:p w:rsidR="00D91472" w:rsidRPr="00957927" w:rsidRDefault="00C25F8C" w:rsidP="001141C9">
      <w:pPr>
        <w:ind w:firstLine="709"/>
        <w:jc w:val="both"/>
        <w:rPr>
          <w:sz w:val="28"/>
          <w:szCs w:val="28"/>
          <w:highlight w:val="white"/>
        </w:rPr>
      </w:pPr>
      <w:r w:rsidRPr="00957927">
        <w:rPr>
          <w:sz w:val="28"/>
          <w:szCs w:val="28"/>
          <w:highlight w:val="white"/>
        </w:rPr>
        <w:t xml:space="preserve">Строк дії цього регуляторного </w:t>
      </w:r>
      <w:proofErr w:type="spellStart"/>
      <w:r w:rsidRPr="00957927">
        <w:rPr>
          <w:sz w:val="28"/>
          <w:szCs w:val="28"/>
          <w:highlight w:val="white"/>
        </w:rPr>
        <w:t>акта</w:t>
      </w:r>
      <w:proofErr w:type="spellEnd"/>
      <w:r w:rsidRPr="00957927">
        <w:rPr>
          <w:sz w:val="28"/>
          <w:szCs w:val="28"/>
          <w:highlight w:val="white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957927">
        <w:rPr>
          <w:sz w:val="28"/>
          <w:szCs w:val="28"/>
          <w:highlight w:val="white"/>
        </w:rPr>
        <w:t>акта</w:t>
      </w:r>
      <w:proofErr w:type="spellEnd"/>
      <w:r w:rsidRPr="00957927">
        <w:rPr>
          <w:sz w:val="28"/>
          <w:szCs w:val="28"/>
          <w:highlight w:val="white"/>
        </w:rPr>
        <w:t xml:space="preserve"> є постійною.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 xml:space="preserve">VIII. Визначення показників результативності дії регуляторного </w:t>
      </w:r>
      <w:proofErr w:type="spellStart"/>
      <w:r w:rsidRPr="00957927">
        <w:rPr>
          <w:b/>
          <w:sz w:val="28"/>
          <w:szCs w:val="28"/>
        </w:rPr>
        <w:t>акта</w:t>
      </w:r>
      <w:proofErr w:type="spellEnd"/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Прогнозними значеннями показників результативності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є: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  – не прогнозуються.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2. Кількість суб’єктів господарювання: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суб’єктів господарювання великого і середнього підприємництва – </w:t>
      </w:r>
      <w:r w:rsidR="00A50A82" w:rsidRPr="00957927">
        <w:rPr>
          <w:sz w:val="28"/>
          <w:szCs w:val="28"/>
        </w:rPr>
        <w:t>5</w:t>
      </w:r>
      <w:r w:rsidRPr="00957927">
        <w:rPr>
          <w:sz w:val="28"/>
          <w:szCs w:val="28"/>
        </w:rPr>
        <w:t>26;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суб’єктів господарювання малого та мікро підприємництва – </w:t>
      </w:r>
      <w:r w:rsidR="00A50A82" w:rsidRPr="00957927">
        <w:rPr>
          <w:sz w:val="28"/>
          <w:szCs w:val="28"/>
        </w:rPr>
        <w:t>2326</w:t>
      </w:r>
      <w:r w:rsidRPr="00957927">
        <w:rPr>
          <w:sz w:val="28"/>
          <w:szCs w:val="28"/>
        </w:rPr>
        <w:t>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3. Розмір коштів і час, які витрачаються суб’єктами господарювання у зв’язку із виконанням вимог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– низький.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4. Розмір коштів, які витрачатимуться суб’єктом господарювання у зв’язку із виконанням вимог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>: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для одного суб’єкта господарювання великого і середнього підприємництва: 24,0</w:t>
      </w:r>
      <w:r w:rsidRPr="00957927">
        <w:rPr>
          <w:b/>
          <w:sz w:val="28"/>
          <w:szCs w:val="28"/>
        </w:rPr>
        <w:t xml:space="preserve">  </w:t>
      </w:r>
      <w:r w:rsidRPr="00957927">
        <w:rPr>
          <w:sz w:val="28"/>
          <w:szCs w:val="28"/>
        </w:rPr>
        <w:t>грн.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для одного суб’єкта господарювання малого та мікро підприємництва: </w:t>
      </w:r>
      <w:r w:rsidRPr="00957927">
        <w:rPr>
          <w:sz w:val="28"/>
          <w:szCs w:val="28"/>
        </w:rPr>
        <w:br/>
        <w:t>24,0</w:t>
      </w:r>
      <w:r w:rsidRPr="00957927">
        <w:rPr>
          <w:b/>
          <w:sz w:val="28"/>
          <w:szCs w:val="28"/>
        </w:rPr>
        <w:t xml:space="preserve">  </w:t>
      </w:r>
      <w:r w:rsidRPr="00957927">
        <w:rPr>
          <w:sz w:val="28"/>
          <w:szCs w:val="28"/>
        </w:rPr>
        <w:t>грн.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5.</w:t>
      </w:r>
      <w:r w:rsidR="001141C9" w:rsidRPr="00957927">
        <w:rPr>
          <w:sz w:val="28"/>
          <w:szCs w:val="28"/>
        </w:rPr>
        <w:t xml:space="preserve">  </w:t>
      </w:r>
      <w:r w:rsidRPr="00957927">
        <w:rPr>
          <w:sz w:val="28"/>
          <w:szCs w:val="28"/>
        </w:rPr>
        <w:t xml:space="preserve">Кількість часу, який витрачатиметься суб’єктом господарювання у зв’язку із виконанням вимог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>:</w:t>
      </w:r>
    </w:p>
    <w:p w:rsidR="00D91472" w:rsidRPr="00957927" w:rsidRDefault="00C25F8C" w:rsidP="001141C9">
      <w:pPr>
        <w:widowControl w:val="0"/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для одного суб’єкта господарювання великого і середнього підприємництва: 0,5 год.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lastRenderedPageBreak/>
        <w:t>для одного суб’єкта господарювання малого та мікро підприємництва: 0,5 год.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6. Рівень поінформованості суб’єктів господарювання і фізичних осіб – високий. </w:t>
      </w:r>
      <w:proofErr w:type="spellStart"/>
      <w:r w:rsidRPr="00957927">
        <w:rPr>
          <w:sz w:val="28"/>
          <w:szCs w:val="28"/>
        </w:rPr>
        <w:t>Проєкт</w:t>
      </w:r>
      <w:proofErr w:type="spellEnd"/>
      <w:r w:rsidRPr="00957927">
        <w:rPr>
          <w:sz w:val="28"/>
          <w:szCs w:val="28"/>
        </w:rPr>
        <w:t xml:space="preserve">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та відповідний аналіз регуляторного впливу оприлюднено на офіційному </w:t>
      </w:r>
      <w:proofErr w:type="spellStart"/>
      <w:r w:rsidRPr="00957927">
        <w:rPr>
          <w:sz w:val="28"/>
          <w:szCs w:val="28"/>
        </w:rPr>
        <w:t>вебсайті</w:t>
      </w:r>
      <w:proofErr w:type="spellEnd"/>
      <w:r w:rsidRPr="00957927">
        <w:rPr>
          <w:sz w:val="28"/>
          <w:szCs w:val="28"/>
        </w:rPr>
        <w:t xml:space="preserve"> Держгеонадр.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Після прийняття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він буде опублікований в офіційних виданнях – Офіційному віснику України та газеті «Урядовий кур’єр».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  <w:u w:val="single"/>
        </w:rPr>
      </w:pPr>
      <w:r w:rsidRPr="00957927">
        <w:rPr>
          <w:sz w:val="28"/>
          <w:szCs w:val="28"/>
          <w:u w:val="single"/>
        </w:rPr>
        <w:t xml:space="preserve">Додатковими показниками результативності запровадження регуляторного </w:t>
      </w:r>
      <w:proofErr w:type="spellStart"/>
      <w:r w:rsidRPr="00957927">
        <w:rPr>
          <w:sz w:val="28"/>
          <w:szCs w:val="28"/>
          <w:u w:val="single"/>
        </w:rPr>
        <w:t>акта</w:t>
      </w:r>
      <w:proofErr w:type="spellEnd"/>
      <w:r w:rsidRPr="00957927">
        <w:rPr>
          <w:sz w:val="28"/>
          <w:szCs w:val="28"/>
          <w:u w:val="single"/>
        </w:rPr>
        <w:t xml:space="preserve">, виходячи з його цілей, слугуватимуть: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Кількість наданих спеціальних дозволів на користування надрами що визначені </w:t>
      </w:r>
      <w:r w:rsidR="00232329">
        <w:rPr>
          <w:sz w:val="28"/>
          <w:szCs w:val="28"/>
        </w:rPr>
        <w:t>п</w:t>
      </w:r>
      <w:r w:rsidRPr="00957927">
        <w:rPr>
          <w:sz w:val="28"/>
          <w:szCs w:val="28"/>
        </w:rPr>
        <w:t>ереліками корисних копалин загального та місцевого значення.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957927">
        <w:rPr>
          <w:b/>
          <w:sz w:val="28"/>
          <w:szCs w:val="28"/>
        </w:rPr>
        <w:t>акта</w:t>
      </w:r>
      <w:proofErr w:type="spellEnd"/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здійснюватиметься шляхом проведення базового, повторного та періодичного </w:t>
      </w:r>
      <w:proofErr w:type="spellStart"/>
      <w:r w:rsidRPr="00957927">
        <w:rPr>
          <w:sz w:val="28"/>
          <w:szCs w:val="28"/>
        </w:rPr>
        <w:t>відстежень</w:t>
      </w:r>
      <w:proofErr w:type="spellEnd"/>
      <w:r w:rsidRPr="00957927">
        <w:rPr>
          <w:sz w:val="28"/>
          <w:szCs w:val="28"/>
        </w:rPr>
        <w:t xml:space="preserve"> статистичних показників результативності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, визначених під час проведення аналізу впливу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.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Базове відстеження результативності цього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. 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Повторне відстеження результативності цього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здійснюватиметься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Періодичне відстеження результативності цього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>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D91472" w:rsidRPr="00957927" w:rsidRDefault="00C25F8C" w:rsidP="001141C9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 w:rsidRPr="00957927">
        <w:rPr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957927">
        <w:rPr>
          <w:sz w:val="28"/>
          <w:szCs w:val="28"/>
        </w:rPr>
        <w:t>акта</w:t>
      </w:r>
      <w:proofErr w:type="spellEnd"/>
      <w:r w:rsidRPr="00957927">
        <w:rPr>
          <w:sz w:val="28"/>
          <w:szCs w:val="28"/>
        </w:rPr>
        <w:t xml:space="preserve"> буде </w:t>
      </w:r>
      <w:proofErr w:type="spellStart"/>
      <w:r w:rsidRPr="00957927">
        <w:rPr>
          <w:sz w:val="28"/>
          <w:szCs w:val="28"/>
        </w:rPr>
        <w:t>здійснюватись</w:t>
      </w:r>
      <w:proofErr w:type="spellEnd"/>
      <w:r w:rsidRPr="00957927">
        <w:rPr>
          <w:sz w:val="28"/>
          <w:szCs w:val="28"/>
        </w:rPr>
        <w:t xml:space="preserve"> </w:t>
      </w:r>
      <w:proofErr w:type="spellStart"/>
      <w:r w:rsidRPr="00957927">
        <w:rPr>
          <w:sz w:val="28"/>
          <w:szCs w:val="28"/>
        </w:rPr>
        <w:t>Держгеонадрами</w:t>
      </w:r>
      <w:proofErr w:type="spellEnd"/>
      <w:r w:rsidRPr="00957927">
        <w:rPr>
          <w:b/>
          <w:sz w:val="28"/>
          <w:szCs w:val="28"/>
        </w:rPr>
        <w:t xml:space="preserve"> </w:t>
      </w:r>
      <w:r w:rsidRPr="00957927">
        <w:rPr>
          <w:sz w:val="28"/>
          <w:szCs w:val="28"/>
        </w:rPr>
        <w:t>шляхом розгляду пропозицій та зауважень, які надійдуть до нього.</w:t>
      </w:r>
    </w:p>
    <w:p w:rsidR="007B5BDE" w:rsidRPr="00957927" w:rsidRDefault="007B5BDE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7B5BDE" w:rsidRPr="00957927" w:rsidRDefault="007B5BDE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D91472" w:rsidRPr="00957927" w:rsidRDefault="00C25F8C">
      <w:pPr>
        <w:widowControl w:val="0"/>
        <w:tabs>
          <w:tab w:val="left" w:pos="990"/>
        </w:tabs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Голова Державної служби</w:t>
      </w:r>
    </w:p>
    <w:p w:rsidR="00D91472" w:rsidRPr="00957927" w:rsidRDefault="00C25F8C">
      <w:pPr>
        <w:widowControl w:val="0"/>
        <w:tabs>
          <w:tab w:val="left" w:pos="990"/>
        </w:tabs>
        <w:jc w:val="both"/>
        <w:rPr>
          <w:b/>
          <w:sz w:val="28"/>
          <w:szCs w:val="28"/>
        </w:rPr>
      </w:pPr>
      <w:r w:rsidRPr="00957927">
        <w:rPr>
          <w:b/>
          <w:sz w:val="28"/>
          <w:szCs w:val="28"/>
        </w:rPr>
        <w:t>геології та надр України</w:t>
      </w:r>
      <w:r w:rsidRPr="00957927">
        <w:rPr>
          <w:b/>
          <w:sz w:val="28"/>
          <w:szCs w:val="28"/>
        </w:rPr>
        <w:tab/>
      </w:r>
      <w:r w:rsidRPr="00957927">
        <w:rPr>
          <w:b/>
          <w:sz w:val="28"/>
          <w:szCs w:val="28"/>
        </w:rPr>
        <w:tab/>
      </w:r>
      <w:r w:rsidRPr="00957927">
        <w:rPr>
          <w:b/>
          <w:sz w:val="28"/>
          <w:szCs w:val="28"/>
        </w:rPr>
        <w:tab/>
      </w:r>
      <w:r w:rsidRPr="00957927">
        <w:rPr>
          <w:b/>
          <w:sz w:val="28"/>
          <w:szCs w:val="28"/>
        </w:rPr>
        <w:tab/>
      </w:r>
      <w:r w:rsidRPr="00957927">
        <w:rPr>
          <w:b/>
          <w:sz w:val="28"/>
          <w:szCs w:val="28"/>
        </w:rPr>
        <w:tab/>
      </w:r>
      <w:r w:rsidRPr="00957927">
        <w:rPr>
          <w:b/>
          <w:sz w:val="28"/>
          <w:szCs w:val="28"/>
        </w:rPr>
        <w:tab/>
      </w:r>
      <w:r w:rsidR="008B0BB5" w:rsidRPr="00957927">
        <w:rPr>
          <w:b/>
          <w:sz w:val="28"/>
          <w:szCs w:val="28"/>
        </w:rPr>
        <w:t xml:space="preserve">         </w:t>
      </w:r>
      <w:r w:rsidR="00565786" w:rsidRPr="00957927">
        <w:rPr>
          <w:b/>
          <w:sz w:val="28"/>
          <w:szCs w:val="28"/>
        </w:rPr>
        <w:t>Олег ГОЦИНЕЦЬ</w:t>
      </w:r>
    </w:p>
    <w:p w:rsidR="00D91472" w:rsidRPr="00957927" w:rsidRDefault="00D91472">
      <w:pPr>
        <w:widowControl w:val="0"/>
        <w:tabs>
          <w:tab w:val="left" w:pos="990"/>
        </w:tabs>
        <w:jc w:val="both"/>
        <w:rPr>
          <w:sz w:val="28"/>
          <w:szCs w:val="28"/>
        </w:rPr>
      </w:pPr>
    </w:p>
    <w:p w:rsidR="00D91472" w:rsidRPr="00957927" w:rsidRDefault="00C25F8C">
      <w:pPr>
        <w:widowControl w:val="0"/>
        <w:tabs>
          <w:tab w:val="left" w:pos="990"/>
        </w:tabs>
        <w:jc w:val="both"/>
        <w:rPr>
          <w:sz w:val="28"/>
          <w:szCs w:val="28"/>
        </w:rPr>
      </w:pPr>
      <w:r w:rsidRPr="00957927">
        <w:rPr>
          <w:sz w:val="28"/>
          <w:szCs w:val="28"/>
        </w:rPr>
        <w:t>_____ ______________202</w:t>
      </w:r>
      <w:r w:rsidR="008760FC" w:rsidRPr="00957927">
        <w:rPr>
          <w:sz w:val="28"/>
          <w:szCs w:val="28"/>
        </w:rPr>
        <w:t>5</w:t>
      </w:r>
      <w:r w:rsidR="004C4974" w:rsidRPr="00957927">
        <w:rPr>
          <w:sz w:val="28"/>
          <w:szCs w:val="28"/>
        </w:rPr>
        <w:t xml:space="preserve"> р.</w:t>
      </w:r>
    </w:p>
    <w:p w:rsidR="00D91472" w:rsidRPr="00957927" w:rsidRDefault="00D91472">
      <w:pPr>
        <w:rPr>
          <w:sz w:val="28"/>
          <w:szCs w:val="28"/>
        </w:rPr>
      </w:pPr>
    </w:p>
    <w:sectPr w:rsidR="00D91472" w:rsidRPr="00957927" w:rsidSect="003D797B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5D" w:rsidRDefault="0037505D">
      <w:r>
        <w:separator/>
      </w:r>
    </w:p>
  </w:endnote>
  <w:endnote w:type="continuationSeparator" w:id="0">
    <w:p w:rsidR="0037505D" w:rsidRDefault="003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5D" w:rsidRDefault="0037505D">
      <w:r>
        <w:separator/>
      </w:r>
    </w:p>
  </w:footnote>
  <w:footnote w:type="continuationSeparator" w:id="0">
    <w:p w:rsidR="0037505D" w:rsidRDefault="0037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72" w:rsidRDefault="00C25F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1472" w:rsidRDefault="00D914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8526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32D5" w:rsidRDefault="007F32D5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32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1472" w:rsidRDefault="00D914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33"/>
    <w:multiLevelType w:val="multilevel"/>
    <w:tmpl w:val="65F03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E50"/>
    <w:multiLevelType w:val="hybridMultilevel"/>
    <w:tmpl w:val="2A3C82CC"/>
    <w:lvl w:ilvl="0" w:tplc="3698D3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E76B4A"/>
    <w:multiLevelType w:val="multilevel"/>
    <w:tmpl w:val="A9F6E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066D37"/>
    <w:multiLevelType w:val="multilevel"/>
    <w:tmpl w:val="5F7C85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2"/>
    <w:rsid w:val="00003C03"/>
    <w:rsid w:val="000159D3"/>
    <w:rsid w:val="00055688"/>
    <w:rsid w:val="000654C9"/>
    <w:rsid w:val="0007201D"/>
    <w:rsid w:val="00096BB6"/>
    <w:rsid w:val="000A05A8"/>
    <w:rsid w:val="000C3743"/>
    <w:rsid w:val="000C5042"/>
    <w:rsid w:val="000C67B6"/>
    <w:rsid w:val="000F7482"/>
    <w:rsid w:val="00105646"/>
    <w:rsid w:val="001141C9"/>
    <w:rsid w:val="001427BE"/>
    <w:rsid w:val="00165762"/>
    <w:rsid w:val="00176D29"/>
    <w:rsid w:val="0018764C"/>
    <w:rsid w:val="001E3E1D"/>
    <w:rsid w:val="0021229E"/>
    <w:rsid w:val="00232329"/>
    <w:rsid w:val="00297E78"/>
    <w:rsid w:val="002A0D62"/>
    <w:rsid w:val="002A49A9"/>
    <w:rsid w:val="002B2070"/>
    <w:rsid w:val="002B3DD5"/>
    <w:rsid w:val="002D1766"/>
    <w:rsid w:val="002D35FE"/>
    <w:rsid w:val="002D47B9"/>
    <w:rsid w:val="002E0D08"/>
    <w:rsid w:val="00333E91"/>
    <w:rsid w:val="00342708"/>
    <w:rsid w:val="0035197E"/>
    <w:rsid w:val="003543FF"/>
    <w:rsid w:val="00362A18"/>
    <w:rsid w:val="0037505D"/>
    <w:rsid w:val="00384933"/>
    <w:rsid w:val="003922AD"/>
    <w:rsid w:val="003D311E"/>
    <w:rsid w:val="003D797B"/>
    <w:rsid w:val="003F4746"/>
    <w:rsid w:val="00404B61"/>
    <w:rsid w:val="00411B4A"/>
    <w:rsid w:val="004149FF"/>
    <w:rsid w:val="00436D88"/>
    <w:rsid w:val="004420DA"/>
    <w:rsid w:val="00490E14"/>
    <w:rsid w:val="004A64C5"/>
    <w:rsid w:val="004C4974"/>
    <w:rsid w:val="00514AFE"/>
    <w:rsid w:val="005209DD"/>
    <w:rsid w:val="00533512"/>
    <w:rsid w:val="0055234A"/>
    <w:rsid w:val="00565786"/>
    <w:rsid w:val="005A06CB"/>
    <w:rsid w:val="005A49FA"/>
    <w:rsid w:val="005B27FE"/>
    <w:rsid w:val="005B5385"/>
    <w:rsid w:val="005C19F4"/>
    <w:rsid w:val="005C1FEC"/>
    <w:rsid w:val="006017B4"/>
    <w:rsid w:val="0061013E"/>
    <w:rsid w:val="00623D59"/>
    <w:rsid w:val="0062513D"/>
    <w:rsid w:val="00644A92"/>
    <w:rsid w:val="006538CD"/>
    <w:rsid w:val="0067738B"/>
    <w:rsid w:val="0068517D"/>
    <w:rsid w:val="006955A8"/>
    <w:rsid w:val="006D6F83"/>
    <w:rsid w:val="006F2F14"/>
    <w:rsid w:val="006F7986"/>
    <w:rsid w:val="0073395A"/>
    <w:rsid w:val="007405EA"/>
    <w:rsid w:val="00785DF4"/>
    <w:rsid w:val="007977F4"/>
    <w:rsid w:val="007A1BA1"/>
    <w:rsid w:val="007B5BDE"/>
    <w:rsid w:val="007C187B"/>
    <w:rsid w:val="007D5774"/>
    <w:rsid w:val="007F32D5"/>
    <w:rsid w:val="0082138A"/>
    <w:rsid w:val="00830D44"/>
    <w:rsid w:val="008471F5"/>
    <w:rsid w:val="0085384F"/>
    <w:rsid w:val="008760FC"/>
    <w:rsid w:val="0088276E"/>
    <w:rsid w:val="00892280"/>
    <w:rsid w:val="008B0BB5"/>
    <w:rsid w:val="008C2D73"/>
    <w:rsid w:val="008D3A1E"/>
    <w:rsid w:val="00916711"/>
    <w:rsid w:val="00920DF6"/>
    <w:rsid w:val="00934E2A"/>
    <w:rsid w:val="00947915"/>
    <w:rsid w:val="00957927"/>
    <w:rsid w:val="00972DAC"/>
    <w:rsid w:val="00974414"/>
    <w:rsid w:val="009844AF"/>
    <w:rsid w:val="009845EB"/>
    <w:rsid w:val="0098676C"/>
    <w:rsid w:val="00997B01"/>
    <w:rsid w:val="009C232E"/>
    <w:rsid w:val="009E7095"/>
    <w:rsid w:val="00A03FFC"/>
    <w:rsid w:val="00A126D5"/>
    <w:rsid w:val="00A50A82"/>
    <w:rsid w:val="00A56FCB"/>
    <w:rsid w:val="00A73B97"/>
    <w:rsid w:val="00AB0936"/>
    <w:rsid w:val="00AE6049"/>
    <w:rsid w:val="00AF3376"/>
    <w:rsid w:val="00B3250A"/>
    <w:rsid w:val="00B35B81"/>
    <w:rsid w:val="00B80A83"/>
    <w:rsid w:val="00BB0DDD"/>
    <w:rsid w:val="00BC59C0"/>
    <w:rsid w:val="00BC7FC4"/>
    <w:rsid w:val="00BE4DFA"/>
    <w:rsid w:val="00BF0023"/>
    <w:rsid w:val="00BF0DCE"/>
    <w:rsid w:val="00BF21B8"/>
    <w:rsid w:val="00BF7EE3"/>
    <w:rsid w:val="00C04CA4"/>
    <w:rsid w:val="00C13910"/>
    <w:rsid w:val="00C2101E"/>
    <w:rsid w:val="00C25F8C"/>
    <w:rsid w:val="00C2791E"/>
    <w:rsid w:val="00C45FF4"/>
    <w:rsid w:val="00C50978"/>
    <w:rsid w:val="00C7285A"/>
    <w:rsid w:val="00C75988"/>
    <w:rsid w:val="00CA1588"/>
    <w:rsid w:val="00CB1D57"/>
    <w:rsid w:val="00CC5D4A"/>
    <w:rsid w:val="00CD069A"/>
    <w:rsid w:val="00D041D1"/>
    <w:rsid w:val="00D72D60"/>
    <w:rsid w:val="00D850B4"/>
    <w:rsid w:val="00D91472"/>
    <w:rsid w:val="00DB54CD"/>
    <w:rsid w:val="00DB660E"/>
    <w:rsid w:val="00DC3DEC"/>
    <w:rsid w:val="00DC5002"/>
    <w:rsid w:val="00DE7678"/>
    <w:rsid w:val="00E0698F"/>
    <w:rsid w:val="00E1049D"/>
    <w:rsid w:val="00E424A6"/>
    <w:rsid w:val="00E70298"/>
    <w:rsid w:val="00E72D50"/>
    <w:rsid w:val="00E92E0F"/>
    <w:rsid w:val="00E9675C"/>
    <w:rsid w:val="00EB01A6"/>
    <w:rsid w:val="00F06B6D"/>
    <w:rsid w:val="00F116B6"/>
    <w:rsid w:val="00F21CD0"/>
    <w:rsid w:val="00F35B3F"/>
    <w:rsid w:val="00F51F3D"/>
    <w:rsid w:val="00F53887"/>
    <w:rsid w:val="00F77431"/>
    <w:rsid w:val="00F83244"/>
    <w:rsid w:val="00FA41FE"/>
    <w:rsid w:val="00FC472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9475"/>
  <w15:docId w15:val="{5270C9B6-5484-47CF-9D69-FA9335DD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PetersburgTT" w:eastAsia="PetersburgTT" w:hAnsi="PetersburgTT" w:cs="PetersburgTT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footer"/>
    <w:basedOn w:val="a"/>
    <w:link w:val="af1"/>
    <w:uiPriority w:val="99"/>
    <w:unhideWhenUsed/>
    <w:rsid w:val="002D47B9"/>
    <w:pPr>
      <w:tabs>
        <w:tab w:val="center" w:pos="4986"/>
        <w:tab w:val="right" w:pos="9973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47B9"/>
  </w:style>
  <w:style w:type="paragraph" w:styleId="af2">
    <w:name w:val="header"/>
    <w:basedOn w:val="a"/>
    <w:link w:val="af3"/>
    <w:uiPriority w:val="99"/>
    <w:unhideWhenUsed/>
    <w:rsid w:val="002D47B9"/>
    <w:pPr>
      <w:tabs>
        <w:tab w:val="center" w:pos="4986"/>
        <w:tab w:val="right" w:pos="9973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47B9"/>
  </w:style>
  <w:style w:type="paragraph" w:styleId="af4">
    <w:name w:val="List Paragraph"/>
    <w:basedOn w:val="a"/>
    <w:uiPriority w:val="34"/>
    <w:qFormat/>
    <w:rsid w:val="0038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Петрівна Архипенко</dc:creator>
  <cp:lastModifiedBy>Олена Петрівна Архипенко</cp:lastModifiedBy>
  <cp:revision>43</cp:revision>
  <dcterms:created xsi:type="dcterms:W3CDTF">2024-11-07T15:13:00Z</dcterms:created>
  <dcterms:modified xsi:type="dcterms:W3CDTF">2025-01-24T14:35:00Z</dcterms:modified>
</cp:coreProperties>
</file>