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B929" w14:textId="77777777" w:rsidR="003577BB" w:rsidRPr="002D1B38" w:rsidRDefault="0042336E" w:rsidP="00125C06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2D1B38">
        <w:rPr>
          <w:rFonts w:cs="Times New Roman"/>
          <w:b/>
          <w:szCs w:val="28"/>
          <w:lang w:val="uk-UA"/>
        </w:rPr>
        <w:t>ПОЯСНЮВАЛЬНА ЗАПИСКА</w:t>
      </w:r>
    </w:p>
    <w:p w14:paraId="1538262D" w14:textId="7A933E2C" w:rsidR="00685CCA" w:rsidRPr="002D1B38" w:rsidRDefault="00685CCA" w:rsidP="00125C06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uk-UA"/>
        </w:rPr>
      </w:pPr>
      <w:r w:rsidRPr="002D1B38">
        <w:rPr>
          <w:rFonts w:cs="Times New Roman"/>
          <w:b/>
          <w:bCs/>
          <w:szCs w:val="28"/>
          <w:lang w:val="uk-UA"/>
        </w:rPr>
        <w:t xml:space="preserve">до проєкту постанови Кабінету Міністрів </w:t>
      </w:r>
      <w:r w:rsidRPr="002D1B38">
        <w:rPr>
          <w:rFonts w:eastAsia="Times New Roman" w:cs="Times New Roman"/>
          <w:b/>
          <w:bCs/>
          <w:szCs w:val="28"/>
          <w:lang w:val="uk-UA"/>
        </w:rPr>
        <w:t xml:space="preserve">України «Про внесення змін до </w:t>
      </w:r>
      <w:bookmarkStart w:id="0" w:name="_GoBack"/>
      <w:r w:rsidRPr="002D1B38">
        <w:rPr>
          <w:rFonts w:eastAsia="Times New Roman" w:cs="Times New Roman"/>
          <w:b/>
          <w:bCs/>
          <w:szCs w:val="28"/>
          <w:lang w:val="uk-UA"/>
        </w:rPr>
        <w:t>перелік</w:t>
      </w:r>
      <w:bookmarkEnd w:id="0"/>
      <w:r w:rsidRPr="002D1B38">
        <w:rPr>
          <w:rFonts w:eastAsia="Times New Roman" w:cs="Times New Roman"/>
          <w:b/>
          <w:bCs/>
          <w:szCs w:val="28"/>
          <w:lang w:val="uk-UA"/>
        </w:rPr>
        <w:t xml:space="preserve">ів корисних копалин загальнодержавного </w:t>
      </w:r>
      <w:r w:rsidR="00ED3E06" w:rsidRPr="002D1B38">
        <w:rPr>
          <w:rFonts w:eastAsia="Times New Roman" w:cs="Times New Roman"/>
          <w:b/>
          <w:bCs/>
          <w:szCs w:val="28"/>
          <w:lang w:val="uk-UA"/>
        </w:rPr>
        <w:t xml:space="preserve">та </w:t>
      </w:r>
      <w:r w:rsidRPr="002D1B38">
        <w:rPr>
          <w:rFonts w:eastAsia="Times New Roman" w:cs="Times New Roman"/>
          <w:b/>
          <w:bCs/>
          <w:szCs w:val="28"/>
          <w:lang w:val="uk-UA"/>
        </w:rPr>
        <w:t>місцевого значення»</w:t>
      </w:r>
    </w:p>
    <w:p w14:paraId="2C5FB3D4" w14:textId="77777777" w:rsidR="00ED3E06" w:rsidRPr="002D1B38" w:rsidRDefault="00ED3E06" w:rsidP="00125C06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uk-UA"/>
        </w:rPr>
      </w:pPr>
    </w:p>
    <w:p w14:paraId="261D3C61" w14:textId="77777777" w:rsidR="0042336E" w:rsidRPr="002D1B38" w:rsidRDefault="001925D7" w:rsidP="0018264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2D1B38">
        <w:rPr>
          <w:rFonts w:cs="Times New Roman"/>
          <w:b/>
          <w:szCs w:val="28"/>
          <w:lang w:val="uk-UA"/>
        </w:rPr>
        <w:t>1.Мета</w:t>
      </w:r>
    </w:p>
    <w:p w14:paraId="4C2DE6F6" w14:textId="22BF296F" w:rsidR="00ED3E06" w:rsidRPr="002D1B38" w:rsidRDefault="001925D7" w:rsidP="00182645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>Проєкт постанови Кабінету Міністрів України «</w:t>
      </w:r>
      <w:r w:rsidRPr="002D1B38">
        <w:rPr>
          <w:rFonts w:eastAsia="Times New Roman" w:cs="Times New Roman"/>
          <w:bCs/>
          <w:szCs w:val="28"/>
          <w:lang w:val="uk-UA"/>
        </w:rPr>
        <w:t xml:space="preserve">Про внесення змін до переліків корисних копалин загальнодержавного </w:t>
      </w:r>
      <w:r w:rsidR="00ED3E06" w:rsidRPr="002D1B38">
        <w:rPr>
          <w:rFonts w:eastAsia="Times New Roman" w:cs="Times New Roman"/>
          <w:bCs/>
          <w:szCs w:val="28"/>
          <w:lang w:val="uk-UA"/>
        </w:rPr>
        <w:t xml:space="preserve">та </w:t>
      </w:r>
      <w:r w:rsidRPr="002D1B38">
        <w:rPr>
          <w:rFonts w:eastAsia="Times New Roman" w:cs="Times New Roman"/>
          <w:bCs/>
          <w:szCs w:val="28"/>
          <w:lang w:val="uk-UA"/>
        </w:rPr>
        <w:t>місцевого значення»</w:t>
      </w:r>
      <w:r w:rsidR="00434FA7" w:rsidRPr="002D1B38">
        <w:rPr>
          <w:rFonts w:eastAsia="Times New Roman" w:cs="Times New Roman"/>
          <w:bCs/>
          <w:szCs w:val="28"/>
          <w:lang w:val="uk-UA"/>
        </w:rPr>
        <w:t xml:space="preserve"> </w:t>
      </w:r>
      <w:r w:rsidR="00973C22" w:rsidRPr="002D1B38">
        <w:rPr>
          <w:rFonts w:cs="Times New Roman"/>
          <w:szCs w:val="28"/>
          <w:shd w:val="clear" w:color="auto" w:fill="FFFFFF"/>
          <w:lang w:val="uk-UA"/>
        </w:rPr>
        <w:t xml:space="preserve">розроблено з метою </w:t>
      </w:r>
      <w:r w:rsidR="00DC69EB" w:rsidRPr="002D1B38">
        <w:rPr>
          <w:rFonts w:cs="Times New Roman"/>
          <w:szCs w:val="28"/>
          <w:shd w:val="clear" w:color="auto" w:fill="FFFFFF"/>
          <w:lang w:val="uk-UA"/>
        </w:rPr>
        <w:t xml:space="preserve">внесення змін і доповнень </w:t>
      </w:r>
      <w:r w:rsidR="00B51DB5" w:rsidRPr="002D1B38">
        <w:rPr>
          <w:rFonts w:cs="Times New Roman"/>
          <w:szCs w:val="28"/>
          <w:shd w:val="clear" w:color="auto" w:fill="FFFFFF"/>
          <w:lang w:val="uk-UA"/>
        </w:rPr>
        <w:t xml:space="preserve">до </w:t>
      </w:r>
      <w:r w:rsidR="005D76B6">
        <w:rPr>
          <w:rFonts w:cs="Times New Roman"/>
          <w:szCs w:val="28"/>
          <w:lang w:val="uk-UA"/>
        </w:rPr>
        <w:t>п</w:t>
      </w:r>
      <w:r w:rsidR="00973C22" w:rsidRPr="002D1B38">
        <w:rPr>
          <w:rFonts w:cs="Times New Roman"/>
          <w:szCs w:val="28"/>
          <w:lang w:val="uk-UA"/>
        </w:rPr>
        <w:t>ерелік</w:t>
      </w:r>
      <w:r w:rsidR="00BD56A5" w:rsidRPr="002D1B38">
        <w:rPr>
          <w:rFonts w:cs="Times New Roman"/>
          <w:szCs w:val="28"/>
          <w:lang w:val="uk-UA"/>
        </w:rPr>
        <w:t>ів</w:t>
      </w:r>
      <w:r w:rsidR="00973C22" w:rsidRPr="002D1B38">
        <w:rPr>
          <w:rFonts w:cs="Times New Roman"/>
          <w:szCs w:val="28"/>
          <w:lang w:val="uk-UA"/>
        </w:rPr>
        <w:t xml:space="preserve"> корисних копалин загальноде</w:t>
      </w:r>
      <w:r w:rsidR="002752F6" w:rsidRPr="002D1B38">
        <w:rPr>
          <w:rFonts w:cs="Times New Roman"/>
          <w:szCs w:val="28"/>
          <w:lang w:val="uk-UA"/>
        </w:rPr>
        <w:t xml:space="preserve">ржавного </w:t>
      </w:r>
      <w:r w:rsidR="00973C22" w:rsidRPr="002D1B38">
        <w:rPr>
          <w:rFonts w:cs="Times New Roman"/>
          <w:szCs w:val="28"/>
          <w:lang w:val="uk-UA"/>
        </w:rPr>
        <w:t>та місцевого значення,</w:t>
      </w:r>
      <w:r w:rsidR="00ED3E06" w:rsidRPr="002D1B38">
        <w:rPr>
          <w:rFonts w:cs="Times New Roman"/>
          <w:szCs w:val="28"/>
          <w:lang w:val="uk-UA"/>
        </w:rPr>
        <w:t xml:space="preserve"> затверджених постановою Кабінету Міністрів України від 12.12.1994 № 827 (у редакції постанови Кабінету Міністрів</w:t>
      </w:r>
      <w:r w:rsidR="00807BD2" w:rsidRPr="002D1B38">
        <w:rPr>
          <w:rFonts w:cs="Times New Roman"/>
          <w:szCs w:val="28"/>
          <w:lang w:val="uk-UA"/>
        </w:rPr>
        <w:t xml:space="preserve"> України від 28.12.2011 № 1370),</w:t>
      </w:r>
      <w:r w:rsidR="004F3ECD" w:rsidRPr="002D1B38">
        <w:rPr>
          <w:rFonts w:eastAsia="Times New Roman"/>
          <w:bCs/>
          <w:szCs w:val="28"/>
          <w:lang w:val="uk-UA" w:eastAsia="ru-RU"/>
        </w:rPr>
        <w:t xml:space="preserve"> забезпечення виконання пункту 2 згаданої </w:t>
      </w:r>
      <w:r w:rsidR="00807BD2" w:rsidRPr="002D1B38">
        <w:rPr>
          <w:rFonts w:eastAsia="Times New Roman"/>
          <w:bCs/>
          <w:szCs w:val="28"/>
          <w:lang w:val="uk-UA" w:eastAsia="ru-RU"/>
        </w:rPr>
        <w:t xml:space="preserve">постанови та приведення у відповідність до </w:t>
      </w:r>
      <w:r w:rsidR="000A201B" w:rsidRPr="002D1B38">
        <w:rPr>
          <w:szCs w:val="28"/>
          <w:lang w:val="uk-UA"/>
        </w:rPr>
        <w:t>перелік</w:t>
      </w:r>
      <w:r w:rsidR="00807BD2" w:rsidRPr="002D1B38">
        <w:rPr>
          <w:szCs w:val="28"/>
          <w:lang w:val="uk-UA"/>
        </w:rPr>
        <w:t>у</w:t>
      </w:r>
      <w:r w:rsidR="000A201B" w:rsidRPr="002D1B38">
        <w:rPr>
          <w:szCs w:val="28"/>
          <w:lang w:val="uk-UA"/>
        </w:rPr>
        <w:t xml:space="preserve"> металічних руд та неметалічних корисних копалин, які мають стратегічне значення для сталого розвитку економіки та обороноздатності держави, схваленого Рішенням Ради національної безпеки і оборони України від 16</w:t>
      </w:r>
      <w:r w:rsidR="00807BD2" w:rsidRPr="002D1B38">
        <w:rPr>
          <w:szCs w:val="28"/>
          <w:lang w:val="uk-UA"/>
        </w:rPr>
        <w:t>.07.2021</w:t>
      </w:r>
      <w:r w:rsidR="000A201B" w:rsidRPr="002D1B38">
        <w:rPr>
          <w:szCs w:val="28"/>
          <w:lang w:val="uk-UA"/>
        </w:rPr>
        <w:t xml:space="preserve">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введеним в дію Указом Президента України від 23</w:t>
      </w:r>
      <w:r w:rsidR="00807BD2" w:rsidRPr="002D1B38">
        <w:rPr>
          <w:szCs w:val="28"/>
          <w:lang w:val="uk-UA"/>
        </w:rPr>
        <w:t>.07.2021</w:t>
      </w:r>
      <w:r w:rsidR="000A201B" w:rsidRPr="002D1B38">
        <w:rPr>
          <w:szCs w:val="28"/>
          <w:lang w:val="uk-UA"/>
        </w:rPr>
        <w:t xml:space="preserve"> № 306</w:t>
      </w:r>
      <w:r w:rsidR="00807BD2" w:rsidRPr="002D1B38">
        <w:rPr>
          <w:szCs w:val="28"/>
          <w:lang w:val="uk-UA"/>
        </w:rPr>
        <w:t>.</w:t>
      </w:r>
    </w:p>
    <w:p w14:paraId="66FB986C" w14:textId="77777777" w:rsidR="00807BD2" w:rsidRPr="002D1B38" w:rsidRDefault="00807BD2" w:rsidP="0018264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7B06992" w14:textId="77777777" w:rsidR="0042336E" w:rsidRPr="002D1B38" w:rsidRDefault="001925D7" w:rsidP="0018264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2D1B38">
        <w:rPr>
          <w:rFonts w:cs="Times New Roman"/>
          <w:b/>
          <w:szCs w:val="28"/>
          <w:lang w:val="uk-UA"/>
        </w:rPr>
        <w:t>2.Підстава розроблення проєкту акта.</w:t>
      </w:r>
    </w:p>
    <w:p w14:paraId="1962D693" w14:textId="67CADDD2" w:rsidR="005362C3" w:rsidRPr="002D1B38" w:rsidRDefault="005362C3" w:rsidP="0018264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 xml:space="preserve">Відповідно до статті 6 Кодексу України про надра корисні копалини за своїм значенням поділяються на корисні копалини загальнодержавного і місцевого значення. Віднесення корисних копалин до корисних копалин загальнодержавного та місцевого значення здійснюється Кабінетом Міністрів України за поданням центрального органу виконавчої влади, що забезпечує формування державної політики у сфері охорони навколишнього природного середовища. </w:t>
      </w:r>
    </w:p>
    <w:p w14:paraId="55CEE965" w14:textId="216F7300" w:rsidR="00435889" w:rsidRPr="002D1B38" w:rsidRDefault="005362C3" w:rsidP="00182645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2D1B38">
        <w:rPr>
          <w:rFonts w:cs="Times New Roman"/>
          <w:szCs w:val="28"/>
          <w:shd w:val="clear" w:color="auto" w:fill="FFFFFF"/>
          <w:lang w:val="uk-UA"/>
        </w:rPr>
        <w:t>П</w:t>
      </w:r>
      <w:r w:rsidR="00435889" w:rsidRPr="002D1B38">
        <w:rPr>
          <w:rFonts w:cs="Times New Roman"/>
          <w:szCs w:val="28"/>
          <w:shd w:val="clear" w:color="auto" w:fill="FFFFFF"/>
          <w:lang w:val="uk-UA"/>
        </w:rPr>
        <w:t>ункт</w:t>
      </w:r>
      <w:r w:rsidRPr="002D1B38">
        <w:rPr>
          <w:rFonts w:cs="Times New Roman"/>
          <w:szCs w:val="28"/>
          <w:shd w:val="clear" w:color="auto" w:fill="FFFFFF"/>
          <w:lang w:val="uk-UA"/>
        </w:rPr>
        <w:t xml:space="preserve">ом </w:t>
      </w:r>
      <w:r w:rsidR="00435889" w:rsidRPr="002D1B38">
        <w:rPr>
          <w:rFonts w:cs="Times New Roman"/>
          <w:szCs w:val="28"/>
          <w:shd w:val="clear" w:color="auto" w:fill="FFFFFF"/>
          <w:lang w:val="uk-UA"/>
        </w:rPr>
        <w:t xml:space="preserve">2 </w:t>
      </w:r>
      <w:r w:rsidR="00435889" w:rsidRPr="002D1B38">
        <w:rPr>
          <w:rFonts w:eastAsia="Times New Roman" w:cs="Times New Roman"/>
          <w:bCs/>
          <w:szCs w:val="28"/>
          <w:lang w:val="uk-UA"/>
        </w:rPr>
        <w:t xml:space="preserve">постанови Кабінету Міністрів України </w:t>
      </w:r>
      <w:r w:rsidR="00435889" w:rsidRPr="002D1B38">
        <w:rPr>
          <w:rFonts w:cs="Times New Roman"/>
          <w:szCs w:val="28"/>
          <w:shd w:val="clear" w:color="auto" w:fill="FFFFFF"/>
          <w:lang w:val="uk-UA"/>
        </w:rPr>
        <w:t xml:space="preserve">від 12.12.1994 № 827 «Про затвердження переліків корисних копалин </w:t>
      </w:r>
      <w:r w:rsidR="00ED3E06" w:rsidRPr="002D1B38">
        <w:rPr>
          <w:rFonts w:cs="Times New Roman"/>
          <w:szCs w:val="28"/>
          <w:shd w:val="clear" w:color="auto" w:fill="FFFFFF"/>
          <w:lang w:val="uk-UA"/>
        </w:rPr>
        <w:t>загальнодержавного</w:t>
      </w:r>
      <w:r w:rsidR="00435889" w:rsidRPr="002D1B38">
        <w:rPr>
          <w:rFonts w:cs="Times New Roman"/>
          <w:szCs w:val="28"/>
          <w:shd w:val="clear" w:color="auto" w:fill="FFFFFF"/>
          <w:lang w:val="uk-UA"/>
        </w:rPr>
        <w:t xml:space="preserve"> та місцевого значення» </w:t>
      </w:r>
      <w:r w:rsidRPr="002D1B38">
        <w:rPr>
          <w:rFonts w:cs="Times New Roman"/>
          <w:szCs w:val="28"/>
          <w:lang w:val="uk-UA"/>
        </w:rPr>
        <w:t xml:space="preserve">визначено, </w:t>
      </w:r>
      <w:r w:rsidR="00435889" w:rsidRPr="002D1B38">
        <w:rPr>
          <w:rFonts w:cs="Times New Roman"/>
          <w:szCs w:val="28"/>
          <w:lang w:val="uk-UA"/>
        </w:rPr>
        <w:t xml:space="preserve">зокрема, </w:t>
      </w:r>
      <w:r w:rsidR="00435889" w:rsidRPr="002D1B38">
        <w:rPr>
          <w:rFonts w:cs="Times New Roman"/>
          <w:szCs w:val="28"/>
          <w:shd w:val="clear" w:color="auto" w:fill="FFFFFF"/>
          <w:lang w:val="uk-UA"/>
        </w:rPr>
        <w:t xml:space="preserve">Міністерству захисту довкілля та природних ресурсів України подавати у разі потреби до Кабінету Міністрів України пропозиції про внесення змін і доповнень до зазначених </w:t>
      </w:r>
      <w:r w:rsidR="005D76B6">
        <w:rPr>
          <w:rFonts w:cs="Times New Roman"/>
          <w:szCs w:val="28"/>
          <w:shd w:val="clear" w:color="auto" w:fill="FFFFFF"/>
          <w:lang w:val="uk-UA"/>
        </w:rPr>
        <w:t>п</w:t>
      </w:r>
      <w:r w:rsidR="00435889" w:rsidRPr="002D1B38">
        <w:rPr>
          <w:rFonts w:cs="Times New Roman"/>
          <w:szCs w:val="28"/>
          <w:shd w:val="clear" w:color="auto" w:fill="FFFFFF"/>
          <w:lang w:val="uk-UA"/>
        </w:rPr>
        <w:t>ереліків.</w:t>
      </w:r>
    </w:p>
    <w:p w14:paraId="7DDC9BFB" w14:textId="6CA06B72" w:rsidR="00435889" w:rsidRPr="002D1B38" w:rsidRDefault="00435889" w:rsidP="0043588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 xml:space="preserve">Враховуючи зазначене, з метою </w:t>
      </w:r>
      <w:r w:rsidRPr="002D1B38">
        <w:rPr>
          <w:rFonts w:eastAsia="Times New Roman" w:cs="Times New Roman"/>
          <w:bCs/>
          <w:szCs w:val="28"/>
          <w:lang w:val="uk-UA"/>
        </w:rPr>
        <w:t xml:space="preserve">забезпечення сталого розвитку, потреб національної економіки корисними копалинами </w:t>
      </w:r>
      <w:r w:rsidRPr="002D1B38">
        <w:rPr>
          <w:rFonts w:cs="Times New Roman"/>
          <w:szCs w:val="28"/>
          <w:lang w:val="uk-UA"/>
        </w:rPr>
        <w:t>загальнодержавного та місцевого значення</w:t>
      </w:r>
      <w:r w:rsidRPr="002D1B38">
        <w:rPr>
          <w:rFonts w:eastAsia="Times New Roman" w:cs="Times New Roman"/>
          <w:bCs/>
          <w:szCs w:val="28"/>
          <w:lang w:val="uk-UA"/>
        </w:rPr>
        <w:t xml:space="preserve"> та залучення інвестицій у видобувну галузь України</w:t>
      </w:r>
      <w:r w:rsidRPr="002D1B38">
        <w:rPr>
          <w:rFonts w:cs="Times New Roman"/>
          <w:szCs w:val="28"/>
          <w:lang w:val="uk-UA"/>
        </w:rPr>
        <w:t xml:space="preserve"> </w:t>
      </w:r>
      <w:r w:rsidRPr="002D1B38">
        <w:rPr>
          <w:rFonts w:eastAsia="Times New Roman" w:cs="Times New Roman"/>
          <w:bCs/>
          <w:szCs w:val="28"/>
          <w:lang w:val="uk-UA"/>
        </w:rPr>
        <w:t xml:space="preserve">Міндовкілля спільно з Держгеонадрами розроблено проєкт постанови Кабінету Міністрів України «Про внесення змін до переліків корисних копалин загальнодержавного </w:t>
      </w:r>
      <w:r w:rsidR="005362C3" w:rsidRPr="002D1B38">
        <w:rPr>
          <w:rFonts w:eastAsia="Times New Roman" w:cs="Times New Roman"/>
          <w:bCs/>
          <w:szCs w:val="28"/>
          <w:lang w:val="uk-UA"/>
        </w:rPr>
        <w:t xml:space="preserve">та </w:t>
      </w:r>
      <w:r w:rsidRPr="002D1B38">
        <w:rPr>
          <w:rFonts w:eastAsia="Times New Roman" w:cs="Times New Roman"/>
          <w:bCs/>
          <w:szCs w:val="28"/>
          <w:lang w:val="uk-UA"/>
        </w:rPr>
        <w:t>місцевого значення»</w:t>
      </w:r>
      <w:r w:rsidR="005362C3" w:rsidRPr="002D1B38">
        <w:rPr>
          <w:rFonts w:eastAsia="Times New Roman" w:cs="Times New Roman"/>
          <w:bCs/>
          <w:szCs w:val="28"/>
          <w:lang w:val="uk-UA"/>
        </w:rPr>
        <w:t>.</w:t>
      </w:r>
    </w:p>
    <w:p w14:paraId="7507AF50" w14:textId="77777777" w:rsidR="005362C3" w:rsidRPr="002D1B38" w:rsidRDefault="005362C3" w:rsidP="0043588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val="uk-UA"/>
        </w:rPr>
      </w:pPr>
    </w:p>
    <w:p w14:paraId="1358F9A7" w14:textId="77777777" w:rsidR="00973C22" w:rsidRPr="002D1B38" w:rsidRDefault="00E82962" w:rsidP="0018264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2D1B38">
        <w:rPr>
          <w:rFonts w:cs="Times New Roman"/>
          <w:b/>
          <w:szCs w:val="28"/>
          <w:lang w:val="uk-UA"/>
        </w:rPr>
        <w:t>3.Основні положення проєкту акта</w:t>
      </w:r>
    </w:p>
    <w:p w14:paraId="576E2CBF" w14:textId="79E0A614" w:rsidR="00BD56A5" w:rsidRPr="002D1B38" w:rsidRDefault="00BD56A5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 xml:space="preserve">Проєктом акта пропонується </w:t>
      </w:r>
      <w:proofErr w:type="spellStart"/>
      <w:r w:rsidRPr="002D1B38">
        <w:rPr>
          <w:rFonts w:cs="Times New Roman"/>
          <w:szCs w:val="28"/>
          <w:lang w:val="uk-UA"/>
        </w:rPr>
        <w:t>внести</w:t>
      </w:r>
      <w:proofErr w:type="spellEnd"/>
      <w:r w:rsidRPr="002D1B38">
        <w:rPr>
          <w:rFonts w:cs="Times New Roman"/>
          <w:szCs w:val="28"/>
          <w:lang w:val="uk-UA"/>
        </w:rPr>
        <w:t xml:space="preserve"> зміни до </w:t>
      </w:r>
      <w:r w:rsidR="005D76B6">
        <w:rPr>
          <w:rFonts w:cs="Times New Roman"/>
          <w:szCs w:val="28"/>
          <w:lang w:val="uk-UA"/>
        </w:rPr>
        <w:t>п</w:t>
      </w:r>
      <w:r w:rsidRPr="002D1B38">
        <w:rPr>
          <w:rFonts w:cs="Times New Roman"/>
          <w:szCs w:val="28"/>
          <w:lang w:val="uk-UA"/>
        </w:rPr>
        <w:t xml:space="preserve">ереліків корисних копалин загальнодержавного та місцевого значення, шляхом збільшення </w:t>
      </w:r>
      <w:r w:rsidR="005362C3" w:rsidRPr="002D1B38">
        <w:rPr>
          <w:rFonts w:cs="Times New Roman"/>
          <w:szCs w:val="28"/>
          <w:lang w:val="uk-UA"/>
        </w:rPr>
        <w:t xml:space="preserve">кількості </w:t>
      </w:r>
      <w:r w:rsidRPr="002D1B38">
        <w:rPr>
          <w:rFonts w:cs="Times New Roman"/>
          <w:szCs w:val="28"/>
          <w:lang w:val="uk-UA"/>
        </w:rPr>
        <w:t xml:space="preserve">корисних копалин на які можуть видаватись спеціальні дозволи на користування надрами, виклавши </w:t>
      </w:r>
      <w:r w:rsidR="005362C3" w:rsidRPr="002D1B38">
        <w:rPr>
          <w:rFonts w:cs="Times New Roman"/>
          <w:szCs w:val="28"/>
          <w:lang w:val="uk-UA"/>
        </w:rPr>
        <w:t xml:space="preserve">їх </w:t>
      </w:r>
      <w:r w:rsidRPr="002D1B38">
        <w:rPr>
          <w:rFonts w:cs="Times New Roman"/>
          <w:szCs w:val="28"/>
          <w:lang w:val="uk-UA"/>
        </w:rPr>
        <w:t>в новій редакції.</w:t>
      </w:r>
    </w:p>
    <w:p w14:paraId="3175C194" w14:textId="083A06FA" w:rsidR="00BB379A" w:rsidRPr="002C170B" w:rsidRDefault="00BB379A" w:rsidP="00314BF0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2C170B">
        <w:rPr>
          <w:szCs w:val="28"/>
          <w:lang w:val="uk-UA"/>
        </w:rPr>
        <w:lastRenderedPageBreak/>
        <w:t>Розділи доповнено актуальними корисними копалинами різного походження, враховую</w:t>
      </w:r>
      <w:r w:rsidR="00314BF0" w:rsidRPr="002C170B">
        <w:rPr>
          <w:szCs w:val="28"/>
          <w:lang w:val="uk-UA"/>
        </w:rPr>
        <w:t>чи тенденції сучасності</w:t>
      </w:r>
      <w:r w:rsidR="0063766C" w:rsidRPr="002C170B">
        <w:rPr>
          <w:szCs w:val="28"/>
          <w:lang w:val="uk-UA"/>
        </w:rPr>
        <w:t xml:space="preserve"> а саме,</w:t>
      </w:r>
      <w:r w:rsidRPr="002C170B">
        <w:rPr>
          <w:szCs w:val="28"/>
          <w:lang w:val="uk-UA"/>
        </w:rPr>
        <w:t xml:space="preserve"> «Водень природний»</w:t>
      </w:r>
      <w:r w:rsidR="00AA16B2" w:rsidRPr="002C170B">
        <w:rPr>
          <w:szCs w:val="28"/>
          <w:lang w:val="uk-UA"/>
        </w:rPr>
        <w:t xml:space="preserve">, </w:t>
      </w:r>
      <w:r w:rsidRPr="002C170B">
        <w:rPr>
          <w:szCs w:val="28"/>
          <w:lang w:val="uk-UA"/>
        </w:rPr>
        <w:t>«Газ колекторів щільних порід»</w:t>
      </w:r>
      <w:r w:rsidR="00AA16B2" w:rsidRPr="002C170B">
        <w:rPr>
          <w:szCs w:val="28"/>
          <w:lang w:val="uk-UA"/>
        </w:rPr>
        <w:t>, «Цезієві»</w:t>
      </w:r>
      <w:r w:rsidR="00314BF0" w:rsidRPr="002C170B">
        <w:rPr>
          <w:szCs w:val="28"/>
          <w:lang w:val="uk-UA"/>
        </w:rPr>
        <w:t>;</w:t>
      </w:r>
    </w:p>
    <w:p w14:paraId="60ED039B" w14:textId="77777777" w:rsidR="00C95C57" w:rsidRPr="002C170B" w:rsidRDefault="00C95C57" w:rsidP="00C95C57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2C170B">
        <w:rPr>
          <w:szCs w:val="28"/>
          <w:lang w:val="uk-UA"/>
        </w:rPr>
        <w:t xml:space="preserve">доповнено новими розділами «НЕГОРЮЧІ» з підрозділом «Газоподібні» та «ТЕХНОГЕННІ» з підрозділами: «Горючі», «Металічні», «Неметалічні» - 12 позицій; </w:t>
      </w:r>
    </w:p>
    <w:p w14:paraId="0D9024D5" w14:textId="12A8A1D7" w:rsidR="00BB379A" w:rsidRPr="002C170B" w:rsidRDefault="00BB379A" w:rsidP="00314BF0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2C170B">
        <w:rPr>
          <w:szCs w:val="28"/>
          <w:lang w:val="uk-UA"/>
        </w:rPr>
        <w:t>додано корисні копалини  що обліковані Державним балансом</w:t>
      </w:r>
      <w:bookmarkStart w:id="1" w:name="_30j0zll"/>
      <w:bookmarkEnd w:id="1"/>
      <w:r w:rsidRPr="002C170B">
        <w:rPr>
          <w:szCs w:val="28"/>
          <w:lang w:val="uk-UA"/>
        </w:rPr>
        <w:t xml:space="preserve"> запасів корисних копалин України на підставі рішень ДКЗ України, ДКЗ СРСР, </w:t>
      </w:r>
      <w:proofErr w:type="spellStart"/>
      <w:r w:rsidRPr="002C170B">
        <w:rPr>
          <w:szCs w:val="28"/>
          <w:lang w:val="uk-UA"/>
        </w:rPr>
        <w:t>УкрТКЗ</w:t>
      </w:r>
      <w:proofErr w:type="spellEnd"/>
      <w:r w:rsidRPr="002C170B">
        <w:rPr>
          <w:szCs w:val="28"/>
          <w:lang w:val="uk-UA"/>
        </w:rPr>
        <w:t>, ВКЗ, ЦКЗ, НТР, ТР, а саме: «Габро-анортозит», «Габро-лабрадорит», «Габро-сієніт», «</w:t>
      </w:r>
      <w:proofErr w:type="spellStart"/>
      <w:r w:rsidRPr="002C170B">
        <w:rPr>
          <w:szCs w:val="28"/>
          <w:lang w:val="uk-UA"/>
        </w:rPr>
        <w:t>Гнейсо</w:t>
      </w:r>
      <w:proofErr w:type="spellEnd"/>
      <w:r w:rsidRPr="002C170B">
        <w:rPr>
          <w:szCs w:val="28"/>
          <w:lang w:val="uk-UA"/>
        </w:rPr>
        <w:t>-граніт», «</w:t>
      </w:r>
      <w:proofErr w:type="spellStart"/>
      <w:r w:rsidRPr="002C170B">
        <w:rPr>
          <w:szCs w:val="28"/>
          <w:lang w:val="uk-UA"/>
        </w:rPr>
        <w:t>Долерит</w:t>
      </w:r>
      <w:proofErr w:type="spellEnd"/>
      <w:r w:rsidRPr="002C170B">
        <w:rPr>
          <w:szCs w:val="28"/>
          <w:lang w:val="uk-UA"/>
        </w:rPr>
        <w:t>», «</w:t>
      </w:r>
      <w:proofErr w:type="spellStart"/>
      <w:r w:rsidRPr="002C170B">
        <w:rPr>
          <w:szCs w:val="28"/>
          <w:lang w:val="uk-UA"/>
        </w:rPr>
        <w:t>Ендербіт</w:t>
      </w:r>
      <w:proofErr w:type="spellEnd"/>
      <w:r w:rsidRPr="002C170B">
        <w:rPr>
          <w:szCs w:val="28"/>
          <w:lang w:val="uk-UA"/>
        </w:rPr>
        <w:t>», «</w:t>
      </w:r>
      <w:proofErr w:type="spellStart"/>
      <w:r w:rsidRPr="002C170B">
        <w:rPr>
          <w:szCs w:val="28"/>
          <w:lang w:val="uk-UA"/>
        </w:rPr>
        <w:t>Мікрогранодіорит</w:t>
      </w:r>
      <w:proofErr w:type="spellEnd"/>
      <w:r w:rsidRPr="002C170B">
        <w:rPr>
          <w:szCs w:val="28"/>
          <w:lang w:val="uk-UA"/>
        </w:rPr>
        <w:t>», «Мікроклін», «Кварцити залізисті», «</w:t>
      </w:r>
      <w:proofErr w:type="spellStart"/>
      <w:r w:rsidRPr="002C170B">
        <w:rPr>
          <w:szCs w:val="28"/>
          <w:lang w:val="uk-UA"/>
        </w:rPr>
        <w:t>Піроксеніт</w:t>
      </w:r>
      <w:proofErr w:type="spellEnd"/>
      <w:r w:rsidRPr="002C170B">
        <w:rPr>
          <w:szCs w:val="28"/>
          <w:lang w:val="uk-UA"/>
        </w:rPr>
        <w:t>», «</w:t>
      </w:r>
      <w:proofErr w:type="spellStart"/>
      <w:r w:rsidRPr="002C170B">
        <w:rPr>
          <w:szCs w:val="28"/>
          <w:lang w:val="uk-UA"/>
        </w:rPr>
        <w:t>Андезито-дацит</w:t>
      </w:r>
      <w:proofErr w:type="spellEnd"/>
      <w:r w:rsidRPr="002C170B">
        <w:rPr>
          <w:szCs w:val="28"/>
          <w:lang w:val="uk-UA"/>
        </w:rPr>
        <w:t>», «Габро-діорит», «Габро-</w:t>
      </w:r>
      <w:proofErr w:type="spellStart"/>
      <w:r w:rsidRPr="002C170B">
        <w:rPr>
          <w:szCs w:val="28"/>
          <w:lang w:val="uk-UA"/>
        </w:rPr>
        <w:t>долерит</w:t>
      </w:r>
      <w:proofErr w:type="spellEnd"/>
      <w:r w:rsidRPr="002C170B">
        <w:rPr>
          <w:szCs w:val="28"/>
          <w:lang w:val="uk-UA"/>
        </w:rPr>
        <w:t>», «Габро-</w:t>
      </w:r>
      <w:proofErr w:type="spellStart"/>
      <w:r w:rsidRPr="002C170B">
        <w:rPr>
          <w:szCs w:val="28"/>
          <w:lang w:val="uk-UA"/>
        </w:rPr>
        <w:t>монцоніт</w:t>
      </w:r>
      <w:proofErr w:type="spellEnd"/>
      <w:r w:rsidRPr="002C170B">
        <w:rPr>
          <w:szCs w:val="28"/>
          <w:lang w:val="uk-UA"/>
        </w:rPr>
        <w:t>», «Граніт-порфір», «</w:t>
      </w:r>
      <w:proofErr w:type="spellStart"/>
      <w:r w:rsidRPr="002C170B">
        <w:rPr>
          <w:szCs w:val="28"/>
          <w:lang w:val="uk-UA"/>
        </w:rPr>
        <w:t>Ліпарито-дацит</w:t>
      </w:r>
      <w:proofErr w:type="spellEnd"/>
      <w:r w:rsidRPr="002C170B">
        <w:rPr>
          <w:szCs w:val="28"/>
          <w:lang w:val="uk-UA"/>
        </w:rPr>
        <w:t>», «Пегматит», «</w:t>
      </w:r>
      <w:proofErr w:type="spellStart"/>
      <w:r w:rsidRPr="002C170B">
        <w:rPr>
          <w:szCs w:val="28"/>
          <w:lang w:val="uk-UA"/>
        </w:rPr>
        <w:t>Плагіомігматит</w:t>
      </w:r>
      <w:proofErr w:type="spellEnd"/>
      <w:r w:rsidRPr="002C170B">
        <w:rPr>
          <w:szCs w:val="28"/>
          <w:lang w:val="uk-UA"/>
        </w:rPr>
        <w:t xml:space="preserve">», «Вуглекислий газ (діоксид вуглецю)»; </w:t>
      </w:r>
    </w:p>
    <w:p w14:paraId="1D7B991E" w14:textId="7EF1AC51" w:rsidR="002C170B" w:rsidRPr="002C170B" w:rsidRDefault="00BB379A" w:rsidP="002C170B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2C170B">
        <w:rPr>
          <w:szCs w:val="28"/>
          <w:lang w:val="uk-UA"/>
        </w:rPr>
        <w:t>відкориговано</w:t>
      </w:r>
      <w:proofErr w:type="spellEnd"/>
      <w:r w:rsidR="002C170B">
        <w:rPr>
          <w:szCs w:val="28"/>
          <w:lang w:val="uk-UA"/>
        </w:rPr>
        <w:t>,</w:t>
      </w:r>
      <w:r w:rsidRPr="002C170B">
        <w:rPr>
          <w:szCs w:val="28"/>
          <w:lang w:val="uk-UA"/>
        </w:rPr>
        <w:t xml:space="preserve"> назви</w:t>
      </w:r>
      <w:r w:rsidR="002C170B" w:rsidRPr="002C170B">
        <w:rPr>
          <w:szCs w:val="28"/>
          <w:lang w:val="uk-UA"/>
        </w:rPr>
        <w:t xml:space="preserve"> розділу «МЕТАЛІЧНІ» та його підрозділів, розділу «НЕМЕТАЛІЧНІ» та підрозділів «Сировина для каменю бутового та </w:t>
      </w:r>
      <w:proofErr w:type="spellStart"/>
      <w:r w:rsidR="002C170B" w:rsidRPr="002C170B">
        <w:rPr>
          <w:szCs w:val="28"/>
          <w:lang w:val="uk-UA"/>
        </w:rPr>
        <w:t>щебеню</w:t>
      </w:r>
      <w:proofErr w:type="spellEnd"/>
      <w:r w:rsidR="002C170B" w:rsidRPr="002C170B">
        <w:rPr>
          <w:szCs w:val="28"/>
          <w:lang w:val="uk-UA"/>
        </w:rPr>
        <w:t>» (перелік корисних копалин загальнодержавного значення), «Сировина піщана» та «Сировина цегельно-черепична, а також для улаштування земляного полотна, закладки виробленого простору» (перелік корис</w:t>
      </w:r>
      <w:r w:rsidR="000D05B2">
        <w:rPr>
          <w:szCs w:val="28"/>
          <w:lang w:val="uk-UA"/>
        </w:rPr>
        <w:t>них копалин місцевого значення);</w:t>
      </w:r>
      <w:r w:rsidR="002C170B" w:rsidRPr="002C170B">
        <w:rPr>
          <w:szCs w:val="28"/>
          <w:lang w:val="uk-UA"/>
        </w:rPr>
        <w:t xml:space="preserve"> </w:t>
      </w:r>
      <w:r w:rsidR="002C170B" w:rsidRPr="002C170B">
        <w:rPr>
          <w:rFonts w:cs="Times New Roman"/>
          <w:szCs w:val="28"/>
          <w:lang w:val="uk-UA"/>
        </w:rPr>
        <w:t xml:space="preserve">назви корисних копалин з урахуванням напрямів застосування, а саме: «Газ природний», «Залізні, у </w:t>
      </w:r>
      <w:proofErr w:type="spellStart"/>
      <w:r w:rsidR="002C170B" w:rsidRPr="002C170B">
        <w:rPr>
          <w:rFonts w:cs="Times New Roman"/>
          <w:szCs w:val="28"/>
          <w:lang w:val="uk-UA"/>
        </w:rPr>
        <w:t>т.ч</w:t>
      </w:r>
      <w:proofErr w:type="spellEnd"/>
      <w:r w:rsidR="002C170B" w:rsidRPr="002C170B">
        <w:rPr>
          <w:rFonts w:cs="Times New Roman"/>
          <w:szCs w:val="28"/>
          <w:lang w:val="uk-UA"/>
        </w:rPr>
        <w:t xml:space="preserve">. Кварцити залізисті», </w:t>
      </w:r>
      <w:r w:rsidR="002C170B" w:rsidRPr="00C4731B">
        <w:rPr>
          <w:rFonts w:cs="Times New Roman"/>
          <w:szCs w:val="28"/>
          <w:lang w:val="uk-UA"/>
        </w:rPr>
        <w:t>«Каолін»,</w:t>
      </w:r>
      <w:r w:rsidR="002C170B" w:rsidRPr="002C170B">
        <w:rPr>
          <w:rFonts w:cs="Times New Roman"/>
          <w:szCs w:val="28"/>
          <w:lang w:val="uk-UA"/>
        </w:rPr>
        <w:t xml:space="preserve"> «Глина», «Солі калійні», «Солі магнієві», «Пісок», «Аргіліт», «Доломіт», «Ліпарит», «</w:t>
      </w:r>
      <w:proofErr w:type="spellStart"/>
      <w:r w:rsidR="002C170B" w:rsidRPr="002C170B">
        <w:rPr>
          <w:rFonts w:cs="Times New Roman"/>
          <w:szCs w:val="28"/>
          <w:lang w:val="uk-UA"/>
        </w:rPr>
        <w:t>Монцоніт</w:t>
      </w:r>
      <w:proofErr w:type="spellEnd"/>
      <w:r w:rsidR="002C170B" w:rsidRPr="002C170B">
        <w:rPr>
          <w:rFonts w:cs="Times New Roman"/>
          <w:szCs w:val="28"/>
          <w:lang w:val="uk-UA"/>
        </w:rPr>
        <w:t>», «Польовий шпат», «Алеврит», «Ангідрит», «Кварцити залізисті», «Сієніт», «Суглинок», «Туф», «Алевроліт», «Амфіболіт», «Базальт», «</w:t>
      </w:r>
      <w:proofErr w:type="spellStart"/>
      <w:r w:rsidR="002C170B" w:rsidRPr="002C170B">
        <w:rPr>
          <w:rFonts w:cs="Times New Roman"/>
          <w:szCs w:val="28"/>
          <w:lang w:val="uk-UA"/>
        </w:rPr>
        <w:t>Кальцифір</w:t>
      </w:r>
      <w:proofErr w:type="spellEnd"/>
      <w:r w:rsidR="002C170B" w:rsidRPr="002C170B">
        <w:rPr>
          <w:rFonts w:cs="Times New Roman"/>
          <w:szCs w:val="28"/>
          <w:lang w:val="uk-UA"/>
        </w:rPr>
        <w:t xml:space="preserve">», «Кварцит», «Крейда», «Кремінь», «Мергель», «Сланець», «Питні», «Мінеральні», сформовано об’єднані групи «Руди рідкісноземельні, в </w:t>
      </w:r>
      <w:proofErr w:type="spellStart"/>
      <w:r w:rsidR="002C170B" w:rsidRPr="002C170B">
        <w:rPr>
          <w:rFonts w:cs="Times New Roman"/>
          <w:szCs w:val="28"/>
          <w:lang w:val="uk-UA"/>
        </w:rPr>
        <w:t>т.ч</w:t>
      </w:r>
      <w:proofErr w:type="spellEnd"/>
      <w:r w:rsidR="002C170B" w:rsidRPr="002C170B">
        <w:rPr>
          <w:rFonts w:cs="Times New Roman"/>
          <w:szCs w:val="28"/>
          <w:lang w:val="uk-UA"/>
        </w:rPr>
        <w:t xml:space="preserve">. ітрієві, металів </w:t>
      </w:r>
      <w:proofErr w:type="spellStart"/>
      <w:r w:rsidR="002C170B" w:rsidRPr="002C170B">
        <w:rPr>
          <w:rFonts w:cs="Times New Roman"/>
          <w:szCs w:val="28"/>
          <w:lang w:val="uk-UA"/>
        </w:rPr>
        <w:t>лантаноїдної</w:t>
      </w:r>
      <w:proofErr w:type="spellEnd"/>
      <w:r w:rsidR="002C170B" w:rsidRPr="002C170B">
        <w:rPr>
          <w:rFonts w:cs="Times New Roman"/>
          <w:szCs w:val="28"/>
          <w:lang w:val="uk-UA"/>
        </w:rPr>
        <w:t xml:space="preserve"> групи, в </w:t>
      </w:r>
      <w:proofErr w:type="spellStart"/>
      <w:r w:rsidR="002C170B" w:rsidRPr="002C170B">
        <w:rPr>
          <w:rFonts w:cs="Times New Roman"/>
          <w:szCs w:val="28"/>
          <w:lang w:val="uk-UA"/>
        </w:rPr>
        <w:t>т.ч</w:t>
      </w:r>
      <w:proofErr w:type="spellEnd"/>
      <w:r w:rsidR="002C170B" w:rsidRPr="002C170B">
        <w:rPr>
          <w:rFonts w:cs="Times New Roman"/>
          <w:szCs w:val="28"/>
          <w:lang w:val="uk-UA"/>
        </w:rPr>
        <w:t xml:space="preserve">. церієві», та «Пухкі осадові породи піщано-валунного складу» та виключено – «Ріоліт», «Кадмієві»; </w:t>
      </w:r>
    </w:p>
    <w:p w14:paraId="29ADDA2F" w14:textId="2331779B" w:rsidR="002C170B" w:rsidRPr="00A47070" w:rsidRDefault="002C170B" w:rsidP="002C170B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C170B">
        <w:rPr>
          <w:rFonts w:cs="Times New Roman"/>
          <w:szCs w:val="28"/>
          <w:lang w:val="uk-UA"/>
        </w:rPr>
        <w:t xml:space="preserve">«Гелій» - доповнено новою нормою яка регулює </w:t>
      </w:r>
      <w:r w:rsidR="00A47070">
        <w:rPr>
          <w:rFonts w:cs="Times New Roman"/>
          <w:szCs w:val="28"/>
          <w:lang w:val="uk-UA"/>
        </w:rPr>
        <w:t xml:space="preserve">встановлення </w:t>
      </w:r>
      <w:r w:rsidRPr="002C170B">
        <w:rPr>
          <w:rFonts w:cs="Times New Roman"/>
          <w:szCs w:val="28"/>
          <w:lang w:val="uk-UA"/>
        </w:rPr>
        <w:t xml:space="preserve">супутнього корисного компоненту, у разі видобутку разом з горючими газоподібними корисними копалинами без його вилучення та промислового використання, </w:t>
      </w:r>
      <w:r w:rsidRPr="00A47070">
        <w:rPr>
          <w:rFonts w:cs="Times New Roman"/>
          <w:szCs w:val="28"/>
          <w:lang w:val="uk-UA"/>
        </w:rPr>
        <w:t>за рішенням Державної комісії України по запасах корисних копалин;</w:t>
      </w:r>
    </w:p>
    <w:p w14:paraId="1528E339" w14:textId="57D1F3EE" w:rsidR="003B72FA" w:rsidRPr="003B72FA" w:rsidRDefault="003B72FA" w:rsidP="003B72FA">
      <w:pPr>
        <w:spacing w:after="0" w:line="240" w:lineRule="auto"/>
        <w:ind w:firstLine="709"/>
        <w:jc w:val="both"/>
        <w:rPr>
          <w:szCs w:val="28"/>
          <w:lang w:val="uk-UA"/>
        </w:rPr>
      </w:pPr>
      <w:proofErr w:type="spellStart"/>
      <w:r w:rsidRPr="003B72FA">
        <w:rPr>
          <w:szCs w:val="28"/>
          <w:lang w:val="uk-UA"/>
        </w:rPr>
        <w:t>відкориговано</w:t>
      </w:r>
      <w:proofErr w:type="spellEnd"/>
      <w:r w:rsidRPr="003B72FA">
        <w:rPr>
          <w:szCs w:val="28"/>
          <w:lang w:val="uk-UA"/>
        </w:rPr>
        <w:t xml:space="preserve"> норму яка встановлює механізм приведення виду корисної копалини </w:t>
      </w:r>
      <w:r w:rsidRPr="003B72FA">
        <w:rPr>
          <w:rFonts w:cs="Times New Roman"/>
          <w:szCs w:val="28"/>
          <w:lang w:val="uk-UA"/>
        </w:rPr>
        <w:t>рішенням Державної комісії України по запасах корисних копалин</w:t>
      </w:r>
      <w:r w:rsidRPr="003B72FA">
        <w:rPr>
          <w:szCs w:val="28"/>
          <w:lang w:val="uk-UA"/>
        </w:rPr>
        <w:t>.</w:t>
      </w:r>
    </w:p>
    <w:p w14:paraId="0F9FEDD0" w14:textId="3FBE4322" w:rsidR="004934DE" w:rsidRPr="002D1B38" w:rsidRDefault="004934DE" w:rsidP="003B72F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3B72FA">
        <w:rPr>
          <w:rFonts w:cs="Times New Roman"/>
          <w:szCs w:val="28"/>
          <w:lang w:val="uk-UA"/>
        </w:rPr>
        <w:t xml:space="preserve">Актуалізація </w:t>
      </w:r>
      <w:r w:rsidR="00E20650" w:rsidRPr="003B72FA">
        <w:rPr>
          <w:rFonts w:cs="Times New Roman"/>
          <w:szCs w:val="28"/>
          <w:lang w:val="uk-UA"/>
        </w:rPr>
        <w:t xml:space="preserve">і доповнення </w:t>
      </w:r>
      <w:r w:rsidR="005D76B6">
        <w:rPr>
          <w:rFonts w:cs="Times New Roman"/>
          <w:szCs w:val="28"/>
          <w:lang w:val="uk-UA"/>
        </w:rPr>
        <w:t>п</w:t>
      </w:r>
      <w:r w:rsidRPr="003B72FA">
        <w:rPr>
          <w:rFonts w:cs="Times New Roman"/>
          <w:szCs w:val="28"/>
          <w:lang w:val="uk-UA"/>
        </w:rPr>
        <w:t>ереліків корисних копалин загальнодержавного та місцевого значення сприятиме ефективній реалізації політики раціонального користування надрами та співпраці в усіх галузях процесу: розвідки, видо</w:t>
      </w:r>
      <w:r w:rsidRPr="002D1B38">
        <w:rPr>
          <w:rFonts w:cs="Times New Roman"/>
          <w:szCs w:val="28"/>
          <w:lang w:val="uk-UA"/>
        </w:rPr>
        <w:t>бутку, переробки і реалізації мінеральної сировини.</w:t>
      </w:r>
    </w:p>
    <w:p w14:paraId="36B65220" w14:textId="77777777" w:rsidR="005362C3" w:rsidRPr="002D1B38" w:rsidRDefault="005362C3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38B77441" w14:textId="77777777" w:rsidR="00BD56A5" w:rsidRPr="002D1B38" w:rsidRDefault="00BD56A5" w:rsidP="00BD56A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2D1B38">
        <w:rPr>
          <w:rFonts w:cs="Times New Roman"/>
          <w:b/>
          <w:szCs w:val="28"/>
          <w:lang w:val="uk-UA"/>
        </w:rPr>
        <w:t>4.Правові аспекти</w:t>
      </w:r>
    </w:p>
    <w:p w14:paraId="70F3A56C" w14:textId="291ABFE6" w:rsidR="00BD56A5" w:rsidRPr="002D1B38" w:rsidRDefault="00BD56A5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>Кодекс України про надра</w:t>
      </w:r>
      <w:r w:rsidR="005252FF" w:rsidRPr="002D1B38">
        <w:rPr>
          <w:rFonts w:cs="Times New Roman"/>
          <w:szCs w:val="28"/>
          <w:lang w:val="uk-UA"/>
        </w:rPr>
        <w:t>;</w:t>
      </w:r>
    </w:p>
    <w:p w14:paraId="4E1E08D5" w14:textId="0756D44A" w:rsidR="002A55AD" w:rsidRPr="002D1B38" w:rsidRDefault="002A55AD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lastRenderedPageBreak/>
        <w:t>Податковий кодекс України</w:t>
      </w:r>
      <w:r w:rsidR="005252FF" w:rsidRPr="002D1B38">
        <w:rPr>
          <w:rFonts w:cs="Times New Roman"/>
          <w:szCs w:val="28"/>
          <w:lang w:val="uk-UA"/>
        </w:rPr>
        <w:t>;</w:t>
      </w:r>
    </w:p>
    <w:p w14:paraId="7145C318" w14:textId="69FD9BB6" w:rsidR="002A55AD" w:rsidRPr="002D1B38" w:rsidRDefault="005252FF" w:rsidP="00BD56A5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2D1B38">
        <w:rPr>
          <w:rFonts w:eastAsia="Times New Roman" w:cs="Times New Roman"/>
          <w:bCs/>
          <w:szCs w:val="28"/>
          <w:lang w:val="uk-UA"/>
        </w:rPr>
        <w:t>п</w:t>
      </w:r>
      <w:r w:rsidR="002A55AD" w:rsidRPr="002D1B38">
        <w:rPr>
          <w:rFonts w:eastAsia="Times New Roman" w:cs="Times New Roman"/>
          <w:bCs/>
          <w:szCs w:val="28"/>
          <w:lang w:val="uk-UA"/>
        </w:rPr>
        <w:t xml:space="preserve">останова Кабінету Міністрів України </w:t>
      </w:r>
      <w:r w:rsidR="002A55AD" w:rsidRPr="002D1B38">
        <w:rPr>
          <w:rFonts w:cs="Times New Roman"/>
          <w:szCs w:val="28"/>
          <w:shd w:val="clear" w:color="auto" w:fill="FFFFFF"/>
          <w:lang w:val="uk-UA"/>
        </w:rPr>
        <w:t>від 12.12.1994 № 827 (у редакції постанови Кабінету Міністрів України від 28.12.2011 № 1370)</w:t>
      </w:r>
      <w:r w:rsidRPr="002D1B38">
        <w:rPr>
          <w:rFonts w:cs="Times New Roman"/>
          <w:szCs w:val="28"/>
          <w:shd w:val="clear" w:color="auto" w:fill="FFFFFF"/>
          <w:lang w:val="uk-UA"/>
        </w:rPr>
        <w:t>.</w:t>
      </w:r>
    </w:p>
    <w:p w14:paraId="4D6C1567" w14:textId="77777777" w:rsidR="005252FF" w:rsidRPr="002D1B38" w:rsidRDefault="005252FF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1C5A6941" w14:textId="77777777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2D1B38">
        <w:rPr>
          <w:rFonts w:cs="Times New Roman"/>
          <w:b/>
          <w:bCs/>
          <w:szCs w:val="28"/>
          <w:lang w:val="uk-UA"/>
        </w:rPr>
        <w:t>5. Фінансово-економічне обгрунтування</w:t>
      </w:r>
    </w:p>
    <w:p w14:paraId="5384AE11" w14:textId="77777777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>Реалізація проєкту акта не потребує фінансування з державного чи місцевих бюджетів.</w:t>
      </w:r>
    </w:p>
    <w:p w14:paraId="47AF7EDE" w14:textId="754800DB" w:rsidR="001C2F08" w:rsidRPr="002D1B38" w:rsidRDefault="007A40AA" w:rsidP="001C2F08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 xml:space="preserve">Актуалізація і доповнення </w:t>
      </w:r>
      <w:r w:rsidR="005D76B6">
        <w:rPr>
          <w:rFonts w:cs="Times New Roman"/>
          <w:szCs w:val="28"/>
          <w:lang w:val="uk-UA"/>
        </w:rPr>
        <w:t>п</w:t>
      </w:r>
      <w:r w:rsidRPr="002D1B38">
        <w:rPr>
          <w:rFonts w:cs="Times New Roman"/>
          <w:szCs w:val="28"/>
          <w:lang w:val="uk-UA"/>
        </w:rPr>
        <w:t>ереліків корисних копалин загальнодержавного та місцевого значення</w:t>
      </w:r>
      <w:r w:rsidR="001C2F08" w:rsidRPr="002D1B38">
        <w:rPr>
          <w:rFonts w:cs="Times New Roman"/>
          <w:szCs w:val="28"/>
          <w:lang w:val="uk-UA"/>
        </w:rPr>
        <w:t xml:space="preserve">, не будуть мати вплив на </w:t>
      </w:r>
      <w:r w:rsidR="007079C8" w:rsidRPr="002D1B38">
        <w:rPr>
          <w:rFonts w:cs="Times New Roman"/>
          <w:szCs w:val="28"/>
          <w:lang w:val="uk-UA"/>
        </w:rPr>
        <w:t xml:space="preserve">дохідну частину </w:t>
      </w:r>
      <w:r w:rsidR="001C2F08" w:rsidRPr="002D1B38">
        <w:rPr>
          <w:rFonts w:cs="Times New Roman"/>
          <w:szCs w:val="28"/>
          <w:lang w:val="uk-UA"/>
        </w:rPr>
        <w:t>Держбюджет</w:t>
      </w:r>
      <w:r w:rsidR="00F94D84" w:rsidRPr="002D1B38">
        <w:rPr>
          <w:rFonts w:cs="Times New Roman"/>
          <w:szCs w:val="28"/>
          <w:lang w:val="uk-UA"/>
        </w:rPr>
        <w:t>у</w:t>
      </w:r>
      <w:r w:rsidR="001C2F08" w:rsidRPr="002D1B38">
        <w:rPr>
          <w:rFonts w:cs="Times New Roman"/>
          <w:szCs w:val="28"/>
          <w:lang w:val="uk-UA"/>
        </w:rPr>
        <w:t>.</w:t>
      </w:r>
    </w:p>
    <w:p w14:paraId="05C8AA37" w14:textId="77777777" w:rsidR="005252FF" w:rsidRPr="002D1B38" w:rsidRDefault="005252F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41698A5" w14:textId="77777777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2D1B38">
        <w:rPr>
          <w:rFonts w:cs="Times New Roman"/>
          <w:b/>
          <w:bCs/>
          <w:szCs w:val="28"/>
          <w:lang w:val="uk-UA"/>
        </w:rPr>
        <w:t>6. Позиція заінтересованих сторін</w:t>
      </w:r>
    </w:p>
    <w:p w14:paraId="11EABCF3" w14:textId="77777777" w:rsidR="002A55AD" w:rsidRPr="002D1B38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D1B38">
        <w:rPr>
          <w:color w:val="auto"/>
          <w:sz w:val="28"/>
          <w:szCs w:val="28"/>
          <w:lang w:val="uk-UA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сфери наукової та науково-технічної діяльності, Уповноваженого із захисту державної мови не потребується. </w:t>
      </w:r>
    </w:p>
    <w:p w14:paraId="755F62EF" w14:textId="6146F789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 xml:space="preserve">Проєкт акта з метою забезпечення громадського обговорення розміщено на вебсайті </w:t>
      </w:r>
      <w:r w:rsidR="005252FF" w:rsidRPr="002D1B38">
        <w:rPr>
          <w:rFonts w:cs="Times New Roman"/>
          <w:szCs w:val="28"/>
          <w:lang w:val="uk-UA"/>
        </w:rPr>
        <w:t>Держгеонадр</w:t>
      </w:r>
      <w:r w:rsidRPr="002D1B38">
        <w:rPr>
          <w:rFonts w:cs="Times New Roman"/>
          <w:szCs w:val="28"/>
          <w:lang w:val="uk-UA"/>
        </w:rPr>
        <w:t>.</w:t>
      </w:r>
    </w:p>
    <w:p w14:paraId="127B8496" w14:textId="77777777" w:rsidR="005252FF" w:rsidRPr="002D1B38" w:rsidRDefault="005252F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67634E8D" w14:textId="77777777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2D1B38">
        <w:rPr>
          <w:rFonts w:cs="Times New Roman"/>
          <w:b/>
          <w:bCs/>
          <w:szCs w:val="28"/>
          <w:lang w:val="uk-UA"/>
        </w:rPr>
        <w:t>7. Оцінка відповідності</w:t>
      </w:r>
    </w:p>
    <w:p w14:paraId="67C96E6E" w14:textId="77777777" w:rsidR="002A55AD" w:rsidRPr="002D1B38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D1B38">
        <w:rPr>
          <w:color w:val="auto"/>
          <w:sz w:val="28"/>
          <w:szCs w:val="28"/>
          <w:lang w:val="uk-UA"/>
        </w:rPr>
        <w:t xml:space="preserve">Проєкт акта не містить норм, що порушують зобов’язання України у сфері європейської інтеграції. </w:t>
      </w:r>
    </w:p>
    <w:p w14:paraId="359E71CA" w14:textId="77777777" w:rsidR="002A55AD" w:rsidRPr="002D1B38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D1B38">
        <w:rPr>
          <w:color w:val="auto"/>
          <w:sz w:val="28"/>
          <w:szCs w:val="28"/>
          <w:lang w:val="uk-UA"/>
        </w:rPr>
        <w:t xml:space="preserve">Проєкт акта не містить норм, що порушують права та свободи, гарантовані Конвенцією про захист прав людини і основоположних свобод. </w:t>
      </w:r>
    </w:p>
    <w:p w14:paraId="1A802794" w14:textId="77777777" w:rsidR="002A55AD" w:rsidRPr="002D1B38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D1B38">
        <w:rPr>
          <w:color w:val="auto"/>
          <w:sz w:val="28"/>
          <w:szCs w:val="28"/>
          <w:lang w:val="uk-UA"/>
        </w:rPr>
        <w:t xml:space="preserve">У проєкті акта відсутні положення, які порушують принципи забезпечення рівних прав та можливостей жінок і чоловіків. </w:t>
      </w:r>
    </w:p>
    <w:p w14:paraId="417B2066" w14:textId="77777777" w:rsidR="002A55AD" w:rsidRPr="002D1B38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D1B38">
        <w:rPr>
          <w:color w:val="auto"/>
          <w:sz w:val="28"/>
          <w:szCs w:val="28"/>
          <w:lang w:val="uk-UA"/>
        </w:rPr>
        <w:t xml:space="preserve">У проєкті акта відсутні положення, які містять ризики вчинення корупційних правопорушень та правопорушень, пов’язаних з корупцією; </w:t>
      </w:r>
    </w:p>
    <w:p w14:paraId="2B96B568" w14:textId="77777777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>Проєкт акта не містить положень, які створюють підстави для дискримінації.</w:t>
      </w:r>
    </w:p>
    <w:p w14:paraId="046D50B1" w14:textId="77777777" w:rsidR="005252FF" w:rsidRPr="002D1B38" w:rsidRDefault="005252F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FBA3424" w14:textId="77777777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2D1B38">
        <w:rPr>
          <w:rFonts w:cs="Times New Roman"/>
          <w:b/>
          <w:bCs/>
          <w:szCs w:val="28"/>
          <w:lang w:val="uk-UA"/>
        </w:rPr>
        <w:t>8. Прогноз результатів</w:t>
      </w:r>
    </w:p>
    <w:p w14:paraId="356F2F5B" w14:textId="77777777" w:rsidR="002A55AD" w:rsidRPr="002D1B38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D1B38">
        <w:rPr>
          <w:color w:val="auto"/>
          <w:sz w:val="28"/>
          <w:szCs w:val="28"/>
          <w:lang w:val="uk-UA"/>
        </w:rPr>
        <w:t xml:space="preserve">Реалізація акта не матиме впливу на ринкове середовище, забезпечення захисту прав та інтересів суб’єктів господарювання, громадян і держави; реалізація проєкту акта забезпечить врегулювання відносин у сфері раціонального та комплексного </w:t>
      </w:r>
      <w:r w:rsidR="00802C62" w:rsidRPr="002D1B38">
        <w:rPr>
          <w:color w:val="auto"/>
          <w:sz w:val="28"/>
          <w:szCs w:val="28"/>
          <w:lang w:val="uk-UA"/>
        </w:rPr>
        <w:t>користування надрами</w:t>
      </w:r>
      <w:r w:rsidRPr="002D1B38">
        <w:rPr>
          <w:color w:val="auto"/>
          <w:sz w:val="28"/>
          <w:szCs w:val="28"/>
          <w:lang w:val="uk-UA"/>
        </w:rPr>
        <w:t xml:space="preserve">, а також для </w:t>
      </w:r>
      <w:r w:rsidRPr="002D1B38">
        <w:rPr>
          <w:color w:val="auto"/>
          <w:sz w:val="28"/>
          <w:szCs w:val="28"/>
          <w:lang w:val="uk-UA"/>
        </w:rPr>
        <w:lastRenderedPageBreak/>
        <w:t xml:space="preserve">визначення напрямів подальшого геологічного вивчення </w:t>
      </w:r>
      <w:r w:rsidR="00434FA7" w:rsidRPr="002D1B38">
        <w:rPr>
          <w:color w:val="auto"/>
          <w:sz w:val="28"/>
          <w:szCs w:val="28"/>
          <w:lang w:val="uk-UA"/>
        </w:rPr>
        <w:t>корисних копалин. загальнодержавного та місцевого значення</w:t>
      </w:r>
    </w:p>
    <w:p w14:paraId="05788D94" w14:textId="77777777" w:rsidR="002A55AD" w:rsidRPr="002D1B38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D1B38">
        <w:rPr>
          <w:color w:val="auto"/>
          <w:sz w:val="28"/>
          <w:szCs w:val="28"/>
          <w:lang w:val="uk-UA"/>
        </w:rPr>
        <w:t xml:space="preserve">Розвиток регіонів, підвищення чи зниження спроможності територіальних громад: не буде мати негативного впливу; </w:t>
      </w:r>
    </w:p>
    <w:p w14:paraId="7CDC203B" w14:textId="77777777" w:rsidR="002A55AD" w:rsidRPr="002D1B38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D1B38">
        <w:rPr>
          <w:color w:val="auto"/>
          <w:sz w:val="28"/>
          <w:szCs w:val="28"/>
          <w:lang w:val="uk-UA"/>
        </w:rPr>
        <w:t xml:space="preserve">Ринок праці, рівень зайнятості населення: не впливає; </w:t>
      </w:r>
    </w:p>
    <w:p w14:paraId="23CD83DA" w14:textId="77777777" w:rsidR="002A55AD" w:rsidRPr="002D1B38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D1B38">
        <w:rPr>
          <w:color w:val="auto"/>
          <w:sz w:val="28"/>
          <w:szCs w:val="28"/>
          <w:lang w:val="uk-UA"/>
        </w:rPr>
        <w:t xml:space="preserve">Громадське здоров’я, покращення чи погіршення стану здоров’я населення або його окремих груп: не буде мати негативного впливу; </w:t>
      </w:r>
    </w:p>
    <w:p w14:paraId="1E4804F5" w14:textId="77777777" w:rsidR="002A55AD" w:rsidRPr="002D1B38" w:rsidRDefault="002A55AD" w:rsidP="002A55A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D1B38">
        <w:rPr>
          <w:color w:val="auto"/>
          <w:sz w:val="28"/>
          <w:szCs w:val="28"/>
          <w:lang w:val="uk-UA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 </w:t>
      </w:r>
    </w:p>
    <w:p w14:paraId="4BF2FEC6" w14:textId="77777777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>Прогноз впливу реалізації проєкту акта на ключові інтереси заінтересованих сторін:</w:t>
      </w:r>
    </w:p>
    <w:p w14:paraId="0D720489" w14:textId="77777777" w:rsidR="005826AF" w:rsidRPr="002D1B38" w:rsidRDefault="005826AF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018"/>
        <w:gridCol w:w="3018"/>
        <w:gridCol w:w="3315"/>
      </w:tblGrid>
      <w:tr w:rsidR="002D1B38" w:rsidRPr="002D1B38" w14:paraId="5768845A" w14:textId="77777777" w:rsidTr="00196360">
        <w:tc>
          <w:tcPr>
            <w:tcW w:w="3018" w:type="dxa"/>
          </w:tcPr>
          <w:p w14:paraId="4424CE9E" w14:textId="77777777" w:rsidR="002A55AD" w:rsidRPr="002D1B38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Заінтересована</w:t>
            </w:r>
          </w:p>
          <w:p w14:paraId="53175153" w14:textId="77777777" w:rsidR="002A55AD" w:rsidRPr="002D1B38" w:rsidRDefault="002A55AD" w:rsidP="00580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сторона</w:t>
            </w:r>
          </w:p>
        </w:tc>
        <w:tc>
          <w:tcPr>
            <w:tcW w:w="3018" w:type="dxa"/>
          </w:tcPr>
          <w:p w14:paraId="4097B365" w14:textId="77777777" w:rsidR="002A55AD" w:rsidRPr="002D1B38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Вплив реалізації акта</w:t>
            </w:r>
          </w:p>
          <w:p w14:paraId="16CA0628" w14:textId="77777777" w:rsidR="002A55AD" w:rsidRPr="002D1B38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на заінтересовану</w:t>
            </w:r>
          </w:p>
          <w:p w14:paraId="5F5AE58D" w14:textId="77777777" w:rsidR="002A55AD" w:rsidRPr="002D1B38" w:rsidRDefault="002A55AD" w:rsidP="00580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сторону</w:t>
            </w:r>
          </w:p>
        </w:tc>
        <w:tc>
          <w:tcPr>
            <w:tcW w:w="3315" w:type="dxa"/>
          </w:tcPr>
          <w:p w14:paraId="3D2534D4" w14:textId="77777777" w:rsidR="002A55AD" w:rsidRPr="002D1B38" w:rsidRDefault="002A55AD" w:rsidP="00580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Пояснення очікуваного впливу</w:t>
            </w:r>
          </w:p>
        </w:tc>
      </w:tr>
      <w:tr w:rsidR="002D1B38" w:rsidRPr="002D1B38" w14:paraId="7F92CC1C" w14:textId="77777777" w:rsidTr="00196360">
        <w:tc>
          <w:tcPr>
            <w:tcW w:w="3018" w:type="dxa"/>
          </w:tcPr>
          <w:p w14:paraId="5FAA5AA4" w14:textId="77777777" w:rsidR="002C0B49" w:rsidRPr="002D1B38" w:rsidRDefault="002C0B49" w:rsidP="002C0B49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Уповноважений</w:t>
            </w:r>
          </w:p>
          <w:p w14:paraId="25643FA3" w14:textId="77777777" w:rsidR="00434FA7" w:rsidRPr="002D1B38" w:rsidRDefault="002C0B49" w:rsidP="002C0B49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орган</w:t>
            </w:r>
          </w:p>
        </w:tc>
        <w:tc>
          <w:tcPr>
            <w:tcW w:w="3018" w:type="dxa"/>
          </w:tcPr>
          <w:p w14:paraId="11EA25F0" w14:textId="77777777" w:rsidR="002C0B49" w:rsidRPr="002D1B38" w:rsidRDefault="00D331F2" w:rsidP="006B7C6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uk-UA"/>
              </w:rPr>
            </w:pPr>
            <w:r w:rsidRPr="002D1B38">
              <w:rPr>
                <w:rFonts w:eastAsia="Calibri" w:cs="Times New Roman"/>
                <w:szCs w:val="28"/>
                <w:lang w:val="uk-UA"/>
              </w:rPr>
              <w:t>Підвищення прозорості, інвестиційної привабливості</w:t>
            </w:r>
            <w:r w:rsidR="006B7C66" w:rsidRPr="002D1B38">
              <w:rPr>
                <w:rFonts w:eastAsia="Calibri" w:cs="Times New Roman"/>
                <w:szCs w:val="28"/>
                <w:lang w:val="uk-UA"/>
              </w:rPr>
              <w:t xml:space="preserve"> у сфері надрокористування, </w:t>
            </w:r>
            <w:r w:rsidR="006B7C66" w:rsidRPr="002D1B38">
              <w:rPr>
                <w:rFonts w:cs="Times New Roman"/>
                <w:szCs w:val="28"/>
                <w:lang w:val="uk-UA"/>
              </w:rPr>
              <w:t>р</w:t>
            </w:r>
            <w:r w:rsidR="002C0B49" w:rsidRPr="002D1B38">
              <w:rPr>
                <w:rFonts w:cs="Times New Roman"/>
                <w:szCs w:val="28"/>
                <w:lang w:val="uk-UA"/>
              </w:rPr>
              <w:t>аціональне та комплексне користування надрами, а також визначення напрямів подальшого геологі</w:t>
            </w:r>
            <w:r w:rsidR="00442473" w:rsidRPr="002D1B38">
              <w:rPr>
                <w:rFonts w:cs="Times New Roman"/>
                <w:szCs w:val="28"/>
                <w:lang w:val="uk-UA"/>
              </w:rPr>
              <w:t>чного вивчення корисних копалин</w:t>
            </w:r>
            <w:r w:rsidR="002C0B49" w:rsidRPr="002D1B38">
              <w:rPr>
                <w:rFonts w:cs="Times New Roman"/>
                <w:szCs w:val="28"/>
                <w:lang w:val="uk-UA"/>
              </w:rPr>
              <w:t xml:space="preserve"> загальнодержавного та місцевого значення</w:t>
            </w:r>
          </w:p>
        </w:tc>
        <w:tc>
          <w:tcPr>
            <w:tcW w:w="3315" w:type="dxa"/>
          </w:tcPr>
          <w:p w14:paraId="5EBE13DF" w14:textId="77777777" w:rsidR="006B7C66" w:rsidRPr="002D1B38" w:rsidRDefault="002C0B49" w:rsidP="002C0B4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Прийняття проєкту акта сприятиме виконанню положень чинного законодавства</w:t>
            </w:r>
            <w:r w:rsidR="006B7C66" w:rsidRPr="002D1B38">
              <w:rPr>
                <w:rFonts w:cs="Times New Roman"/>
                <w:szCs w:val="28"/>
                <w:lang w:val="uk-UA"/>
              </w:rPr>
              <w:t>;</w:t>
            </w:r>
          </w:p>
          <w:p w14:paraId="3D0D27E1" w14:textId="77777777" w:rsidR="006B7C66" w:rsidRPr="002D1B38" w:rsidRDefault="00D331F2" w:rsidP="002C0B4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 xml:space="preserve">врегулюванню відносин у сфері </w:t>
            </w:r>
            <w:r w:rsidR="00561FA5" w:rsidRPr="002D1B38">
              <w:rPr>
                <w:rFonts w:cs="Times New Roman"/>
                <w:szCs w:val="28"/>
                <w:lang w:val="uk-UA"/>
              </w:rPr>
              <w:t xml:space="preserve">раціонального </w:t>
            </w:r>
            <w:r w:rsidR="006B7C66" w:rsidRPr="002D1B38">
              <w:rPr>
                <w:rFonts w:cs="Times New Roman"/>
                <w:szCs w:val="28"/>
                <w:lang w:val="uk-UA"/>
              </w:rPr>
              <w:t>користування надрами</w:t>
            </w:r>
            <w:r w:rsidR="005B4F8A" w:rsidRPr="002D1B38">
              <w:rPr>
                <w:rFonts w:cs="Times New Roman"/>
                <w:szCs w:val="28"/>
                <w:lang w:val="uk-UA"/>
              </w:rPr>
              <w:t>;</w:t>
            </w:r>
          </w:p>
          <w:p w14:paraId="3CBFC2B9" w14:textId="753D88BA" w:rsidR="002C0B49" w:rsidRPr="002D1B38" w:rsidRDefault="00D331F2" w:rsidP="002C0B49">
            <w:pPr>
              <w:jc w:val="both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 xml:space="preserve">надання спеціального дозволу на користування надрами, що визначені </w:t>
            </w:r>
            <w:r w:rsidR="005D76B6">
              <w:rPr>
                <w:rFonts w:cs="Times New Roman"/>
                <w:szCs w:val="28"/>
                <w:lang w:val="uk-UA"/>
              </w:rPr>
              <w:t>п</w:t>
            </w:r>
            <w:r w:rsidRPr="002D1B38">
              <w:rPr>
                <w:rFonts w:cs="Times New Roman"/>
                <w:szCs w:val="28"/>
                <w:lang w:val="uk-UA"/>
              </w:rPr>
              <w:t>ереліками корисних копалин</w:t>
            </w:r>
            <w:r w:rsidR="006B7C66" w:rsidRPr="002D1B38">
              <w:rPr>
                <w:rFonts w:cs="Times New Roman"/>
                <w:szCs w:val="28"/>
                <w:lang w:val="uk-UA"/>
              </w:rPr>
              <w:t>;</w:t>
            </w:r>
          </w:p>
          <w:p w14:paraId="239E00D6" w14:textId="77777777" w:rsidR="00434FA7" w:rsidRPr="002D1B38" w:rsidRDefault="006B7C66" w:rsidP="006B7C66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врегулювання відносин в галузях розвідки, видобутку, переробки і реалізації мінеральної сировини.</w:t>
            </w:r>
          </w:p>
        </w:tc>
      </w:tr>
      <w:tr w:rsidR="005826AF" w:rsidRPr="002D1B38" w14:paraId="7266B69A" w14:textId="77777777" w:rsidTr="00196360">
        <w:tc>
          <w:tcPr>
            <w:tcW w:w="3018" w:type="dxa"/>
          </w:tcPr>
          <w:p w14:paraId="3DAD3B1E" w14:textId="77777777" w:rsidR="002A55AD" w:rsidRPr="002D1B38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Суб'єкти</w:t>
            </w:r>
          </w:p>
          <w:p w14:paraId="39C1CBEF" w14:textId="77777777" w:rsidR="002A55AD" w:rsidRPr="002D1B38" w:rsidRDefault="002A55AD" w:rsidP="00580B74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господарювання</w:t>
            </w:r>
          </w:p>
        </w:tc>
        <w:tc>
          <w:tcPr>
            <w:tcW w:w="3018" w:type="dxa"/>
          </w:tcPr>
          <w:p w14:paraId="5AB96817" w14:textId="77777777" w:rsidR="002A55AD" w:rsidRPr="002D1B38" w:rsidRDefault="003F2833" w:rsidP="00580B74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2D1B38">
              <w:rPr>
                <w:color w:val="auto"/>
                <w:sz w:val="28"/>
                <w:szCs w:val="28"/>
                <w:lang w:val="uk-UA"/>
              </w:rPr>
              <w:t>В</w:t>
            </w:r>
            <w:r w:rsidR="00D331F2" w:rsidRPr="002D1B38">
              <w:rPr>
                <w:color w:val="auto"/>
                <w:sz w:val="28"/>
                <w:szCs w:val="28"/>
                <w:lang w:val="uk-UA"/>
              </w:rPr>
              <w:t>регулювання відносин</w:t>
            </w:r>
            <w:r w:rsidRPr="002D1B38">
              <w:rPr>
                <w:color w:val="auto"/>
                <w:sz w:val="28"/>
                <w:szCs w:val="28"/>
                <w:lang w:val="uk-UA"/>
              </w:rPr>
              <w:t xml:space="preserve"> у сфері раціонального користування надрами та інших</w:t>
            </w:r>
            <w:r w:rsidR="00D331F2" w:rsidRPr="002D1B38">
              <w:rPr>
                <w:color w:val="auto"/>
                <w:sz w:val="28"/>
                <w:szCs w:val="28"/>
                <w:lang w:val="uk-UA"/>
              </w:rPr>
              <w:t xml:space="preserve"> галузях процесу</w:t>
            </w:r>
          </w:p>
          <w:p w14:paraId="15DB1326" w14:textId="77777777" w:rsidR="003F2833" w:rsidRPr="002D1B38" w:rsidRDefault="003F2833" w:rsidP="00580B74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  <w:p w14:paraId="107A55A6" w14:textId="77777777" w:rsidR="003F2833" w:rsidRPr="002D1B38" w:rsidRDefault="003F2833" w:rsidP="006B7C66">
            <w:pPr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315" w:type="dxa"/>
          </w:tcPr>
          <w:p w14:paraId="403487AA" w14:textId="77777777" w:rsidR="005B4F8A" w:rsidRPr="002D1B38" w:rsidRDefault="002A55AD" w:rsidP="006B7C66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>Прийняття проєкту акта забезпечить</w:t>
            </w:r>
            <w:r w:rsidR="005B4F8A" w:rsidRPr="002D1B38">
              <w:rPr>
                <w:rFonts w:cs="Times New Roman"/>
                <w:szCs w:val="28"/>
                <w:lang w:val="uk-UA"/>
              </w:rPr>
              <w:t>:</w:t>
            </w:r>
          </w:p>
          <w:p w14:paraId="3A454DBD" w14:textId="5CD3BF68" w:rsidR="006B7C66" w:rsidRPr="002D1B38" w:rsidRDefault="00D331F2" w:rsidP="006B7C66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 xml:space="preserve">отримання спеціального дозволу на користування надрами, що визначені </w:t>
            </w:r>
            <w:r w:rsidR="005D76B6">
              <w:rPr>
                <w:rFonts w:cs="Times New Roman"/>
                <w:szCs w:val="28"/>
                <w:lang w:val="uk-UA"/>
              </w:rPr>
              <w:t>п</w:t>
            </w:r>
            <w:r w:rsidRPr="002D1B38">
              <w:rPr>
                <w:rFonts w:cs="Times New Roman"/>
                <w:szCs w:val="28"/>
                <w:lang w:val="uk-UA"/>
              </w:rPr>
              <w:t>ереліками корисних</w:t>
            </w:r>
            <w:r w:rsidR="006B7C66" w:rsidRPr="002D1B38">
              <w:rPr>
                <w:rFonts w:cs="Times New Roman"/>
                <w:szCs w:val="28"/>
                <w:lang w:val="uk-UA"/>
              </w:rPr>
              <w:t xml:space="preserve"> копалин;</w:t>
            </w:r>
          </w:p>
          <w:p w14:paraId="0FC4225B" w14:textId="77777777" w:rsidR="002A55AD" w:rsidRPr="002D1B38" w:rsidRDefault="00D331F2" w:rsidP="005B4F8A">
            <w:pPr>
              <w:jc w:val="both"/>
              <w:rPr>
                <w:rFonts w:cs="Times New Roman"/>
                <w:szCs w:val="28"/>
                <w:shd w:val="clear" w:color="auto" w:fill="FFFFFF"/>
                <w:lang w:val="uk-UA"/>
              </w:rPr>
            </w:pPr>
            <w:r w:rsidRPr="002D1B38">
              <w:rPr>
                <w:rFonts w:cs="Times New Roman"/>
                <w:szCs w:val="28"/>
                <w:lang w:val="uk-UA"/>
              </w:rPr>
              <w:t xml:space="preserve">визначення напрямів подальшого геологічного вивчення корисних копалин </w:t>
            </w:r>
            <w:r w:rsidRPr="002D1B38">
              <w:rPr>
                <w:rFonts w:cs="Times New Roman"/>
                <w:szCs w:val="28"/>
                <w:lang w:val="uk-UA"/>
              </w:rPr>
              <w:lastRenderedPageBreak/>
              <w:t>загальнодержавного та місцевого значення</w:t>
            </w:r>
            <w:r w:rsidR="006B7C66" w:rsidRPr="002D1B38">
              <w:rPr>
                <w:rFonts w:cs="Times New Roman"/>
                <w:szCs w:val="28"/>
                <w:lang w:val="uk-UA"/>
              </w:rPr>
              <w:t xml:space="preserve">; використання технологічних процесів розвідки та видобутку корисних копалин що </w:t>
            </w:r>
            <w:r w:rsidR="006B7C66" w:rsidRPr="002D1B38">
              <w:rPr>
                <w:rFonts w:eastAsia="Times New Roman" w:cs="Times New Roman"/>
                <w:bCs/>
                <w:szCs w:val="28"/>
                <w:lang w:val="uk-UA"/>
              </w:rPr>
              <w:t>впливатимуть на значення певних корисних копалин та їхню потребу.</w:t>
            </w:r>
          </w:p>
        </w:tc>
      </w:tr>
    </w:tbl>
    <w:p w14:paraId="69781EF7" w14:textId="77777777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42CF692" w14:textId="77777777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0BFC1C54" w14:textId="77777777" w:rsidR="002A55AD" w:rsidRPr="002D1B38" w:rsidRDefault="002A55AD" w:rsidP="002A55AD">
      <w:pPr>
        <w:widowControl w:val="0"/>
        <w:tabs>
          <w:tab w:val="left" w:pos="990"/>
        </w:tabs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2D1B38">
        <w:rPr>
          <w:rFonts w:cs="Times New Roman"/>
          <w:b/>
          <w:szCs w:val="28"/>
          <w:lang w:val="uk-UA"/>
        </w:rPr>
        <w:t>Голова Державної служби</w:t>
      </w:r>
    </w:p>
    <w:p w14:paraId="61D77B76" w14:textId="342463F4" w:rsidR="002A55AD" w:rsidRPr="002D1B38" w:rsidRDefault="002A55AD" w:rsidP="002A55AD">
      <w:pPr>
        <w:widowControl w:val="0"/>
        <w:tabs>
          <w:tab w:val="left" w:pos="990"/>
        </w:tabs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2D1B38">
        <w:rPr>
          <w:rFonts w:cs="Times New Roman"/>
          <w:b/>
          <w:szCs w:val="28"/>
          <w:lang w:val="uk-UA"/>
        </w:rPr>
        <w:t>геології та надр України</w:t>
      </w:r>
      <w:r w:rsidRPr="002D1B38">
        <w:rPr>
          <w:rFonts w:cs="Times New Roman"/>
          <w:b/>
          <w:szCs w:val="28"/>
          <w:lang w:val="uk-UA"/>
        </w:rPr>
        <w:tab/>
      </w:r>
      <w:r w:rsidRPr="002D1B38">
        <w:rPr>
          <w:rFonts w:cs="Times New Roman"/>
          <w:b/>
          <w:szCs w:val="28"/>
          <w:lang w:val="uk-UA"/>
        </w:rPr>
        <w:tab/>
      </w:r>
      <w:r w:rsidRPr="002D1B38">
        <w:rPr>
          <w:rFonts w:cs="Times New Roman"/>
          <w:b/>
          <w:szCs w:val="28"/>
          <w:lang w:val="uk-UA"/>
        </w:rPr>
        <w:tab/>
      </w:r>
      <w:r w:rsidRPr="002D1B38">
        <w:rPr>
          <w:rFonts w:cs="Times New Roman"/>
          <w:b/>
          <w:szCs w:val="28"/>
          <w:lang w:val="uk-UA"/>
        </w:rPr>
        <w:tab/>
      </w:r>
      <w:r w:rsidRPr="002D1B38">
        <w:rPr>
          <w:rFonts w:cs="Times New Roman"/>
          <w:b/>
          <w:szCs w:val="28"/>
          <w:lang w:val="uk-UA"/>
        </w:rPr>
        <w:tab/>
      </w:r>
      <w:r w:rsidR="004F6F2A">
        <w:rPr>
          <w:rFonts w:cs="Times New Roman"/>
          <w:b/>
          <w:szCs w:val="28"/>
          <w:lang w:val="uk-UA"/>
        </w:rPr>
        <w:t xml:space="preserve">         </w:t>
      </w:r>
      <w:r w:rsidR="0085286B">
        <w:rPr>
          <w:rFonts w:cs="Times New Roman"/>
          <w:b/>
          <w:szCs w:val="28"/>
          <w:lang w:val="uk-UA"/>
        </w:rPr>
        <w:t>Олег ГОЦИНЕЦЬ</w:t>
      </w:r>
    </w:p>
    <w:p w14:paraId="22A83982" w14:textId="77777777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AB2E953" w14:textId="50B0E08C" w:rsidR="002A55AD" w:rsidRPr="002D1B38" w:rsidRDefault="002A55AD" w:rsidP="002A55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uk-UA"/>
        </w:rPr>
      </w:pPr>
      <w:r w:rsidRPr="002D1B38">
        <w:rPr>
          <w:rFonts w:cs="Times New Roman"/>
          <w:szCs w:val="28"/>
          <w:lang w:val="uk-UA"/>
        </w:rPr>
        <w:t>____ _______________202</w:t>
      </w:r>
      <w:r w:rsidR="000D05B2">
        <w:rPr>
          <w:rFonts w:cs="Times New Roman"/>
          <w:szCs w:val="28"/>
          <w:lang w:val="uk-UA"/>
        </w:rPr>
        <w:t>5</w:t>
      </w:r>
      <w:r w:rsidRPr="002D1B38">
        <w:rPr>
          <w:rFonts w:cs="Times New Roman"/>
          <w:szCs w:val="28"/>
          <w:lang w:val="uk-UA"/>
        </w:rPr>
        <w:t xml:space="preserve"> р.</w:t>
      </w:r>
    </w:p>
    <w:p w14:paraId="2CADD85D" w14:textId="77777777" w:rsidR="00BD56A5" w:rsidRPr="002D1B38" w:rsidRDefault="00BD56A5" w:rsidP="00BD56A5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4523F01" w14:textId="77777777" w:rsidR="00E82962" w:rsidRPr="002D1B38" w:rsidRDefault="00E82962">
      <w:pPr>
        <w:rPr>
          <w:rFonts w:cs="Times New Roman"/>
          <w:szCs w:val="28"/>
          <w:lang w:val="uk-UA"/>
        </w:rPr>
      </w:pPr>
    </w:p>
    <w:sectPr w:rsidR="00E82962" w:rsidRPr="002D1B38" w:rsidSect="00B959EE">
      <w:footerReference w:type="default" r:id="rId7"/>
      <w:pgSz w:w="11900" w:h="16840"/>
      <w:pgMar w:top="1134" w:right="851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D1503" w14:textId="77777777" w:rsidR="004026C0" w:rsidRDefault="004026C0" w:rsidP="00B959EE">
      <w:pPr>
        <w:spacing w:after="0" w:line="240" w:lineRule="auto"/>
      </w:pPr>
      <w:r>
        <w:separator/>
      </w:r>
    </w:p>
  </w:endnote>
  <w:endnote w:type="continuationSeparator" w:id="0">
    <w:p w14:paraId="01D93E2C" w14:textId="77777777" w:rsidR="004026C0" w:rsidRDefault="004026C0" w:rsidP="00B9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888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AFA7B05" w14:textId="00E6CD86" w:rsidR="00B959EE" w:rsidRPr="00750DD3" w:rsidRDefault="00B959EE">
        <w:pPr>
          <w:pStyle w:val="a8"/>
          <w:jc w:val="center"/>
          <w:rPr>
            <w:sz w:val="24"/>
            <w:szCs w:val="24"/>
          </w:rPr>
        </w:pPr>
        <w:r w:rsidRPr="00750DD3">
          <w:rPr>
            <w:sz w:val="24"/>
            <w:szCs w:val="24"/>
          </w:rPr>
          <w:fldChar w:fldCharType="begin"/>
        </w:r>
        <w:r w:rsidRPr="00750DD3">
          <w:rPr>
            <w:sz w:val="24"/>
            <w:szCs w:val="24"/>
          </w:rPr>
          <w:instrText>PAGE   \* MERGEFORMAT</w:instrText>
        </w:r>
        <w:r w:rsidRPr="00750DD3">
          <w:rPr>
            <w:sz w:val="24"/>
            <w:szCs w:val="24"/>
          </w:rPr>
          <w:fldChar w:fldCharType="separate"/>
        </w:r>
        <w:r w:rsidR="005D76B6">
          <w:rPr>
            <w:noProof/>
            <w:sz w:val="24"/>
            <w:szCs w:val="24"/>
          </w:rPr>
          <w:t>5</w:t>
        </w:r>
        <w:r w:rsidRPr="00750DD3">
          <w:rPr>
            <w:sz w:val="24"/>
            <w:szCs w:val="24"/>
          </w:rPr>
          <w:fldChar w:fldCharType="end"/>
        </w:r>
      </w:p>
    </w:sdtContent>
  </w:sdt>
  <w:p w14:paraId="0493E075" w14:textId="77777777" w:rsidR="00B959EE" w:rsidRDefault="00B959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2390B" w14:textId="77777777" w:rsidR="004026C0" w:rsidRDefault="004026C0" w:rsidP="00B959EE">
      <w:pPr>
        <w:spacing w:after="0" w:line="240" w:lineRule="auto"/>
      </w:pPr>
      <w:r>
        <w:separator/>
      </w:r>
    </w:p>
  </w:footnote>
  <w:footnote w:type="continuationSeparator" w:id="0">
    <w:p w14:paraId="63531C6B" w14:textId="77777777" w:rsidR="004026C0" w:rsidRDefault="004026C0" w:rsidP="00B9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ABA"/>
    <w:multiLevelType w:val="hybridMultilevel"/>
    <w:tmpl w:val="1BA87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6E"/>
    <w:rsid w:val="000050E2"/>
    <w:rsid w:val="00036061"/>
    <w:rsid w:val="000A201B"/>
    <w:rsid w:val="000D05B2"/>
    <w:rsid w:val="000D42C7"/>
    <w:rsid w:val="00121E85"/>
    <w:rsid w:val="00125C06"/>
    <w:rsid w:val="00161342"/>
    <w:rsid w:val="00182645"/>
    <w:rsid w:val="001925D7"/>
    <w:rsid w:val="00196360"/>
    <w:rsid w:val="001C2F08"/>
    <w:rsid w:val="002752F6"/>
    <w:rsid w:val="00296D29"/>
    <w:rsid w:val="002A55AD"/>
    <w:rsid w:val="002C0B49"/>
    <w:rsid w:val="002C170B"/>
    <w:rsid w:val="002D1B38"/>
    <w:rsid w:val="002F4CC9"/>
    <w:rsid w:val="00314BF0"/>
    <w:rsid w:val="0034247E"/>
    <w:rsid w:val="003577BB"/>
    <w:rsid w:val="00364F3C"/>
    <w:rsid w:val="00397DC1"/>
    <w:rsid w:val="003B72FA"/>
    <w:rsid w:val="003E46E5"/>
    <w:rsid w:val="003F2833"/>
    <w:rsid w:val="00401977"/>
    <w:rsid w:val="004026C0"/>
    <w:rsid w:val="0042336E"/>
    <w:rsid w:val="00434FA7"/>
    <w:rsid w:val="00435889"/>
    <w:rsid w:val="00442473"/>
    <w:rsid w:val="004934DE"/>
    <w:rsid w:val="004F07BA"/>
    <w:rsid w:val="004F09EC"/>
    <w:rsid w:val="004F3ECD"/>
    <w:rsid w:val="004F6F2A"/>
    <w:rsid w:val="005252FF"/>
    <w:rsid w:val="005362C3"/>
    <w:rsid w:val="00561FA5"/>
    <w:rsid w:val="005826AF"/>
    <w:rsid w:val="005B4F8A"/>
    <w:rsid w:val="005D3068"/>
    <w:rsid w:val="005D76B6"/>
    <w:rsid w:val="0063766C"/>
    <w:rsid w:val="00666EAD"/>
    <w:rsid w:val="00685CCA"/>
    <w:rsid w:val="006B7C66"/>
    <w:rsid w:val="006E2C4B"/>
    <w:rsid w:val="00705B28"/>
    <w:rsid w:val="007063CB"/>
    <w:rsid w:val="007079C8"/>
    <w:rsid w:val="00745891"/>
    <w:rsid w:val="00750DD3"/>
    <w:rsid w:val="00754F2B"/>
    <w:rsid w:val="00780726"/>
    <w:rsid w:val="007A40AA"/>
    <w:rsid w:val="007A472B"/>
    <w:rsid w:val="00802C62"/>
    <w:rsid w:val="00803984"/>
    <w:rsid w:val="00807BD2"/>
    <w:rsid w:val="0083077D"/>
    <w:rsid w:val="00847CF0"/>
    <w:rsid w:val="0085286B"/>
    <w:rsid w:val="00856D0A"/>
    <w:rsid w:val="00882413"/>
    <w:rsid w:val="00924590"/>
    <w:rsid w:val="009456E9"/>
    <w:rsid w:val="00973C22"/>
    <w:rsid w:val="0099560C"/>
    <w:rsid w:val="009C63DC"/>
    <w:rsid w:val="00A06B77"/>
    <w:rsid w:val="00A32FD8"/>
    <w:rsid w:val="00A47070"/>
    <w:rsid w:val="00A914D3"/>
    <w:rsid w:val="00AA16B2"/>
    <w:rsid w:val="00AE1EB6"/>
    <w:rsid w:val="00B51DB5"/>
    <w:rsid w:val="00B959EE"/>
    <w:rsid w:val="00BB379A"/>
    <w:rsid w:val="00BC3972"/>
    <w:rsid w:val="00BD56A5"/>
    <w:rsid w:val="00BE4A50"/>
    <w:rsid w:val="00BF057C"/>
    <w:rsid w:val="00C02184"/>
    <w:rsid w:val="00C16281"/>
    <w:rsid w:val="00C43175"/>
    <w:rsid w:val="00C4731B"/>
    <w:rsid w:val="00C507F1"/>
    <w:rsid w:val="00C914BF"/>
    <w:rsid w:val="00C95C57"/>
    <w:rsid w:val="00D047C0"/>
    <w:rsid w:val="00D21A1A"/>
    <w:rsid w:val="00D258B8"/>
    <w:rsid w:val="00D279F7"/>
    <w:rsid w:val="00D331F2"/>
    <w:rsid w:val="00D80170"/>
    <w:rsid w:val="00D905F2"/>
    <w:rsid w:val="00DA01F7"/>
    <w:rsid w:val="00DC69EB"/>
    <w:rsid w:val="00E20650"/>
    <w:rsid w:val="00E23B19"/>
    <w:rsid w:val="00E31CEC"/>
    <w:rsid w:val="00E80156"/>
    <w:rsid w:val="00E82962"/>
    <w:rsid w:val="00ED3E06"/>
    <w:rsid w:val="00F25E9E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8CA1"/>
  <w15:chartTrackingRefBased/>
  <w15:docId w15:val="{41D1D3A3-C803-4EA4-BFA9-BEC8446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56A5"/>
    <w:rPr>
      <w:color w:val="0000FF"/>
      <w:u w:val="single"/>
    </w:rPr>
  </w:style>
  <w:style w:type="paragraph" w:customStyle="1" w:styleId="Default">
    <w:name w:val="Default"/>
    <w:rsid w:val="002A55A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table" w:styleId="a5">
    <w:name w:val="Table Grid"/>
    <w:basedOn w:val="a1"/>
    <w:uiPriority w:val="39"/>
    <w:rsid w:val="002A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59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9EE"/>
  </w:style>
  <w:style w:type="paragraph" w:styleId="a8">
    <w:name w:val="footer"/>
    <w:basedOn w:val="a"/>
    <w:link w:val="a9"/>
    <w:uiPriority w:val="99"/>
    <w:unhideWhenUsed/>
    <w:rsid w:val="00B959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25</cp:revision>
  <dcterms:created xsi:type="dcterms:W3CDTF">2024-11-06T09:26:00Z</dcterms:created>
  <dcterms:modified xsi:type="dcterms:W3CDTF">2025-01-24T14:32:00Z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2023-12-28T14:45:53Z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fb4258ec-323b-4f57-8969-e264a92f59da</vt:lpwstr>
  </property>
  <property fmtid="{D5CDD505-2E9C-101B-9397-08002B2CF9AE}" pid="8" name="MSIP_Label_defa4170-0d19-0005-0004-bc88714345d2_ContentBits">
    <vt:lpwstr>0</vt:lpwstr>
  </property>
</Properties>
</file>