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D6BCE" w14:textId="77777777" w:rsidR="00193FDD" w:rsidRPr="00193FDD" w:rsidRDefault="00193FDD" w:rsidP="00DB4F39">
      <w:pPr>
        <w:suppressAutoHyphens/>
        <w:autoSpaceDN w:val="0"/>
        <w:spacing w:after="0" w:line="276" w:lineRule="auto"/>
        <w:ind w:left="4962"/>
        <w:jc w:val="both"/>
        <w:rPr>
          <w:rFonts w:ascii="Times New Roman" w:hAnsi="Times New Roman"/>
          <w:kern w:val="0"/>
          <w:sz w:val="28"/>
          <w:szCs w:val="28"/>
          <w:lang w:eastAsia="ar-SA"/>
        </w:rPr>
      </w:pPr>
      <w:r w:rsidRPr="00193FDD">
        <w:rPr>
          <w:rFonts w:ascii="Times New Roman" w:hAnsi="Times New Roman"/>
          <w:kern w:val="0"/>
          <w:sz w:val="28"/>
          <w:szCs w:val="28"/>
          <w:lang w:eastAsia="ar-SA"/>
        </w:rPr>
        <w:t xml:space="preserve">ЗАТВЕРДЖЕНО </w:t>
      </w:r>
    </w:p>
    <w:p w14:paraId="153D9A3A" w14:textId="77777777" w:rsidR="00193FDD" w:rsidRPr="00193FDD" w:rsidRDefault="00193FDD" w:rsidP="00DB4F39">
      <w:pPr>
        <w:suppressAutoHyphens/>
        <w:autoSpaceDN w:val="0"/>
        <w:spacing w:after="0" w:line="276" w:lineRule="auto"/>
        <w:ind w:left="4962"/>
        <w:jc w:val="both"/>
        <w:rPr>
          <w:rFonts w:ascii="Times New Roman" w:hAnsi="Times New Roman"/>
          <w:kern w:val="0"/>
          <w:sz w:val="28"/>
          <w:szCs w:val="28"/>
          <w:lang w:eastAsia="ar-SA"/>
        </w:rPr>
      </w:pPr>
      <w:r w:rsidRPr="00193FDD">
        <w:rPr>
          <w:rFonts w:ascii="Times New Roman" w:hAnsi="Times New Roman"/>
          <w:kern w:val="0"/>
          <w:sz w:val="28"/>
          <w:szCs w:val="28"/>
          <w:lang w:eastAsia="ar-SA"/>
        </w:rPr>
        <w:t xml:space="preserve">Наказ Міністерства </w:t>
      </w:r>
      <w:r w:rsidR="00DB4F39">
        <w:rPr>
          <w:rFonts w:ascii="Times New Roman" w:hAnsi="Times New Roman"/>
          <w:kern w:val="0"/>
          <w:sz w:val="28"/>
          <w:szCs w:val="28"/>
          <w:lang w:eastAsia="ar-SA"/>
        </w:rPr>
        <w:t xml:space="preserve">захисту довкілля </w:t>
      </w:r>
      <w:r w:rsidRPr="00193FDD">
        <w:rPr>
          <w:rFonts w:ascii="Times New Roman" w:hAnsi="Times New Roman"/>
          <w:kern w:val="0"/>
          <w:sz w:val="28"/>
          <w:szCs w:val="28"/>
          <w:lang w:eastAsia="ar-SA"/>
        </w:rPr>
        <w:t>та природних ресурсів України</w:t>
      </w:r>
    </w:p>
    <w:p w14:paraId="7752551F" w14:textId="77777777" w:rsidR="00193FDD" w:rsidRPr="00193FDD" w:rsidRDefault="00DB4F39" w:rsidP="00DB4F39">
      <w:pPr>
        <w:suppressAutoHyphens/>
        <w:autoSpaceDN w:val="0"/>
        <w:spacing w:after="0" w:line="276" w:lineRule="auto"/>
        <w:ind w:left="4962"/>
        <w:jc w:val="both"/>
        <w:rPr>
          <w:rFonts w:ascii="Times New Roman" w:hAnsi="Times New Roman"/>
          <w:kern w:val="0"/>
          <w:sz w:val="28"/>
          <w:szCs w:val="28"/>
          <w:lang w:eastAsia="ar-SA"/>
        </w:rPr>
      </w:pPr>
      <w:r>
        <w:rPr>
          <w:rFonts w:ascii="Times New Roman" w:hAnsi="Times New Roman"/>
          <w:kern w:val="0"/>
          <w:sz w:val="28"/>
          <w:szCs w:val="28"/>
          <w:lang w:eastAsia="ar-SA"/>
        </w:rPr>
        <w:t xml:space="preserve">від </w:t>
      </w:r>
      <w:r w:rsidR="00193FDD">
        <w:rPr>
          <w:rFonts w:ascii="Times New Roman" w:hAnsi="Times New Roman"/>
          <w:kern w:val="0"/>
          <w:sz w:val="28"/>
          <w:szCs w:val="28"/>
          <w:lang w:eastAsia="ar-SA"/>
        </w:rPr>
        <w:t>28 березня 2023 року № 176</w:t>
      </w:r>
    </w:p>
    <w:p w14:paraId="2C986CFD" w14:textId="77777777" w:rsidR="00193FDD" w:rsidRDefault="00193FDD" w:rsidP="00DB4F39">
      <w:pPr>
        <w:suppressAutoHyphens/>
        <w:autoSpaceDN w:val="0"/>
        <w:spacing w:after="0" w:line="276" w:lineRule="auto"/>
        <w:ind w:left="4962"/>
        <w:jc w:val="both"/>
        <w:rPr>
          <w:rFonts w:ascii="Times New Roman" w:hAnsi="Times New Roman"/>
          <w:kern w:val="0"/>
          <w:sz w:val="28"/>
          <w:szCs w:val="28"/>
          <w:lang w:eastAsia="ar-SA"/>
        </w:rPr>
      </w:pPr>
      <w:r w:rsidRPr="00193FDD">
        <w:rPr>
          <w:rFonts w:ascii="Times New Roman" w:hAnsi="Times New Roman"/>
          <w:kern w:val="0"/>
          <w:sz w:val="28"/>
          <w:szCs w:val="28"/>
          <w:lang w:eastAsia="ar-SA"/>
        </w:rPr>
        <w:t>(у редакції наказу Міністерства захисту довкілля та природних ресурсів України</w:t>
      </w:r>
      <w:r>
        <w:rPr>
          <w:rFonts w:ascii="Times New Roman" w:hAnsi="Times New Roman"/>
          <w:kern w:val="0"/>
          <w:sz w:val="28"/>
          <w:szCs w:val="28"/>
          <w:lang w:eastAsia="ar-SA"/>
        </w:rPr>
        <w:t xml:space="preserve"> </w:t>
      </w:r>
    </w:p>
    <w:p w14:paraId="6E9A00F2" w14:textId="28D360CC" w:rsidR="00193FDD" w:rsidRPr="00193FDD" w:rsidRDefault="00A1749C" w:rsidP="00DB4F39">
      <w:pPr>
        <w:suppressAutoHyphens/>
        <w:autoSpaceDN w:val="0"/>
        <w:spacing w:after="0" w:line="276" w:lineRule="auto"/>
        <w:ind w:left="4962"/>
        <w:jc w:val="both"/>
        <w:rPr>
          <w:rFonts w:ascii="Times New Roman" w:hAnsi="Times New Roman"/>
          <w:kern w:val="0"/>
          <w:sz w:val="28"/>
          <w:szCs w:val="28"/>
          <w:lang w:eastAsia="ar-SA"/>
        </w:rPr>
      </w:pPr>
      <w:r>
        <w:rPr>
          <w:rFonts w:ascii="Times New Roman" w:hAnsi="Times New Roman"/>
          <w:kern w:val="0"/>
          <w:sz w:val="28"/>
          <w:szCs w:val="28"/>
          <w:lang w:eastAsia="ar-SA"/>
        </w:rPr>
        <w:t xml:space="preserve">11 </w:t>
      </w:r>
      <w:bookmarkStart w:id="0" w:name="_GoBack"/>
      <w:bookmarkEnd w:id="0"/>
      <w:r w:rsidR="00BA0167">
        <w:rPr>
          <w:rFonts w:ascii="Times New Roman" w:hAnsi="Times New Roman"/>
          <w:kern w:val="0"/>
          <w:sz w:val="28"/>
          <w:szCs w:val="28"/>
          <w:lang w:eastAsia="ar-SA"/>
        </w:rPr>
        <w:t>січня</w:t>
      </w:r>
      <w:r w:rsidR="0069583E">
        <w:rPr>
          <w:rFonts w:ascii="Times New Roman" w:hAnsi="Times New Roman"/>
          <w:kern w:val="0"/>
          <w:sz w:val="28"/>
          <w:szCs w:val="28"/>
          <w:lang w:eastAsia="ar-SA"/>
        </w:rPr>
        <w:t xml:space="preserve"> </w:t>
      </w:r>
      <w:r w:rsidR="00C75503">
        <w:rPr>
          <w:rFonts w:ascii="Times New Roman" w:hAnsi="Times New Roman"/>
          <w:kern w:val="0"/>
          <w:sz w:val="28"/>
          <w:szCs w:val="28"/>
          <w:lang w:eastAsia="ar-SA"/>
        </w:rPr>
        <w:t>202</w:t>
      </w:r>
      <w:r w:rsidR="00BA0167">
        <w:rPr>
          <w:rFonts w:ascii="Times New Roman" w:hAnsi="Times New Roman"/>
          <w:kern w:val="0"/>
          <w:sz w:val="28"/>
          <w:szCs w:val="28"/>
          <w:lang w:eastAsia="ar-SA"/>
        </w:rPr>
        <w:t>4</w:t>
      </w:r>
      <w:r w:rsidR="00C75503">
        <w:rPr>
          <w:rFonts w:ascii="Times New Roman" w:hAnsi="Times New Roman"/>
          <w:kern w:val="0"/>
          <w:sz w:val="28"/>
          <w:szCs w:val="28"/>
          <w:lang w:eastAsia="ar-SA"/>
        </w:rPr>
        <w:t xml:space="preserve"> року </w:t>
      </w:r>
      <w:r w:rsidR="00193FDD">
        <w:rPr>
          <w:rFonts w:ascii="Times New Roman" w:hAnsi="Times New Roman"/>
          <w:kern w:val="0"/>
          <w:sz w:val="28"/>
          <w:szCs w:val="28"/>
          <w:lang w:eastAsia="ar-SA"/>
        </w:rPr>
        <w:t>№</w:t>
      </w:r>
      <w:r w:rsidR="0069583E">
        <w:rPr>
          <w:rFonts w:ascii="Times New Roman" w:hAnsi="Times New Roman"/>
          <w:kern w:val="0"/>
          <w:sz w:val="28"/>
          <w:szCs w:val="28"/>
          <w:lang w:eastAsia="ar-SA"/>
        </w:rPr>
        <w:t xml:space="preserve"> </w:t>
      </w:r>
      <w:r>
        <w:rPr>
          <w:rFonts w:ascii="Times New Roman" w:hAnsi="Times New Roman"/>
          <w:kern w:val="0"/>
          <w:sz w:val="28"/>
          <w:szCs w:val="28"/>
          <w:lang w:eastAsia="ar-SA"/>
        </w:rPr>
        <w:t>49</w:t>
      </w:r>
      <w:r w:rsidR="00193FDD">
        <w:rPr>
          <w:rFonts w:ascii="Times New Roman" w:hAnsi="Times New Roman"/>
          <w:kern w:val="0"/>
          <w:sz w:val="28"/>
          <w:szCs w:val="28"/>
          <w:lang w:eastAsia="ar-SA"/>
        </w:rPr>
        <w:t>)</w:t>
      </w:r>
    </w:p>
    <w:p w14:paraId="2523385B" w14:textId="77777777" w:rsidR="006E14A1" w:rsidRPr="006E14A1" w:rsidRDefault="006E14A1" w:rsidP="006E14A1">
      <w:pPr>
        <w:spacing w:after="0" w:line="360" w:lineRule="auto"/>
        <w:ind w:firstLine="6095"/>
        <w:jc w:val="both"/>
        <w:outlineLvl w:val="1"/>
        <w:rPr>
          <w:rFonts w:ascii="Times New Roman" w:eastAsia="Times New Roman" w:hAnsi="Times New Roman"/>
          <w:kern w:val="0"/>
          <w:sz w:val="28"/>
          <w:szCs w:val="28"/>
          <w:lang w:eastAsia="ar-SA"/>
        </w:rPr>
      </w:pPr>
    </w:p>
    <w:p w14:paraId="5335B906" w14:textId="77777777" w:rsidR="006E14A1" w:rsidRPr="006E14A1" w:rsidRDefault="006E14A1" w:rsidP="006E14A1">
      <w:pPr>
        <w:spacing w:after="0" w:line="360" w:lineRule="auto"/>
        <w:jc w:val="center"/>
        <w:outlineLvl w:val="1"/>
        <w:rPr>
          <w:rFonts w:ascii="Times New Roman" w:eastAsia="Times New Roman" w:hAnsi="Times New Roman"/>
          <w:b/>
          <w:bCs/>
          <w:kern w:val="0"/>
          <w:sz w:val="28"/>
          <w:szCs w:val="28"/>
          <w:lang w:eastAsia="ar-SA"/>
        </w:rPr>
      </w:pPr>
      <w:r w:rsidRPr="006E14A1">
        <w:rPr>
          <w:rFonts w:ascii="Times New Roman" w:eastAsia="Times New Roman" w:hAnsi="Times New Roman"/>
          <w:b/>
          <w:bCs/>
          <w:kern w:val="0"/>
          <w:sz w:val="28"/>
          <w:szCs w:val="28"/>
          <w:lang w:eastAsia="ar-SA"/>
        </w:rPr>
        <w:t xml:space="preserve">Примірна угода про умови користування надрами з метою </w:t>
      </w:r>
      <w:r w:rsidR="00DC2FDD" w:rsidRPr="00DC2FDD">
        <w:rPr>
          <w:rFonts w:ascii="Times New Roman" w:eastAsia="Times New Roman" w:hAnsi="Times New Roman"/>
          <w:b/>
          <w:bCs/>
          <w:kern w:val="0"/>
          <w:sz w:val="28"/>
          <w:szCs w:val="28"/>
          <w:lang w:eastAsia="ar-SA"/>
        </w:rPr>
        <w:t>геологічного вивчення ділянок надр корисних копалин місцевого значення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5"/>
      </w:tblGrid>
      <w:tr w:rsidR="006E14A1" w:rsidRPr="006E14A1" w14:paraId="5F5201B3" w14:textId="77777777" w:rsidTr="006E14A1">
        <w:tc>
          <w:tcPr>
            <w:tcW w:w="9345" w:type="dxa"/>
            <w:shd w:val="clear" w:color="auto" w:fill="auto"/>
          </w:tcPr>
          <w:p w14:paraId="4F07FD56" w14:textId="77777777" w:rsidR="00BA0167" w:rsidRPr="00BA0167" w:rsidRDefault="00BA0167" w:rsidP="00BA0167">
            <w:pPr>
              <w:suppressAutoHyphens/>
              <w:spacing w:after="0" w:line="235" w:lineRule="auto"/>
              <w:ind w:left="5529"/>
              <w:jc w:val="both"/>
              <w:rPr>
                <w:rFonts w:ascii="Times New Roman" w:eastAsia="Times New Roman" w:hAnsi="Times New Roman"/>
                <w:bCs/>
                <w:kern w:val="0"/>
                <w:sz w:val="24"/>
                <w:szCs w:val="24"/>
                <w:lang w:eastAsia="ar-SA"/>
              </w:rPr>
            </w:pPr>
            <w:bookmarkStart w:id="1" w:name="_Hlk105599329"/>
            <w:r w:rsidRPr="00BA0167">
              <w:rPr>
                <w:rFonts w:ascii="Times New Roman" w:eastAsia="Times New Roman" w:hAnsi="Times New Roman"/>
                <w:bCs/>
                <w:kern w:val="0"/>
                <w:sz w:val="24"/>
                <w:szCs w:val="24"/>
                <w:lang w:eastAsia="ar-SA"/>
              </w:rPr>
              <w:t>Додаток до спеціального дозволу на користування надрами, наданого з метою геологічного вивчення ділянок надр корисних копалин місцевого значення</w:t>
            </w:r>
          </w:p>
          <w:bookmarkEnd w:id="1"/>
          <w:p w14:paraId="008EA423" w14:textId="77777777" w:rsidR="00BA0167" w:rsidRPr="00BA0167" w:rsidRDefault="00BA0167" w:rsidP="00BA0167">
            <w:pPr>
              <w:suppressAutoHyphens/>
              <w:spacing w:after="0" w:line="235" w:lineRule="auto"/>
              <w:ind w:left="5529"/>
              <w:jc w:val="both"/>
              <w:rPr>
                <w:rFonts w:ascii="Times New Roman" w:eastAsia="Times New Roman" w:hAnsi="Times New Roman"/>
                <w:bCs/>
                <w:kern w:val="0"/>
                <w:sz w:val="24"/>
                <w:szCs w:val="24"/>
                <w:lang w:eastAsia="ar-SA"/>
              </w:rPr>
            </w:pPr>
            <w:r w:rsidRPr="00BA0167">
              <w:rPr>
                <w:rFonts w:ascii="Times New Roman" w:eastAsia="Times New Roman" w:hAnsi="Times New Roman"/>
                <w:bCs/>
                <w:kern w:val="0"/>
                <w:sz w:val="24"/>
                <w:szCs w:val="24"/>
                <w:lang w:eastAsia="ar-SA"/>
              </w:rPr>
              <w:t>______________________________</w:t>
            </w:r>
          </w:p>
          <w:p w14:paraId="7B3B88A9" w14:textId="77777777" w:rsidR="00BA0167" w:rsidRPr="00BA0167" w:rsidRDefault="00BA0167" w:rsidP="00BA0167">
            <w:pPr>
              <w:suppressAutoHyphens/>
              <w:spacing w:after="0" w:line="235" w:lineRule="auto"/>
              <w:ind w:left="5529"/>
              <w:jc w:val="both"/>
              <w:rPr>
                <w:rFonts w:ascii="Times New Roman" w:eastAsia="Times New Roman" w:hAnsi="Times New Roman"/>
                <w:bCs/>
                <w:kern w:val="0"/>
                <w:sz w:val="16"/>
                <w:szCs w:val="16"/>
                <w:lang w:eastAsia="ar-SA"/>
              </w:rPr>
            </w:pPr>
            <w:r w:rsidRPr="00BA0167">
              <w:rPr>
                <w:rFonts w:ascii="Times New Roman" w:eastAsia="Times New Roman" w:hAnsi="Times New Roman"/>
                <w:bCs/>
                <w:kern w:val="0"/>
                <w:sz w:val="16"/>
                <w:szCs w:val="16"/>
                <w:lang w:eastAsia="ar-SA"/>
              </w:rPr>
              <w:t xml:space="preserve">            (назва корисної копалини та ділянки надр)</w:t>
            </w:r>
          </w:p>
          <w:p w14:paraId="35F6B335" w14:textId="77777777" w:rsidR="00BA0167" w:rsidRPr="00BA0167" w:rsidRDefault="00BA0167" w:rsidP="00BA0167">
            <w:pPr>
              <w:suppressAutoHyphens/>
              <w:spacing w:after="0" w:line="235" w:lineRule="auto"/>
              <w:ind w:left="5529"/>
              <w:jc w:val="both"/>
              <w:rPr>
                <w:rFonts w:ascii="Times New Roman" w:eastAsia="Times New Roman" w:hAnsi="Times New Roman"/>
                <w:bCs/>
                <w:kern w:val="0"/>
                <w:sz w:val="24"/>
                <w:szCs w:val="24"/>
                <w:lang w:eastAsia="ar-SA"/>
              </w:rPr>
            </w:pPr>
          </w:p>
          <w:p w14:paraId="5445C85A" w14:textId="77777777" w:rsidR="00BA0167" w:rsidRPr="00BA0167" w:rsidRDefault="00BA0167" w:rsidP="00BA0167">
            <w:pPr>
              <w:suppressAutoHyphens/>
              <w:spacing w:after="0" w:line="235" w:lineRule="auto"/>
              <w:ind w:left="5529"/>
              <w:jc w:val="both"/>
              <w:rPr>
                <w:rFonts w:ascii="Times New Roman" w:eastAsia="Times New Roman" w:hAnsi="Times New Roman"/>
                <w:bCs/>
                <w:kern w:val="0"/>
                <w:sz w:val="24"/>
                <w:szCs w:val="24"/>
                <w:lang w:eastAsia="ar-SA"/>
              </w:rPr>
            </w:pPr>
            <w:r w:rsidRPr="00BA0167">
              <w:rPr>
                <w:rFonts w:ascii="Times New Roman" w:eastAsia="Times New Roman" w:hAnsi="Times New Roman"/>
                <w:bCs/>
                <w:kern w:val="0"/>
                <w:sz w:val="24"/>
                <w:szCs w:val="24"/>
                <w:lang w:eastAsia="ar-SA"/>
              </w:rPr>
              <w:t>№_____ від «___»_______ 20___ р</w:t>
            </w:r>
          </w:p>
          <w:p w14:paraId="14240535" w14:textId="77777777" w:rsidR="00BA0167" w:rsidRPr="00BA0167" w:rsidRDefault="00BA0167" w:rsidP="00BA0167">
            <w:pPr>
              <w:spacing w:after="0" w:line="235" w:lineRule="auto"/>
              <w:jc w:val="center"/>
              <w:outlineLvl w:val="1"/>
              <w:rPr>
                <w:rFonts w:ascii="Times New Roman" w:eastAsia="Times New Roman" w:hAnsi="Times New Roman"/>
                <w:kern w:val="0"/>
                <w:sz w:val="24"/>
                <w:szCs w:val="24"/>
                <w:lang w:eastAsia="ar-SA"/>
              </w:rPr>
            </w:pPr>
          </w:p>
          <w:p w14:paraId="44E873EE" w14:textId="77777777" w:rsidR="00BA0167" w:rsidRPr="00BA0167" w:rsidRDefault="00BA0167" w:rsidP="00BA0167">
            <w:pPr>
              <w:suppressAutoHyphens/>
              <w:spacing w:after="0" w:line="235" w:lineRule="auto"/>
              <w:jc w:val="center"/>
              <w:rPr>
                <w:rFonts w:ascii="Times New Roman" w:eastAsia="Times New Roman" w:hAnsi="Times New Roman"/>
                <w:b/>
                <w:bCs/>
                <w:kern w:val="0"/>
                <w:sz w:val="24"/>
                <w:szCs w:val="24"/>
                <w:lang w:eastAsia="ar-SA"/>
              </w:rPr>
            </w:pPr>
          </w:p>
          <w:p w14:paraId="24B45BB6" w14:textId="77777777" w:rsidR="00BA0167" w:rsidRPr="00BA0167" w:rsidRDefault="00BA0167" w:rsidP="00BA0167">
            <w:pPr>
              <w:suppressAutoHyphens/>
              <w:spacing w:after="0" w:line="235" w:lineRule="auto"/>
              <w:jc w:val="center"/>
              <w:rPr>
                <w:rFonts w:ascii="Times New Roman" w:eastAsia="Times New Roman" w:hAnsi="Times New Roman"/>
                <w:b/>
                <w:bCs/>
                <w:kern w:val="0"/>
                <w:sz w:val="24"/>
                <w:szCs w:val="24"/>
                <w:lang w:eastAsia="ar-SA"/>
              </w:rPr>
            </w:pPr>
            <w:r w:rsidRPr="00BA0167">
              <w:rPr>
                <w:rFonts w:ascii="Times New Roman" w:eastAsia="Times New Roman" w:hAnsi="Times New Roman"/>
                <w:b/>
                <w:bCs/>
                <w:kern w:val="0"/>
                <w:sz w:val="24"/>
                <w:szCs w:val="24"/>
                <w:lang w:eastAsia="ar-SA"/>
              </w:rPr>
              <w:t>Угода № ___________</w:t>
            </w:r>
          </w:p>
          <w:p w14:paraId="362F1E53" w14:textId="77777777" w:rsidR="00BA0167" w:rsidRPr="00BA0167" w:rsidRDefault="00BA0167" w:rsidP="00BA0167">
            <w:pPr>
              <w:suppressAutoHyphens/>
              <w:spacing w:after="0" w:line="235" w:lineRule="auto"/>
              <w:jc w:val="center"/>
              <w:rPr>
                <w:rFonts w:ascii="Times New Roman" w:eastAsia="Times New Roman" w:hAnsi="Times New Roman"/>
                <w:b/>
                <w:bCs/>
                <w:kern w:val="0"/>
                <w:sz w:val="24"/>
                <w:szCs w:val="24"/>
                <w:lang w:eastAsia="ar-SA"/>
              </w:rPr>
            </w:pPr>
            <w:r w:rsidRPr="00BA0167">
              <w:rPr>
                <w:rFonts w:ascii="Times New Roman" w:eastAsia="Times New Roman" w:hAnsi="Times New Roman"/>
                <w:b/>
                <w:bCs/>
                <w:kern w:val="0"/>
                <w:sz w:val="24"/>
                <w:szCs w:val="24"/>
                <w:lang w:eastAsia="ar-SA"/>
              </w:rPr>
              <w:t xml:space="preserve">про умови користування надрами </w:t>
            </w:r>
          </w:p>
          <w:p w14:paraId="48AB1B63" w14:textId="77777777" w:rsidR="00BA0167" w:rsidRPr="00BA0167" w:rsidRDefault="00BA0167" w:rsidP="00BA0167">
            <w:pPr>
              <w:suppressAutoHyphens/>
              <w:spacing w:after="0" w:line="235" w:lineRule="auto"/>
              <w:jc w:val="center"/>
              <w:rPr>
                <w:rFonts w:ascii="Times New Roman" w:eastAsia="Times New Roman" w:hAnsi="Times New Roman"/>
                <w:b/>
                <w:kern w:val="0"/>
                <w:sz w:val="24"/>
                <w:szCs w:val="24"/>
                <w:lang w:eastAsia="ar-SA"/>
              </w:rPr>
            </w:pPr>
            <w:r w:rsidRPr="00BA0167">
              <w:rPr>
                <w:rFonts w:ascii="Times New Roman" w:eastAsia="Times New Roman" w:hAnsi="Times New Roman"/>
                <w:b/>
                <w:bCs/>
                <w:kern w:val="0"/>
                <w:sz w:val="24"/>
                <w:szCs w:val="24"/>
                <w:lang w:eastAsia="ar-SA"/>
              </w:rPr>
              <w:t xml:space="preserve">з метою </w:t>
            </w:r>
            <w:r w:rsidRPr="00BA0167">
              <w:rPr>
                <w:rFonts w:ascii="Times New Roman" w:eastAsia="Times New Roman" w:hAnsi="Times New Roman"/>
                <w:b/>
                <w:kern w:val="0"/>
                <w:sz w:val="24"/>
                <w:szCs w:val="24"/>
                <w:lang w:eastAsia="ar-SA"/>
              </w:rPr>
              <w:t>геологічного вивчення ділянок надр корисних копалин місцевого значення</w:t>
            </w:r>
          </w:p>
          <w:p w14:paraId="67467882" w14:textId="77777777" w:rsidR="00BA0167" w:rsidRPr="00BA0167" w:rsidRDefault="00BA0167" w:rsidP="00BA0167">
            <w:pPr>
              <w:suppressAutoHyphens/>
              <w:spacing w:after="0" w:line="235" w:lineRule="auto"/>
              <w:jc w:val="center"/>
              <w:rPr>
                <w:rFonts w:ascii="Times New Roman" w:eastAsia="Times New Roman" w:hAnsi="Times New Roman"/>
                <w:kern w:val="0"/>
                <w:sz w:val="24"/>
                <w:szCs w:val="24"/>
                <w:lang w:eastAsia="ar-SA"/>
              </w:rPr>
            </w:pPr>
          </w:p>
          <w:p w14:paraId="158A0160" w14:textId="77777777" w:rsidR="00BA0167" w:rsidRPr="00BA0167" w:rsidRDefault="00BA0167" w:rsidP="00BA0167">
            <w:pPr>
              <w:suppressAutoHyphens/>
              <w:spacing w:after="0" w:line="235" w:lineRule="auto"/>
              <w:jc w:val="center"/>
              <w:rPr>
                <w:rFonts w:ascii="Times New Roman" w:eastAsia="Times New Roman" w:hAnsi="Times New Roman"/>
                <w:kern w:val="0"/>
                <w:sz w:val="24"/>
                <w:szCs w:val="24"/>
                <w:lang w:eastAsia="ar-SA"/>
              </w:rPr>
            </w:pPr>
          </w:p>
          <w:p w14:paraId="6A6373CC" w14:textId="77777777" w:rsidR="00BA0167" w:rsidRPr="00BA0167" w:rsidRDefault="00BA0167" w:rsidP="00BA0167">
            <w:pPr>
              <w:suppressAutoHyphens/>
              <w:spacing w:after="0" w:line="235" w:lineRule="auto"/>
              <w:rPr>
                <w:rFonts w:ascii="Times New Roman" w:eastAsia="Times New Roman" w:hAnsi="Times New Roman"/>
                <w:kern w:val="0"/>
                <w:sz w:val="24"/>
                <w:szCs w:val="24"/>
                <w:lang w:eastAsia="ar-SA"/>
              </w:rPr>
            </w:pPr>
            <w:r w:rsidRPr="00BA0167">
              <w:rPr>
                <w:rFonts w:ascii="Times New Roman" w:eastAsia="Times New Roman" w:hAnsi="Times New Roman"/>
                <w:kern w:val="0"/>
                <w:sz w:val="24"/>
                <w:szCs w:val="24"/>
                <w:lang w:eastAsia="ar-SA"/>
              </w:rPr>
              <w:t xml:space="preserve">м. Київ                                                                                           ________________________                                                                              </w:t>
            </w:r>
          </w:p>
          <w:p w14:paraId="045E5498" w14:textId="77777777" w:rsidR="00BA0167" w:rsidRPr="00BA0167" w:rsidRDefault="00BA0167" w:rsidP="00BA0167">
            <w:pPr>
              <w:spacing w:after="0" w:line="235" w:lineRule="auto"/>
              <w:ind w:firstLine="709"/>
              <w:rPr>
                <w:rFonts w:ascii="Times New Roman" w:eastAsia="Times New Roman" w:hAnsi="Times New Roman"/>
                <w:kern w:val="0"/>
                <w:sz w:val="24"/>
                <w:szCs w:val="24"/>
                <w:lang w:eastAsia="uk-UA"/>
              </w:rPr>
            </w:pPr>
            <w:r w:rsidRPr="00BA0167">
              <w:rPr>
                <w:rFonts w:ascii="Times New Roman" w:eastAsia="Times New Roman" w:hAnsi="Times New Roman"/>
                <w:kern w:val="0"/>
                <w:sz w:val="24"/>
                <w:szCs w:val="24"/>
                <w:lang w:eastAsia="uk-UA"/>
              </w:rPr>
              <w:t xml:space="preserve">                                                                                                          </w:t>
            </w:r>
            <w:r w:rsidRPr="00BA0167">
              <w:rPr>
                <w:rFonts w:ascii="Times New Roman" w:eastAsia="Times New Roman" w:hAnsi="Times New Roman"/>
                <w:kern w:val="0"/>
                <w:sz w:val="16"/>
                <w:szCs w:val="16"/>
                <w:lang w:eastAsia="uk-UA"/>
              </w:rPr>
              <w:t>(дата укладення)</w:t>
            </w:r>
          </w:p>
          <w:p w14:paraId="31E00BE2" w14:textId="77777777" w:rsidR="00BA0167" w:rsidRPr="00BA0167" w:rsidRDefault="00BA0167" w:rsidP="00BA0167">
            <w:pPr>
              <w:spacing w:after="0" w:line="235" w:lineRule="auto"/>
              <w:ind w:right="-1"/>
              <w:jc w:val="both"/>
              <w:rPr>
                <w:rFonts w:ascii="Times New Roman" w:eastAsia="Times New Roman" w:hAnsi="Times New Roman"/>
                <w:kern w:val="0"/>
                <w:sz w:val="24"/>
                <w:szCs w:val="24"/>
                <w:lang w:eastAsia="uk-UA"/>
              </w:rPr>
            </w:pPr>
          </w:p>
          <w:p w14:paraId="7B34AD92" w14:textId="77777777" w:rsidR="00BA0167" w:rsidRPr="00BA0167" w:rsidRDefault="00BA0167" w:rsidP="00BA0167">
            <w:pPr>
              <w:spacing w:after="0" w:line="360" w:lineRule="auto"/>
              <w:ind w:right="-1" w:firstLine="709"/>
              <w:jc w:val="both"/>
              <w:rPr>
                <w:rFonts w:ascii="Times New Roman" w:eastAsia="Times New Roman" w:hAnsi="Times New Roman"/>
                <w:kern w:val="0"/>
                <w:sz w:val="24"/>
                <w:szCs w:val="24"/>
                <w:lang w:eastAsia="uk-UA"/>
              </w:rPr>
            </w:pPr>
            <w:r w:rsidRPr="00BA0167">
              <w:rPr>
                <w:rFonts w:ascii="Times New Roman" w:eastAsia="Times New Roman" w:hAnsi="Times New Roman"/>
                <w:kern w:val="0"/>
                <w:sz w:val="24"/>
                <w:szCs w:val="24"/>
                <w:lang w:eastAsia="uk-UA"/>
              </w:rPr>
              <w:t>Державна служба геології та надр України, в особі_____________________</w:t>
            </w:r>
            <w:r>
              <w:rPr>
                <w:rFonts w:ascii="Times New Roman" w:eastAsia="Times New Roman" w:hAnsi="Times New Roman"/>
                <w:kern w:val="0"/>
                <w:sz w:val="24"/>
                <w:szCs w:val="24"/>
                <w:lang w:eastAsia="uk-UA"/>
              </w:rPr>
              <w:t>_</w:t>
            </w:r>
            <w:r w:rsidRPr="00BA0167">
              <w:rPr>
                <w:rFonts w:ascii="Times New Roman" w:eastAsia="Times New Roman" w:hAnsi="Times New Roman"/>
                <w:kern w:val="0"/>
                <w:sz w:val="24"/>
                <w:szCs w:val="24"/>
                <w:lang w:eastAsia="uk-UA"/>
              </w:rPr>
              <w:t>____</w:t>
            </w:r>
          </w:p>
          <w:p w14:paraId="2EF3BD64" w14:textId="77777777" w:rsidR="00BA0167" w:rsidRPr="00BA0167" w:rsidRDefault="00BA0167" w:rsidP="00BA0167">
            <w:pPr>
              <w:spacing w:after="0" w:line="360" w:lineRule="auto"/>
              <w:ind w:right="-1"/>
              <w:jc w:val="both"/>
              <w:rPr>
                <w:rFonts w:ascii="Times New Roman" w:eastAsia="Times New Roman" w:hAnsi="Times New Roman"/>
                <w:kern w:val="0"/>
                <w:sz w:val="24"/>
                <w:szCs w:val="24"/>
                <w:lang w:eastAsia="uk-UA"/>
              </w:rPr>
            </w:pPr>
            <w:r w:rsidRPr="00BA0167">
              <w:rPr>
                <w:rFonts w:ascii="Times New Roman" w:eastAsia="Times New Roman" w:hAnsi="Times New Roman"/>
                <w:kern w:val="0"/>
                <w:sz w:val="24"/>
                <w:szCs w:val="24"/>
                <w:lang w:eastAsia="uk-UA"/>
              </w:rPr>
              <w:t>________________________________________________________________________________________________________________________________________________________________________________________________________________________</w:t>
            </w:r>
            <w:r w:rsidRPr="00BA0167">
              <w:rPr>
                <w:rFonts w:ascii="Times New Roman" w:eastAsia="Times New Roman" w:hAnsi="Times New Roman"/>
                <w:kern w:val="0"/>
                <w:sz w:val="24"/>
                <w:szCs w:val="24"/>
                <w:lang w:eastAsia="ru-RU"/>
              </w:rPr>
              <w:t xml:space="preserve">, </w:t>
            </w:r>
            <w:r w:rsidRPr="00BA0167">
              <w:rPr>
                <w:rFonts w:ascii="Times New Roman" w:eastAsia="Times New Roman" w:hAnsi="Times New Roman"/>
                <w:kern w:val="0"/>
                <w:sz w:val="24"/>
                <w:szCs w:val="24"/>
                <w:lang w:eastAsia="uk-UA"/>
              </w:rPr>
              <w:t>який(а) діє на підставі_______________________________________________</w:t>
            </w:r>
            <w:r>
              <w:rPr>
                <w:rFonts w:ascii="Times New Roman" w:eastAsia="Times New Roman" w:hAnsi="Times New Roman"/>
                <w:kern w:val="0"/>
                <w:sz w:val="24"/>
                <w:szCs w:val="24"/>
                <w:lang w:eastAsia="uk-UA"/>
              </w:rPr>
              <w:t>_____</w:t>
            </w:r>
            <w:r w:rsidRPr="00BA0167">
              <w:rPr>
                <w:rFonts w:ascii="Times New Roman" w:eastAsia="Times New Roman" w:hAnsi="Times New Roman"/>
                <w:kern w:val="0"/>
                <w:sz w:val="24"/>
                <w:szCs w:val="24"/>
                <w:lang w:eastAsia="uk-UA"/>
              </w:rPr>
              <w:t>______________</w:t>
            </w:r>
          </w:p>
          <w:p w14:paraId="57B568D6" w14:textId="77777777" w:rsidR="00BA0167" w:rsidRPr="00BA0167" w:rsidRDefault="00BA0167" w:rsidP="00BA0167">
            <w:pPr>
              <w:spacing w:after="0" w:line="360" w:lineRule="auto"/>
              <w:ind w:right="-1"/>
              <w:jc w:val="both"/>
              <w:rPr>
                <w:rFonts w:ascii="Times New Roman" w:eastAsia="Times New Roman" w:hAnsi="Times New Roman"/>
                <w:kern w:val="0"/>
                <w:sz w:val="24"/>
                <w:szCs w:val="24"/>
                <w:lang w:eastAsia="uk-UA"/>
              </w:rPr>
            </w:pPr>
            <w:r w:rsidRPr="00BA0167">
              <w:rPr>
                <w:rFonts w:ascii="Times New Roman" w:eastAsia="Times New Roman" w:hAnsi="Times New Roman"/>
                <w:kern w:val="0"/>
                <w:sz w:val="24"/>
                <w:szCs w:val="24"/>
                <w:lang w:eastAsia="uk-UA"/>
              </w:rPr>
              <w:t>________________________________________________________________________________________________________________________________________________________</w:t>
            </w:r>
          </w:p>
          <w:p w14:paraId="6583CCD4" w14:textId="77777777" w:rsidR="00BA0167" w:rsidRPr="00BA0167" w:rsidRDefault="00BA0167" w:rsidP="00BA0167">
            <w:pPr>
              <w:spacing w:after="0" w:line="360" w:lineRule="auto"/>
              <w:ind w:right="-1"/>
              <w:jc w:val="both"/>
              <w:rPr>
                <w:rFonts w:ascii="Times New Roman" w:eastAsia="Times New Roman" w:hAnsi="Times New Roman"/>
                <w:kern w:val="0"/>
                <w:sz w:val="24"/>
                <w:szCs w:val="24"/>
                <w:lang w:eastAsia="uk-UA"/>
              </w:rPr>
            </w:pPr>
            <w:r w:rsidRPr="00BA0167">
              <w:rPr>
                <w:rFonts w:ascii="Times New Roman" w:eastAsia="Times New Roman" w:hAnsi="Times New Roman"/>
                <w:kern w:val="0"/>
                <w:sz w:val="24"/>
                <w:szCs w:val="24"/>
                <w:lang w:eastAsia="uk-UA"/>
              </w:rPr>
              <w:t>______________________</w:t>
            </w:r>
            <w:r>
              <w:rPr>
                <w:rFonts w:ascii="Times New Roman" w:eastAsia="Times New Roman" w:hAnsi="Times New Roman"/>
                <w:kern w:val="0"/>
                <w:sz w:val="24"/>
                <w:szCs w:val="24"/>
                <w:lang w:eastAsia="uk-UA"/>
              </w:rPr>
              <w:t>__</w:t>
            </w:r>
            <w:r w:rsidRPr="00BA0167">
              <w:rPr>
                <w:rFonts w:ascii="Times New Roman" w:eastAsia="Times New Roman" w:hAnsi="Times New Roman"/>
                <w:kern w:val="0"/>
                <w:sz w:val="24"/>
                <w:szCs w:val="24"/>
                <w:lang w:eastAsia="uk-UA"/>
              </w:rPr>
              <w:t>____________________________________________________</w:t>
            </w:r>
          </w:p>
          <w:p w14:paraId="0C55E139" w14:textId="77777777" w:rsidR="00BA0167" w:rsidRPr="00BA0167" w:rsidRDefault="00BA0167" w:rsidP="00BA0167">
            <w:pPr>
              <w:spacing w:after="0" w:line="360" w:lineRule="auto"/>
              <w:ind w:right="-1"/>
              <w:jc w:val="both"/>
              <w:rPr>
                <w:rFonts w:ascii="Times New Roman" w:eastAsia="Times New Roman" w:hAnsi="Times New Roman"/>
                <w:kern w:val="0"/>
                <w:sz w:val="24"/>
                <w:szCs w:val="24"/>
                <w:lang w:eastAsia="uk-UA"/>
              </w:rPr>
            </w:pPr>
            <w:r w:rsidRPr="00BA0167">
              <w:rPr>
                <w:rFonts w:ascii="Times New Roman" w:eastAsia="Times New Roman" w:hAnsi="Times New Roman"/>
                <w:kern w:val="0"/>
                <w:sz w:val="24"/>
                <w:szCs w:val="24"/>
                <w:lang w:eastAsia="uk-UA"/>
              </w:rPr>
              <w:t xml:space="preserve">____________________________________________________________________________________________________________________________________(далі - Держгеонадра) з однієї сторони та ____________________________________________________________, </w:t>
            </w:r>
          </w:p>
          <w:p w14:paraId="55ADF304" w14:textId="77777777" w:rsidR="00BA0167" w:rsidRPr="00BA0167" w:rsidRDefault="00BA0167" w:rsidP="00BA0167">
            <w:pPr>
              <w:spacing w:after="0" w:line="235" w:lineRule="auto"/>
              <w:ind w:right="-1" w:firstLine="709"/>
              <w:jc w:val="center"/>
              <w:rPr>
                <w:rFonts w:ascii="Times New Roman" w:eastAsia="Times New Roman" w:hAnsi="Times New Roman"/>
                <w:kern w:val="0"/>
                <w:sz w:val="16"/>
                <w:szCs w:val="16"/>
                <w:lang w:eastAsia="uk-UA"/>
              </w:rPr>
            </w:pPr>
            <w:r w:rsidRPr="00BA0167">
              <w:rPr>
                <w:rFonts w:ascii="Times New Roman" w:eastAsia="Times New Roman" w:hAnsi="Times New Roman"/>
                <w:kern w:val="0"/>
                <w:sz w:val="24"/>
                <w:szCs w:val="24"/>
                <w:lang w:eastAsia="uk-UA"/>
              </w:rPr>
              <w:t xml:space="preserve">               </w:t>
            </w:r>
            <w:r w:rsidRPr="00BA0167">
              <w:rPr>
                <w:rFonts w:ascii="Times New Roman" w:eastAsia="Times New Roman" w:hAnsi="Times New Roman"/>
                <w:kern w:val="0"/>
                <w:sz w:val="16"/>
                <w:szCs w:val="16"/>
                <w:lang w:eastAsia="uk-UA"/>
              </w:rPr>
              <w:t>(повне найменування юридичної особи або прізвище, ім'я та по батькові фізичної особи - підприємця)</w:t>
            </w:r>
          </w:p>
          <w:p w14:paraId="0D50B9D9" w14:textId="77777777" w:rsidR="00BA0167" w:rsidRPr="00BA0167" w:rsidRDefault="00BA0167" w:rsidP="00BA0167">
            <w:pPr>
              <w:tabs>
                <w:tab w:val="right" w:leader="underscore" w:pos="9298"/>
              </w:tabs>
              <w:spacing w:after="0" w:line="235" w:lineRule="auto"/>
              <w:ind w:right="-1"/>
              <w:jc w:val="both"/>
              <w:rPr>
                <w:rFonts w:ascii="Times New Roman" w:eastAsia="Times New Roman" w:hAnsi="Times New Roman"/>
                <w:kern w:val="0"/>
                <w:sz w:val="24"/>
                <w:szCs w:val="24"/>
                <w:lang w:eastAsia="uk-UA"/>
              </w:rPr>
            </w:pPr>
            <w:r w:rsidRPr="00BA0167">
              <w:rPr>
                <w:rFonts w:ascii="Times New Roman" w:eastAsia="Times New Roman" w:hAnsi="Times New Roman"/>
                <w:kern w:val="0"/>
                <w:sz w:val="24"/>
                <w:szCs w:val="24"/>
                <w:lang w:eastAsia="uk-UA"/>
              </w:rPr>
              <w:lastRenderedPageBreak/>
              <w:t>який(а/е) зареєстрований(а/е) __________________________________________</w:t>
            </w:r>
            <w:r>
              <w:rPr>
                <w:rFonts w:ascii="Times New Roman" w:eastAsia="Times New Roman" w:hAnsi="Times New Roman"/>
                <w:kern w:val="0"/>
                <w:sz w:val="24"/>
                <w:szCs w:val="24"/>
                <w:lang w:eastAsia="uk-UA"/>
              </w:rPr>
              <w:t>__</w:t>
            </w:r>
            <w:r w:rsidRPr="00BA0167">
              <w:rPr>
                <w:rFonts w:ascii="Times New Roman" w:eastAsia="Times New Roman" w:hAnsi="Times New Roman"/>
                <w:kern w:val="0"/>
                <w:sz w:val="24"/>
                <w:szCs w:val="24"/>
                <w:lang w:eastAsia="uk-UA"/>
              </w:rPr>
              <w:t>____,</w:t>
            </w:r>
          </w:p>
          <w:p w14:paraId="6CF661B1" w14:textId="77777777" w:rsidR="00BA0167" w:rsidRPr="00BA0167" w:rsidRDefault="00BA0167" w:rsidP="00BA0167">
            <w:pPr>
              <w:spacing w:after="0" w:line="235" w:lineRule="auto"/>
              <w:ind w:right="-1" w:firstLine="709"/>
              <w:jc w:val="both"/>
              <w:rPr>
                <w:rFonts w:ascii="Times New Roman" w:eastAsia="Times New Roman" w:hAnsi="Times New Roman"/>
                <w:kern w:val="0"/>
                <w:sz w:val="16"/>
                <w:szCs w:val="16"/>
                <w:lang w:eastAsia="uk-UA"/>
              </w:rPr>
            </w:pPr>
            <w:r w:rsidRPr="00BA0167">
              <w:rPr>
                <w:rFonts w:ascii="Times New Roman" w:eastAsia="Times New Roman" w:hAnsi="Times New Roman"/>
                <w:kern w:val="0"/>
                <w:sz w:val="16"/>
                <w:szCs w:val="16"/>
                <w:lang w:eastAsia="uk-UA"/>
              </w:rPr>
              <w:t xml:space="preserve">                                                                                           (орган реєстрації, дата та реєстраційний номер)</w:t>
            </w:r>
          </w:p>
          <w:p w14:paraId="430EB56B" w14:textId="77777777" w:rsidR="00BA0167" w:rsidRPr="00BA0167" w:rsidRDefault="00BA0167" w:rsidP="00BA0167">
            <w:pPr>
              <w:tabs>
                <w:tab w:val="right" w:leader="underscore" w:pos="9298"/>
              </w:tabs>
              <w:spacing w:after="0" w:line="235" w:lineRule="auto"/>
              <w:ind w:right="-1"/>
              <w:jc w:val="both"/>
              <w:rPr>
                <w:rFonts w:ascii="Times New Roman" w:eastAsia="Times New Roman" w:hAnsi="Times New Roman"/>
                <w:kern w:val="0"/>
                <w:sz w:val="24"/>
                <w:szCs w:val="24"/>
                <w:lang w:eastAsia="uk-UA"/>
              </w:rPr>
            </w:pPr>
            <w:r w:rsidRPr="00BA0167">
              <w:rPr>
                <w:rFonts w:ascii="Times New Roman" w:eastAsia="Times New Roman" w:hAnsi="Times New Roman"/>
                <w:kern w:val="0"/>
                <w:sz w:val="24"/>
                <w:szCs w:val="24"/>
                <w:lang w:eastAsia="uk-UA"/>
              </w:rPr>
              <w:t>код КВЕД _________________________________________</w:t>
            </w:r>
            <w:r>
              <w:rPr>
                <w:rFonts w:ascii="Times New Roman" w:eastAsia="Times New Roman" w:hAnsi="Times New Roman"/>
                <w:kern w:val="0"/>
                <w:sz w:val="24"/>
                <w:szCs w:val="24"/>
                <w:lang w:eastAsia="uk-UA"/>
              </w:rPr>
              <w:t>__</w:t>
            </w:r>
            <w:r w:rsidRPr="00BA0167">
              <w:rPr>
                <w:rFonts w:ascii="Times New Roman" w:eastAsia="Times New Roman" w:hAnsi="Times New Roman"/>
                <w:kern w:val="0"/>
                <w:sz w:val="24"/>
                <w:szCs w:val="24"/>
                <w:lang w:eastAsia="uk-UA"/>
              </w:rPr>
              <w:t>______________________,</w:t>
            </w:r>
          </w:p>
          <w:p w14:paraId="265295ED" w14:textId="77777777" w:rsidR="00BA0167" w:rsidRPr="00BA0167" w:rsidRDefault="00BA0167" w:rsidP="00BA0167">
            <w:pPr>
              <w:spacing w:after="0" w:line="235" w:lineRule="auto"/>
              <w:ind w:right="-1"/>
              <w:jc w:val="center"/>
              <w:rPr>
                <w:rFonts w:ascii="Times New Roman" w:eastAsia="Times New Roman" w:hAnsi="Times New Roman"/>
                <w:kern w:val="0"/>
                <w:sz w:val="16"/>
                <w:szCs w:val="16"/>
                <w:lang w:eastAsia="uk-UA"/>
              </w:rPr>
            </w:pPr>
            <w:r w:rsidRPr="00BA0167">
              <w:rPr>
                <w:rFonts w:ascii="Times New Roman" w:eastAsia="Times New Roman" w:hAnsi="Times New Roman"/>
                <w:kern w:val="0"/>
                <w:sz w:val="16"/>
                <w:szCs w:val="16"/>
                <w:lang w:eastAsia="uk-UA"/>
              </w:rPr>
              <w:t xml:space="preserve">                        (код класифікації видів економічної діяльності щодо здійснення господарської діяльності з користування</w:t>
            </w:r>
            <w:r w:rsidRPr="00BA0167">
              <w:rPr>
                <w:rFonts w:ascii="Times New Roman" w:eastAsia="Times New Roman" w:hAnsi="Times New Roman"/>
                <w:iCs/>
                <w:color w:val="000000"/>
                <w:kern w:val="0"/>
                <w:sz w:val="16"/>
                <w:szCs w:val="16"/>
                <w:lang w:eastAsia="uk-UA"/>
              </w:rPr>
              <w:t xml:space="preserve"> надрами)</w:t>
            </w:r>
          </w:p>
          <w:p w14:paraId="494E6696" w14:textId="77777777" w:rsidR="00BA0167" w:rsidRPr="00BA0167" w:rsidRDefault="00BA0167" w:rsidP="00BA0167">
            <w:pPr>
              <w:tabs>
                <w:tab w:val="right" w:leader="underscore" w:pos="9298"/>
              </w:tabs>
              <w:spacing w:after="0" w:line="235" w:lineRule="auto"/>
              <w:ind w:right="-1"/>
              <w:jc w:val="both"/>
              <w:rPr>
                <w:rFonts w:ascii="Times New Roman" w:eastAsia="Times New Roman" w:hAnsi="Times New Roman"/>
                <w:kern w:val="0"/>
                <w:sz w:val="24"/>
                <w:szCs w:val="24"/>
                <w:lang w:eastAsia="uk-UA"/>
              </w:rPr>
            </w:pPr>
            <w:r w:rsidRPr="00BA0167">
              <w:rPr>
                <w:rFonts w:ascii="Times New Roman" w:eastAsia="Times New Roman" w:hAnsi="Times New Roman"/>
                <w:kern w:val="0"/>
                <w:sz w:val="24"/>
                <w:szCs w:val="24"/>
                <w:lang w:eastAsia="uk-UA"/>
              </w:rPr>
              <w:t>в особі ____________________________________________________</w:t>
            </w:r>
            <w:r>
              <w:rPr>
                <w:rFonts w:ascii="Times New Roman" w:eastAsia="Times New Roman" w:hAnsi="Times New Roman"/>
                <w:kern w:val="0"/>
                <w:sz w:val="24"/>
                <w:szCs w:val="24"/>
                <w:lang w:eastAsia="uk-UA"/>
              </w:rPr>
              <w:t>___</w:t>
            </w:r>
            <w:r w:rsidRPr="00BA0167">
              <w:rPr>
                <w:rFonts w:ascii="Times New Roman" w:eastAsia="Times New Roman" w:hAnsi="Times New Roman"/>
                <w:kern w:val="0"/>
                <w:sz w:val="24"/>
                <w:szCs w:val="24"/>
                <w:lang w:eastAsia="uk-UA"/>
              </w:rPr>
              <w:t>_____________,</w:t>
            </w:r>
          </w:p>
          <w:p w14:paraId="5FC258E3" w14:textId="77777777" w:rsidR="00BA0167" w:rsidRPr="00BA0167" w:rsidRDefault="00BA0167" w:rsidP="00BA0167">
            <w:pPr>
              <w:spacing w:after="0" w:line="235" w:lineRule="auto"/>
              <w:ind w:right="-1" w:firstLine="709"/>
              <w:jc w:val="center"/>
              <w:rPr>
                <w:rFonts w:ascii="Times New Roman" w:eastAsia="Times New Roman" w:hAnsi="Times New Roman"/>
                <w:kern w:val="0"/>
                <w:sz w:val="16"/>
                <w:szCs w:val="16"/>
                <w:lang w:eastAsia="uk-UA"/>
              </w:rPr>
            </w:pPr>
            <w:r w:rsidRPr="00BA0167">
              <w:rPr>
                <w:rFonts w:ascii="Times New Roman" w:eastAsia="Times New Roman" w:hAnsi="Times New Roman"/>
                <w:kern w:val="0"/>
                <w:sz w:val="16"/>
                <w:szCs w:val="16"/>
                <w:lang w:eastAsia="uk-UA"/>
              </w:rPr>
              <w:t xml:space="preserve">                           (посада, прізвище, ім'я та по батькові)</w:t>
            </w:r>
          </w:p>
          <w:p w14:paraId="3DD8F8D9" w14:textId="77777777" w:rsidR="00BA0167" w:rsidRPr="00BA0167" w:rsidRDefault="00BA0167" w:rsidP="00BA0167">
            <w:pPr>
              <w:tabs>
                <w:tab w:val="left" w:leader="underscore" w:pos="9222"/>
              </w:tabs>
              <w:spacing w:after="0" w:line="235" w:lineRule="auto"/>
              <w:ind w:right="-1"/>
              <w:jc w:val="both"/>
              <w:rPr>
                <w:rFonts w:ascii="Times New Roman" w:eastAsia="Times New Roman" w:hAnsi="Times New Roman"/>
                <w:kern w:val="0"/>
                <w:sz w:val="24"/>
                <w:szCs w:val="24"/>
                <w:lang w:eastAsia="uk-UA"/>
              </w:rPr>
            </w:pPr>
            <w:r w:rsidRPr="00BA0167">
              <w:rPr>
                <w:rFonts w:ascii="Times New Roman" w:eastAsia="Times New Roman" w:hAnsi="Times New Roman"/>
                <w:kern w:val="0"/>
                <w:sz w:val="24"/>
                <w:szCs w:val="24"/>
                <w:lang w:eastAsia="uk-UA"/>
              </w:rPr>
              <w:t>який(а) діє на підставі_____________________________</w:t>
            </w:r>
            <w:r>
              <w:rPr>
                <w:rFonts w:ascii="Times New Roman" w:eastAsia="Times New Roman" w:hAnsi="Times New Roman"/>
                <w:kern w:val="0"/>
                <w:sz w:val="24"/>
                <w:szCs w:val="24"/>
                <w:lang w:eastAsia="uk-UA"/>
              </w:rPr>
              <w:t>_______</w:t>
            </w:r>
            <w:r w:rsidRPr="00BA0167">
              <w:rPr>
                <w:rFonts w:ascii="Times New Roman" w:eastAsia="Times New Roman" w:hAnsi="Times New Roman"/>
                <w:kern w:val="0"/>
                <w:sz w:val="24"/>
                <w:szCs w:val="24"/>
                <w:lang w:eastAsia="uk-UA"/>
              </w:rPr>
              <w:t>____________________</w:t>
            </w:r>
          </w:p>
          <w:p w14:paraId="47CF6463" w14:textId="77777777" w:rsidR="00BA0167" w:rsidRPr="00BA0167" w:rsidRDefault="00BA0167" w:rsidP="00BA0167">
            <w:pPr>
              <w:spacing w:after="0" w:line="235" w:lineRule="auto"/>
              <w:ind w:right="-1" w:firstLine="709"/>
              <w:jc w:val="center"/>
              <w:rPr>
                <w:rFonts w:ascii="Times New Roman" w:eastAsia="Times New Roman" w:hAnsi="Times New Roman"/>
                <w:kern w:val="0"/>
                <w:sz w:val="16"/>
                <w:szCs w:val="16"/>
                <w:lang w:eastAsia="uk-UA"/>
              </w:rPr>
            </w:pPr>
            <w:r w:rsidRPr="00BA0167">
              <w:rPr>
                <w:rFonts w:ascii="Times New Roman" w:eastAsia="Times New Roman" w:hAnsi="Times New Roman"/>
                <w:kern w:val="0"/>
                <w:sz w:val="16"/>
                <w:szCs w:val="16"/>
                <w:lang w:eastAsia="uk-UA"/>
              </w:rPr>
              <w:t xml:space="preserve">                     (назва документа)</w:t>
            </w:r>
          </w:p>
          <w:p w14:paraId="7A4B15B5" w14:textId="77777777" w:rsidR="00BA0167" w:rsidRPr="00BA0167" w:rsidRDefault="00BA0167" w:rsidP="00BA0167">
            <w:pPr>
              <w:keepNext/>
              <w:suppressAutoHyphens/>
              <w:spacing w:after="0" w:line="235" w:lineRule="auto"/>
              <w:ind w:right="-1"/>
              <w:jc w:val="both"/>
              <w:rPr>
                <w:rFonts w:ascii="Times New Roman" w:eastAsia="MS Mincho" w:hAnsi="Times New Roman"/>
                <w:kern w:val="0"/>
                <w:sz w:val="24"/>
                <w:szCs w:val="24"/>
                <w:lang w:eastAsia="ar-SA"/>
              </w:rPr>
            </w:pPr>
            <w:r w:rsidRPr="00BA0167">
              <w:rPr>
                <w:rFonts w:ascii="Times New Roman" w:eastAsia="MS Mincho" w:hAnsi="Times New Roman" w:cs="Tahoma"/>
                <w:kern w:val="0"/>
                <w:sz w:val="24"/>
                <w:szCs w:val="24"/>
                <w:lang w:eastAsia="ar-SA"/>
              </w:rPr>
              <w:t xml:space="preserve">(далі - </w:t>
            </w:r>
            <w:proofErr w:type="spellStart"/>
            <w:r w:rsidRPr="00BA0167">
              <w:rPr>
                <w:rFonts w:ascii="Times New Roman" w:eastAsia="MS Mincho" w:hAnsi="Times New Roman" w:cs="Tahoma"/>
                <w:kern w:val="0"/>
                <w:sz w:val="24"/>
                <w:szCs w:val="24"/>
                <w:lang w:eastAsia="ar-SA"/>
              </w:rPr>
              <w:t>Надрокористувач</w:t>
            </w:r>
            <w:proofErr w:type="spellEnd"/>
            <w:r w:rsidRPr="00BA0167">
              <w:rPr>
                <w:rFonts w:ascii="Times New Roman" w:eastAsia="MS Mincho" w:hAnsi="Times New Roman" w:cs="Tahoma"/>
                <w:kern w:val="0"/>
                <w:sz w:val="24"/>
                <w:szCs w:val="24"/>
                <w:lang w:eastAsia="ar-SA"/>
              </w:rPr>
              <w:t>), з іншої сторони (далі разом - Сторони, а кожна окремо - Сторона) уклали цю Угоду про умови користування надрами з метою геологічного вивчення ділянок надр корисних копалин місцевого значення (далі - Угода), яка є невід'ємною частиною спеціального дозволу на користування надрами від «__» ___</w:t>
            </w:r>
            <w:r>
              <w:rPr>
                <w:rFonts w:ascii="Times New Roman" w:eastAsia="MS Mincho" w:hAnsi="Times New Roman" w:cs="Tahoma"/>
                <w:kern w:val="0"/>
                <w:sz w:val="24"/>
                <w:szCs w:val="24"/>
                <w:lang w:eastAsia="ar-SA"/>
              </w:rPr>
              <w:t>__</w:t>
            </w:r>
            <w:r w:rsidRPr="00BA0167">
              <w:rPr>
                <w:rFonts w:ascii="Times New Roman" w:eastAsia="MS Mincho" w:hAnsi="Times New Roman" w:cs="Tahoma"/>
                <w:kern w:val="0"/>
                <w:sz w:val="24"/>
                <w:szCs w:val="24"/>
                <w:lang w:eastAsia="ar-SA"/>
              </w:rPr>
              <w:t>____ року № ______ (далі - Дозвіл), про нижчевикладене.</w:t>
            </w:r>
          </w:p>
          <w:p w14:paraId="2D8CC89A" w14:textId="77777777" w:rsidR="00BA0167" w:rsidRPr="00BA0167" w:rsidRDefault="00BA0167" w:rsidP="00BA0167">
            <w:pPr>
              <w:suppressAutoHyphens/>
              <w:autoSpaceDE w:val="0"/>
              <w:spacing w:after="0" w:line="235" w:lineRule="auto"/>
              <w:ind w:right="-1"/>
              <w:rPr>
                <w:rFonts w:ascii="Times New Roman" w:eastAsia="Times New Roman" w:hAnsi="Times New Roman"/>
                <w:b/>
                <w:kern w:val="0"/>
                <w:sz w:val="24"/>
                <w:szCs w:val="24"/>
                <w:lang w:eastAsia="ar-SA"/>
              </w:rPr>
            </w:pPr>
          </w:p>
          <w:p w14:paraId="0CF87B90" w14:textId="77777777" w:rsidR="00BA0167" w:rsidRPr="00BA0167" w:rsidRDefault="00BA0167" w:rsidP="00BA0167">
            <w:pPr>
              <w:suppressAutoHyphens/>
              <w:autoSpaceDE w:val="0"/>
              <w:spacing w:after="0" w:line="235" w:lineRule="auto"/>
              <w:ind w:right="-1"/>
              <w:jc w:val="center"/>
              <w:rPr>
                <w:rFonts w:ascii="Times New Roman" w:eastAsia="Times New Roman" w:hAnsi="Times New Roman"/>
                <w:b/>
                <w:kern w:val="0"/>
                <w:sz w:val="24"/>
                <w:szCs w:val="24"/>
                <w:lang w:eastAsia="ar-SA"/>
              </w:rPr>
            </w:pPr>
            <w:r w:rsidRPr="00BA0167">
              <w:rPr>
                <w:rFonts w:ascii="Times New Roman" w:eastAsia="Times New Roman" w:hAnsi="Times New Roman"/>
                <w:b/>
                <w:kern w:val="0"/>
                <w:sz w:val="24"/>
                <w:szCs w:val="24"/>
                <w:lang w:eastAsia="ar-SA"/>
              </w:rPr>
              <w:t>1. Предмет Угоди</w:t>
            </w:r>
          </w:p>
          <w:p w14:paraId="33A8FEF5" w14:textId="77777777" w:rsidR="00BA0167" w:rsidRPr="00BA0167" w:rsidRDefault="00BA0167" w:rsidP="00BA0167">
            <w:pPr>
              <w:suppressAutoHyphens/>
              <w:spacing w:after="0" w:line="235" w:lineRule="auto"/>
              <w:ind w:firstLine="709"/>
              <w:jc w:val="both"/>
              <w:rPr>
                <w:rFonts w:ascii="Times New Roman" w:eastAsia="Times New Roman" w:hAnsi="Times New Roman"/>
                <w:spacing w:val="-2"/>
                <w:kern w:val="0"/>
                <w:sz w:val="24"/>
                <w:szCs w:val="24"/>
                <w:lang w:eastAsia="ar-SA"/>
              </w:rPr>
            </w:pPr>
            <w:r w:rsidRPr="00BA0167">
              <w:rPr>
                <w:rFonts w:ascii="Times New Roman" w:eastAsia="Times New Roman" w:hAnsi="Times New Roman"/>
                <w:kern w:val="0"/>
                <w:sz w:val="24"/>
                <w:szCs w:val="24"/>
                <w:lang w:eastAsia="ar-SA"/>
              </w:rPr>
              <w:t xml:space="preserve">1.1. </w:t>
            </w:r>
            <w:proofErr w:type="spellStart"/>
            <w:r w:rsidRPr="00BA0167">
              <w:rPr>
                <w:rFonts w:ascii="Times New Roman" w:eastAsia="Times New Roman" w:hAnsi="Times New Roman"/>
                <w:kern w:val="0"/>
                <w:sz w:val="24"/>
                <w:szCs w:val="24"/>
                <w:lang w:eastAsia="ar-SA"/>
              </w:rPr>
              <w:t>Держгеонадра</w:t>
            </w:r>
            <w:proofErr w:type="spellEnd"/>
            <w:r w:rsidRPr="00BA0167">
              <w:rPr>
                <w:rFonts w:ascii="Times New Roman" w:eastAsia="Times New Roman" w:hAnsi="Times New Roman"/>
                <w:kern w:val="0"/>
                <w:sz w:val="24"/>
                <w:szCs w:val="24"/>
                <w:lang w:eastAsia="ar-SA"/>
              </w:rPr>
              <w:t xml:space="preserve"> надає </w:t>
            </w:r>
            <w:proofErr w:type="spellStart"/>
            <w:r w:rsidRPr="00BA0167">
              <w:rPr>
                <w:rFonts w:ascii="Times New Roman" w:eastAsia="Times New Roman" w:hAnsi="Times New Roman"/>
                <w:kern w:val="0"/>
                <w:sz w:val="24"/>
                <w:szCs w:val="24"/>
                <w:lang w:eastAsia="ar-SA"/>
              </w:rPr>
              <w:t>Надрокористувачу</w:t>
            </w:r>
            <w:proofErr w:type="spellEnd"/>
            <w:r w:rsidRPr="00BA0167">
              <w:rPr>
                <w:rFonts w:ascii="Times New Roman" w:eastAsia="Times New Roman" w:hAnsi="Times New Roman"/>
                <w:kern w:val="0"/>
                <w:sz w:val="24"/>
                <w:szCs w:val="24"/>
                <w:lang w:eastAsia="ar-SA"/>
              </w:rPr>
              <w:t xml:space="preserve"> право тимчасового користування ділянкою надр з метою геологічного вивчення ділянок надр корисних копалин місцевого значення,</w:t>
            </w:r>
            <w:r w:rsidRPr="00BA0167">
              <w:rPr>
                <w:rFonts w:ascii="Times New Roman" w:eastAsia="Times New Roman" w:hAnsi="Times New Roman"/>
                <w:spacing w:val="-2"/>
                <w:kern w:val="0"/>
                <w:sz w:val="24"/>
                <w:szCs w:val="24"/>
                <w:lang w:eastAsia="ar-SA"/>
              </w:rPr>
              <w:t xml:space="preserve"> а </w:t>
            </w:r>
            <w:proofErr w:type="spellStart"/>
            <w:r w:rsidRPr="00BA0167">
              <w:rPr>
                <w:rFonts w:ascii="Times New Roman" w:eastAsia="Times New Roman" w:hAnsi="Times New Roman"/>
                <w:spacing w:val="-2"/>
                <w:kern w:val="0"/>
                <w:sz w:val="24"/>
                <w:szCs w:val="24"/>
                <w:lang w:eastAsia="ar-SA"/>
              </w:rPr>
              <w:t>Надрокористувач</w:t>
            </w:r>
            <w:proofErr w:type="spellEnd"/>
            <w:r w:rsidRPr="00BA0167">
              <w:rPr>
                <w:rFonts w:ascii="Times New Roman" w:eastAsia="Times New Roman" w:hAnsi="Times New Roman"/>
                <w:spacing w:val="-2"/>
                <w:kern w:val="0"/>
                <w:sz w:val="24"/>
                <w:szCs w:val="24"/>
                <w:lang w:eastAsia="ar-SA"/>
              </w:rPr>
              <w:t xml:space="preserve"> зобов’язується</w:t>
            </w:r>
            <w:r w:rsidRPr="00BA0167">
              <w:rPr>
                <w:rFonts w:ascii="Times New Roman" w:eastAsia="Times New Roman" w:hAnsi="Times New Roman"/>
                <w:kern w:val="0"/>
                <w:sz w:val="24"/>
                <w:szCs w:val="24"/>
                <w:lang w:eastAsia="ar-SA"/>
              </w:rPr>
              <w:t xml:space="preserve"> виконувати та дотримуватись умов користування ділянкою надр, передбачених Дозволом, цією Угодою та нормами законодавства.</w:t>
            </w:r>
          </w:p>
          <w:p w14:paraId="7549C6F5" w14:textId="77777777" w:rsidR="00BA0167" w:rsidRPr="00BA0167" w:rsidRDefault="00BA0167" w:rsidP="00BA0167">
            <w:pPr>
              <w:suppressAutoHyphens/>
              <w:spacing w:after="0" w:line="235" w:lineRule="auto"/>
              <w:ind w:right="-1"/>
              <w:jc w:val="center"/>
              <w:rPr>
                <w:rFonts w:ascii="Times New Roman" w:eastAsia="Times New Roman" w:hAnsi="Times New Roman"/>
                <w:b/>
                <w:kern w:val="0"/>
                <w:sz w:val="24"/>
                <w:szCs w:val="24"/>
                <w:lang w:eastAsia="ar-SA"/>
              </w:rPr>
            </w:pPr>
            <w:r w:rsidRPr="00BA0167">
              <w:rPr>
                <w:rFonts w:ascii="Times New Roman" w:eastAsia="Times New Roman" w:hAnsi="Times New Roman"/>
                <w:b/>
                <w:kern w:val="0"/>
                <w:sz w:val="24"/>
                <w:szCs w:val="24"/>
                <w:lang w:eastAsia="ar-SA"/>
              </w:rPr>
              <w:t>2. Відомості про ділянку надр, яка надана у користування</w:t>
            </w:r>
          </w:p>
          <w:p w14:paraId="2A62898F" w14:textId="77777777" w:rsidR="00BA0167" w:rsidRPr="00BA0167" w:rsidRDefault="00BA0167" w:rsidP="00BA0167">
            <w:pPr>
              <w:suppressAutoHyphens/>
              <w:spacing w:after="0" w:line="235" w:lineRule="auto"/>
              <w:ind w:right="-1" w:firstLine="709"/>
              <w:jc w:val="both"/>
              <w:rPr>
                <w:rFonts w:ascii="Times New Roman" w:eastAsia="Times New Roman" w:hAnsi="Times New Roman"/>
                <w:kern w:val="0"/>
                <w:sz w:val="24"/>
                <w:szCs w:val="24"/>
                <w:lang w:eastAsia="ar-SA"/>
              </w:rPr>
            </w:pPr>
            <w:r w:rsidRPr="00BA0167">
              <w:rPr>
                <w:rFonts w:ascii="Times New Roman" w:eastAsia="Times New Roman" w:hAnsi="Times New Roman"/>
                <w:kern w:val="0"/>
                <w:sz w:val="24"/>
                <w:szCs w:val="24"/>
                <w:lang w:eastAsia="ar-SA"/>
              </w:rPr>
              <w:t xml:space="preserve">2.1. </w:t>
            </w:r>
            <w:r w:rsidRPr="00BA0167">
              <w:rPr>
                <w:rFonts w:ascii="Times New Roman" w:eastAsia="Times New Roman" w:hAnsi="Times New Roman"/>
                <w:kern w:val="0"/>
                <w:sz w:val="24"/>
                <w:szCs w:val="24"/>
                <w:lang w:val="x-none" w:eastAsia="ar-SA"/>
              </w:rPr>
              <w:t xml:space="preserve">Місце розташування ділянки надр: </w:t>
            </w:r>
            <w:r w:rsidRPr="00BA0167">
              <w:rPr>
                <w:rFonts w:ascii="Times New Roman" w:eastAsia="Times New Roman" w:hAnsi="Times New Roman"/>
                <w:kern w:val="0"/>
                <w:sz w:val="24"/>
                <w:szCs w:val="24"/>
                <w:lang w:eastAsia="ar-SA"/>
              </w:rPr>
              <w:t>________________________________</w:t>
            </w:r>
            <w:r>
              <w:rPr>
                <w:rFonts w:ascii="Times New Roman" w:eastAsia="Times New Roman" w:hAnsi="Times New Roman"/>
                <w:kern w:val="0"/>
                <w:sz w:val="24"/>
                <w:szCs w:val="24"/>
                <w:lang w:eastAsia="ar-SA"/>
              </w:rPr>
              <w:t>_</w:t>
            </w:r>
            <w:r w:rsidRPr="00BA0167">
              <w:rPr>
                <w:rFonts w:ascii="Times New Roman" w:eastAsia="Times New Roman" w:hAnsi="Times New Roman"/>
                <w:kern w:val="0"/>
                <w:sz w:val="24"/>
                <w:szCs w:val="24"/>
                <w:lang w:eastAsia="ar-SA"/>
              </w:rPr>
              <w:t>__.</w:t>
            </w:r>
          </w:p>
          <w:p w14:paraId="214403CD" w14:textId="77777777" w:rsidR="00BA0167" w:rsidRPr="00BA0167" w:rsidRDefault="00BA0167" w:rsidP="00BA0167">
            <w:pPr>
              <w:spacing w:after="0" w:line="235" w:lineRule="auto"/>
              <w:ind w:right="-1" w:firstLine="709"/>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 xml:space="preserve">2.2. </w:t>
            </w:r>
            <w:r w:rsidRPr="00BA0167">
              <w:rPr>
                <w:rFonts w:ascii="Times New Roman" w:eastAsia="Times New Roman" w:hAnsi="Times New Roman"/>
                <w:kern w:val="0"/>
                <w:sz w:val="24"/>
                <w:szCs w:val="24"/>
                <w:lang w:eastAsia="uk-UA"/>
              </w:rPr>
              <w:t xml:space="preserve">Просторові межі та географічні координати кутових точок ділянки надр, яка є предметом цієї Угоди, ступінь геологічного вивчення та освоєння об’єкта надрокористування, </w:t>
            </w:r>
            <w:r w:rsidRPr="00BA0167">
              <w:rPr>
                <w:rFonts w:ascii="Times New Roman" w:eastAsia="Times New Roman" w:hAnsi="Times New Roman"/>
                <w:bCs/>
                <w:kern w:val="0"/>
                <w:sz w:val="24"/>
                <w:szCs w:val="24"/>
                <w:lang w:eastAsia="uk-UA"/>
              </w:rPr>
              <w:t xml:space="preserve">відомості про </w:t>
            </w:r>
            <w:r w:rsidRPr="00BA0167">
              <w:rPr>
                <w:rFonts w:ascii="Times New Roman" w:eastAsia="Times New Roman" w:hAnsi="Times New Roman"/>
                <w:kern w:val="0"/>
                <w:sz w:val="24"/>
                <w:szCs w:val="24"/>
                <w:lang w:eastAsia="uk-UA"/>
              </w:rPr>
              <w:t xml:space="preserve">гірничо-геологічні, гідрогеологічні особливості ділянки надр, </w:t>
            </w:r>
            <w:r w:rsidRPr="00BA0167">
              <w:rPr>
                <w:rFonts w:ascii="Times New Roman" w:eastAsia="Times New Roman" w:hAnsi="Times New Roman"/>
                <w:bCs/>
                <w:kern w:val="0"/>
                <w:sz w:val="24"/>
                <w:szCs w:val="24"/>
                <w:lang w:eastAsia="ru-RU"/>
              </w:rPr>
              <w:t>інформацію по вивченості території (фонди)</w:t>
            </w:r>
            <w:r w:rsidRPr="00BA0167">
              <w:rPr>
                <w:rFonts w:ascii="Times New Roman" w:eastAsia="Times New Roman" w:hAnsi="Times New Roman"/>
                <w:kern w:val="0"/>
                <w:sz w:val="24"/>
                <w:szCs w:val="24"/>
                <w:lang w:eastAsia="uk-UA"/>
              </w:rPr>
              <w:t xml:space="preserve"> вказуються Надрокористувачем у характеристиці ділянки надр, яка є Додатком 1 та невід'ємною частиною цієї Угоди</w:t>
            </w:r>
            <w:r w:rsidRPr="00BA0167">
              <w:rPr>
                <w:rFonts w:ascii="Times New Roman" w:eastAsia="Times New Roman" w:hAnsi="Times New Roman"/>
                <w:kern w:val="0"/>
                <w:sz w:val="24"/>
                <w:szCs w:val="24"/>
                <w:lang w:eastAsia="ru-RU"/>
              </w:rPr>
              <w:t>.</w:t>
            </w:r>
          </w:p>
          <w:p w14:paraId="49528293" w14:textId="77777777" w:rsidR="00BA0167" w:rsidRPr="00BA0167" w:rsidRDefault="00BA0167" w:rsidP="00BA0167">
            <w:pPr>
              <w:suppressAutoHyphens/>
              <w:spacing w:after="0" w:line="235" w:lineRule="auto"/>
              <w:ind w:right="-1"/>
              <w:rPr>
                <w:rFonts w:ascii="Times New Roman" w:eastAsia="Times New Roman" w:hAnsi="Times New Roman"/>
                <w:b/>
                <w:kern w:val="0"/>
                <w:sz w:val="24"/>
                <w:szCs w:val="24"/>
                <w:lang w:eastAsia="ar-SA"/>
              </w:rPr>
            </w:pPr>
          </w:p>
          <w:p w14:paraId="7D681698" w14:textId="77777777" w:rsidR="00BA0167" w:rsidRPr="00BA0167" w:rsidRDefault="00BA0167" w:rsidP="00BA0167">
            <w:pPr>
              <w:suppressAutoHyphens/>
              <w:spacing w:after="0" w:line="235" w:lineRule="auto"/>
              <w:ind w:right="-1"/>
              <w:jc w:val="center"/>
              <w:rPr>
                <w:rFonts w:ascii="Times New Roman" w:eastAsia="Times New Roman" w:hAnsi="Times New Roman"/>
                <w:b/>
                <w:kern w:val="0"/>
                <w:sz w:val="24"/>
                <w:szCs w:val="24"/>
                <w:lang w:eastAsia="ar-SA"/>
              </w:rPr>
            </w:pPr>
            <w:r w:rsidRPr="00BA0167">
              <w:rPr>
                <w:rFonts w:ascii="Times New Roman" w:eastAsia="Times New Roman" w:hAnsi="Times New Roman"/>
                <w:b/>
                <w:kern w:val="0"/>
                <w:sz w:val="24"/>
                <w:szCs w:val="24"/>
                <w:lang w:eastAsia="ar-SA"/>
              </w:rPr>
              <w:t>3. Умови користування ділянкою надр, яка надана в користування</w:t>
            </w:r>
          </w:p>
          <w:p w14:paraId="1D37B337" w14:textId="77777777" w:rsidR="00BA0167" w:rsidRPr="00BA0167" w:rsidRDefault="00BA0167" w:rsidP="00BA0167">
            <w:pPr>
              <w:spacing w:after="0" w:line="235" w:lineRule="auto"/>
              <w:ind w:right="-1" w:firstLine="709"/>
              <w:jc w:val="both"/>
              <w:rPr>
                <w:rFonts w:ascii="Times New Roman" w:eastAsia="Times New Roman" w:hAnsi="Times New Roman"/>
                <w:spacing w:val="-2"/>
                <w:kern w:val="0"/>
                <w:sz w:val="24"/>
                <w:szCs w:val="24"/>
                <w:lang w:eastAsia="ru-RU"/>
              </w:rPr>
            </w:pPr>
            <w:r w:rsidRPr="00BA0167">
              <w:rPr>
                <w:rFonts w:ascii="Times New Roman" w:eastAsia="Times New Roman" w:hAnsi="Times New Roman"/>
                <w:kern w:val="0"/>
                <w:sz w:val="24"/>
                <w:szCs w:val="24"/>
                <w:lang w:eastAsia="ru-RU"/>
              </w:rPr>
              <w:t xml:space="preserve">3.1. Умови користування надрами, </w:t>
            </w:r>
            <w:r w:rsidRPr="00BA0167">
              <w:rPr>
                <w:rFonts w:ascii="Times New Roman" w:eastAsia="Times New Roman" w:hAnsi="Times New Roman"/>
                <w:kern w:val="0"/>
                <w:sz w:val="24"/>
                <w:szCs w:val="24"/>
                <w:lang w:eastAsia="ar-SA"/>
              </w:rPr>
              <w:t xml:space="preserve">зокрема вимоги щодо ефективності робіт, види, обсяги, джерело фінансування та економічно обґрунтовані строки виконання Надрокористувачем робіт з метою </w:t>
            </w:r>
            <w:r w:rsidRPr="00BA0167">
              <w:rPr>
                <w:rFonts w:ascii="Times New Roman" w:eastAsia="Times New Roman" w:hAnsi="Times New Roman"/>
                <w:spacing w:val="-2"/>
                <w:kern w:val="0"/>
                <w:sz w:val="24"/>
                <w:szCs w:val="24"/>
                <w:lang w:eastAsia="ru-RU"/>
              </w:rPr>
              <w:t>геологічного вивчення ділянок надр корисних копалин місцевого значення______________________</w:t>
            </w:r>
            <w:r w:rsidRPr="00BA0167">
              <w:rPr>
                <w:rFonts w:ascii="Times New Roman" w:eastAsia="Times New Roman" w:hAnsi="Times New Roman"/>
                <w:kern w:val="0"/>
                <w:sz w:val="18"/>
                <w:szCs w:val="18"/>
                <w:lang w:eastAsia="ru-RU"/>
              </w:rPr>
              <w:t>_____</w:t>
            </w:r>
            <w:r>
              <w:rPr>
                <w:rFonts w:ascii="Times New Roman" w:eastAsia="Times New Roman" w:hAnsi="Times New Roman"/>
                <w:kern w:val="0"/>
                <w:sz w:val="18"/>
                <w:szCs w:val="18"/>
                <w:lang w:eastAsia="ru-RU"/>
              </w:rPr>
              <w:t>________________________</w:t>
            </w:r>
            <w:r w:rsidRPr="00BA0167">
              <w:rPr>
                <w:rFonts w:ascii="Times New Roman" w:eastAsia="Times New Roman" w:hAnsi="Times New Roman"/>
                <w:kern w:val="0"/>
                <w:sz w:val="18"/>
                <w:szCs w:val="18"/>
                <w:lang w:eastAsia="ru-RU"/>
              </w:rPr>
              <w:t>____</w:t>
            </w:r>
            <w:r>
              <w:rPr>
                <w:rFonts w:ascii="Times New Roman" w:eastAsia="Times New Roman" w:hAnsi="Times New Roman"/>
                <w:kern w:val="0"/>
                <w:sz w:val="18"/>
                <w:szCs w:val="18"/>
                <w:lang w:eastAsia="ru-RU"/>
              </w:rPr>
              <w:t>__</w:t>
            </w:r>
            <w:r w:rsidRPr="00BA0167">
              <w:rPr>
                <w:rFonts w:ascii="Times New Roman" w:eastAsia="Times New Roman" w:hAnsi="Times New Roman"/>
                <w:kern w:val="0"/>
                <w:sz w:val="18"/>
                <w:szCs w:val="18"/>
                <w:lang w:eastAsia="ru-RU"/>
              </w:rPr>
              <w:t>_____</w:t>
            </w:r>
          </w:p>
          <w:p w14:paraId="7CE31154" w14:textId="77777777" w:rsidR="00BA0167" w:rsidRPr="00BA0167" w:rsidRDefault="00BA0167" w:rsidP="00BA0167">
            <w:pPr>
              <w:spacing w:after="0" w:line="235" w:lineRule="auto"/>
              <w:ind w:right="-1" w:firstLine="709"/>
              <w:jc w:val="both"/>
              <w:rPr>
                <w:rFonts w:ascii="Times New Roman" w:eastAsia="Times New Roman" w:hAnsi="Times New Roman"/>
                <w:kern w:val="0"/>
                <w:sz w:val="16"/>
                <w:szCs w:val="18"/>
                <w:lang w:eastAsia="ru-RU"/>
              </w:rPr>
            </w:pPr>
            <w:r w:rsidRPr="00BA0167">
              <w:rPr>
                <w:rFonts w:ascii="Times New Roman" w:eastAsia="Times New Roman" w:hAnsi="Times New Roman"/>
                <w:kern w:val="0"/>
                <w:sz w:val="16"/>
                <w:szCs w:val="18"/>
                <w:lang w:eastAsia="ru-RU"/>
              </w:rPr>
              <w:t xml:space="preserve">                                                                                                                (назва корисної копалини)   </w:t>
            </w:r>
          </w:p>
          <w:p w14:paraId="2E1CC73E" w14:textId="77777777" w:rsidR="00BA0167" w:rsidRPr="00BA0167" w:rsidRDefault="00BA0167" w:rsidP="00BA0167">
            <w:pPr>
              <w:spacing w:after="0" w:line="235" w:lineRule="auto"/>
              <w:ind w:right="-1"/>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протягом строку дії Дозволу</w:t>
            </w:r>
            <w:r w:rsidRPr="00BA0167">
              <w:rPr>
                <w:rFonts w:eastAsia="Times New Roman"/>
                <w:kern w:val="0"/>
                <w:sz w:val="24"/>
                <w:szCs w:val="24"/>
                <w:lang w:eastAsia="ru-RU"/>
              </w:rPr>
              <w:t xml:space="preserve"> </w:t>
            </w:r>
            <w:r w:rsidRPr="00BA0167">
              <w:rPr>
                <w:rFonts w:ascii="Times New Roman" w:eastAsia="Times New Roman" w:hAnsi="Times New Roman"/>
                <w:kern w:val="0"/>
                <w:sz w:val="24"/>
                <w:szCs w:val="24"/>
                <w:lang w:eastAsia="ru-RU"/>
              </w:rPr>
              <w:t>визначаються в Програмі робіт з геологічного вивчення ділянок надр корисних копалин місцевого значення (далі – Програма робіт), яка підписується Сторонами, є Додатком 2 та невід'ємною частиною цієї Угоди.</w:t>
            </w:r>
          </w:p>
          <w:p w14:paraId="21145597" w14:textId="77777777" w:rsidR="00BA0167" w:rsidRPr="00BA0167" w:rsidRDefault="00BA0167" w:rsidP="00BA0167">
            <w:pPr>
              <w:spacing w:after="0" w:line="235" w:lineRule="auto"/>
              <w:ind w:firstLine="709"/>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3.2. Програма робіт в цілому або окремі її показники, у разі потреби можуть змінюватися та/або доповнюватись за взаємною згодою Сторін у межах дії Дозволу та цієї Угоди</w:t>
            </w:r>
            <w:r w:rsidRPr="00BA0167">
              <w:rPr>
                <w:rFonts w:eastAsia="Times New Roman"/>
                <w:kern w:val="0"/>
                <w:lang w:eastAsia="uk-UA"/>
              </w:rPr>
              <w:t xml:space="preserve"> </w:t>
            </w:r>
            <w:r w:rsidRPr="00BA0167">
              <w:rPr>
                <w:rFonts w:ascii="Times New Roman" w:eastAsia="Times New Roman" w:hAnsi="Times New Roman"/>
                <w:kern w:val="0"/>
                <w:sz w:val="24"/>
                <w:szCs w:val="24"/>
                <w:lang w:eastAsia="ru-RU"/>
              </w:rPr>
              <w:t>із дотриманням вимог, встановлених статтею 16</w:t>
            </w:r>
            <w:r w:rsidRPr="00BA0167">
              <w:rPr>
                <w:rFonts w:ascii="Times New Roman" w:eastAsia="Times New Roman" w:hAnsi="Times New Roman"/>
                <w:kern w:val="0"/>
                <w:sz w:val="24"/>
                <w:szCs w:val="24"/>
                <w:vertAlign w:val="superscript"/>
                <w:lang w:eastAsia="ru-RU"/>
              </w:rPr>
              <w:t xml:space="preserve">6 </w:t>
            </w:r>
            <w:r w:rsidRPr="00BA0167">
              <w:rPr>
                <w:rFonts w:ascii="Times New Roman" w:eastAsia="Times New Roman" w:hAnsi="Times New Roman"/>
                <w:kern w:val="0"/>
                <w:sz w:val="24"/>
                <w:szCs w:val="24"/>
                <w:lang w:eastAsia="ru-RU"/>
              </w:rPr>
              <w:t>Кодексу України про надра.</w:t>
            </w:r>
          </w:p>
          <w:p w14:paraId="242440F2" w14:textId="77777777" w:rsidR="00BA0167" w:rsidRPr="00BA0167" w:rsidRDefault="00BA0167" w:rsidP="00BA0167">
            <w:pPr>
              <w:spacing w:after="0" w:line="235" w:lineRule="auto"/>
              <w:ind w:firstLine="709"/>
              <w:jc w:val="both"/>
              <w:rPr>
                <w:rFonts w:ascii="Times New Roman" w:eastAsia="Times New Roman" w:hAnsi="Times New Roman"/>
                <w:kern w:val="0"/>
                <w:sz w:val="24"/>
                <w:szCs w:val="24"/>
                <w:lang w:eastAsia="ar-SA"/>
              </w:rPr>
            </w:pPr>
            <w:r w:rsidRPr="00BA0167">
              <w:rPr>
                <w:rFonts w:ascii="Times New Roman" w:eastAsia="Times New Roman" w:hAnsi="Times New Roman"/>
                <w:kern w:val="0"/>
                <w:sz w:val="24"/>
                <w:szCs w:val="24"/>
                <w:lang w:eastAsia="ar-SA"/>
              </w:rPr>
              <w:t xml:space="preserve">3.3. У разі ініціювання Надрокористувачем внесення змін та/або доповнень до Програми робіт, </w:t>
            </w:r>
            <w:proofErr w:type="spellStart"/>
            <w:r w:rsidRPr="00BA0167">
              <w:rPr>
                <w:rFonts w:ascii="Times New Roman" w:eastAsia="Times New Roman" w:hAnsi="Times New Roman"/>
                <w:kern w:val="0"/>
                <w:sz w:val="24"/>
                <w:szCs w:val="24"/>
                <w:lang w:eastAsia="ar-SA"/>
              </w:rPr>
              <w:t>Надрокористувач</w:t>
            </w:r>
            <w:proofErr w:type="spellEnd"/>
            <w:r w:rsidRPr="00BA0167">
              <w:rPr>
                <w:rFonts w:ascii="Times New Roman" w:eastAsia="Times New Roman" w:hAnsi="Times New Roman"/>
                <w:kern w:val="0"/>
                <w:sz w:val="24"/>
                <w:szCs w:val="24"/>
                <w:lang w:eastAsia="ar-SA"/>
              </w:rPr>
              <w:t xml:space="preserve"> зобов’язаний надати іншій Стороні відповідні письмові обґрунтування та підтверджуючі документи відповідно до вимог законодавства.</w:t>
            </w:r>
          </w:p>
          <w:p w14:paraId="1DDC5B82" w14:textId="77777777" w:rsidR="00BA0167" w:rsidRPr="00BA0167" w:rsidRDefault="00BA0167" w:rsidP="00BA0167">
            <w:pPr>
              <w:spacing w:after="0" w:line="235" w:lineRule="auto"/>
              <w:ind w:firstLine="709"/>
              <w:jc w:val="both"/>
              <w:rPr>
                <w:rFonts w:ascii="Times New Roman" w:eastAsia="Times New Roman" w:hAnsi="Times New Roman"/>
                <w:kern w:val="0"/>
                <w:sz w:val="24"/>
                <w:szCs w:val="24"/>
                <w:lang w:eastAsia="ar-SA"/>
              </w:rPr>
            </w:pPr>
            <w:r w:rsidRPr="00BA0167">
              <w:rPr>
                <w:rFonts w:ascii="Times New Roman" w:eastAsia="Times New Roman" w:hAnsi="Times New Roman"/>
                <w:kern w:val="0"/>
                <w:sz w:val="24"/>
                <w:szCs w:val="24"/>
                <w:lang w:eastAsia="ar-SA"/>
              </w:rPr>
              <w:t>3.4. Держгеонадра у разі одержання від іншої Сторони письмових обґрунтувань з підтверджуючими документами та пропозицій щодо внесення змін та/або доповнень до Програми робіт зобов’язані:</w:t>
            </w:r>
          </w:p>
          <w:p w14:paraId="29AF4AAB" w14:textId="77777777" w:rsidR="00BA0167" w:rsidRPr="00BA0167" w:rsidRDefault="00BA0167" w:rsidP="00BA0167">
            <w:pPr>
              <w:spacing w:after="0" w:line="235" w:lineRule="auto"/>
              <w:ind w:firstLine="708"/>
              <w:jc w:val="both"/>
              <w:rPr>
                <w:rFonts w:ascii="Times New Roman" w:eastAsia="Times New Roman" w:hAnsi="Times New Roman"/>
                <w:kern w:val="0"/>
                <w:sz w:val="24"/>
                <w:szCs w:val="24"/>
                <w:lang w:eastAsia="ar-SA"/>
              </w:rPr>
            </w:pPr>
            <w:r w:rsidRPr="00BA0167">
              <w:rPr>
                <w:rFonts w:ascii="Times New Roman" w:eastAsia="Times New Roman" w:hAnsi="Times New Roman"/>
                <w:kern w:val="0"/>
                <w:sz w:val="24"/>
                <w:szCs w:val="24"/>
                <w:lang w:eastAsia="ar-SA"/>
              </w:rPr>
              <w:t>3.4.1. протягом п’яти робочих днів з дня одержання заяви встановити наявність або відсутність підстав для залишення такої заяви без розгляду;</w:t>
            </w:r>
          </w:p>
          <w:p w14:paraId="44D03DB0" w14:textId="77777777" w:rsidR="00BA0167" w:rsidRPr="00BA0167" w:rsidRDefault="00BA0167" w:rsidP="00BA0167">
            <w:pPr>
              <w:spacing w:after="0" w:line="235" w:lineRule="auto"/>
              <w:ind w:firstLine="708"/>
              <w:jc w:val="both"/>
              <w:rPr>
                <w:rFonts w:ascii="Times New Roman" w:eastAsia="Times New Roman" w:hAnsi="Times New Roman"/>
                <w:kern w:val="0"/>
                <w:sz w:val="24"/>
                <w:szCs w:val="24"/>
                <w:lang w:eastAsia="ar-SA"/>
              </w:rPr>
            </w:pPr>
            <w:r w:rsidRPr="00BA0167">
              <w:rPr>
                <w:rFonts w:ascii="Times New Roman" w:eastAsia="Times New Roman" w:hAnsi="Times New Roman"/>
                <w:kern w:val="0"/>
                <w:sz w:val="24"/>
                <w:szCs w:val="24"/>
                <w:lang w:eastAsia="ar-SA"/>
              </w:rPr>
              <w:t xml:space="preserve">3.4.2. у разі відсутності підстав для залишення заяви без розгляду, протягом десяти робочих днів з дня отримання заяви та доданих до неї документів </w:t>
            </w:r>
            <w:proofErr w:type="spellStart"/>
            <w:r w:rsidRPr="00BA0167">
              <w:rPr>
                <w:rFonts w:ascii="Times New Roman" w:eastAsia="Times New Roman" w:hAnsi="Times New Roman"/>
                <w:kern w:val="0"/>
                <w:sz w:val="24"/>
                <w:szCs w:val="24"/>
                <w:lang w:eastAsia="ar-SA"/>
              </w:rPr>
              <w:t>внести</w:t>
            </w:r>
            <w:proofErr w:type="spellEnd"/>
            <w:r w:rsidRPr="00BA0167">
              <w:rPr>
                <w:rFonts w:ascii="Times New Roman" w:eastAsia="Times New Roman" w:hAnsi="Times New Roman"/>
                <w:kern w:val="0"/>
                <w:sz w:val="24"/>
                <w:szCs w:val="24"/>
                <w:lang w:eastAsia="ar-SA"/>
              </w:rPr>
              <w:t xml:space="preserve"> інформацію про відповідні зміни до Державного реєстру спеціальних дозволів на користування надрами;</w:t>
            </w:r>
          </w:p>
          <w:p w14:paraId="03DB724A" w14:textId="77777777" w:rsidR="00BA0167" w:rsidRPr="00BA0167" w:rsidRDefault="00BA0167" w:rsidP="00BA0167">
            <w:pPr>
              <w:spacing w:after="0" w:line="235" w:lineRule="auto"/>
              <w:ind w:firstLine="708"/>
              <w:jc w:val="both"/>
              <w:rPr>
                <w:rFonts w:ascii="Times New Roman" w:eastAsia="Times New Roman" w:hAnsi="Times New Roman"/>
                <w:kern w:val="0"/>
                <w:sz w:val="24"/>
                <w:szCs w:val="24"/>
                <w:lang w:eastAsia="ar-SA"/>
              </w:rPr>
            </w:pPr>
            <w:r w:rsidRPr="00BA0167">
              <w:rPr>
                <w:rFonts w:ascii="Times New Roman" w:eastAsia="Times New Roman" w:hAnsi="Times New Roman"/>
                <w:kern w:val="0"/>
                <w:sz w:val="24"/>
                <w:szCs w:val="24"/>
                <w:lang w:eastAsia="ar-SA"/>
              </w:rPr>
              <w:t xml:space="preserve">3.4.3. у разі наявності підстав для залишення заяви без розгляду, наступного робочого дня після прийняття рішення про залишення заяви без розгляду оприлюднити на Державному геологічному веб-порталі інформацію про таке рішення та направити </w:t>
            </w:r>
            <w:r w:rsidRPr="00BA0167">
              <w:rPr>
                <w:rFonts w:ascii="Times New Roman" w:eastAsia="Times New Roman" w:hAnsi="Times New Roman"/>
                <w:kern w:val="0"/>
                <w:sz w:val="24"/>
                <w:szCs w:val="24"/>
                <w:lang w:eastAsia="ar-SA"/>
              </w:rPr>
              <w:lastRenderedPageBreak/>
              <w:t>рішення із обґрунтованими поясненнями підстави залишення заяви без розгляду, конкретними фактами на підтвердження наявності такої підстави, а також пропозиціями щодо усунення виявлених недоліків іншій Стороні через електронний кабінет надрокористувача.</w:t>
            </w:r>
          </w:p>
          <w:p w14:paraId="14BC4333" w14:textId="77777777" w:rsidR="00BA0167" w:rsidRPr="00BA0167" w:rsidRDefault="00BA0167" w:rsidP="00BA0167">
            <w:pPr>
              <w:spacing w:after="0" w:line="235" w:lineRule="auto"/>
              <w:ind w:firstLine="708"/>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3.5. Особливі умови користування надрами вказані в Дозволі та цій Угоді є обов’язковими до виконання Надрокористувачем.</w:t>
            </w:r>
          </w:p>
          <w:p w14:paraId="156AA57D" w14:textId="77777777" w:rsidR="00BA0167" w:rsidRPr="00BA0167" w:rsidRDefault="00BA0167" w:rsidP="00BA0167">
            <w:pPr>
              <w:spacing w:after="0" w:line="235" w:lineRule="auto"/>
              <w:ind w:firstLine="708"/>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 xml:space="preserve">3.6. Підстави для припинення діяльності, </w:t>
            </w:r>
            <w:proofErr w:type="spellStart"/>
            <w:r w:rsidRPr="00BA0167">
              <w:rPr>
                <w:rFonts w:ascii="Times New Roman" w:eastAsia="Times New Roman" w:hAnsi="Times New Roman"/>
                <w:kern w:val="0"/>
                <w:sz w:val="24"/>
                <w:szCs w:val="24"/>
                <w:lang w:eastAsia="ru-RU"/>
              </w:rPr>
              <w:t>пов</w:t>
            </w:r>
            <w:proofErr w:type="spellEnd"/>
            <w:r w:rsidRPr="00BA0167">
              <w:rPr>
                <w:rFonts w:ascii="Times New Roman" w:eastAsia="Times New Roman" w:hAnsi="Times New Roman"/>
                <w:kern w:val="0"/>
                <w:sz w:val="24"/>
                <w:szCs w:val="24"/>
                <w:lang w:val="ru-RU" w:eastAsia="ru-RU"/>
              </w:rPr>
              <w:t>’</w:t>
            </w:r>
            <w:proofErr w:type="spellStart"/>
            <w:r w:rsidRPr="00BA0167">
              <w:rPr>
                <w:rFonts w:ascii="Times New Roman" w:eastAsia="Times New Roman" w:hAnsi="Times New Roman"/>
                <w:kern w:val="0"/>
                <w:sz w:val="24"/>
                <w:szCs w:val="24"/>
                <w:lang w:eastAsia="ru-RU"/>
              </w:rPr>
              <w:t>язаної</w:t>
            </w:r>
            <w:proofErr w:type="spellEnd"/>
            <w:r w:rsidRPr="00BA0167">
              <w:rPr>
                <w:rFonts w:ascii="Times New Roman" w:eastAsia="Times New Roman" w:hAnsi="Times New Roman"/>
                <w:kern w:val="0"/>
                <w:sz w:val="24"/>
                <w:szCs w:val="24"/>
                <w:lang w:eastAsia="ru-RU"/>
              </w:rPr>
              <w:t xml:space="preserve"> з користуванням ділянкою надр, визначаються законодавством.</w:t>
            </w:r>
          </w:p>
          <w:p w14:paraId="375B7B76" w14:textId="77777777" w:rsidR="00BA0167" w:rsidRPr="00BA0167" w:rsidRDefault="00BA0167" w:rsidP="00BA0167">
            <w:pPr>
              <w:spacing w:after="0" w:line="235" w:lineRule="auto"/>
              <w:ind w:right="-1" w:firstLine="709"/>
              <w:jc w:val="both"/>
              <w:rPr>
                <w:rFonts w:ascii="Times New Roman" w:eastAsia="Times New Roman" w:hAnsi="Times New Roman"/>
                <w:kern w:val="0"/>
                <w:sz w:val="24"/>
                <w:szCs w:val="24"/>
                <w:lang w:eastAsia="ru-RU"/>
              </w:rPr>
            </w:pPr>
          </w:p>
          <w:p w14:paraId="4B9C298B" w14:textId="77777777" w:rsidR="00BA0167" w:rsidRPr="00BA0167" w:rsidRDefault="00BA0167" w:rsidP="00BA0167">
            <w:pPr>
              <w:spacing w:after="0" w:line="235" w:lineRule="auto"/>
              <w:ind w:right="-1"/>
              <w:jc w:val="center"/>
              <w:rPr>
                <w:rFonts w:ascii="Times New Roman" w:eastAsia="Times New Roman" w:hAnsi="Times New Roman"/>
                <w:b/>
                <w:kern w:val="0"/>
                <w:sz w:val="24"/>
                <w:szCs w:val="24"/>
                <w:lang w:eastAsia="ru-RU"/>
              </w:rPr>
            </w:pPr>
            <w:r w:rsidRPr="00BA0167">
              <w:rPr>
                <w:rFonts w:ascii="Times New Roman" w:eastAsia="Times New Roman" w:hAnsi="Times New Roman"/>
                <w:b/>
                <w:kern w:val="0"/>
                <w:sz w:val="24"/>
                <w:szCs w:val="24"/>
                <w:lang w:eastAsia="ru-RU"/>
              </w:rPr>
              <w:t>4. Права Сторін на геологічну інформацію про надра</w:t>
            </w:r>
          </w:p>
          <w:p w14:paraId="40F2A4DE" w14:textId="77777777" w:rsidR="00BA0167" w:rsidRPr="00BA0167" w:rsidRDefault="00BA0167" w:rsidP="00BA0167">
            <w:pPr>
              <w:spacing w:after="0" w:line="235" w:lineRule="auto"/>
              <w:ind w:firstLine="708"/>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4.1. Використання геологічної інформації Сторонами здійснюється відповідно до Порядку розпорядження геологічною інформацією, затвердженого постановою Кабінету Міністрів України від 07.11.2018 № 939 "Питання розпорядження геологічною інформацією" (зі змінами).</w:t>
            </w:r>
          </w:p>
          <w:p w14:paraId="37ABBDA7" w14:textId="77777777" w:rsidR="00BA0167" w:rsidRPr="00BA0167" w:rsidRDefault="00BA0167" w:rsidP="00BA0167">
            <w:pPr>
              <w:spacing w:after="0" w:line="235" w:lineRule="auto"/>
              <w:ind w:firstLine="708"/>
              <w:jc w:val="both"/>
              <w:rPr>
                <w:rFonts w:eastAsia="Times New Roman"/>
                <w:b/>
                <w:kern w:val="0"/>
                <w:sz w:val="24"/>
                <w:szCs w:val="24"/>
                <w:lang w:eastAsia="uk-UA"/>
              </w:rPr>
            </w:pPr>
          </w:p>
          <w:p w14:paraId="529783D0" w14:textId="77777777" w:rsidR="00BA0167" w:rsidRPr="00BA0167" w:rsidRDefault="00BA0167" w:rsidP="00BA0167">
            <w:pPr>
              <w:suppressAutoHyphens/>
              <w:spacing w:after="0" w:line="235" w:lineRule="auto"/>
              <w:ind w:right="-1"/>
              <w:jc w:val="center"/>
              <w:rPr>
                <w:rFonts w:ascii="Times New Roman" w:eastAsia="Times New Roman" w:hAnsi="Times New Roman"/>
                <w:b/>
                <w:kern w:val="0"/>
                <w:sz w:val="24"/>
                <w:szCs w:val="24"/>
                <w:lang w:eastAsia="ar-SA"/>
              </w:rPr>
            </w:pPr>
            <w:r w:rsidRPr="00BA0167">
              <w:rPr>
                <w:rFonts w:ascii="Times New Roman" w:eastAsia="Times New Roman" w:hAnsi="Times New Roman"/>
                <w:b/>
                <w:kern w:val="0"/>
                <w:sz w:val="24"/>
                <w:szCs w:val="24"/>
                <w:lang w:eastAsia="ar-SA"/>
              </w:rPr>
              <w:t>5. Інші права та обов’язки Сторін</w:t>
            </w:r>
          </w:p>
          <w:p w14:paraId="19A89BBB" w14:textId="77777777" w:rsidR="00BA0167" w:rsidRPr="00BA0167" w:rsidRDefault="00BA0167" w:rsidP="00BA0167">
            <w:pPr>
              <w:suppressAutoHyphens/>
              <w:spacing w:after="0" w:line="235" w:lineRule="auto"/>
              <w:ind w:right="-1" w:firstLine="709"/>
              <w:jc w:val="both"/>
              <w:rPr>
                <w:rFonts w:ascii="Times New Roman" w:eastAsia="Times New Roman" w:hAnsi="Times New Roman"/>
                <w:b/>
                <w:kern w:val="0"/>
                <w:sz w:val="24"/>
                <w:szCs w:val="24"/>
                <w:lang w:eastAsia="ar-SA"/>
              </w:rPr>
            </w:pPr>
            <w:r w:rsidRPr="00BA0167">
              <w:rPr>
                <w:rFonts w:ascii="Times New Roman" w:eastAsia="Times New Roman" w:hAnsi="Times New Roman"/>
                <w:b/>
                <w:kern w:val="0"/>
                <w:sz w:val="24"/>
                <w:szCs w:val="24"/>
                <w:lang w:eastAsia="ar-SA"/>
              </w:rPr>
              <w:t>5.1. Держгеонадра має право:</w:t>
            </w:r>
          </w:p>
          <w:p w14:paraId="746B0E40" w14:textId="77777777" w:rsidR="00BA0167" w:rsidRPr="00BA0167" w:rsidRDefault="00BA0167" w:rsidP="00BA0167">
            <w:pPr>
              <w:suppressAutoHyphens/>
              <w:spacing w:after="0" w:line="235" w:lineRule="auto"/>
              <w:ind w:firstLine="708"/>
              <w:jc w:val="both"/>
              <w:rPr>
                <w:rFonts w:ascii="Times New Roman" w:eastAsia="Times New Roman" w:hAnsi="Times New Roman"/>
                <w:kern w:val="0"/>
                <w:sz w:val="24"/>
                <w:szCs w:val="24"/>
                <w:lang w:eastAsia="ar-SA"/>
              </w:rPr>
            </w:pPr>
            <w:bookmarkStart w:id="2" w:name="_Hlk129157366"/>
            <w:r w:rsidRPr="00BA0167">
              <w:rPr>
                <w:rFonts w:ascii="Times New Roman" w:eastAsia="Times New Roman" w:hAnsi="Times New Roman"/>
                <w:kern w:val="0"/>
                <w:sz w:val="24"/>
                <w:szCs w:val="24"/>
                <w:lang w:eastAsia="ar-SA"/>
              </w:rPr>
              <w:t>5.1.1. звертатись до Надрокористувача за отриманням звітних даних та інформації про виконання умов цієї Угоди;</w:t>
            </w:r>
          </w:p>
          <w:p w14:paraId="4A0EABBB" w14:textId="77777777" w:rsidR="00BA0167" w:rsidRPr="00BA0167" w:rsidRDefault="00BA0167" w:rsidP="00BA0167">
            <w:pPr>
              <w:suppressAutoHyphens/>
              <w:spacing w:after="0" w:line="235" w:lineRule="auto"/>
              <w:ind w:firstLine="709"/>
              <w:jc w:val="both"/>
              <w:rPr>
                <w:rFonts w:ascii="Times New Roman" w:eastAsia="Times New Roman" w:hAnsi="Times New Roman"/>
                <w:kern w:val="0"/>
                <w:sz w:val="24"/>
                <w:szCs w:val="24"/>
                <w:lang w:eastAsia="ar-SA"/>
              </w:rPr>
            </w:pPr>
            <w:r w:rsidRPr="00BA0167">
              <w:rPr>
                <w:rFonts w:ascii="Times New Roman" w:eastAsia="Times New Roman" w:hAnsi="Times New Roman"/>
                <w:kern w:val="0"/>
                <w:sz w:val="24"/>
                <w:szCs w:val="24"/>
                <w:lang w:eastAsia="ar-SA"/>
              </w:rPr>
              <w:t xml:space="preserve">5.1.2. видавати та направляти </w:t>
            </w:r>
            <w:proofErr w:type="spellStart"/>
            <w:r w:rsidRPr="00BA0167">
              <w:rPr>
                <w:rFonts w:ascii="Times New Roman" w:eastAsia="Times New Roman" w:hAnsi="Times New Roman"/>
                <w:kern w:val="0"/>
                <w:sz w:val="24"/>
                <w:szCs w:val="24"/>
                <w:lang w:eastAsia="ar-SA"/>
              </w:rPr>
              <w:t>Надрокористувачу</w:t>
            </w:r>
            <w:proofErr w:type="spellEnd"/>
            <w:r w:rsidRPr="00BA0167">
              <w:rPr>
                <w:rFonts w:ascii="Times New Roman" w:eastAsia="Times New Roman" w:hAnsi="Times New Roman"/>
                <w:kern w:val="0"/>
                <w:sz w:val="24"/>
                <w:szCs w:val="24"/>
                <w:lang w:eastAsia="ar-SA"/>
              </w:rPr>
              <w:t xml:space="preserve"> в межах своєї компетенції відповідні вказівки, приписи, розпорядження та/або повідомлення, надавати терміни на усунення виявлених порушень вимог законодавства про надрокористування, вимагати від Надрокористувача усунення виявлених порушень вимог законодавства;</w:t>
            </w:r>
          </w:p>
          <w:p w14:paraId="2FDEEFCA" w14:textId="77777777" w:rsidR="00BA0167" w:rsidRPr="00BA0167" w:rsidRDefault="00BA0167" w:rsidP="00BA0167">
            <w:pPr>
              <w:suppressAutoHyphens/>
              <w:spacing w:after="0" w:line="235" w:lineRule="auto"/>
              <w:ind w:firstLine="709"/>
              <w:jc w:val="both"/>
              <w:rPr>
                <w:rFonts w:ascii="Times New Roman" w:eastAsia="Times New Roman" w:hAnsi="Times New Roman"/>
                <w:kern w:val="0"/>
                <w:sz w:val="24"/>
                <w:szCs w:val="24"/>
                <w:lang w:eastAsia="ar-SA"/>
              </w:rPr>
            </w:pPr>
            <w:r w:rsidRPr="00BA0167">
              <w:rPr>
                <w:rFonts w:ascii="Times New Roman" w:eastAsia="Times New Roman" w:hAnsi="Times New Roman"/>
                <w:kern w:val="0"/>
                <w:sz w:val="24"/>
                <w:szCs w:val="24"/>
                <w:lang w:eastAsia="ar-SA"/>
              </w:rPr>
              <w:t>5.1.3. здійснювати безпосередньо або через свої територіальні органи у встановленому законом порядку заходи державного нагляду (контролю) у сфері геологічного вивчення та раціонального використання надр щодо діяльності Надрокористувача шляхом проведення перевірок;</w:t>
            </w:r>
          </w:p>
          <w:bookmarkEnd w:id="2"/>
          <w:p w14:paraId="16A1DD78" w14:textId="77777777" w:rsidR="00BA0167" w:rsidRPr="00BA0167" w:rsidRDefault="00BA0167" w:rsidP="00BA0167">
            <w:pPr>
              <w:suppressAutoHyphens/>
              <w:spacing w:after="0" w:line="235" w:lineRule="auto"/>
              <w:ind w:firstLine="709"/>
              <w:jc w:val="both"/>
              <w:rPr>
                <w:rFonts w:ascii="Times New Roman" w:eastAsia="Times New Roman" w:hAnsi="Times New Roman"/>
                <w:kern w:val="0"/>
                <w:sz w:val="24"/>
                <w:szCs w:val="24"/>
                <w:lang w:eastAsia="ar-SA"/>
              </w:rPr>
            </w:pPr>
            <w:r w:rsidRPr="00BA0167">
              <w:rPr>
                <w:rFonts w:ascii="Times New Roman" w:eastAsia="Times New Roman" w:hAnsi="Times New Roman"/>
                <w:kern w:val="0"/>
                <w:sz w:val="24"/>
                <w:szCs w:val="24"/>
                <w:lang w:eastAsia="uk-UA"/>
              </w:rPr>
              <w:t>5.1.4. притягувати Надрокористувача та його посадових осіб відповідно до законодавства і умов цієї Угоди до адміністративної та адміністративно-господарської відповідальності, в тому числі, зупиняти дію Дозволу або припиняти право користування надрами шляхом анулювання Дозволу в порядку, визначеному законом;</w:t>
            </w:r>
          </w:p>
          <w:p w14:paraId="5ABA0A33" w14:textId="77777777" w:rsidR="00BA0167" w:rsidRPr="00BA0167" w:rsidRDefault="00BA0167" w:rsidP="00BA0167">
            <w:pPr>
              <w:spacing w:after="0" w:line="235" w:lineRule="auto"/>
              <w:ind w:firstLine="709"/>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uk-UA"/>
              </w:rPr>
              <w:t>5.1.5. в установленому законодавством порядку</w:t>
            </w:r>
            <w:r w:rsidRPr="00BA0167">
              <w:rPr>
                <w:rFonts w:ascii="Times New Roman" w:eastAsia="Times New Roman" w:hAnsi="Times New Roman"/>
                <w:kern w:val="0"/>
                <w:sz w:val="24"/>
                <w:szCs w:val="24"/>
                <w:lang w:eastAsia="ru-RU"/>
              </w:rPr>
              <w:t xml:space="preserve"> вживати заходів до припинення видобування корисних копалин без спеціальних дозволів на користування надрами (самовільне користування надрами), в тому числі після зупинення дії Дозволу;</w:t>
            </w:r>
            <w:bookmarkStart w:id="3" w:name="o101"/>
            <w:bookmarkEnd w:id="3"/>
          </w:p>
          <w:p w14:paraId="2E263CEA" w14:textId="77777777" w:rsidR="00BA0167" w:rsidRPr="00BA0167" w:rsidRDefault="00BA0167" w:rsidP="00BA0167">
            <w:pPr>
              <w:suppressAutoHyphens/>
              <w:spacing w:after="0" w:line="235" w:lineRule="auto"/>
              <w:ind w:firstLine="709"/>
              <w:jc w:val="both"/>
              <w:rPr>
                <w:rFonts w:ascii="Times New Roman" w:eastAsia="Times New Roman" w:hAnsi="Times New Roman"/>
                <w:kern w:val="0"/>
                <w:sz w:val="24"/>
                <w:szCs w:val="24"/>
                <w:lang w:val="x-none" w:eastAsia="ru-RU"/>
              </w:rPr>
            </w:pPr>
            <w:bookmarkStart w:id="4" w:name="_Hlk129157434"/>
            <w:r w:rsidRPr="00BA0167">
              <w:rPr>
                <w:rFonts w:ascii="Times New Roman" w:eastAsia="Times New Roman" w:hAnsi="Times New Roman"/>
                <w:kern w:val="0"/>
                <w:sz w:val="24"/>
                <w:szCs w:val="24"/>
                <w:lang w:val="x-none" w:eastAsia="ru-RU"/>
              </w:rPr>
              <w:t>5.1.6</w:t>
            </w:r>
            <w:r w:rsidRPr="00BA0167">
              <w:rPr>
                <w:rFonts w:ascii="Times New Roman" w:eastAsia="Times New Roman" w:hAnsi="Times New Roman"/>
                <w:kern w:val="0"/>
                <w:sz w:val="24"/>
                <w:szCs w:val="24"/>
                <w:lang w:eastAsia="ru-RU"/>
              </w:rPr>
              <w:t>.</w:t>
            </w:r>
            <w:r w:rsidRPr="00BA0167">
              <w:rPr>
                <w:rFonts w:ascii="Times New Roman" w:eastAsia="Times New Roman" w:hAnsi="Times New Roman"/>
                <w:kern w:val="0"/>
                <w:sz w:val="24"/>
                <w:szCs w:val="24"/>
                <w:lang w:val="x-none" w:eastAsia="ru-RU"/>
              </w:rPr>
              <w:t xml:space="preserve"> у встановленому законодавством порядку вживати заходів до зупинення окремих видів робіт з геологічного вивчення та/або видобування надр, що проводяться з порушенням стандартів та правил і можуть спричинити псування родовищ, істотне зниження ефективності робіт або призвести до заподіяння збитків державі;</w:t>
            </w:r>
          </w:p>
          <w:p w14:paraId="0BFBB68D" w14:textId="77777777" w:rsidR="00BA0167" w:rsidRPr="00BA0167" w:rsidRDefault="00BA0167" w:rsidP="00BA0167">
            <w:pPr>
              <w:suppressAutoHyphens/>
              <w:spacing w:after="0" w:line="235" w:lineRule="auto"/>
              <w:ind w:firstLine="709"/>
              <w:jc w:val="both"/>
              <w:rPr>
                <w:rFonts w:ascii="Times New Roman" w:eastAsia="Times New Roman" w:hAnsi="Times New Roman"/>
                <w:kern w:val="0"/>
                <w:sz w:val="24"/>
                <w:szCs w:val="24"/>
                <w:lang w:eastAsia="ar-SA"/>
              </w:rPr>
            </w:pPr>
            <w:r w:rsidRPr="00BA0167">
              <w:rPr>
                <w:rFonts w:ascii="Times New Roman" w:eastAsia="Times New Roman" w:hAnsi="Times New Roman"/>
                <w:kern w:val="0"/>
                <w:sz w:val="24"/>
                <w:szCs w:val="24"/>
                <w:lang w:eastAsia="ar-SA"/>
              </w:rPr>
              <w:t>5.1.7. направляти матеріали щодо виявлених порушень до інших уповноважених державних органів для проведення контрольних дій і перевірок, притягнення Надрокористувача до відповідальності та/або вжиття заходів реагування відповідно до компетенції;</w:t>
            </w:r>
          </w:p>
          <w:p w14:paraId="5296F505" w14:textId="77777777" w:rsidR="00BA0167" w:rsidRPr="00BA0167" w:rsidRDefault="00BA0167" w:rsidP="00BA0167">
            <w:pPr>
              <w:suppressAutoHyphens/>
              <w:spacing w:after="0" w:line="235" w:lineRule="auto"/>
              <w:ind w:firstLine="709"/>
              <w:jc w:val="both"/>
              <w:rPr>
                <w:rFonts w:ascii="Times New Roman" w:eastAsia="Times New Roman" w:hAnsi="Times New Roman"/>
                <w:kern w:val="0"/>
                <w:sz w:val="24"/>
                <w:szCs w:val="24"/>
                <w:lang w:eastAsia="ar-SA"/>
              </w:rPr>
            </w:pPr>
            <w:r w:rsidRPr="00BA0167">
              <w:rPr>
                <w:rFonts w:ascii="Times New Roman" w:eastAsia="Times New Roman" w:hAnsi="Times New Roman"/>
                <w:kern w:val="0"/>
                <w:sz w:val="24"/>
                <w:szCs w:val="24"/>
                <w:lang w:eastAsia="uk-UA"/>
              </w:rPr>
              <w:t>5.1.8. пред’являти претензії про відшкодування збитків, заподіяних державі внаслідок самовільного користування надрами.</w:t>
            </w:r>
          </w:p>
          <w:bookmarkEnd w:id="4"/>
          <w:p w14:paraId="0442AAB2" w14:textId="77777777" w:rsidR="00BA0167" w:rsidRPr="00BA0167" w:rsidRDefault="00BA0167" w:rsidP="00BA0167">
            <w:pPr>
              <w:suppressAutoHyphens/>
              <w:spacing w:after="0" w:line="235" w:lineRule="auto"/>
              <w:ind w:right="-1" w:firstLine="709"/>
              <w:jc w:val="both"/>
              <w:rPr>
                <w:rFonts w:ascii="Times New Roman" w:eastAsia="Times New Roman" w:hAnsi="Times New Roman"/>
                <w:b/>
                <w:kern w:val="0"/>
                <w:sz w:val="24"/>
                <w:szCs w:val="24"/>
                <w:lang w:eastAsia="ar-SA"/>
              </w:rPr>
            </w:pPr>
            <w:r w:rsidRPr="00BA0167">
              <w:rPr>
                <w:rFonts w:ascii="Times New Roman" w:eastAsia="Times New Roman" w:hAnsi="Times New Roman"/>
                <w:b/>
                <w:kern w:val="0"/>
                <w:sz w:val="24"/>
                <w:szCs w:val="24"/>
                <w:lang w:eastAsia="ar-SA"/>
              </w:rPr>
              <w:t xml:space="preserve">5.2. Держгеонадра зобов’язана: </w:t>
            </w:r>
          </w:p>
          <w:p w14:paraId="0C9B1508" w14:textId="77777777" w:rsidR="00BA0167" w:rsidRPr="00BA0167" w:rsidRDefault="00BA0167" w:rsidP="00BA0167">
            <w:pPr>
              <w:suppressAutoHyphens/>
              <w:spacing w:after="0" w:line="235" w:lineRule="auto"/>
              <w:ind w:firstLine="709"/>
              <w:jc w:val="both"/>
              <w:rPr>
                <w:rFonts w:ascii="Times New Roman" w:eastAsia="Times New Roman" w:hAnsi="Times New Roman"/>
                <w:kern w:val="0"/>
                <w:sz w:val="24"/>
                <w:szCs w:val="24"/>
                <w:lang w:eastAsia="ar-SA"/>
              </w:rPr>
            </w:pPr>
            <w:r w:rsidRPr="00BA0167">
              <w:rPr>
                <w:rFonts w:ascii="Times New Roman" w:eastAsia="Times New Roman" w:hAnsi="Times New Roman"/>
                <w:kern w:val="0"/>
                <w:sz w:val="24"/>
                <w:szCs w:val="24"/>
                <w:lang w:eastAsia="ar-SA"/>
              </w:rPr>
              <w:t>5.2.1. своєчасно розглядати звернення Надрокористувача;</w:t>
            </w:r>
          </w:p>
          <w:p w14:paraId="34828762" w14:textId="77777777" w:rsidR="00BA0167" w:rsidRPr="00BA0167" w:rsidRDefault="00BA0167" w:rsidP="00BA0167">
            <w:pPr>
              <w:suppressAutoHyphens/>
              <w:spacing w:after="0" w:line="235" w:lineRule="auto"/>
              <w:ind w:firstLine="709"/>
              <w:jc w:val="both"/>
              <w:rPr>
                <w:rFonts w:ascii="Times New Roman" w:eastAsia="Times New Roman" w:hAnsi="Times New Roman"/>
                <w:kern w:val="0"/>
                <w:sz w:val="24"/>
                <w:szCs w:val="24"/>
                <w:lang w:eastAsia="ar-SA"/>
              </w:rPr>
            </w:pPr>
            <w:r w:rsidRPr="00BA0167">
              <w:rPr>
                <w:rFonts w:ascii="Times New Roman" w:eastAsia="Times New Roman" w:hAnsi="Times New Roman"/>
                <w:kern w:val="0"/>
                <w:sz w:val="24"/>
                <w:szCs w:val="24"/>
                <w:lang w:eastAsia="ar-SA"/>
              </w:rPr>
              <w:t>5.2.2. своєчасно розглядати отримані від Надрокористувача програми, плани, звіти та інші документи, які необхідні для виконання робіт, визначених цією Угодою;</w:t>
            </w:r>
          </w:p>
          <w:p w14:paraId="0E908C47" w14:textId="77777777" w:rsidR="00BA0167" w:rsidRPr="00BA0167" w:rsidRDefault="00BA0167" w:rsidP="00BA0167">
            <w:pPr>
              <w:suppressAutoHyphens/>
              <w:spacing w:after="0" w:line="235" w:lineRule="auto"/>
              <w:ind w:firstLine="709"/>
              <w:jc w:val="both"/>
              <w:rPr>
                <w:rFonts w:ascii="Times New Roman" w:eastAsia="Times New Roman" w:hAnsi="Times New Roman"/>
                <w:kern w:val="0"/>
                <w:sz w:val="24"/>
                <w:szCs w:val="24"/>
                <w:lang w:eastAsia="ar-SA"/>
              </w:rPr>
            </w:pPr>
            <w:r w:rsidRPr="00BA0167">
              <w:rPr>
                <w:rFonts w:ascii="Times New Roman" w:eastAsia="Times New Roman" w:hAnsi="Times New Roman"/>
                <w:spacing w:val="-2"/>
                <w:kern w:val="0"/>
                <w:sz w:val="24"/>
                <w:szCs w:val="24"/>
                <w:lang w:eastAsia="uk-UA"/>
              </w:rPr>
              <w:t xml:space="preserve">5.2.3. у межах своєї компетенції надавати </w:t>
            </w:r>
            <w:proofErr w:type="spellStart"/>
            <w:r w:rsidRPr="00BA0167">
              <w:rPr>
                <w:rFonts w:ascii="Times New Roman" w:eastAsia="Times New Roman" w:hAnsi="Times New Roman"/>
                <w:spacing w:val="-2"/>
                <w:kern w:val="0"/>
                <w:sz w:val="24"/>
                <w:szCs w:val="24"/>
                <w:lang w:eastAsia="uk-UA"/>
              </w:rPr>
              <w:t>Надрокористувачу</w:t>
            </w:r>
            <w:proofErr w:type="spellEnd"/>
            <w:r w:rsidRPr="00BA0167">
              <w:rPr>
                <w:rFonts w:ascii="Times New Roman" w:eastAsia="Times New Roman" w:hAnsi="Times New Roman"/>
                <w:spacing w:val="-2"/>
                <w:kern w:val="0"/>
                <w:sz w:val="24"/>
                <w:szCs w:val="24"/>
                <w:lang w:eastAsia="uk-UA"/>
              </w:rPr>
              <w:t xml:space="preserve"> консультаційну підтримку з питань здійснення державного геологічного контролю.</w:t>
            </w:r>
          </w:p>
          <w:p w14:paraId="5A6232D1" w14:textId="77777777" w:rsidR="00BA0167" w:rsidRPr="00BA0167" w:rsidRDefault="00BA0167" w:rsidP="00BA0167">
            <w:pPr>
              <w:suppressAutoHyphens/>
              <w:spacing w:after="0" w:line="235" w:lineRule="auto"/>
              <w:ind w:right="-1" w:firstLine="709"/>
              <w:jc w:val="both"/>
              <w:rPr>
                <w:rFonts w:ascii="Times New Roman" w:eastAsia="Times New Roman" w:hAnsi="Times New Roman"/>
                <w:b/>
                <w:spacing w:val="-2"/>
                <w:kern w:val="0"/>
                <w:sz w:val="24"/>
                <w:szCs w:val="24"/>
                <w:lang w:eastAsia="ar-SA"/>
              </w:rPr>
            </w:pPr>
            <w:r w:rsidRPr="00BA0167">
              <w:rPr>
                <w:rFonts w:ascii="Times New Roman" w:eastAsia="Times New Roman" w:hAnsi="Times New Roman"/>
                <w:b/>
                <w:spacing w:val="-2"/>
                <w:kern w:val="0"/>
                <w:sz w:val="24"/>
                <w:szCs w:val="24"/>
                <w:lang w:eastAsia="ar-SA"/>
              </w:rPr>
              <w:t xml:space="preserve">5.3. При виконанні робіт відповідно до умов цієї Угоди </w:t>
            </w:r>
            <w:proofErr w:type="spellStart"/>
            <w:r w:rsidRPr="00BA0167">
              <w:rPr>
                <w:rFonts w:ascii="Times New Roman" w:eastAsia="Times New Roman" w:hAnsi="Times New Roman"/>
                <w:b/>
                <w:spacing w:val="-2"/>
                <w:kern w:val="0"/>
                <w:sz w:val="24"/>
                <w:szCs w:val="24"/>
                <w:lang w:eastAsia="ar-SA"/>
              </w:rPr>
              <w:t>Надрокористувач</w:t>
            </w:r>
            <w:proofErr w:type="spellEnd"/>
            <w:r w:rsidRPr="00BA0167">
              <w:rPr>
                <w:rFonts w:ascii="Times New Roman" w:eastAsia="Times New Roman" w:hAnsi="Times New Roman"/>
                <w:b/>
                <w:spacing w:val="-2"/>
                <w:kern w:val="0"/>
                <w:sz w:val="24"/>
                <w:szCs w:val="24"/>
                <w:lang w:eastAsia="ar-SA"/>
              </w:rPr>
              <w:t xml:space="preserve"> зобов’язаний: </w:t>
            </w:r>
          </w:p>
          <w:p w14:paraId="04447085" w14:textId="77777777" w:rsidR="00BA0167" w:rsidRPr="00BA0167" w:rsidRDefault="00BA0167" w:rsidP="00BA0167">
            <w:pPr>
              <w:suppressAutoHyphens/>
              <w:spacing w:after="0" w:line="235" w:lineRule="auto"/>
              <w:ind w:firstLine="709"/>
              <w:jc w:val="both"/>
              <w:rPr>
                <w:rFonts w:ascii="Times New Roman" w:eastAsia="Times New Roman" w:hAnsi="Times New Roman"/>
                <w:kern w:val="0"/>
                <w:sz w:val="24"/>
                <w:szCs w:val="24"/>
                <w:lang w:eastAsia="ar-SA"/>
              </w:rPr>
            </w:pPr>
            <w:r w:rsidRPr="00BA0167">
              <w:rPr>
                <w:rFonts w:ascii="Times New Roman" w:eastAsia="Times New Roman" w:hAnsi="Times New Roman"/>
                <w:kern w:val="0"/>
                <w:sz w:val="24"/>
                <w:szCs w:val="24"/>
                <w:lang w:eastAsia="ar-SA"/>
              </w:rPr>
              <w:lastRenderedPageBreak/>
              <w:t>5.3.1 у встановленому порядку зареєструвати роботи і дослідження, пов'язані з геологічним вивченням надр;</w:t>
            </w:r>
          </w:p>
          <w:p w14:paraId="509D43B4" w14:textId="77777777" w:rsidR="00BA0167" w:rsidRPr="00BA0167" w:rsidRDefault="00BA0167" w:rsidP="00BA0167">
            <w:pPr>
              <w:spacing w:after="0" w:line="235" w:lineRule="auto"/>
              <w:ind w:firstLine="709"/>
              <w:jc w:val="both"/>
              <w:rPr>
                <w:rFonts w:ascii="Times New Roman" w:eastAsia="Times New Roman" w:hAnsi="Times New Roman"/>
                <w:kern w:val="0"/>
                <w:sz w:val="24"/>
                <w:szCs w:val="24"/>
                <w:lang w:eastAsia="uk-UA"/>
              </w:rPr>
            </w:pPr>
            <w:r w:rsidRPr="00BA0167">
              <w:rPr>
                <w:rFonts w:ascii="Times New Roman" w:eastAsia="Times New Roman" w:hAnsi="Times New Roman"/>
                <w:kern w:val="0"/>
                <w:sz w:val="24"/>
                <w:szCs w:val="24"/>
                <w:lang w:eastAsia="ar-SA"/>
              </w:rPr>
              <w:t>5.3.2.</w:t>
            </w:r>
            <w:r w:rsidRPr="00BA0167">
              <w:rPr>
                <w:rFonts w:eastAsia="Times New Roman"/>
                <w:kern w:val="0"/>
                <w:sz w:val="24"/>
                <w:szCs w:val="24"/>
                <w:lang w:eastAsia="uk-UA"/>
              </w:rPr>
              <w:t xml:space="preserve"> </w:t>
            </w:r>
            <w:bookmarkStart w:id="5" w:name="_Hlk129103042"/>
            <w:r w:rsidRPr="00BA0167">
              <w:rPr>
                <w:rFonts w:ascii="Times New Roman" w:eastAsia="Times New Roman" w:hAnsi="Times New Roman"/>
                <w:kern w:val="0"/>
                <w:sz w:val="24"/>
                <w:szCs w:val="24"/>
                <w:lang w:eastAsia="uk-UA"/>
              </w:rPr>
              <w:t>не прострочувати на більш як один рік з дати закінчення виконання відповідного етапу затвердженої Програми робіт, за винятком наявності, з не залежних від нього обставин;</w:t>
            </w:r>
            <w:bookmarkEnd w:id="5"/>
          </w:p>
          <w:p w14:paraId="3C3B42BB" w14:textId="77777777" w:rsidR="00BA0167" w:rsidRPr="00BA0167" w:rsidRDefault="00BA0167" w:rsidP="00BA0167">
            <w:pPr>
              <w:spacing w:after="0" w:line="235" w:lineRule="auto"/>
              <w:ind w:firstLine="709"/>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 xml:space="preserve">5.3.3. забезпечувати </w:t>
            </w:r>
            <w:bookmarkStart w:id="6" w:name="_Hlk129163140"/>
            <w:r w:rsidRPr="00BA0167">
              <w:rPr>
                <w:rFonts w:ascii="Times New Roman" w:eastAsia="Times New Roman" w:hAnsi="Times New Roman"/>
                <w:kern w:val="0"/>
                <w:sz w:val="24"/>
                <w:szCs w:val="24"/>
                <w:lang w:eastAsia="ru-RU"/>
              </w:rPr>
              <w:t xml:space="preserve">повноту геологічного вивчення, </w:t>
            </w:r>
            <w:bookmarkStart w:id="7" w:name="_Hlk125027897"/>
            <w:r w:rsidRPr="00BA0167">
              <w:rPr>
                <w:rFonts w:ascii="Times New Roman" w:eastAsia="Times New Roman" w:hAnsi="Times New Roman"/>
                <w:kern w:val="0"/>
                <w:sz w:val="24"/>
                <w:szCs w:val="24"/>
                <w:lang w:eastAsia="ru-RU"/>
              </w:rPr>
              <w:t>та інших робіт згідно з умовами Дозволу та цієї Угоди,</w:t>
            </w:r>
            <w:bookmarkEnd w:id="6"/>
            <w:bookmarkEnd w:id="7"/>
            <w:r w:rsidRPr="00BA0167">
              <w:rPr>
                <w:rFonts w:ascii="Times New Roman" w:eastAsia="Times New Roman" w:hAnsi="Times New Roman"/>
                <w:kern w:val="0"/>
                <w:sz w:val="24"/>
                <w:szCs w:val="24"/>
                <w:lang w:eastAsia="ru-RU"/>
              </w:rPr>
              <w:t xml:space="preserve"> охорону надр та довкілля в межах ділянки надр, наданої в користування, а також забезпечувати приведення порушених земель у стан, придатний для використання за призначенням,</w:t>
            </w:r>
            <w:r w:rsidRPr="00BA0167">
              <w:rPr>
                <w:rFonts w:ascii="Times New Roman" w:eastAsia="Times New Roman" w:hAnsi="Times New Roman"/>
                <w:kern w:val="0"/>
                <w:sz w:val="24"/>
                <w:szCs w:val="24"/>
                <w:shd w:val="clear" w:color="auto" w:fill="FFFFFF"/>
                <w:lang w:eastAsia="uk-UA"/>
              </w:rPr>
              <w:t xml:space="preserve"> або</w:t>
            </w:r>
            <w:r w:rsidRPr="00BA0167">
              <w:rPr>
                <w:rFonts w:ascii="Times New Roman" w:eastAsia="Times New Roman" w:hAnsi="Times New Roman"/>
                <w:kern w:val="0"/>
                <w:shd w:val="clear" w:color="auto" w:fill="FFFFFF"/>
                <w:lang w:eastAsia="uk-UA"/>
              </w:rPr>
              <w:t xml:space="preserve"> </w:t>
            </w:r>
            <w:r w:rsidRPr="00BA0167">
              <w:rPr>
                <w:rFonts w:ascii="Times New Roman" w:eastAsia="Times New Roman" w:hAnsi="Times New Roman"/>
                <w:kern w:val="0"/>
                <w:sz w:val="24"/>
                <w:szCs w:val="24"/>
                <w:lang w:eastAsia="ru-RU"/>
              </w:rPr>
              <w:t>придатний для подальшого їх використання у суспільному виробництві відповідно до Програми робіт;</w:t>
            </w:r>
          </w:p>
          <w:p w14:paraId="487BE0D1" w14:textId="77777777" w:rsidR="00BA0167" w:rsidRPr="00BA0167" w:rsidRDefault="00BA0167" w:rsidP="00BA0167">
            <w:pPr>
              <w:spacing w:after="0" w:line="235" w:lineRule="auto"/>
              <w:ind w:right="-1" w:firstLine="709"/>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5.3.4 підготувати звіт про результати геологічного вивчення (</w:t>
            </w:r>
            <w:proofErr w:type="spellStart"/>
            <w:r w:rsidRPr="00BA0167">
              <w:rPr>
                <w:rFonts w:ascii="Times New Roman" w:eastAsia="Times New Roman" w:hAnsi="Times New Roman"/>
                <w:kern w:val="0"/>
                <w:sz w:val="24"/>
                <w:szCs w:val="24"/>
                <w:lang w:eastAsia="ru-RU"/>
              </w:rPr>
              <w:t>довивчення</w:t>
            </w:r>
            <w:proofErr w:type="spellEnd"/>
            <w:r w:rsidRPr="00BA0167">
              <w:rPr>
                <w:rFonts w:ascii="Times New Roman" w:eastAsia="Times New Roman" w:hAnsi="Times New Roman"/>
                <w:kern w:val="0"/>
                <w:sz w:val="24"/>
                <w:szCs w:val="24"/>
                <w:lang w:eastAsia="ru-RU"/>
              </w:rPr>
              <w:t xml:space="preserve">) на ділянці надр та забезпечити в установленому законодавством порядку подання документів на затвердження </w:t>
            </w:r>
            <w:r w:rsidRPr="00BA0167">
              <w:rPr>
                <w:rFonts w:ascii="Times New Roman" w:eastAsia="Times New Roman" w:hAnsi="Times New Roman"/>
                <w:kern w:val="0"/>
                <w:sz w:val="24"/>
                <w:szCs w:val="24"/>
                <w:lang w:eastAsia="uk-UA"/>
              </w:rPr>
              <w:t xml:space="preserve">детальної геолого-економічної </w:t>
            </w:r>
            <w:r w:rsidRPr="00BA0167">
              <w:rPr>
                <w:rFonts w:ascii="Times New Roman" w:eastAsia="Times New Roman" w:hAnsi="Times New Roman"/>
                <w:kern w:val="0"/>
                <w:sz w:val="24"/>
                <w:szCs w:val="24"/>
                <w:lang w:eastAsia="ru-RU"/>
              </w:rPr>
              <w:t>оцінки запасів корисних копалин не пізніше, ніж за ____ місяць (і/</w:t>
            </w:r>
            <w:proofErr w:type="spellStart"/>
            <w:r w:rsidRPr="00BA0167">
              <w:rPr>
                <w:rFonts w:ascii="Times New Roman" w:eastAsia="Times New Roman" w:hAnsi="Times New Roman"/>
                <w:kern w:val="0"/>
                <w:sz w:val="24"/>
                <w:szCs w:val="24"/>
                <w:lang w:eastAsia="ru-RU"/>
              </w:rPr>
              <w:t>ів</w:t>
            </w:r>
            <w:proofErr w:type="spellEnd"/>
            <w:r w:rsidRPr="00BA0167">
              <w:rPr>
                <w:rFonts w:ascii="Times New Roman" w:eastAsia="Times New Roman" w:hAnsi="Times New Roman"/>
                <w:kern w:val="0"/>
                <w:sz w:val="24"/>
                <w:szCs w:val="24"/>
                <w:lang w:eastAsia="ru-RU"/>
              </w:rPr>
              <w:t>) до дня закінчення строку дії Дозволу;</w:t>
            </w:r>
          </w:p>
          <w:p w14:paraId="536C8672" w14:textId="77777777" w:rsidR="00BA0167" w:rsidRPr="00BA0167" w:rsidRDefault="00BA0167" w:rsidP="00BA0167">
            <w:pPr>
              <w:spacing w:after="0" w:line="235" w:lineRule="auto"/>
              <w:ind w:right="-1" w:firstLine="709"/>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5.3.5. проводити роботи у терміни та в межах, зазначених у Програмі робіт;</w:t>
            </w:r>
          </w:p>
          <w:p w14:paraId="056E9910" w14:textId="77777777" w:rsidR="00BA0167" w:rsidRPr="00BA0167" w:rsidRDefault="00BA0167" w:rsidP="00BA0167">
            <w:pPr>
              <w:spacing w:after="0" w:line="235" w:lineRule="auto"/>
              <w:ind w:right="-1" w:firstLine="709"/>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5.3.6. дотримуватися вимог законодавства, стандартів, правил, норм виконання робіт, пов'язаних з користуванням надрами;</w:t>
            </w:r>
          </w:p>
          <w:p w14:paraId="7EF29F86" w14:textId="77777777" w:rsidR="00BA0167" w:rsidRPr="00BA0167" w:rsidRDefault="00BA0167" w:rsidP="00BA0167">
            <w:pPr>
              <w:spacing w:after="0" w:line="235" w:lineRule="auto"/>
              <w:ind w:right="-1" w:firstLine="709"/>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5.3.7. допускати уповноважених посадових осіб Держгеонадр для здійснення заходів державного геологічного контролю за умови дотримання ними порядку здійснення державного нагляду (контролю), передбаченого Законом України «Про основні засади державного нагляду (контролю) у сфері господарської діяльності»;</w:t>
            </w:r>
          </w:p>
          <w:p w14:paraId="3CDED808" w14:textId="77777777" w:rsidR="00BA0167" w:rsidRPr="00BA0167" w:rsidRDefault="00BA0167" w:rsidP="00BA0167">
            <w:pPr>
              <w:spacing w:after="0" w:line="235" w:lineRule="auto"/>
              <w:ind w:right="-1" w:firstLine="709"/>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5.3.8. відшкодовувати збитки, заподіяні підприємствам, установам, організаціям, громадянам та довкіллю в установленому законодавством порядку;</w:t>
            </w:r>
          </w:p>
          <w:p w14:paraId="4C128A97" w14:textId="77777777" w:rsidR="00BA0167" w:rsidRPr="00BA0167" w:rsidRDefault="00BA0167" w:rsidP="00BA0167">
            <w:pPr>
              <w:spacing w:after="0" w:line="235" w:lineRule="auto"/>
              <w:ind w:right="-1" w:firstLine="709"/>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 xml:space="preserve">5.3.9. відшкодовувати у встановленому порядку власникам землі та землекористувачам збитки та втрати, завдані внаслідок користування земельними ділянками відповідно до мети користування надрами визначеної Дозволом; </w:t>
            </w:r>
          </w:p>
          <w:p w14:paraId="7E5B9AF8" w14:textId="77777777" w:rsidR="00BA0167" w:rsidRPr="00BA0167" w:rsidRDefault="00BA0167" w:rsidP="00BA0167">
            <w:pPr>
              <w:spacing w:after="0" w:line="235" w:lineRule="auto"/>
              <w:ind w:right="-1" w:firstLine="709"/>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5.3.10. використовувати надра відповідно до мети, для якої їх було надано;</w:t>
            </w:r>
          </w:p>
          <w:p w14:paraId="1B550D50" w14:textId="77777777" w:rsidR="00BA0167" w:rsidRPr="00BA0167" w:rsidRDefault="00BA0167" w:rsidP="00BA0167">
            <w:pPr>
              <w:spacing w:after="0" w:line="235" w:lineRule="auto"/>
              <w:ind w:right="-1" w:firstLine="709"/>
              <w:jc w:val="both"/>
              <w:rPr>
                <w:rFonts w:ascii="Times New Roman" w:eastAsia="Times New Roman" w:hAnsi="Times New Roman"/>
                <w:spacing w:val="-4"/>
                <w:kern w:val="0"/>
                <w:sz w:val="24"/>
                <w:szCs w:val="24"/>
                <w:lang w:eastAsia="ru-RU"/>
              </w:rPr>
            </w:pPr>
            <w:r w:rsidRPr="00BA0167">
              <w:rPr>
                <w:rFonts w:ascii="Times New Roman" w:eastAsia="Times New Roman" w:hAnsi="Times New Roman"/>
                <w:spacing w:val="-4"/>
                <w:kern w:val="0"/>
                <w:sz w:val="24"/>
                <w:szCs w:val="24"/>
                <w:lang w:eastAsia="ru-RU"/>
              </w:rPr>
              <w:t>5.3.11. забезпечувати безпеку людей, майна та навколишнього природного середовища;</w:t>
            </w:r>
          </w:p>
          <w:p w14:paraId="28EC7B39" w14:textId="77777777" w:rsidR="00BA0167" w:rsidRPr="00BA0167" w:rsidRDefault="00BA0167" w:rsidP="00BA0167">
            <w:pPr>
              <w:spacing w:after="0" w:line="235" w:lineRule="auto"/>
              <w:ind w:right="-1" w:firstLine="709"/>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5.3.12. дотримуватися вимог та умов, передбачених Дозволом та цією Угодою;</w:t>
            </w:r>
          </w:p>
          <w:p w14:paraId="13400649" w14:textId="77777777" w:rsidR="00BA0167" w:rsidRPr="00BA0167" w:rsidRDefault="00BA0167" w:rsidP="00BA0167">
            <w:pPr>
              <w:spacing w:after="0" w:line="235" w:lineRule="auto"/>
              <w:ind w:right="-1" w:firstLine="709"/>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5.3.13. надавати в установленому порядку та на вимогу до Держгеонадр звітні дані (зокрема і звітність про кількісний та якісний стан підземних вод і результати хімічних аналізів (для підземних вод) та інформацію щодо користування надрами, виконання цієї Угоди та особливих умов Дозволу;</w:t>
            </w:r>
          </w:p>
          <w:p w14:paraId="1A3DEA6D" w14:textId="77777777" w:rsidR="00BA0167" w:rsidRPr="00BA0167" w:rsidRDefault="00BA0167" w:rsidP="00BA0167">
            <w:pPr>
              <w:spacing w:after="0" w:line="235" w:lineRule="auto"/>
              <w:ind w:right="-1" w:firstLine="709"/>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5.3.14. при виконанні робіт передбачених Дозволом та цією Угодою застосовувати прогресивні технології і техніку, що забезпечують повне, комплексне і раціональне використання надр;</w:t>
            </w:r>
          </w:p>
          <w:p w14:paraId="54570B26" w14:textId="77777777" w:rsidR="00BA0167" w:rsidRPr="00BA0167" w:rsidRDefault="00BA0167" w:rsidP="00BA0167">
            <w:pPr>
              <w:spacing w:after="0" w:line="235" w:lineRule="auto"/>
              <w:ind w:right="-1" w:firstLine="709"/>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5.3.15. зберігати розвідувальні гірничі виробки і свердловини, які можуть бути використані при розробці родовищ та в інших цілях, і ліквідовувати у встановленому порядку виробки і свердловини, які не підлягають подальшому використанню;</w:t>
            </w:r>
          </w:p>
          <w:p w14:paraId="2A538972" w14:textId="77777777" w:rsidR="00BA0167" w:rsidRPr="00BA0167" w:rsidRDefault="00BA0167" w:rsidP="00BA0167">
            <w:pPr>
              <w:spacing w:after="0" w:line="235" w:lineRule="auto"/>
              <w:ind w:right="-1" w:firstLine="709"/>
              <w:jc w:val="both"/>
              <w:rPr>
                <w:rFonts w:ascii="Times New Roman" w:eastAsia="Times New Roman" w:hAnsi="Times New Roman"/>
                <w:spacing w:val="-2"/>
                <w:kern w:val="0"/>
                <w:sz w:val="24"/>
                <w:szCs w:val="24"/>
                <w:lang w:eastAsia="ru-RU"/>
              </w:rPr>
            </w:pPr>
            <w:r w:rsidRPr="00BA0167">
              <w:rPr>
                <w:rFonts w:ascii="Times New Roman" w:eastAsia="Times New Roman" w:hAnsi="Times New Roman"/>
                <w:spacing w:val="-2"/>
                <w:kern w:val="0"/>
                <w:sz w:val="24"/>
                <w:szCs w:val="24"/>
                <w:lang w:eastAsia="ru-RU"/>
              </w:rPr>
              <w:t xml:space="preserve">5.3.16. зберігати геологічну і </w:t>
            </w:r>
            <w:proofErr w:type="spellStart"/>
            <w:r w:rsidRPr="00BA0167">
              <w:rPr>
                <w:rFonts w:ascii="Times New Roman" w:eastAsia="Times New Roman" w:hAnsi="Times New Roman"/>
                <w:spacing w:val="-2"/>
                <w:kern w:val="0"/>
                <w:sz w:val="24"/>
                <w:szCs w:val="24"/>
                <w:lang w:eastAsia="ru-RU"/>
              </w:rPr>
              <w:t>виконавчо</w:t>
            </w:r>
            <w:proofErr w:type="spellEnd"/>
            <w:r w:rsidRPr="00BA0167">
              <w:rPr>
                <w:rFonts w:ascii="Times New Roman" w:eastAsia="Times New Roman" w:hAnsi="Times New Roman"/>
                <w:spacing w:val="-2"/>
                <w:kern w:val="0"/>
                <w:sz w:val="24"/>
                <w:szCs w:val="24"/>
                <w:lang w:eastAsia="ru-RU"/>
              </w:rPr>
              <w:t>-технічну документацію, зразки гірських порід і руд, дублікатів проб корисних копалин, які можуть бути використані при подальшому вивченні та використанні надр;</w:t>
            </w:r>
          </w:p>
          <w:p w14:paraId="61CCAFAE" w14:textId="77777777" w:rsidR="00BA0167" w:rsidRPr="00BA0167" w:rsidRDefault="00BA0167" w:rsidP="00BA0167">
            <w:pPr>
              <w:spacing w:after="0" w:line="235" w:lineRule="auto"/>
              <w:ind w:right="-1" w:firstLine="709"/>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5.3.17. дотримуватися протипожежної безпеки та нести за неї персональну відповідальність під час користування надрами, зазначеними у Дозволі та цій Угоді;</w:t>
            </w:r>
          </w:p>
          <w:p w14:paraId="047C9B2E" w14:textId="77777777" w:rsidR="00BA0167" w:rsidRPr="00BA0167" w:rsidRDefault="00BA0167" w:rsidP="00BA0167">
            <w:pPr>
              <w:spacing w:after="0" w:line="235" w:lineRule="auto"/>
              <w:ind w:right="-1" w:firstLine="709"/>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 xml:space="preserve">5.3.18. </w:t>
            </w:r>
            <w:bookmarkStart w:id="8" w:name="_Hlk129103431"/>
            <w:r w:rsidRPr="00BA0167">
              <w:rPr>
                <w:rFonts w:ascii="Times New Roman" w:eastAsia="Times New Roman" w:hAnsi="Times New Roman"/>
                <w:kern w:val="0"/>
                <w:sz w:val="24"/>
                <w:szCs w:val="24"/>
                <w:lang w:eastAsia="uk-UA"/>
              </w:rPr>
              <w:t>зупинити виконання на наданій йому у користування ділянці надр цільових робіт, передбачених Дозволом, протягом 20 (двадцяти) календарних днів після зупинення дії Дозволу та впродовж 10 (десяти) робочих днів після його анулювання</w:t>
            </w:r>
            <w:bookmarkEnd w:id="8"/>
            <w:r w:rsidRPr="00BA0167">
              <w:rPr>
                <w:rFonts w:ascii="Times New Roman" w:eastAsia="Times New Roman" w:hAnsi="Times New Roman"/>
                <w:kern w:val="0"/>
                <w:sz w:val="24"/>
                <w:szCs w:val="24"/>
                <w:lang w:eastAsia="ru-RU"/>
              </w:rPr>
              <w:t>;</w:t>
            </w:r>
          </w:p>
          <w:p w14:paraId="3B59D594" w14:textId="77777777" w:rsidR="00BA0167" w:rsidRPr="00BA0167" w:rsidRDefault="00BA0167" w:rsidP="00BA0167">
            <w:pPr>
              <w:spacing w:after="0" w:line="235" w:lineRule="auto"/>
              <w:ind w:right="-1" w:firstLine="709"/>
              <w:jc w:val="both"/>
              <w:rPr>
                <w:rFonts w:ascii="Times New Roman" w:eastAsia="Times New Roman" w:hAnsi="Times New Roman"/>
                <w:kern w:val="0"/>
                <w:sz w:val="24"/>
                <w:szCs w:val="24"/>
                <w:lang w:eastAsia="x-none"/>
              </w:rPr>
            </w:pPr>
            <w:r w:rsidRPr="00BA0167">
              <w:rPr>
                <w:rFonts w:ascii="Times New Roman" w:eastAsia="Times New Roman" w:hAnsi="Times New Roman"/>
                <w:kern w:val="0"/>
                <w:sz w:val="24"/>
                <w:szCs w:val="24"/>
                <w:lang w:eastAsia="ru-RU"/>
              </w:rPr>
              <w:t>5.3.19. у разі зупинення дії Дозволу проводити на ділянці надр роботи, пов’язані із запобіганням виникненню</w:t>
            </w:r>
            <w:r w:rsidRPr="00BA0167">
              <w:rPr>
                <w:rFonts w:ascii="Times New Roman" w:eastAsia="Times New Roman" w:hAnsi="Times New Roman"/>
                <w:kern w:val="0"/>
                <w:sz w:val="24"/>
                <w:szCs w:val="24"/>
                <w:lang w:eastAsia="x-none"/>
              </w:rPr>
              <w:t xml:space="preserve"> аварійної ситуації або усуненням її наслідків, а також</w:t>
            </w:r>
            <w:r w:rsidRPr="00BA0167">
              <w:rPr>
                <w:rFonts w:ascii="Times New Roman" w:eastAsia="Times New Roman" w:hAnsi="Times New Roman"/>
                <w:kern w:val="0"/>
                <w:sz w:val="24"/>
                <w:szCs w:val="24"/>
                <w:lang w:eastAsia="ru-RU"/>
              </w:rPr>
              <w:t xml:space="preserve"> виконувати заходи, спрямовані на усунення</w:t>
            </w:r>
            <w:r w:rsidRPr="00BA0167">
              <w:rPr>
                <w:rFonts w:ascii="Times New Roman" w:eastAsia="Times New Roman" w:hAnsi="Times New Roman"/>
                <w:kern w:val="0"/>
                <w:sz w:val="24"/>
                <w:szCs w:val="24"/>
                <w:lang w:eastAsia="x-none"/>
              </w:rPr>
              <w:t xml:space="preserve"> порушень, що стали</w:t>
            </w:r>
            <w:r w:rsidRPr="00BA0167">
              <w:rPr>
                <w:rFonts w:ascii="Times New Roman" w:eastAsia="Times New Roman" w:hAnsi="Times New Roman"/>
                <w:kern w:val="0"/>
                <w:sz w:val="24"/>
                <w:szCs w:val="24"/>
                <w:lang w:eastAsia="ru-RU"/>
              </w:rPr>
              <w:t xml:space="preserve"> підставою для</w:t>
            </w:r>
            <w:r w:rsidRPr="00BA0167">
              <w:rPr>
                <w:rFonts w:ascii="Times New Roman" w:eastAsia="Times New Roman" w:hAnsi="Times New Roman"/>
                <w:kern w:val="0"/>
                <w:sz w:val="24"/>
                <w:szCs w:val="24"/>
                <w:lang w:eastAsia="x-none"/>
              </w:rPr>
              <w:t xml:space="preserve"> зупинення дії Дозволу;</w:t>
            </w:r>
          </w:p>
          <w:p w14:paraId="00636C81" w14:textId="77777777" w:rsidR="00BA0167" w:rsidRPr="00BA0167" w:rsidRDefault="00BA0167" w:rsidP="00BA01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5" w:lineRule="auto"/>
              <w:ind w:right="-1" w:firstLine="709"/>
              <w:jc w:val="both"/>
              <w:textAlignment w:val="baseline"/>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lastRenderedPageBreak/>
              <w:t>5.3.20. забезпечити раціональне комплексне вивчення, використання і охорону надр згідно з цією Угодою та Програмою робіт;</w:t>
            </w:r>
            <w:bookmarkStart w:id="9" w:name="o187"/>
            <w:bookmarkStart w:id="10" w:name="o188"/>
            <w:bookmarkEnd w:id="9"/>
            <w:bookmarkEnd w:id="10"/>
          </w:p>
          <w:p w14:paraId="01464D42" w14:textId="77777777" w:rsidR="00BA0167" w:rsidRPr="00BA0167" w:rsidRDefault="00BA0167" w:rsidP="00BA01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5" w:lineRule="auto"/>
              <w:ind w:right="-1" w:firstLine="709"/>
              <w:jc w:val="both"/>
              <w:textAlignment w:val="baseline"/>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5.3.21. створити безпечні для працівників і населення умови проведення робіт, пов'язаних з користуванням ділянкою надр отриманою з метою геологічного вивчення родовищ корисних копалин місцевого значення;</w:t>
            </w:r>
          </w:p>
          <w:p w14:paraId="010E9FE5" w14:textId="77777777" w:rsidR="00BA0167" w:rsidRPr="00BA0167" w:rsidRDefault="00BA0167" w:rsidP="00BA01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5" w:lineRule="auto"/>
              <w:ind w:firstLine="709"/>
              <w:jc w:val="both"/>
              <w:textAlignment w:val="baseline"/>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5.3.22. забезпечити геолого-маркшейдерське обслуговування проведення гірничих робіт, відповідно до Кодексу України про надра;</w:t>
            </w:r>
          </w:p>
          <w:p w14:paraId="2918B78C" w14:textId="77777777" w:rsidR="00BA0167" w:rsidRPr="00BA0167" w:rsidRDefault="00BA0167" w:rsidP="00BA01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5" w:lineRule="auto"/>
              <w:ind w:firstLine="709"/>
              <w:jc w:val="both"/>
              <w:textAlignment w:val="baseline"/>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5.3.23. надавати в установленому порядку на вимогу Держгеонадр звітні дані та інформацію про виконання цієї Угоди;</w:t>
            </w:r>
          </w:p>
          <w:p w14:paraId="34463A1F" w14:textId="77777777" w:rsidR="00BA0167" w:rsidRPr="00BA0167" w:rsidRDefault="00BA0167" w:rsidP="00BA01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5" w:lineRule="auto"/>
              <w:ind w:firstLine="709"/>
              <w:jc w:val="both"/>
              <w:textAlignment w:val="baseline"/>
              <w:rPr>
                <w:rFonts w:ascii="Times New Roman" w:eastAsia="Times New Roman" w:hAnsi="Times New Roman"/>
                <w:kern w:val="0"/>
                <w:sz w:val="24"/>
                <w:szCs w:val="24"/>
                <w:lang w:val="x-none" w:eastAsia="ru-RU"/>
              </w:rPr>
            </w:pPr>
            <w:r w:rsidRPr="00BA0167">
              <w:rPr>
                <w:rFonts w:ascii="Times New Roman" w:eastAsia="Times New Roman" w:hAnsi="Times New Roman"/>
                <w:kern w:val="0"/>
                <w:sz w:val="24"/>
                <w:szCs w:val="24"/>
                <w:lang w:eastAsia="ru-RU"/>
              </w:rPr>
              <w:t xml:space="preserve">5.3.24. </w:t>
            </w:r>
            <w:r w:rsidRPr="00BA0167">
              <w:rPr>
                <w:rFonts w:ascii="Times New Roman" w:eastAsia="Times New Roman" w:hAnsi="Times New Roman"/>
                <w:kern w:val="0"/>
                <w:sz w:val="24"/>
                <w:szCs w:val="24"/>
                <w:lang w:val="x-none" w:eastAsia="ru-RU"/>
              </w:rPr>
              <w:t>інформувати Держгеонадра протягом трьох робочих днів у разі застосування персональних спеціальних економічних та інших обмежувальних заходів (санкцій) до Надрокористувача, кінцевих бенефіціарних власників юридичної особи (надрокористувача) чи до їх посадових осіб та/або у разі зміни складу кінцевих бенефіціарних власників юридичної особи;</w:t>
            </w:r>
          </w:p>
          <w:p w14:paraId="053093F4" w14:textId="77777777" w:rsidR="00BA0167" w:rsidRPr="00BA0167" w:rsidRDefault="00BA0167" w:rsidP="00BA01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5" w:lineRule="auto"/>
              <w:ind w:firstLine="709"/>
              <w:jc w:val="both"/>
              <w:textAlignment w:val="baseline"/>
              <w:rPr>
                <w:rFonts w:ascii="Times New Roman" w:eastAsia="Times New Roman" w:hAnsi="Times New Roman"/>
                <w:kern w:val="0"/>
                <w:sz w:val="24"/>
                <w:szCs w:val="24"/>
                <w:lang w:eastAsia="ru-RU"/>
              </w:rPr>
            </w:pPr>
            <w:bookmarkStart w:id="11" w:name="_Hlk129104583"/>
            <w:r w:rsidRPr="00BA0167">
              <w:rPr>
                <w:rFonts w:ascii="Times New Roman" w:eastAsia="Times New Roman" w:hAnsi="Times New Roman"/>
                <w:kern w:val="0"/>
                <w:sz w:val="24"/>
                <w:szCs w:val="24"/>
                <w:lang w:eastAsia="ru-RU"/>
              </w:rPr>
              <w:t>5.3.25. здійснювати геологічне вивчення корисних копалин відповідно до проектно-кошторисної документації, показники якої відповідають нормам законодавства;</w:t>
            </w:r>
            <w:bookmarkEnd w:id="11"/>
          </w:p>
          <w:p w14:paraId="33A89F34" w14:textId="77777777" w:rsidR="00BA0167" w:rsidRPr="00BA0167" w:rsidRDefault="00BA0167" w:rsidP="00BA01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5" w:lineRule="auto"/>
              <w:ind w:firstLine="709"/>
              <w:jc w:val="both"/>
              <w:textAlignment w:val="baseline"/>
              <w:rPr>
                <w:rFonts w:ascii="Times New Roman" w:eastAsia="Times New Roman" w:hAnsi="Times New Roman"/>
                <w:kern w:val="0"/>
                <w:sz w:val="24"/>
                <w:szCs w:val="24"/>
                <w:lang w:val="x-none" w:eastAsia="ru-RU"/>
              </w:rPr>
            </w:pPr>
            <w:r w:rsidRPr="00BA0167">
              <w:rPr>
                <w:rFonts w:ascii="Times New Roman" w:eastAsia="Times New Roman" w:hAnsi="Times New Roman"/>
                <w:kern w:val="0"/>
                <w:sz w:val="24"/>
                <w:szCs w:val="24"/>
                <w:lang w:eastAsia="ru-RU"/>
              </w:rPr>
              <w:t xml:space="preserve">5.3.26. </w:t>
            </w:r>
            <w:proofErr w:type="spellStart"/>
            <w:r w:rsidRPr="00BA0167">
              <w:rPr>
                <w:rFonts w:ascii="Times New Roman" w:eastAsia="Times New Roman" w:hAnsi="Times New Roman"/>
                <w:kern w:val="0"/>
                <w:sz w:val="24"/>
                <w:szCs w:val="24"/>
                <w:lang w:eastAsia="ru-RU"/>
              </w:rPr>
              <w:t>Надрокористувач</w:t>
            </w:r>
            <w:proofErr w:type="spellEnd"/>
            <w:r w:rsidRPr="00BA0167">
              <w:rPr>
                <w:rFonts w:ascii="Times New Roman" w:eastAsia="Times New Roman" w:hAnsi="Times New Roman"/>
                <w:kern w:val="0"/>
                <w:sz w:val="24"/>
                <w:szCs w:val="24"/>
                <w:lang w:eastAsia="ru-RU"/>
              </w:rPr>
              <w:t xml:space="preserve"> несе відповідальність за дотриманням залученими виконавцями умов Дозволу та умов користування надрами відповідно до вимог законодавства.</w:t>
            </w:r>
          </w:p>
          <w:p w14:paraId="66F06422" w14:textId="77777777" w:rsidR="00BA0167" w:rsidRPr="00BA0167" w:rsidRDefault="00BA0167" w:rsidP="00BA0167">
            <w:pPr>
              <w:spacing w:after="0" w:line="235" w:lineRule="auto"/>
              <w:ind w:right="-1" w:firstLine="709"/>
              <w:jc w:val="both"/>
              <w:rPr>
                <w:rFonts w:ascii="Times New Roman" w:eastAsia="Times New Roman" w:hAnsi="Times New Roman"/>
                <w:b/>
                <w:spacing w:val="-2"/>
                <w:kern w:val="0"/>
                <w:sz w:val="24"/>
                <w:szCs w:val="24"/>
                <w:lang w:eastAsia="uk-UA"/>
              </w:rPr>
            </w:pPr>
            <w:r w:rsidRPr="00BA0167">
              <w:rPr>
                <w:rFonts w:ascii="Times New Roman" w:eastAsia="Times New Roman" w:hAnsi="Times New Roman"/>
                <w:b/>
                <w:spacing w:val="-2"/>
                <w:kern w:val="0"/>
                <w:sz w:val="24"/>
                <w:szCs w:val="24"/>
                <w:lang w:eastAsia="uk-UA"/>
              </w:rPr>
              <w:t xml:space="preserve">5.4. При ліквідації робіт відповідно до умов цієї Угоди </w:t>
            </w:r>
            <w:proofErr w:type="spellStart"/>
            <w:r w:rsidRPr="00BA0167">
              <w:rPr>
                <w:rFonts w:ascii="Times New Roman" w:eastAsia="Times New Roman" w:hAnsi="Times New Roman"/>
                <w:b/>
                <w:spacing w:val="-2"/>
                <w:kern w:val="0"/>
                <w:sz w:val="24"/>
                <w:szCs w:val="24"/>
                <w:lang w:eastAsia="uk-UA"/>
              </w:rPr>
              <w:t>Надрокористувач</w:t>
            </w:r>
            <w:proofErr w:type="spellEnd"/>
            <w:r w:rsidRPr="00BA0167">
              <w:rPr>
                <w:rFonts w:ascii="Times New Roman" w:eastAsia="Times New Roman" w:hAnsi="Times New Roman"/>
                <w:b/>
                <w:spacing w:val="-2"/>
                <w:kern w:val="0"/>
                <w:sz w:val="24"/>
                <w:szCs w:val="24"/>
                <w:lang w:eastAsia="uk-UA"/>
              </w:rPr>
              <w:t xml:space="preserve"> зобов’язаний:</w:t>
            </w:r>
          </w:p>
          <w:p w14:paraId="2F3E48D0" w14:textId="77777777" w:rsidR="00BA0167" w:rsidRPr="00BA0167" w:rsidRDefault="00BA0167" w:rsidP="00BA0167">
            <w:pPr>
              <w:spacing w:after="0" w:line="235" w:lineRule="auto"/>
              <w:ind w:right="-1" w:firstLine="709"/>
              <w:jc w:val="both"/>
              <w:rPr>
                <w:rFonts w:ascii="Times New Roman" w:eastAsia="Times New Roman" w:hAnsi="Times New Roman"/>
                <w:kern w:val="0"/>
                <w:sz w:val="24"/>
                <w:szCs w:val="24"/>
                <w:lang w:eastAsia="uk-UA"/>
              </w:rPr>
            </w:pPr>
            <w:r w:rsidRPr="00BA0167">
              <w:rPr>
                <w:rFonts w:ascii="Times New Roman" w:eastAsia="Times New Roman" w:hAnsi="Times New Roman"/>
                <w:kern w:val="0"/>
                <w:sz w:val="24"/>
                <w:szCs w:val="24"/>
                <w:lang w:eastAsia="uk-UA"/>
              </w:rPr>
              <w:t xml:space="preserve">5.4.1. провести та здійснити фінансування ліквідаційних робіт відповідно до затвердженого в установленому порядку Проекту робіт; </w:t>
            </w:r>
          </w:p>
          <w:p w14:paraId="037C32F3" w14:textId="77777777" w:rsidR="00BA0167" w:rsidRPr="00BA0167" w:rsidRDefault="00BA0167" w:rsidP="00BA0167">
            <w:pPr>
              <w:spacing w:after="0" w:line="235" w:lineRule="auto"/>
              <w:ind w:right="-1" w:firstLine="709"/>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5.4.2. у випадку повної або часткової ліквідації чи консервації гірничодобувного об'єкта гірничі виробки привести у стан, який гарантує безпеку людей, майна і навколишнього природного середовища, а в разі консервації – зберегти родовища та гірничі виробки на весь період консервації;</w:t>
            </w:r>
          </w:p>
          <w:p w14:paraId="4EBB5085" w14:textId="77777777" w:rsidR="00BA0167" w:rsidRPr="00BA0167" w:rsidRDefault="00BA0167" w:rsidP="00BA01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5" w:lineRule="auto"/>
              <w:ind w:firstLine="709"/>
              <w:jc w:val="both"/>
              <w:textAlignment w:val="baseline"/>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x-none"/>
              </w:rPr>
              <w:t xml:space="preserve">5.4.3. </w:t>
            </w:r>
            <w:r w:rsidRPr="00BA0167">
              <w:rPr>
                <w:rFonts w:ascii="Times New Roman" w:eastAsia="Times New Roman" w:hAnsi="Times New Roman"/>
                <w:kern w:val="0"/>
                <w:sz w:val="24"/>
                <w:szCs w:val="24"/>
                <w:lang w:eastAsia="ru-RU"/>
              </w:rPr>
              <w:t>здійснювати у встановленому законодавством порядку ліквідацію і консервацію гірничодобувних об’єктів за власний рахунок.</w:t>
            </w:r>
          </w:p>
          <w:p w14:paraId="030CD9A8" w14:textId="77777777" w:rsidR="00BA0167" w:rsidRPr="00BA0167" w:rsidRDefault="00BA0167" w:rsidP="00BA0167">
            <w:pPr>
              <w:spacing w:after="0" w:line="235" w:lineRule="auto"/>
              <w:ind w:right="-1" w:firstLine="709"/>
              <w:jc w:val="both"/>
              <w:rPr>
                <w:rFonts w:ascii="Times New Roman" w:eastAsia="Times New Roman" w:hAnsi="Times New Roman"/>
                <w:b/>
                <w:kern w:val="0"/>
                <w:sz w:val="24"/>
                <w:szCs w:val="24"/>
                <w:lang w:eastAsia="ru-RU"/>
              </w:rPr>
            </w:pPr>
            <w:r w:rsidRPr="00BA0167">
              <w:rPr>
                <w:rFonts w:ascii="Times New Roman" w:eastAsia="Times New Roman" w:hAnsi="Times New Roman"/>
                <w:b/>
                <w:kern w:val="0"/>
                <w:sz w:val="24"/>
                <w:szCs w:val="24"/>
                <w:lang w:eastAsia="ru-RU"/>
              </w:rPr>
              <w:t xml:space="preserve">5.5. </w:t>
            </w:r>
            <w:proofErr w:type="spellStart"/>
            <w:r w:rsidRPr="00BA0167">
              <w:rPr>
                <w:rFonts w:ascii="Times New Roman" w:eastAsia="Times New Roman" w:hAnsi="Times New Roman"/>
                <w:b/>
                <w:kern w:val="0"/>
                <w:sz w:val="24"/>
                <w:szCs w:val="24"/>
                <w:lang w:eastAsia="ru-RU"/>
              </w:rPr>
              <w:t>Надрокористувач</w:t>
            </w:r>
            <w:proofErr w:type="spellEnd"/>
            <w:r w:rsidRPr="00BA0167">
              <w:rPr>
                <w:rFonts w:ascii="Times New Roman" w:eastAsia="Times New Roman" w:hAnsi="Times New Roman"/>
                <w:b/>
                <w:kern w:val="0"/>
                <w:sz w:val="24"/>
                <w:szCs w:val="24"/>
                <w:lang w:eastAsia="ru-RU"/>
              </w:rPr>
              <w:t xml:space="preserve"> має право:</w:t>
            </w:r>
          </w:p>
          <w:p w14:paraId="1F06C59E" w14:textId="77777777" w:rsidR="00BA0167" w:rsidRPr="00BA0167" w:rsidRDefault="00BA0167" w:rsidP="00BA0167">
            <w:pPr>
              <w:spacing w:after="0" w:line="235" w:lineRule="auto"/>
              <w:ind w:right="-1" w:firstLine="709"/>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5.5.1. здійснювати на наданій йому ділянці надр геологічне вивчення родовищ корисних копалин місцевого значення та інші роботи згідно з умовами Дозволу та цієї Угоди;</w:t>
            </w:r>
          </w:p>
          <w:p w14:paraId="61D81218" w14:textId="77777777" w:rsidR="00BA0167" w:rsidRPr="00BA0167" w:rsidRDefault="00BA0167" w:rsidP="00BA0167">
            <w:pPr>
              <w:spacing w:after="0" w:line="235" w:lineRule="auto"/>
              <w:ind w:right="-1" w:firstLine="709"/>
              <w:jc w:val="both"/>
              <w:rPr>
                <w:rFonts w:ascii="Times New Roman" w:eastAsia="Times New Roman" w:hAnsi="Times New Roman"/>
                <w:kern w:val="0"/>
                <w:sz w:val="24"/>
                <w:szCs w:val="24"/>
                <w:lang w:eastAsia="ru-RU"/>
              </w:rPr>
            </w:pPr>
            <w:bookmarkStart w:id="12" w:name="n197"/>
            <w:bookmarkStart w:id="13" w:name="n198"/>
            <w:bookmarkStart w:id="14" w:name="n199"/>
            <w:bookmarkEnd w:id="12"/>
            <w:bookmarkEnd w:id="13"/>
            <w:bookmarkEnd w:id="14"/>
            <w:r w:rsidRPr="00BA0167">
              <w:rPr>
                <w:rFonts w:ascii="Times New Roman" w:eastAsia="Times New Roman" w:hAnsi="Times New Roman"/>
                <w:kern w:val="0"/>
                <w:sz w:val="24"/>
                <w:szCs w:val="24"/>
                <w:lang w:eastAsia="ru-RU"/>
              </w:rPr>
              <w:t>5.5.2. вести, припиняти свою діяльність на отриманій в користування ділянці надр на умовах, визначених Дозволом, цією Угодою та законодавством України;</w:t>
            </w:r>
          </w:p>
          <w:p w14:paraId="393B0F71" w14:textId="77777777" w:rsidR="00BA0167" w:rsidRPr="00BA0167" w:rsidRDefault="00BA0167" w:rsidP="00BA0167">
            <w:pPr>
              <w:spacing w:after="0" w:line="235" w:lineRule="auto"/>
              <w:ind w:firstLine="709"/>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 xml:space="preserve">5.5.3. </w:t>
            </w:r>
            <w:bookmarkStart w:id="15" w:name="_Hlk125022381"/>
            <w:r w:rsidRPr="00BA0167">
              <w:rPr>
                <w:rFonts w:ascii="Times New Roman" w:eastAsia="Times New Roman" w:hAnsi="Times New Roman"/>
                <w:kern w:val="0"/>
                <w:sz w:val="24"/>
                <w:szCs w:val="24"/>
                <w:lang w:eastAsia="ru-RU"/>
              </w:rPr>
              <w:t xml:space="preserve">при виконанні робіт відповідно до Дозволу та умов цієї Угоди залучати на договірних засадах третіх осіб для виконання окремих видів робіт, пов’язаних з користуванням надрами (у такому разі відповідальність за виконання умов, передбачених спеціальним дозволом на користування надрами, несе </w:t>
            </w:r>
            <w:proofErr w:type="spellStart"/>
            <w:r w:rsidRPr="00BA0167">
              <w:rPr>
                <w:rFonts w:ascii="Times New Roman" w:eastAsia="Times New Roman" w:hAnsi="Times New Roman"/>
                <w:kern w:val="0"/>
                <w:sz w:val="24"/>
                <w:szCs w:val="24"/>
                <w:lang w:eastAsia="ru-RU"/>
              </w:rPr>
              <w:t>Надрокористувач</w:t>
            </w:r>
            <w:proofErr w:type="spellEnd"/>
            <w:r w:rsidRPr="00BA0167">
              <w:rPr>
                <w:rFonts w:ascii="Times New Roman" w:eastAsia="Times New Roman" w:hAnsi="Times New Roman"/>
                <w:kern w:val="0"/>
                <w:sz w:val="24"/>
                <w:szCs w:val="24"/>
                <w:lang w:eastAsia="ru-RU"/>
              </w:rPr>
              <w:t>), за умови прийняття ними відповідальності за порушення екологічних стандартів і вимог.</w:t>
            </w:r>
            <w:bookmarkEnd w:id="15"/>
          </w:p>
          <w:p w14:paraId="29CC2B08" w14:textId="77777777" w:rsidR="00BA0167" w:rsidRPr="00BA0167" w:rsidRDefault="00BA0167" w:rsidP="00BA0167">
            <w:pPr>
              <w:suppressAutoHyphens/>
              <w:spacing w:after="0" w:line="235" w:lineRule="auto"/>
              <w:ind w:right="-1" w:firstLine="709"/>
              <w:jc w:val="center"/>
              <w:rPr>
                <w:rFonts w:ascii="Times New Roman" w:eastAsia="Times New Roman" w:hAnsi="Times New Roman"/>
                <w:b/>
                <w:bCs/>
                <w:kern w:val="0"/>
                <w:sz w:val="24"/>
                <w:szCs w:val="24"/>
                <w:lang w:eastAsia="ar-SA"/>
              </w:rPr>
            </w:pPr>
          </w:p>
          <w:p w14:paraId="189BA89A" w14:textId="77777777" w:rsidR="00BA0167" w:rsidRPr="00BA0167" w:rsidRDefault="00BA0167" w:rsidP="00BA0167">
            <w:pPr>
              <w:suppressAutoHyphens/>
              <w:spacing w:after="0" w:line="235" w:lineRule="auto"/>
              <w:jc w:val="center"/>
              <w:rPr>
                <w:rFonts w:ascii="Times New Roman" w:eastAsia="Times New Roman" w:hAnsi="Times New Roman"/>
                <w:b/>
                <w:bCs/>
                <w:kern w:val="0"/>
                <w:sz w:val="24"/>
                <w:szCs w:val="24"/>
                <w:lang w:eastAsia="ar-SA"/>
              </w:rPr>
            </w:pPr>
            <w:r w:rsidRPr="00BA0167">
              <w:rPr>
                <w:rFonts w:ascii="Times New Roman" w:eastAsia="Times New Roman" w:hAnsi="Times New Roman"/>
                <w:b/>
                <w:bCs/>
                <w:kern w:val="0"/>
                <w:sz w:val="24"/>
                <w:szCs w:val="24"/>
                <w:lang w:eastAsia="ar-SA"/>
              </w:rPr>
              <w:t>6</w:t>
            </w:r>
            <w:r w:rsidRPr="00BA0167">
              <w:rPr>
                <w:rFonts w:ascii="Times New Roman" w:eastAsia="Times New Roman" w:hAnsi="Times New Roman"/>
                <w:b/>
                <w:kern w:val="0"/>
                <w:sz w:val="24"/>
                <w:szCs w:val="24"/>
                <w:lang w:eastAsia="ar-SA"/>
              </w:rPr>
              <w:t>. Контроль за виконанням умов користування надрами та умов цієї Угоди</w:t>
            </w:r>
          </w:p>
          <w:p w14:paraId="269FD57E" w14:textId="77777777" w:rsidR="00BA0167" w:rsidRPr="00BA0167" w:rsidRDefault="00BA0167" w:rsidP="00BA0167">
            <w:pPr>
              <w:spacing w:after="0" w:line="235" w:lineRule="auto"/>
              <w:ind w:firstLine="708"/>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6.1. Контроль за виконанням умов користування надрами відповідно до законодавства та цієї Угоди, здійснюється незалежно кожною із Сторін.</w:t>
            </w:r>
          </w:p>
          <w:p w14:paraId="5CCE096E" w14:textId="77777777" w:rsidR="00BA0167" w:rsidRPr="00BA0167" w:rsidRDefault="00BA0167" w:rsidP="00BA0167">
            <w:pPr>
              <w:spacing w:after="0" w:line="235" w:lineRule="auto"/>
              <w:ind w:firstLine="708"/>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 xml:space="preserve">6.2. </w:t>
            </w:r>
            <w:proofErr w:type="spellStart"/>
            <w:r w:rsidRPr="00BA0167">
              <w:rPr>
                <w:rFonts w:ascii="Times New Roman" w:eastAsia="Times New Roman" w:hAnsi="Times New Roman"/>
                <w:kern w:val="0"/>
                <w:sz w:val="24"/>
                <w:szCs w:val="24"/>
                <w:lang w:eastAsia="ru-RU"/>
              </w:rPr>
              <w:t>Надрокористувач</w:t>
            </w:r>
            <w:proofErr w:type="spellEnd"/>
            <w:r w:rsidRPr="00BA0167">
              <w:rPr>
                <w:rFonts w:ascii="Times New Roman" w:eastAsia="Times New Roman" w:hAnsi="Times New Roman"/>
                <w:kern w:val="0"/>
                <w:sz w:val="24"/>
                <w:szCs w:val="24"/>
                <w:lang w:eastAsia="ru-RU"/>
              </w:rPr>
              <w:t xml:space="preserve"> при проведенні робіт здійснює різні види виробничого контролю, а також здійснює контроль за виконанням та якістю робіт, які проводить залучений виконавець.</w:t>
            </w:r>
          </w:p>
          <w:p w14:paraId="674CA5D0" w14:textId="77777777" w:rsidR="00BA0167" w:rsidRPr="00BA0167" w:rsidRDefault="00BA0167" w:rsidP="00BA0167">
            <w:pPr>
              <w:spacing w:after="0" w:line="235" w:lineRule="auto"/>
              <w:ind w:firstLine="708"/>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6.3. Держгеонадра проводять заходи державного геологічного контролю за виконанням умов користування надрами і положень цієї Угоди та в межах повноважень відповідно до законодавства.</w:t>
            </w:r>
          </w:p>
          <w:p w14:paraId="02820923" w14:textId="77777777" w:rsidR="00BA0167" w:rsidRPr="00BA0167" w:rsidRDefault="00BA0167" w:rsidP="00BA0167">
            <w:pPr>
              <w:spacing w:after="0" w:line="235" w:lineRule="auto"/>
              <w:ind w:firstLine="709"/>
              <w:jc w:val="both"/>
              <w:rPr>
                <w:rFonts w:ascii="Times New Roman" w:eastAsia="Times New Roman" w:hAnsi="Times New Roman"/>
                <w:spacing w:val="-2"/>
                <w:kern w:val="0"/>
                <w:sz w:val="24"/>
                <w:szCs w:val="24"/>
                <w:lang w:eastAsia="ru-RU"/>
              </w:rPr>
            </w:pPr>
            <w:r w:rsidRPr="00BA0167">
              <w:rPr>
                <w:rFonts w:ascii="Times New Roman" w:eastAsia="Times New Roman" w:hAnsi="Times New Roman"/>
                <w:spacing w:val="-2"/>
                <w:kern w:val="0"/>
                <w:sz w:val="24"/>
                <w:szCs w:val="24"/>
                <w:lang w:eastAsia="ru-RU"/>
              </w:rPr>
              <w:t>6.4. Держгеонадра у разі порушення Надрокористувачем умов користування надрами:</w:t>
            </w:r>
          </w:p>
          <w:p w14:paraId="51A53EC2" w14:textId="77777777" w:rsidR="00BA0167" w:rsidRPr="00BA0167" w:rsidRDefault="00BA0167" w:rsidP="00BA0167">
            <w:pPr>
              <w:spacing w:after="0" w:line="235" w:lineRule="auto"/>
              <w:ind w:firstLine="709"/>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lastRenderedPageBreak/>
              <w:t xml:space="preserve">6.4.1. зупиняє дію Дозволу у випадках передбачених статтею 57 Кодексу України про надра </w:t>
            </w:r>
            <w:r w:rsidRPr="00BA0167">
              <w:rPr>
                <w:rFonts w:ascii="Times New Roman" w:eastAsia="Times New Roman" w:hAnsi="Times New Roman"/>
                <w:bCs/>
                <w:kern w:val="0"/>
                <w:sz w:val="24"/>
                <w:szCs w:val="24"/>
                <w:shd w:val="clear" w:color="auto" w:fill="FFFFFF"/>
                <w:lang w:eastAsia="ru-RU"/>
              </w:rPr>
              <w:t>та в інших випадках, передбачених законодавством</w:t>
            </w:r>
            <w:r w:rsidRPr="00BA0167">
              <w:rPr>
                <w:rFonts w:ascii="Times New Roman" w:eastAsia="Times New Roman" w:hAnsi="Times New Roman"/>
                <w:kern w:val="0"/>
                <w:sz w:val="24"/>
                <w:szCs w:val="24"/>
                <w:lang w:eastAsia="ru-RU"/>
              </w:rPr>
              <w:t>;</w:t>
            </w:r>
          </w:p>
          <w:p w14:paraId="4B65776A" w14:textId="77777777" w:rsidR="00BA0167" w:rsidRPr="00BA0167" w:rsidRDefault="00BA0167" w:rsidP="00BA0167">
            <w:pPr>
              <w:spacing w:after="0" w:line="235" w:lineRule="auto"/>
              <w:ind w:firstLine="709"/>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6.4.2. припиняє право користування надрами шляхом анулювання Дозволу у випадках, передбачених статтею 26 Кодексу України про надра та в інших випадках та порядку, передбачених законом;</w:t>
            </w:r>
          </w:p>
          <w:p w14:paraId="0EA2ED4F" w14:textId="77777777" w:rsidR="00BA0167" w:rsidRPr="00BA0167" w:rsidRDefault="00BA0167" w:rsidP="00BA0167">
            <w:pPr>
              <w:spacing w:after="0" w:line="235" w:lineRule="auto"/>
              <w:ind w:firstLine="709"/>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6.4.3. звертається з позовом до адміністративного суду з метою зупинення окремих видів робіт з геологічного вивчення та/або видобування надр, що проводяться з порушенням стандартів та правил і можуть спричинити псування родовищ, істотне зниження ефективності робіт або призвести до заподіяння збитків державі, а також вживає заходів до припинення видобування корисних копалин без спеціальних дозволів на користування надрами (самовільне користування надрами).</w:t>
            </w:r>
          </w:p>
          <w:p w14:paraId="1B76B456" w14:textId="77777777" w:rsidR="00BA0167" w:rsidRPr="00BA0167" w:rsidRDefault="00BA0167" w:rsidP="00BA0167">
            <w:pPr>
              <w:spacing w:after="0" w:line="235" w:lineRule="auto"/>
              <w:ind w:firstLine="709"/>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6.5. Дія Дозволу поновлюється Держгеонадрами за умови:</w:t>
            </w:r>
          </w:p>
          <w:p w14:paraId="33F10968" w14:textId="77777777" w:rsidR="00BA0167" w:rsidRPr="00BA0167" w:rsidRDefault="00BA0167" w:rsidP="00BA0167">
            <w:pPr>
              <w:spacing w:after="0" w:line="235" w:lineRule="auto"/>
              <w:ind w:firstLine="709"/>
              <w:jc w:val="both"/>
              <w:rPr>
                <w:rFonts w:ascii="Times New Roman" w:eastAsia="Times New Roman" w:hAnsi="Times New Roman"/>
                <w:kern w:val="0"/>
                <w:sz w:val="24"/>
                <w:szCs w:val="24"/>
                <w:lang w:eastAsia="uk-UA"/>
              </w:rPr>
            </w:pPr>
            <w:r w:rsidRPr="00BA0167">
              <w:rPr>
                <w:rFonts w:ascii="Times New Roman" w:eastAsia="Times New Roman" w:hAnsi="Times New Roman"/>
                <w:kern w:val="0"/>
                <w:sz w:val="24"/>
                <w:szCs w:val="24"/>
                <w:lang w:eastAsia="uk-UA"/>
              </w:rPr>
              <w:t>-  усунення Надрокористувачем причин, що призвели до зупинення його дії;</w:t>
            </w:r>
          </w:p>
          <w:p w14:paraId="41029D2B" w14:textId="77777777" w:rsidR="00BA0167" w:rsidRPr="00BA0167" w:rsidRDefault="00BA0167" w:rsidP="00BA0167">
            <w:pPr>
              <w:spacing w:after="0" w:line="235" w:lineRule="auto"/>
              <w:ind w:firstLine="709"/>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uk-UA"/>
              </w:rPr>
              <w:t xml:space="preserve">- сплати Надрокористувачем усіх сум фінансових санкції, </w:t>
            </w:r>
            <w:r w:rsidRPr="00BA0167">
              <w:rPr>
                <w:rFonts w:ascii="Times New Roman" w:eastAsia="Times New Roman" w:hAnsi="Times New Roman"/>
                <w:kern w:val="0"/>
                <w:sz w:val="24"/>
                <w:szCs w:val="24"/>
                <w:lang w:eastAsia="ru-RU"/>
              </w:rPr>
              <w:t>накладених у зв'язку з причинами, що обумовили</w:t>
            </w:r>
            <w:r w:rsidRPr="00BA0167">
              <w:rPr>
                <w:rFonts w:ascii="Times New Roman" w:eastAsia="Times New Roman" w:hAnsi="Times New Roman"/>
                <w:kern w:val="0"/>
                <w:sz w:val="24"/>
                <w:szCs w:val="24"/>
                <w:lang w:eastAsia="uk-UA"/>
              </w:rPr>
              <w:t xml:space="preserve"> </w:t>
            </w:r>
            <w:r w:rsidRPr="00BA0167">
              <w:rPr>
                <w:rFonts w:ascii="Times New Roman" w:eastAsia="Times New Roman" w:hAnsi="Times New Roman"/>
                <w:kern w:val="0"/>
                <w:sz w:val="24"/>
                <w:szCs w:val="24"/>
                <w:lang w:eastAsia="ru-RU"/>
              </w:rPr>
              <w:t xml:space="preserve">зупинення його дії. </w:t>
            </w:r>
          </w:p>
          <w:p w14:paraId="1C5451EA" w14:textId="77777777" w:rsidR="00BA0167" w:rsidRPr="00BA0167" w:rsidRDefault="00BA0167" w:rsidP="00BA0167">
            <w:pPr>
              <w:spacing w:after="0" w:line="235" w:lineRule="auto"/>
              <w:ind w:firstLine="709"/>
              <w:jc w:val="both"/>
              <w:rPr>
                <w:rFonts w:ascii="Times New Roman" w:eastAsia="Times New Roman" w:hAnsi="Times New Roman"/>
                <w:kern w:val="0"/>
                <w:sz w:val="24"/>
                <w:szCs w:val="24"/>
                <w:lang w:eastAsia="uk-UA"/>
              </w:rPr>
            </w:pPr>
            <w:r w:rsidRPr="00BA0167">
              <w:rPr>
                <w:rFonts w:ascii="Times New Roman" w:eastAsia="Times New Roman" w:hAnsi="Times New Roman"/>
                <w:kern w:val="0"/>
                <w:sz w:val="24"/>
                <w:szCs w:val="24"/>
                <w:lang w:eastAsia="uk-UA"/>
              </w:rPr>
              <w:t xml:space="preserve">6.6. </w:t>
            </w:r>
            <w:proofErr w:type="spellStart"/>
            <w:r w:rsidRPr="00BA0167">
              <w:rPr>
                <w:rFonts w:ascii="Times New Roman" w:eastAsia="Times New Roman" w:hAnsi="Times New Roman"/>
                <w:kern w:val="0"/>
                <w:sz w:val="24"/>
                <w:szCs w:val="24"/>
                <w:lang w:eastAsia="uk-UA"/>
              </w:rPr>
              <w:t>Надрокористувач</w:t>
            </w:r>
            <w:proofErr w:type="spellEnd"/>
            <w:r w:rsidRPr="00BA0167">
              <w:rPr>
                <w:rFonts w:ascii="Times New Roman" w:eastAsia="Times New Roman" w:hAnsi="Times New Roman"/>
                <w:kern w:val="0"/>
                <w:sz w:val="24"/>
                <w:szCs w:val="24"/>
                <w:lang w:eastAsia="uk-UA"/>
              </w:rPr>
              <w:t xml:space="preserve"> має право оскаржити в судовому порядку накази Держгеонадр про зупинення дії Дозволу та припинення права користування ділянкою надр шляхом анулювання Дозволу. </w:t>
            </w:r>
          </w:p>
          <w:p w14:paraId="69D748EF" w14:textId="77777777" w:rsidR="00BA0167" w:rsidRPr="00BA0167" w:rsidRDefault="00BA0167" w:rsidP="00BA0167">
            <w:pPr>
              <w:suppressAutoHyphens/>
              <w:autoSpaceDE w:val="0"/>
              <w:spacing w:after="0" w:line="235" w:lineRule="auto"/>
              <w:ind w:right="-1" w:firstLine="709"/>
              <w:rPr>
                <w:rFonts w:ascii="Times New Roman" w:eastAsia="Times New Roman" w:hAnsi="Times New Roman"/>
                <w:b/>
                <w:kern w:val="0"/>
                <w:sz w:val="24"/>
                <w:szCs w:val="24"/>
                <w:lang w:eastAsia="ar-SA"/>
              </w:rPr>
            </w:pPr>
          </w:p>
          <w:p w14:paraId="0315EB3E" w14:textId="77777777" w:rsidR="00BA0167" w:rsidRPr="00BA0167" w:rsidRDefault="00BA0167" w:rsidP="00BA0167">
            <w:pPr>
              <w:suppressAutoHyphens/>
              <w:autoSpaceDE w:val="0"/>
              <w:spacing w:after="0" w:line="235" w:lineRule="auto"/>
              <w:ind w:right="-1"/>
              <w:jc w:val="center"/>
              <w:rPr>
                <w:rFonts w:ascii="Times New Roman" w:eastAsia="Times New Roman" w:hAnsi="Times New Roman"/>
                <w:b/>
                <w:kern w:val="0"/>
                <w:sz w:val="24"/>
                <w:szCs w:val="24"/>
                <w:lang w:eastAsia="ar-SA"/>
              </w:rPr>
            </w:pPr>
            <w:r w:rsidRPr="00BA0167">
              <w:rPr>
                <w:rFonts w:ascii="Times New Roman" w:eastAsia="Times New Roman" w:hAnsi="Times New Roman"/>
                <w:b/>
                <w:kern w:val="0"/>
                <w:sz w:val="24"/>
                <w:szCs w:val="24"/>
                <w:lang w:eastAsia="ar-SA"/>
              </w:rPr>
              <w:t>7.</w:t>
            </w:r>
            <w:r w:rsidRPr="00BA0167">
              <w:rPr>
                <w:rFonts w:ascii="Times New Roman" w:eastAsia="Times New Roman" w:hAnsi="Times New Roman"/>
                <w:kern w:val="0"/>
                <w:sz w:val="24"/>
                <w:szCs w:val="24"/>
                <w:lang w:eastAsia="ar-SA"/>
              </w:rPr>
              <w:t xml:space="preserve"> </w:t>
            </w:r>
            <w:r w:rsidRPr="00BA0167">
              <w:rPr>
                <w:rFonts w:ascii="Times New Roman" w:eastAsia="Times New Roman" w:hAnsi="Times New Roman"/>
                <w:b/>
                <w:kern w:val="0"/>
                <w:sz w:val="24"/>
                <w:szCs w:val="24"/>
                <w:lang w:eastAsia="ar-SA"/>
              </w:rPr>
              <w:t>Інформування Сторін. Щорічна звітність</w:t>
            </w:r>
          </w:p>
          <w:p w14:paraId="7AEE6B02" w14:textId="77777777" w:rsidR="00BA0167" w:rsidRPr="00BA0167" w:rsidRDefault="00BA0167" w:rsidP="00BA0167">
            <w:pPr>
              <w:suppressAutoHyphens/>
              <w:autoSpaceDE w:val="0"/>
              <w:spacing w:after="0" w:line="235" w:lineRule="auto"/>
              <w:ind w:firstLine="709"/>
              <w:jc w:val="both"/>
              <w:rPr>
                <w:rFonts w:ascii="Times New Roman" w:eastAsia="Times New Roman" w:hAnsi="Times New Roman"/>
                <w:kern w:val="0"/>
                <w:sz w:val="24"/>
                <w:szCs w:val="24"/>
                <w:lang w:eastAsia="ar-SA"/>
              </w:rPr>
            </w:pPr>
            <w:r w:rsidRPr="00BA0167">
              <w:rPr>
                <w:rFonts w:ascii="Times New Roman" w:eastAsia="Times New Roman" w:hAnsi="Times New Roman"/>
                <w:kern w:val="0"/>
                <w:sz w:val="24"/>
                <w:szCs w:val="24"/>
                <w:lang w:eastAsia="ar-SA"/>
              </w:rPr>
              <w:t xml:space="preserve">7.1. </w:t>
            </w:r>
            <w:bookmarkStart w:id="16" w:name="_Hlk155096874"/>
            <w:proofErr w:type="spellStart"/>
            <w:r w:rsidRPr="00BA0167">
              <w:rPr>
                <w:rFonts w:ascii="Times New Roman" w:eastAsia="Times New Roman" w:hAnsi="Times New Roman"/>
                <w:kern w:val="0"/>
                <w:sz w:val="24"/>
                <w:szCs w:val="24"/>
                <w:lang w:eastAsia="ar-SA"/>
              </w:rPr>
              <w:t>Надрокористувач</w:t>
            </w:r>
            <w:proofErr w:type="spellEnd"/>
            <w:r w:rsidRPr="00BA0167">
              <w:rPr>
                <w:rFonts w:ascii="Times New Roman" w:eastAsia="Times New Roman" w:hAnsi="Times New Roman"/>
                <w:kern w:val="0"/>
                <w:sz w:val="24"/>
                <w:szCs w:val="24"/>
                <w:lang w:eastAsia="ar-SA"/>
              </w:rPr>
              <w:t xml:space="preserve"> зобов’язаний щороку подавати в установленому порядку до Держгеонадр належним чином заповнену інформацію щодо стану виконання Програми робіт за формою встановленою законодавством та надавати відповідні пояснення з питань, що віднесені до компетенції Держгеонадр</w:t>
            </w:r>
            <w:bookmarkEnd w:id="16"/>
            <w:r w:rsidRPr="00BA0167">
              <w:rPr>
                <w:rFonts w:ascii="Times New Roman" w:eastAsia="Times New Roman" w:hAnsi="Times New Roman"/>
                <w:kern w:val="0"/>
                <w:sz w:val="24"/>
                <w:szCs w:val="24"/>
                <w:lang w:eastAsia="ar-SA"/>
              </w:rPr>
              <w:t>.</w:t>
            </w:r>
          </w:p>
          <w:p w14:paraId="278C227E" w14:textId="77777777" w:rsidR="00BA0167" w:rsidRPr="00BA0167" w:rsidRDefault="00BA0167" w:rsidP="00BA0167">
            <w:pPr>
              <w:suppressAutoHyphens/>
              <w:autoSpaceDE w:val="0"/>
              <w:spacing w:after="0" w:line="235" w:lineRule="auto"/>
              <w:ind w:firstLine="709"/>
              <w:jc w:val="both"/>
              <w:rPr>
                <w:rFonts w:ascii="Times New Roman" w:eastAsia="Times New Roman" w:hAnsi="Times New Roman"/>
                <w:kern w:val="0"/>
                <w:sz w:val="16"/>
                <w:szCs w:val="16"/>
                <w:lang w:eastAsia="ar-SA"/>
              </w:rPr>
            </w:pPr>
            <w:r w:rsidRPr="00BA0167">
              <w:rPr>
                <w:rFonts w:ascii="Times New Roman" w:eastAsia="Times New Roman" w:hAnsi="Times New Roman"/>
                <w:kern w:val="0"/>
                <w:sz w:val="24"/>
                <w:szCs w:val="24"/>
                <w:lang w:eastAsia="ar-SA"/>
              </w:rPr>
              <w:t xml:space="preserve">7.2. </w:t>
            </w:r>
            <w:proofErr w:type="spellStart"/>
            <w:r w:rsidRPr="00BA0167">
              <w:rPr>
                <w:rFonts w:ascii="Times New Roman" w:eastAsia="Times New Roman" w:hAnsi="Times New Roman"/>
                <w:kern w:val="0"/>
                <w:sz w:val="24"/>
                <w:szCs w:val="24"/>
                <w:lang w:eastAsia="ar-SA"/>
              </w:rPr>
              <w:t>Надрокористувач</w:t>
            </w:r>
            <w:proofErr w:type="spellEnd"/>
            <w:r w:rsidRPr="00BA0167">
              <w:rPr>
                <w:rFonts w:ascii="Times New Roman" w:eastAsia="Times New Roman" w:hAnsi="Times New Roman"/>
                <w:kern w:val="0"/>
                <w:sz w:val="24"/>
                <w:szCs w:val="24"/>
                <w:lang w:eastAsia="ar-SA"/>
              </w:rPr>
              <w:t xml:space="preserve"> зобов’язаний в установленому порядку подавати до Держгеонадр щорічні звіти відповідно до форм звітності щодо обліку запасів корисних копалин.</w:t>
            </w:r>
          </w:p>
          <w:p w14:paraId="4614026E" w14:textId="77777777" w:rsidR="00BA0167" w:rsidRPr="00BA0167" w:rsidRDefault="00BA0167" w:rsidP="00BA0167">
            <w:pPr>
              <w:suppressAutoHyphens/>
              <w:autoSpaceDE w:val="0"/>
              <w:spacing w:after="0" w:line="235" w:lineRule="auto"/>
              <w:ind w:firstLine="709"/>
              <w:jc w:val="both"/>
              <w:rPr>
                <w:rFonts w:ascii="Times New Roman" w:eastAsia="Times New Roman" w:hAnsi="Times New Roman"/>
                <w:kern w:val="0"/>
                <w:sz w:val="24"/>
                <w:szCs w:val="24"/>
                <w:lang w:eastAsia="ar-SA"/>
              </w:rPr>
            </w:pPr>
            <w:r w:rsidRPr="00BA0167">
              <w:rPr>
                <w:rFonts w:ascii="Times New Roman" w:eastAsia="Times New Roman" w:hAnsi="Times New Roman"/>
                <w:kern w:val="0"/>
                <w:sz w:val="24"/>
                <w:szCs w:val="24"/>
                <w:lang w:eastAsia="ar-SA"/>
              </w:rPr>
              <w:t>7.3. Держгеонадра інформує Надрокористувача з питань, які віднесені до її компетенції і виникають стосовно виконання умов Дозволу та положень цієї Угоди.</w:t>
            </w:r>
          </w:p>
          <w:p w14:paraId="08AE1AD1" w14:textId="77777777" w:rsidR="00BA0167" w:rsidRPr="00BA0167" w:rsidRDefault="00BA0167" w:rsidP="00BA0167">
            <w:pPr>
              <w:suppressAutoHyphens/>
              <w:autoSpaceDE w:val="0"/>
              <w:spacing w:after="0" w:line="235" w:lineRule="auto"/>
              <w:ind w:right="-1" w:firstLine="709"/>
              <w:jc w:val="both"/>
              <w:rPr>
                <w:rFonts w:ascii="Times New Roman" w:eastAsia="Times New Roman" w:hAnsi="Times New Roman"/>
                <w:kern w:val="0"/>
                <w:sz w:val="24"/>
                <w:szCs w:val="24"/>
                <w:lang w:eastAsia="ar-SA"/>
              </w:rPr>
            </w:pPr>
          </w:p>
          <w:p w14:paraId="1A478A23" w14:textId="77777777" w:rsidR="00BA0167" w:rsidRPr="00BA0167" w:rsidRDefault="00BA0167" w:rsidP="00BA0167">
            <w:pPr>
              <w:suppressAutoHyphens/>
              <w:autoSpaceDE w:val="0"/>
              <w:spacing w:after="0" w:line="235" w:lineRule="auto"/>
              <w:ind w:right="-1" w:firstLine="709"/>
              <w:jc w:val="both"/>
              <w:rPr>
                <w:rFonts w:ascii="Times New Roman" w:eastAsia="Times New Roman" w:hAnsi="Times New Roman"/>
                <w:kern w:val="0"/>
                <w:sz w:val="24"/>
                <w:szCs w:val="24"/>
                <w:lang w:eastAsia="ar-SA"/>
              </w:rPr>
            </w:pPr>
          </w:p>
          <w:p w14:paraId="458B1BC2" w14:textId="77777777" w:rsidR="00BA0167" w:rsidRPr="00BA0167" w:rsidRDefault="00BA0167" w:rsidP="00BA0167">
            <w:pPr>
              <w:suppressAutoHyphens/>
              <w:autoSpaceDE w:val="0"/>
              <w:spacing w:after="0" w:line="235" w:lineRule="auto"/>
              <w:ind w:right="-1"/>
              <w:jc w:val="center"/>
              <w:rPr>
                <w:rFonts w:ascii="Times New Roman" w:eastAsia="Times New Roman" w:hAnsi="Times New Roman"/>
                <w:b/>
                <w:kern w:val="0"/>
                <w:sz w:val="24"/>
                <w:szCs w:val="24"/>
                <w:lang w:eastAsia="ar-SA"/>
              </w:rPr>
            </w:pPr>
            <w:r w:rsidRPr="00BA0167">
              <w:rPr>
                <w:rFonts w:ascii="Times New Roman" w:eastAsia="Times New Roman" w:hAnsi="Times New Roman"/>
                <w:b/>
                <w:kern w:val="0"/>
                <w:sz w:val="24"/>
                <w:szCs w:val="24"/>
                <w:lang w:eastAsia="ar-SA"/>
              </w:rPr>
              <w:t>8.</w:t>
            </w:r>
            <w:r w:rsidRPr="00BA0167">
              <w:rPr>
                <w:rFonts w:ascii="Times New Roman" w:eastAsia="Times New Roman" w:hAnsi="Times New Roman"/>
                <w:kern w:val="0"/>
                <w:sz w:val="24"/>
                <w:szCs w:val="24"/>
                <w:lang w:eastAsia="ar-SA"/>
              </w:rPr>
              <w:t xml:space="preserve"> </w:t>
            </w:r>
            <w:r w:rsidRPr="00BA0167">
              <w:rPr>
                <w:rFonts w:ascii="Times New Roman" w:eastAsia="Times New Roman" w:hAnsi="Times New Roman"/>
                <w:b/>
                <w:kern w:val="0"/>
                <w:sz w:val="24"/>
                <w:szCs w:val="24"/>
                <w:lang w:eastAsia="ar-SA"/>
              </w:rPr>
              <w:t>Конфіденційність</w:t>
            </w:r>
          </w:p>
          <w:p w14:paraId="04B4C06A" w14:textId="77777777" w:rsidR="00BA0167" w:rsidRPr="00BA0167" w:rsidRDefault="00BA0167" w:rsidP="00BA0167">
            <w:pPr>
              <w:suppressAutoHyphens/>
              <w:autoSpaceDE w:val="0"/>
              <w:spacing w:after="0" w:line="235" w:lineRule="auto"/>
              <w:ind w:firstLine="709"/>
              <w:jc w:val="both"/>
              <w:rPr>
                <w:rFonts w:ascii="Times New Roman" w:eastAsia="Times New Roman" w:hAnsi="Times New Roman"/>
                <w:kern w:val="0"/>
                <w:sz w:val="24"/>
                <w:szCs w:val="24"/>
                <w:lang w:eastAsia="ar-SA"/>
              </w:rPr>
            </w:pPr>
            <w:bookmarkStart w:id="17" w:name="_Hlk155097082"/>
            <w:r w:rsidRPr="00BA0167">
              <w:rPr>
                <w:rFonts w:ascii="Times New Roman" w:eastAsia="Times New Roman" w:hAnsi="Times New Roman"/>
                <w:kern w:val="0"/>
                <w:sz w:val="24"/>
                <w:szCs w:val="24"/>
                <w:lang w:eastAsia="ar-SA"/>
              </w:rPr>
              <w:t>8.1. Інформація, отримана Сторонами в процесі виконання цієї Угоди, є конфіденційною. Порядок і умови користування інформацією, установлюється власником інформації відповідно до законодавства.</w:t>
            </w:r>
          </w:p>
          <w:p w14:paraId="25465B4E" w14:textId="77777777" w:rsidR="00BA0167" w:rsidRPr="00BA0167" w:rsidRDefault="00BA0167" w:rsidP="00BA0167">
            <w:pPr>
              <w:suppressAutoHyphens/>
              <w:autoSpaceDE w:val="0"/>
              <w:spacing w:after="0" w:line="235" w:lineRule="auto"/>
              <w:ind w:firstLine="709"/>
              <w:jc w:val="both"/>
              <w:rPr>
                <w:rFonts w:ascii="Times New Roman" w:eastAsia="Times New Roman" w:hAnsi="Times New Roman"/>
                <w:kern w:val="0"/>
                <w:sz w:val="24"/>
                <w:szCs w:val="24"/>
                <w:lang w:eastAsia="ar-SA"/>
              </w:rPr>
            </w:pPr>
            <w:r w:rsidRPr="00BA0167">
              <w:rPr>
                <w:rFonts w:ascii="Times New Roman" w:eastAsia="Times New Roman" w:hAnsi="Times New Roman"/>
                <w:kern w:val="0"/>
                <w:sz w:val="24"/>
                <w:szCs w:val="24"/>
                <w:lang w:eastAsia="ar-SA"/>
              </w:rPr>
              <w:t>8.2. Вимоги конфіденційності, передбачені пунктом 8.1. цієї Угоди, залишаються в силі після припинення строку дії цієї Угоди, якщо інше не передбачено законодавством.</w:t>
            </w:r>
          </w:p>
          <w:p w14:paraId="17298D0A" w14:textId="77777777" w:rsidR="00BA0167" w:rsidRPr="00BA0167" w:rsidRDefault="00BA0167" w:rsidP="00BA0167">
            <w:pPr>
              <w:suppressAutoHyphens/>
              <w:autoSpaceDE w:val="0"/>
              <w:spacing w:after="0" w:line="235" w:lineRule="auto"/>
              <w:ind w:firstLine="709"/>
              <w:jc w:val="both"/>
              <w:rPr>
                <w:rFonts w:ascii="Times New Roman" w:eastAsia="Times New Roman" w:hAnsi="Times New Roman"/>
                <w:kern w:val="0"/>
                <w:sz w:val="24"/>
                <w:szCs w:val="24"/>
                <w:lang w:eastAsia="ar-SA"/>
              </w:rPr>
            </w:pPr>
            <w:r w:rsidRPr="00BA0167">
              <w:rPr>
                <w:rFonts w:ascii="Times New Roman" w:eastAsia="Times New Roman" w:hAnsi="Times New Roman"/>
                <w:kern w:val="0"/>
                <w:sz w:val="24"/>
                <w:szCs w:val="24"/>
                <w:lang w:eastAsia="ar-SA"/>
              </w:rPr>
              <w:t>8.3. Конфіденційність цієї Угоди не поширюється на умови, врегульовані законодавством, та щодо органів, які здійснюють контроль за їх виконанням.</w:t>
            </w:r>
          </w:p>
          <w:p w14:paraId="301479F9" w14:textId="77777777" w:rsidR="00BA0167" w:rsidRPr="00BA0167" w:rsidRDefault="00BA0167" w:rsidP="00BA0167">
            <w:pPr>
              <w:suppressAutoHyphens/>
              <w:autoSpaceDE w:val="0"/>
              <w:spacing w:after="0" w:line="235" w:lineRule="auto"/>
              <w:ind w:firstLine="709"/>
              <w:jc w:val="both"/>
              <w:rPr>
                <w:rFonts w:ascii="Times New Roman" w:eastAsia="Times New Roman" w:hAnsi="Times New Roman"/>
                <w:kern w:val="0"/>
                <w:sz w:val="24"/>
                <w:szCs w:val="24"/>
                <w:lang w:eastAsia="ar-SA"/>
              </w:rPr>
            </w:pPr>
            <w:r w:rsidRPr="00BA0167">
              <w:rPr>
                <w:rFonts w:ascii="Times New Roman" w:eastAsia="Times New Roman" w:hAnsi="Times New Roman"/>
                <w:kern w:val="0"/>
                <w:sz w:val="24"/>
                <w:szCs w:val="24"/>
                <w:lang w:eastAsia="uk-UA"/>
              </w:rPr>
              <w:t>8.4. Не є порушенням конфіденційності цієї Угоди розміщення відповідно до вимог законодавства документів у відкритому доступі, а також надання відомостей, документів та інформації контролюючим, судовим, державним органам у випадках, передбачених законодавством.</w:t>
            </w:r>
          </w:p>
          <w:bookmarkEnd w:id="17"/>
          <w:p w14:paraId="1C9807EC" w14:textId="77777777" w:rsidR="00BA0167" w:rsidRPr="00BA0167" w:rsidRDefault="00BA0167" w:rsidP="00BA0167">
            <w:pPr>
              <w:suppressAutoHyphens/>
              <w:autoSpaceDE w:val="0"/>
              <w:spacing w:after="0" w:line="235" w:lineRule="auto"/>
              <w:ind w:right="-1" w:firstLine="709"/>
              <w:rPr>
                <w:rFonts w:ascii="Times New Roman" w:eastAsia="Times New Roman" w:hAnsi="Times New Roman"/>
                <w:b/>
                <w:kern w:val="0"/>
                <w:sz w:val="16"/>
                <w:szCs w:val="16"/>
                <w:lang w:eastAsia="ar-SA"/>
              </w:rPr>
            </w:pPr>
          </w:p>
          <w:p w14:paraId="0F74A0A2" w14:textId="77777777" w:rsidR="00BA0167" w:rsidRPr="00BA0167" w:rsidRDefault="00BA0167" w:rsidP="00BA0167">
            <w:pPr>
              <w:suppressAutoHyphens/>
              <w:autoSpaceDE w:val="0"/>
              <w:spacing w:after="0" w:line="235" w:lineRule="auto"/>
              <w:ind w:right="-1"/>
              <w:jc w:val="center"/>
              <w:rPr>
                <w:rFonts w:ascii="Times New Roman" w:eastAsia="Times New Roman" w:hAnsi="Times New Roman"/>
                <w:b/>
                <w:kern w:val="0"/>
                <w:sz w:val="24"/>
                <w:szCs w:val="24"/>
                <w:lang w:eastAsia="ar-SA"/>
              </w:rPr>
            </w:pPr>
            <w:r w:rsidRPr="00BA0167">
              <w:rPr>
                <w:rFonts w:ascii="Times New Roman" w:eastAsia="Times New Roman" w:hAnsi="Times New Roman"/>
                <w:b/>
                <w:kern w:val="0"/>
                <w:sz w:val="24"/>
                <w:szCs w:val="24"/>
                <w:lang w:eastAsia="ar-SA"/>
              </w:rPr>
              <w:t>9. Форс-мажор</w:t>
            </w:r>
          </w:p>
          <w:p w14:paraId="08432DAA" w14:textId="77777777" w:rsidR="00BA0167" w:rsidRPr="00BA0167" w:rsidRDefault="00BA0167" w:rsidP="00BA0167">
            <w:pPr>
              <w:suppressAutoHyphens/>
              <w:autoSpaceDE w:val="0"/>
              <w:spacing w:after="0" w:line="235" w:lineRule="auto"/>
              <w:ind w:firstLine="709"/>
              <w:jc w:val="both"/>
              <w:rPr>
                <w:rFonts w:ascii="Times New Roman" w:eastAsia="Times New Roman" w:hAnsi="Times New Roman"/>
                <w:bCs/>
                <w:kern w:val="32"/>
                <w:sz w:val="24"/>
                <w:szCs w:val="24"/>
                <w:lang w:eastAsia="ru-RU"/>
              </w:rPr>
            </w:pPr>
            <w:bookmarkStart w:id="18" w:name="_Hlk155097094"/>
            <w:r w:rsidRPr="00BA0167">
              <w:rPr>
                <w:rFonts w:ascii="Times New Roman" w:eastAsia="Times New Roman" w:hAnsi="Times New Roman"/>
                <w:bCs/>
                <w:kern w:val="32"/>
                <w:sz w:val="24"/>
                <w:szCs w:val="24"/>
                <w:lang w:eastAsia="ru-RU"/>
              </w:rPr>
              <w:t>9.1. Невиконання або неналежне виконання зобов’язань за цією Угодою є виправданим і не спричиняє відповідальності у тому разі, якщо таке невиконання чи неналежне виконання є наслідком випадку або обставин непереборної сили, які виникли після укладення цієї Угоди, перебувають поза межами контролю Сторін, та які Сторони не могли ані передбачити, ані попередити розумними заходами.</w:t>
            </w:r>
          </w:p>
          <w:p w14:paraId="143B78D3" w14:textId="77777777" w:rsidR="00BA0167" w:rsidRPr="00BA0167" w:rsidRDefault="00BA0167" w:rsidP="00BA0167">
            <w:pPr>
              <w:suppressAutoHyphens/>
              <w:autoSpaceDE w:val="0"/>
              <w:spacing w:after="0" w:line="235" w:lineRule="auto"/>
              <w:ind w:firstLine="709"/>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 xml:space="preserve">9.2. Під випадком Сторони розуміють надзвичайну подію, яка не носить характеру невідворотної, однак є непередбачуваною і раптовою для Сторін, а саме: акти або дії органів державної влади, рішення органів місцевого самоврядування,  зміни в законодавстві за умови, що дані обставини безпосередньо вплинули на своєчасне </w:t>
            </w:r>
            <w:r w:rsidRPr="00BA0167">
              <w:rPr>
                <w:rFonts w:ascii="Times New Roman" w:eastAsia="Times New Roman" w:hAnsi="Times New Roman"/>
                <w:kern w:val="0"/>
                <w:sz w:val="24"/>
                <w:szCs w:val="24"/>
                <w:lang w:eastAsia="ru-RU"/>
              </w:rPr>
              <w:lastRenderedPageBreak/>
              <w:t>виконання зобов'язань Сторони. Під обставинами непереборної сили Сторони розуміють повінь, пожежу, землетрус та інші стихійні лиха, оголошену та неоголошену війну, воєнні дії, загрозу війни, терористичний акт, блокаду, революцію, заколот, повстання, масові заворушення та інші події, що не залежать від волі Сторін.</w:t>
            </w:r>
          </w:p>
          <w:p w14:paraId="4896F49E" w14:textId="77777777" w:rsidR="00BA0167" w:rsidRPr="00BA0167" w:rsidRDefault="00BA0167" w:rsidP="00BA0167">
            <w:pPr>
              <w:suppressAutoHyphens/>
              <w:autoSpaceDE w:val="0"/>
              <w:spacing w:after="0" w:line="235" w:lineRule="auto"/>
              <w:ind w:firstLine="709"/>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9.3. При настанні обставин, зазначених у пункті 9.1., Сторона, яка опинилася під їх впливом, повинна в розумний строк, але не пізніше ніж через 30 календарних днів з дня їх виникнення, без затримки повідомити про це іншу Сторону та надати протягом 60 календарних днів документи, що підтверджують їх настання. Повідомлення повинно містити інформацію про характер обставин і, якщо можливо, оцінку їх впливу на можливість виконання стороною своїх зобов’язань за цією Угодою та примірний графік виконання зобов’язань.</w:t>
            </w:r>
          </w:p>
          <w:p w14:paraId="6233338E" w14:textId="77777777" w:rsidR="00BA0167" w:rsidRPr="00BA0167" w:rsidRDefault="00BA0167" w:rsidP="00BA0167">
            <w:pPr>
              <w:suppressAutoHyphens/>
              <w:autoSpaceDE w:val="0"/>
              <w:spacing w:after="0" w:line="235" w:lineRule="auto"/>
              <w:ind w:firstLine="709"/>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9.4. Після повідомлення про виникнення обставин непереборної сили Сторони, у найкоротший термін, проводять зустріч (у разі необхідності) з метою прийняття спільного рішення щодо подальшого виконання умов цієї Угоди.</w:t>
            </w:r>
          </w:p>
          <w:p w14:paraId="614DA67A" w14:textId="77777777" w:rsidR="00BA0167" w:rsidRPr="00BA0167" w:rsidRDefault="00BA0167" w:rsidP="00BA0167">
            <w:pPr>
              <w:suppressAutoHyphens/>
              <w:autoSpaceDE w:val="0"/>
              <w:spacing w:after="0" w:line="235" w:lineRule="auto"/>
              <w:ind w:firstLine="709"/>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 xml:space="preserve">9.5. Після припинення обставин, зазначених у пункті 9.1., Сторона, що опинилася під впливом обставин непереборної сили, повинна без затримки, але не пізніше ніж через 15 календарних днів з дня припинення, повідомити про це іншу Сторону у письмовій формі. Повідомлення повинно містити термін, в який передбачається виконати зобов’язання за цією Угодою. </w:t>
            </w:r>
          </w:p>
          <w:p w14:paraId="7AF872A1" w14:textId="77777777" w:rsidR="00BA0167" w:rsidRPr="00BA0167" w:rsidRDefault="00BA0167" w:rsidP="00BA0167">
            <w:pPr>
              <w:suppressAutoHyphens/>
              <w:autoSpaceDE w:val="0"/>
              <w:spacing w:after="0" w:line="235" w:lineRule="auto"/>
              <w:ind w:firstLine="709"/>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 xml:space="preserve">9.6. Факт настання обставин непереборної сили повинен бути підтверджений документально компетентним органом </w:t>
            </w:r>
            <w:r w:rsidRPr="00BA0167">
              <w:rPr>
                <w:rFonts w:ascii="Times New Roman" w:eastAsia="Times New Roman" w:hAnsi="Times New Roman"/>
                <w:bCs/>
                <w:kern w:val="0"/>
                <w:sz w:val="24"/>
                <w:szCs w:val="24"/>
                <w:lang w:eastAsia="ru-RU"/>
              </w:rPr>
              <w:t xml:space="preserve">(сертифікат торгово-промислової палати). </w:t>
            </w:r>
            <w:r w:rsidRPr="00BA0167">
              <w:rPr>
                <w:rFonts w:ascii="Times New Roman" w:eastAsia="Times New Roman" w:hAnsi="Times New Roman"/>
                <w:kern w:val="0"/>
                <w:sz w:val="24"/>
                <w:szCs w:val="24"/>
                <w:lang w:eastAsia="ru-RU"/>
              </w:rPr>
              <w:t>У разі відсутності підтвердження Сторона, яка не виконала свої зобов’язання, несе відповідальність в повному обсязі відповідно до вимого законодавства.</w:t>
            </w:r>
          </w:p>
          <w:bookmarkEnd w:id="18"/>
          <w:p w14:paraId="2852824D" w14:textId="77777777" w:rsidR="00BA0167" w:rsidRPr="00BA0167" w:rsidRDefault="00BA0167" w:rsidP="00BA0167">
            <w:pPr>
              <w:suppressAutoHyphens/>
              <w:autoSpaceDE w:val="0"/>
              <w:spacing w:after="0" w:line="235" w:lineRule="auto"/>
              <w:ind w:right="-1" w:firstLine="709"/>
              <w:rPr>
                <w:rFonts w:ascii="Times New Roman" w:eastAsia="Times New Roman" w:hAnsi="Times New Roman"/>
                <w:b/>
                <w:kern w:val="0"/>
                <w:sz w:val="16"/>
                <w:szCs w:val="16"/>
                <w:lang w:eastAsia="ar-SA"/>
              </w:rPr>
            </w:pPr>
          </w:p>
          <w:p w14:paraId="005D8889" w14:textId="77777777" w:rsidR="00BA0167" w:rsidRPr="00BA0167" w:rsidRDefault="00BA0167" w:rsidP="00BA0167">
            <w:pPr>
              <w:suppressAutoHyphens/>
              <w:autoSpaceDE w:val="0"/>
              <w:spacing w:after="0" w:line="235" w:lineRule="auto"/>
              <w:ind w:right="-1"/>
              <w:jc w:val="center"/>
              <w:rPr>
                <w:rFonts w:ascii="Times New Roman" w:eastAsia="Times New Roman" w:hAnsi="Times New Roman"/>
                <w:b/>
                <w:kern w:val="0"/>
                <w:sz w:val="24"/>
                <w:szCs w:val="24"/>
                <w:lang w:eastAsia="ar-SA"/>
              </w:rPr>
            </w:pPr>
            <w:r w:rsidRPr="00BA0167">
              <w:rPr>
                <w:rFonts w:ascii="Times New Roman" w:eastAsia="Times New Roman" w:hAnsi="Times New Roman"/>
                <w:b/>
                <w:kern w:val="0"/>
                <w:sz w:val="24"/>
                <w:szCs w:val="24"/>
                <w:lang w:eastAsia="ar-SA"/>
              </w:rPr>
              <w:t>10. Використання українського потенціалу</w:t>
            </w:r>
          </w:p>
          <w:p w14:paraId="1F4BAAF7" w14:textId="77777777" w:rsidR="00BA0167" w:rsidRPr="00BA0167" w:rsidRDefault="00BA0167" w:rsidP="00BA0167">
            <w:pPr>
              <w:suppressAutoHyphens/>
              <w:autoSpaceDE w:val="0"/>
              <w:spacing w:after="0" w:line="235" w:lineRule="auto"/>
              <w:ind w:firstLine="709"/>
              <w:jc w:val="both"/>
              <w:rPr>
                <w:rFonts w:ascii="Times New Roman" w:eastAsia="Times New Roman" w:hAnsi="Times New Roman"/>
                <w:kern w:val="0"/>
                <w:sz w:val="24"/>
                <w:szCs w:val="24"/>
                <w:lang w:eastAsia="ar-SA"/>
              </w:rPr>
            </w:pPr>
            <w:bookmarkStart w:id="19" w:name="_Hlk155097103"/>
            <w:r w:rsidRPr="00BA0167">
              <w:rPr>
                <w:rFonts w:ascii="Times New Roman" w:eastAsia="Times New Roman" w:hAnsi="Times New Roman"/>
                <w:kern w:val="0"/>
                <w:sz w:val="24"/>
                <w:szCs w:val="24"/>
                <w:lang w:eastAsia="ar-SA"/>
              </w:rPr>
              <w:t xml:space="preserve">10.1. У процесі надрокористування на ділянці надр, </w:t>
            </w:r>
            <w:proofErr w:type="spellStart"/>
            <w:r w:rsidRPr="00BA0167">
              <w:rPr>
                <w:rFonts w:ascii="Times New Roman" w:eastAsia="Times New Roman" w:hAnsi="Times New Roman"/>
                <w:kern w:val="0"/>
                <w:sz w:val="24"/>
                <w:szCs w:val="24"/>
                <w:lang w:eastAsia="ar-SA"/>
              </w:rPr>
              <w:t>Надрокористувач</w:t>
            </w:r>
            <w:proofErr w:type="spellEnd"/>
            <w:r w:rsidRPr="00BA0167">
              <w:rPr>
                <w:rFonts w:ascii="Times New Roman" w:eastAsia="Times New Roman" w:hAnsi="Times New Roman"/>
                <w:kern w:val="0"/>
                <w:sz w:val="24"/>
                <w:szCs w:val="24"/>
                <w:lang w:eastAsia="ar-SA"/>
              </w:rPr>
              <w:t xml:space="preserve"> використовуватиме обладнання, механізми, засоби, приладдя, устаткування та ін. переважно вітчизняних виробників (в тому числі послуги) тією мірою, у якій їх ціни та якість, порівняно зі світовими цінами та якістю, будуть технічно, технологічно й економічно доцільними, та не призводитимуть до зниження рівня виробництва та екологічної безпеки.</w:t>
            </w:r>
          </w:p>
          <w:bookmarkEnd w:id="19"/>
          <w:p w14:paraId="34EA8C3E" w14:textId="77777777" w:rsidR="00BA0167" w:rsidRPr="00BA0167" w:rsidRDefault="00BA0167" w:rsidP="00BA0167">
            <w:pPr>
              <w:suppressAutoHyphens/>
              <w:autoSpaceDE w:val="0"/>
              <w:spacing w:after="0" w:line="235" w:lineRule="auto"/>
              <w:ind w:right="-1" w:firstLine="709"/>
              <w:rPr>
                <w:rFonts w:ascii="Times New Roman" w:eastAsia="Times New Roman" w:hAnsi="Times New Roman"/>
                <w:b/>
                <w:kern w:val="0"/>
                <w:sz w:val="16"/>
                <w:szCs w:val="16"/>
                <w:lang w:eastAsia="ar-SA"/>
              </w:rPr>
            </w:pPr>
          </w:p>
          <w:p w14:paraId="2512E577" w14:textId="77777777" w:rsidR="00BA0167" w:rsidRPr="00BA0167" w:rsidRDefault="00BA0167" w:rsidP="00BA0167">
            <w:pPr>
              <w:suppressAutoHyphens/>
              <w:autoSpaceDE w:val="0"/>
              <w:spacing w:after="0" w:line="240" w:lineRule="auto"/>
              <w:jc w:val="center"/>
              <w:rPr>
                <w:rFonts w:ascii="Times New Roman" w:eastAsia="Times New Roman" w:hAnsi="Times New Roman"/>
                <w:b/>
                <w:kern w:val="0"/>
                <w:sz w:val="24"/>
                <w:szCs w:val="24"/>
                <w:lang w:eastAsia="ar-SA"/>
              </w:rPr>
            </w:pPr>
            <w:r w:rsidRPr="00BA0167">
              <w:rPr>
                <w:rFonts w:ascii="Times New Roman" w:eastAsia="Times New Roman" w:hAnsi="Times New Roman"/>
                <w:b/>
                <w:kern w:val="0"/>
                <w:sz w:val="24"/>
                <w:szCs w:val="24"/>
                <w:lang w:eastAsia="ar-SA"/>
              </w:rPr>
              <w:t>11. Набрання чинності, зміни, розірвання та  припинення Угоди</w:t>
            </w:r>
          </w:p>
          <w:p w14:paraId="60F9CFE2" w14:textId="77777777" w:rsidR="00BA0167" w:rsidRPr="00BA0167" w:rsidRDefault="00BA0167" w:rsidP="00BA0167">
            <w:pPr>
              <w:spacing w:after="0" w:line="235" w:lineRule="auto"/>
              <w:ind w:firstLine="709"/>
              <w:jc w:val="both"/>
              <w:rPr>
                <w:rFonts w:ascii="Times New Roman" w:eastAsia="Times New Roman" w:hAnsi="Times New Roman"/>
                <w:kern w:val="0"/>
                <w:sz w:val="24"/>
                <w:szCs w:val="24"/>
                <w:lang w:eastAsia="uk-UA"/>
              </w:rPr>
            </w:pPr>
            <w:bookmarkStart w:id="20" w:name="_Hlk155097115"/>
            <w:r w:rsidRPr="00BA0167">
              <w:rPr>
                <w:rFonts w:ascii="Times New Roman" w:eastAsia="Times New Roman" w:hAnsi="Times New Roman"/>
                <w:kern w:val="0"/>
                <w:sz w:val="24"/>
                <w:szCs w:val="24"/>
                <w:lang w:eastAsia="uk-UA"/>
              </w:rPr>
              <w:t>11.1. Ця Угода набирає чинності з дня, наступного за днем внесення інформації про спеціальний дозвіл на користування надрами до Державного реєстру спеціальних дозволів на користування надрами (якщо інше не визначено законодавством), за винятком якщо в Дозволі не передбачено більш пізній строк, та припиняє свою дію з моменту припинення права користування надрами шляхом анулювання Дозволу або закінчення строку дії Дозволу, крім вимог пункту 5.3.18 цієї Угоди.</w:t>
            </w:r>
          </w:p>
          <w:p w14:paraId="6AA90025" w14:textId="77777777" w:rsidR="00BA0167" w:rsidRPr="00BA0167" w:rsidRDefault="00BA0167" w:rsidP="00BA0167">
            <w:pPr>
              <w:spacing w:after="0" w:line="235" w:lineRule="auto"/>
              <w:ind w:firstLine="709"/>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11.2. Дія цієї Угоди автоматично зупиняється, в частині виконання робіт, передбачених Дозволом у випадку зупинення його дії та поновлюється у разі поновлення дії Дозволу.</w:t>
            </w:r>
          </w:p>
          <w:p w14:paraId="70776C9F" w14:textId="77777777" w:rsidR="00BA0167" w:rsidRPr="00BA0167" w:rsidRDefault="00BA0167" w:rsidP="00BA0167">
            <w:pPr>
              <w:spacing w:after="0" w:line="235" w:lineRule="auto"/>
              <w:ind w:firstLine="708"/>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11.3. Якщо інше прямо не передбачено законодавством та/або цією Угодою, внесення змін та доповнень до цієї Угоди здійснюється в порядку встановленому законодавством шляхом викладення цієї Угоди в новій редакції, яка стає чинною після її письмового оформлення Сторонами та підписання уповноваженими особами Сторін.</w:t>
            </w:r>
          </w:p>
          <w:p w14:paraId="308F0028" w14:textId="77777777" w:rsidR="00BA0167" w:rsidRPr="00BA0167" w:rsidRDefault="00BA0167" w:rsidP="00BA0167">
            <w:pPr>
              <w:spacing w:after="0" w:line="235" w:lineRule="auto"/>
              <w:ind w:firstLine="709"/>
              <w:jc w:val="both"/>
              <w:rPr>
                <w:rFonts w:ascii="Times New Roman" w:eastAsia="Times New Roman" w:hAnsi="Times New Roman"/>
                <w:kern w:val="0"/>
                <w:sz w:val="24"/>
                <w:szCs w:val="24"/>
                <w:lang w:eastAsia="uk-UA"/>
              </w:rPr>
            </w:pPr>
            <w:r w:rsidRPr="00BA0167">
              <w:rPr>
                <w:rFonts w:ascii="Times New Roman" w:eastAsia="Times New Roman" w:hAnsi="Times New Roman"/>
                <w:kern w:val="0"/>
                <w:sz w:val="24"/>
                <w:szCs w:val="24"/>
                <w:lang w:eastAsia="uk-UA"/>
              </w:rPr>
              <w:t xml:space="preserve">11.4. Одностороння відмова від виконання умов цієї Угоди повністю або частково не допускається. Право односторонньої відмови від цієї Угоди надається </w:t>
            </w:r>
            <w:proofErr w:type="spellStart"/>
            <w:r w:rsidRPr="00BA0167">
              <w:rPr>
                <w:rFonts w:ascii="Times New Roman" w:eastAsia="Times New Roman" w:hAnsi="Times New Roman"/>
                <w:kern w:val="0"/>
                <w:sz w:val="24"/>
                <w:szCs w:val="24"/>
                <w:lang w:eastAsia="uk-UA"/>
              </w:rPr>
              <w:t>Держгеонадрам</w:t>
            </w:r>
            <w:proofErr w:type="spellEnd"/>
            <w:r w:rsidRPr="00BA0167">
              <w:rPr>
                <w:rFonts w:ascii="Times New Roman" w:eastAsia="Times New Roman" w:hAnsi="Times New Roman"/>
                <w:kern w:val="0"/>
                <w:sz w:val="24"/>
                <w:szCs w:val="24"/>
                <w:lang w:eastAsia="uk-UA"/>
              </w:rPr>
              <w:t xml:space="preserve"> у випадку припинення права користування надрами шляхом анулювання Дозволу.</w:t>
            </w:r>
          </w:p>
          <w:p w14:paraId="7905C3B0" w14:textId="77777777" w:rsidR="00BA0167" w:rsidRPr="00BA0167" w:rsidRDefault="00BA0167" w:rsidP="00BA0167">
            <w:pPr>
              <w:spacing w:after="0" w:line="235" w:lineRule="auto"/>
              <w:ind w:firstLine="709"/>
              <w:jc w:val="both"/>
              <w:rPr>
                <w:rFonts w:ascii="Times New Roman" w:eastAsia="Times New Roman" w:hAnsi="Times New Roman"/>
                <w:kern w:val="0"/>
                <w:sz w:val="24"/>
                <w:szCs w:val="24"/>
                <w:lang w:eastAsia="uk-UA"/>
              </w:rPr>
            </w:pPr>
            <w:r w:rsidRPr="00BA0167">
              <w:rPr>
                <w:rFonts w:ascii="Times New Roman" w:eastAsia="Times New Roman" w:hAnsi="Times New Roman"/>
                <w:kern w:val="0"/>
                <w:sz w:val="24"/>
                <w:szCs w:val="24"/>
                <w:lang w:eastAsia="uk-UA"/>
              </w:rPr>
              <w:t xml:space="preserve">11.5. Кожна Сторона підтверджує, що обидва примірники цієї Угоди підписані від її імені особою, яка має право вчиняти юридичні дії від імені відповідної юридичної особи (фізичної особи - підприємця). Кожна Сторона гарантує, що нею виконані усі умови і формальності, передбачені її установчими документами, щодо прийняття органами управління рішення про погодження і підписання цієї Угоди, а особа, яка </w:t>
            </w:r>
            <w:r w:rsidRPr="00BA0167">
              <w:rPr>
                <w:rFonts w:ascii="Times New Roman" w:eastAsia="Times New Roman" w:hAnsi="Times New Roman"/>
                <w:kern w:val="0"/>
                <w:sz w:val="24"/>
                <w:szCs w:val="24"/>
                <w:lang w:eastAsia="uk-UA"/>
              </w:rPr>
              <w:lastRenderedPageBreak/>
              <w:t>підписала цю Угоду, має для цього достатній обсяг повноважень. Жодна із Сторін не може посилатися у спорі з другою Стороною на обмеження представництва особи, яка підписала цю Угоду від її імені, або на недостовірність відомостей щодо представництва.</w:t>
            </w:r>
          </w:p>
          <w:p w14:paraId="6D3129E0" w14:textId="77777777" w:rsidR="00BA0167" w:rsidRPr="00BA0167" w:rsidRDefault="00BA0167" w:rsidP="00BA0167">
            <w:pPr>
              <w:spacing w:after="0" w:line="235" w:lineRule="auto"/>
              <w:ind w:firstLine="709"/>
              <w:jc w:val="both"/>
              <w:rPr>
                <w:rFonts w:ascii="Times New Roman" w:eastAsia="Times New Roman" w:hAnsi="Times New Roman"/>
                <w:kern w:val="0"/>
                <w:sz w:val="24"/>
                <w:szCs w:val="24"/>
                <w:lang w:eastAsia="uk-UA"/>
              </w:rPr>
            </w:pPr>
            <w:r w:rsidRPr="00BA0167">
              <w:rPr>
                <w:rFonts w:ascii="Times New Roman" w:eastAsia="Times New Roman" w:hAnsi="Times New Roman"/>
                <w:kern w:val="0"/>
                <w:sz w:val="24"/>
                <w:szCs w:val="24"/>
                <w:lang w:eastAsia="uk-UA"/>
              </w:rPr>
              <w:t>11.6. Сторони несуть повну відповідальність за правильність вказаних ними у цій Угоді реквізитів, а у випадку зміни: реквізитів, юридичної чи фактичної адреси, назви, установчих документів, Сторона, у якої відбулася така зміна, повинна повідомити про це іншу Сторону у строки та в порядку визначеному законодавством. У разі неповідомлення Сторони несуть ризик настання пов'язаних із ним несприятливих наслідків.</w:t>
            </w:r>
          </w:p>
          <w:p w14:paraId="122068CB" w14:textId="77777777" w:rsidR="00BA0167" w:rsidRPr="00BA0167" w:rsidRDefault="00BA0167" w:rsidP="00BA0167">
            <w:pPr>
              <w:spacing w:after="0" w:line="235" w:lineRule="auto"/>
              <w:ind w:firstLine="709"/>
              <w:jc w:val="both"/>
              <w:rPr>
                <w:rFonts w:ascii="Times New Roman" w:eastAsia="Times New Roman" w:hAnsi="Times New Roman"/>
                <w:kern w:val="0"/>
                <w:sz w:val="24"/>
                <w:szCs w:val="24"/>
                <w:lang w:eastAsia="uk-UA"/>
              </w:rPr>
            </w:pPr>
            <w:r w:rsidRPr="00BA0167">
              <w:rPr>
                <w:rFonts w:ascii="Times New Roman" w:eastAsia="Times New Roman" w:hAnsi="Times New Roman"/>
                <w:kern w:val="0"/>
                <w:sz w:val="24"/>
                <w:szCs w:val="24"/>
                <w:lang w:eastAsia="uk-UA"/>
              </w:rPr>
              <w:t>11.7. Усі правовідносини, що виникають з цієї Угоди або пов'язані із нею, у тому числі пов'язані із дійсністю, укладенням, виконанням, зміною та припиненням цієї Угоди, тлумаченням її умов, визначенням наслідків недійсності або порушення Угоди, регулюються цією Угодою та відповідними нормами законодавства.</w:t>
            </w:r>
          </w:p>
          <w:p w14:paraId="0060F550" w14:textId="77777777" w:rsidR="00BA0167" w:rsidRPr="00BA0167" w:rsidRDefault="00BA0167" w:rsidP="00BA0167">
            <w:pPr>
              <w:spacing w:after="0" w:line="235" w:lineRule="auto"/>
              <w:ind w:firstLine="709"/>
              <w:jc w:val="both"/>
              <w:rPr>
                <w:rFonts w:ascii="Times New Roman" w:eastAsia="Times New Roman" w:hAnsi="Times New Roman"/>
                <w:kern w:val="0"/>
                <w:sz w:val="24"/>
                <w:szCs w:val="24"/>
                <w:lang w:eastAsia="uk-UA"/>
              </w:rPr>
            </w:pPr>
            <w:r w:rsidRPr="00BA0167">
              <w:rPr>
                <w:rFonts w:ascii="Times New Roman" w:eastAsia="Times New Roman" w:hAnsi="Times New Roman"/>
                <w:kern w:val="0"/>
                <w:sz w:val="24"/>
                <w:szCs w:val="24"/>
                <w:lang w:eastAsia="uk-UA"/>
              </w:rPr>
              <w:t>11.8. Ця угода складена українською мовою у двох автентичних примірниках, які мають однакову юридичну силу, по одному примірнику для кожної із Сторін.</w:t>
            </w:r>
          </w:p>
          <w:p w14:paraId="22AFAF11" w14:textId="77777777" w:rsidR="00BA0167" w:rsidRPr="00BA0167" w:rsidRDefault="00BA0167" w:rsidP="00BA0167">
            <w:pPr>
              <w:spacing w:after="0" w:line="235" w:lineRule="auto"/>
              <w:ind w:firstLine="709"/>
              <w:jc w:val="both"/>
              <w:rPr>
                <w:rFonts w:ascii="Times New Roman" w:eastAsia="Times New Roman" w:hAnsi="Times New Roman"/>
                <w:kern w:val="0"/>
                <w:sz w:val="24"/>
                <w:szCs w:val="24"/>
                <w:lang w:eastAsia="uk-UA"/>
              </w:rPr>
            </w:pPr>
            <w:r w:rsidRPr="00BA0167">
              <w:rPr>
                <w:rFonts w:ascii="Times New Roman" w:eastAsia="Times New Roman" w:hAnsi="Times New Roman"/>
                <w:kern w:val="0"/>
                <w:sz w:val="24"/>
                <w:szCs w:val="24"/>
                <w:lang w:eastAsia="uk-UA"/>
              </w:rPr>
              <w:t>* 11.9. Після підписання цієї Угоди уповноваженими особами Сторін, попередні редакції Угоди до спеціального дозволу № ______ від «_____» ____________ ______ р. вважаються такими, що втратили чинність.</w:t>
            </w:r>
          </w:p>
          <w:bookmarkEnd w:id="20"/>
          <w:p w14:paraId="48DBF113" w14:textId="77777777" w:rsidR="00BA0167" w:rsidRPr="00BA0167" w:rsidRDefault="00BA0167" w:rsidP="00BA0167">
            <w:pPr>
              <w:spacing w:after="0" w:line="235" w:lineRule="auto"/>
              <w:ind w:right="-1" w:firstLine="709"/>
              <w:jc w:val="both"/>
              <w:rPr>
                <w:rFonts w:ascii="Times New Roman" w:eastAsia="Times New Roman" w:hAnsi="Times New Roman"/>
                <w:kern w:val="0"/>
                <w:sz w:val="16"/>
                <w:szCs w:val="16"/>
                <w:lang w:eastAsia="ru-RU"/>
              </w:rPr>
            </w:pPr>
          </w:p>
          <w:p w14:paraId="38BC3C38" w14:textId="77777777" w:rsidR="00BA0167" w:rsidRPr="00BA0167" w:rsidRDefault="00BA0167" w:rsidP="00BA0167">
            <w:pPr>
              <w:suppressAutoHyphens/>
              <w:autoSpaceDE w:val="0"/>
              <w:spacing w:after="0" w:line="235" w:lineRule="auto"/>
              <w:ind w:right="-1"/>
              <w:jc w:val="center"/>
              <w:rPr>
                <w:rFonts w:ascii="Times New Roman" w:eastAsia="Times New Roman" w:hAnsi="Times New Roman"/>
                <w:b/>
                <w:bCs/>
                <w:kern w:val="0"/>
                <w:sz w:val="24"/>
                <w:szCs w:val="24"/>
                <w:lang w:eastAsia="ar-SA"/>
              </w:rPr>
            </w:pPr>
            <w:r w:rsidRPr="00BA0167">
              <w:rPr>
                <w:rFonts w:ascii="Times New Roman" w:eastAsia="Times New Roman" w:hAnsi="Times New Roman"/>
                <w:b/>
                <w:bCs/>
                <w:kern w:val="0"/>
                <w:sz w:val="24"/>
                <w:szCs w:val="24"/>
                <w:lang w:eastAsia="ar-SA"/>
              </w:rPr>
              <w:t>12. Додатки до Угоди</w:t>
            </w:r>
          </w:p>
          <w:p w14:paraId="285F13C6" w14:textId="77777777" w:rsidR="00BA0167" w:rsidRPr="00BA0167" w:rsidRDefault="00BA0167" w:rsidP="00BA0167">
            <w:pPr>
              <w:suppressAutoHyphens/>
              <w:autoSpaceDE w:val="0"/>
              <w:spacing w:after="0" w:line="235" w:lineRule="auto"/>
              <w:ind w:right="-1" w:firstLine="709"/>
              <w:jc w:val="both"/>
              <w:rPr>
                <w:rFonts w:ascii="Times New Roman" w:eastAsia="Times New Roman" w:hAnsi="Times New Roman"/>
                <w:kern w:val="0"/>
                <w:sz w:val="24"/>
                <w:szCs w:val="24"/>
                <w:lang w:eastAsia="ar-SA"/>
              </w:rPr>
            </w:pPr>
            <w:r w:rsidRPr="00BA0167">
              <w:rPr>
                <w:rFonts w:ascii="Times New Roman" w:eastAsia="Times New Roman" w:hAnsi="Times New Roman"/>
                <w:bCs/>
                <w:kern w:val="0"/>
                <w:sz w:val="24"/>
                <w:szCs w:val="24"/>
                <w:lang w:eastAsia="ar-SA"/>
              </w:rPr>
              <w:t>12.</w:t>
            </w:r>
            <w:r w:rsidRPr="00BA0167">
              <w:rPr>
                <w:rFonts w:ascii="Times New Roman" w:eastAsia="Times New Roman" w:hAnsi="Times New Roman"/>
                <w:kern w:val="0"/>
                <w:sz w:val="24"/>
                <w:szCs w:val="24"/>
                <w:lang w:eastAsia="ar-SA"/>
              </w:rPr>
              <w:t>1. Невід'ємною частиною цієї Угоди є:</w:t>
            </w:r>
          </w:p>
          <w:p w14:paraId="62866E31" w14:textId="77777777" w:rsidR="00BA0167" w:rsidRPr="00BA0167" w:rsidRDefault="00BA0167" w:rsidP="00BA0167">
            <w:pPr>
              <w:suppressAutoHyphens/>
              <w:autoSpaceDE w:val="0"/>
              <w:spacing w:after="0" w:line="235" w:lineRule="auto"/>
              <w:ind w:right="-1" w:firstLine="709"/>
              <w:jc w:val="both"/>
              <w:rPr>
                <w:rFonts w:ascii="Times New Roman" w:eastAsia="Times New Roman" w:hAnsi="Times New Roman"/>
                <w:kern w:val="0"/>
                <w:sz w:val="24"/>
                <w:szCs w:val="24"/>
                <w:lang w:eastAsia="ar-SA"/>
              </w:rPr>
            </w:pPr>
            <w:r w:rsidRPr="00BA0167">
              <w:rPr>
                <w:rFonts w:ascii="Times New Roman" w:eastAsia="Times New Roman" w:hAnsi="Times New Roman"/>
                <w:kern w:val="0"/>
                <w:sz w:val="24"/>
                <w:szCs w:val="24"/>
                <w:lang w:eastAsia="ar-SA"/>
              </w:rPr>
              <w:t>- Додаток 1 - Характеристика ділянки надр;</w:t>
            </w:r>
          </w:p>
          <w:p w14:paraId="5A3E30C8" w14:textId="77777777" w:rsidR="00BA0167" w:rsidRPr="00BA0167" w:rsidRDefault="00BA0167" w:rsidP="00BA0167">
            <w:pPr>
              <w:suppressAutoHyphens/>
              <w:autoSpaceDE w:val="0"/>
              <w:spacing w:after="0" w:line="235" w:lineRule="auto"/>
              <w:ind w:right="-1" w:firstLine="709"/>
              <w:jc w:val="both"/>
              <w:rPr>
                <w:rFonts w:ascii="Times New Roman" w:eastAsia="Times New Roman" w:hAnsi="Times New Roman"/>
                <w:kern w:val="0"/>
                <w:sz w:val="24"/>
                <w:szCs w:val="24"/>
                <w:lang w:eastAsia="ar-SA"/>
              </w:rPr>
            </w:pPr>
            <w:r w:rsidRPr="00BA0167">
              <w:rPr>
                <w:rFonts w:ascii="Times New Roman" w:eastAsia="Times New Roman" w:hAnsi="Times New Roman"/>
                <w:kern w:val="0"/>
                <w:sz w:val="24"/>
                <w:szCs w:val="24"/>
                <w:lang w:eastAsia="ar-SA"/>
              </w:rPr>
              <w:t>- Додаток 2 – Програма робіт.</w:t>
            </w:r>
          </w:p>
          <w:p w14:paraId="1EE24079" w14:textId="77777777" w:rsidR="00BA0167" w:rsidRDefault="00BA0167" w:rsidP="00BA0167">
            <w:pPr>
              <w:rPr>
                <w:rFonts w:ascii="Times New Roman" w:eastAsia="Times New Roman" w:hAnsi="Times New Roman"/>
                <w:b/>
                <w:kern w:val="0"/>
                <w:sz w:val="24"/>
                <w:szCs w:val="24"/>
                <w:lang w:eastAsia="ar-SA"/>
              </w:rPr>
            </w:pPr>
            <w:r w:rsidRPr="00BA0167">
              <w:rPr>
                <w:rFonts w:ascii="Times New Roman" w:eastAsia="Times New Roman" w:hAnsi="Times New Roman"/>
                <w:b/>
                <w:kern w:val="0"/>
                <w:sz w:val="24"/>
                <w:szCs w:val="24"/>
                <w:lang w:eastAsia="ar-SA"/>
              </w:rPr>
              <w:br w:type="page"/>
            </w:r>
          </w:p>
          <w:p w14:paraId="68D0374C" w14:textId="77777777" w:rsidR="00BA0167" w:rsidRDefault="00BA0167" w:rsidP="00BA0167">
            <w:pPr>
              <w:rPr>
                <w:rFonts w:ascii="Times New Roman" w:eastAsia="Times New Roman" w:hAnsi="Times New Roman"/>
                <w:b/>
                <w:kern w:val="0"/>
                <w:sz w:val="24"/>
                <w:szCs w:val="24"/>
                <w:lang w:eastAsia="ar-SA"/>
              </w:rPr>
            </w:pPr>
          </w:p>
          <w:p w14:paraId="16E65A8B" w14:textId="77777777" w:rsidR="00BA0167" w:rsidRDefault="00BA0167" w:rsidP="00BA0167">
            <w:pPr>
              <w:rPr>
                <w:rFonts w:ascii="Times New Roman" w:eastAsia="Times New Roman" w:hAnsi="Times New Roman"/>
                <w:b/>
                <w:kern w:val="0"/>
                <w:sz w:val="24"/>
                <w:szCs w:val="24"/>
                <w:lang w:eastAsia="ar-SA"/>
              </w:rPr>
            </w:pPr>
          </w:p>
          <w:p w14:paraId="1E2C4A9C" w14:textId="77777777" w:rsidR="00BA0167" w:rsidRDefault="00BA0167" w:rsidP="00BA0167">
            <w:pPr>
              <w:rPr>
                <w:rFonts w:ascii="Times New Roman" w:eastAsia="Times New Roman" w:hAnsi="Times New Roman"/>
                <w:b/>
                <w:kern w:val="0"/>
                <w:sz w:val="24"/>
                <w:szCs w:val="24"/>
                <w:lang w:eastAsia="ar-SA"/>
              </w:rPr>
            </w:pPr>
          </w:p>
          <w:p w14:paraId="2436FA6C" w14:textId="77777777" w:rsidR="00BA0167" w:rsidRDefault="00BA0167" w:rsidP="00BA0167">
            <w:pPr>
              <w:rPr>
                <w:rFonts w:ascii="Times New Roman" w:eastAsia="Times New Roman" w:hAnsi="Times New Roman"/>
                <w:b/>
                <w:kern w:val="0"/>
                <w:sz w:val="24"/>
                <w:szCs w:val="24"/>
                <w:lang w:eastAsia="ar-SA"/>
              </w:rPr>
            </w:pPr>
          </w:p>
          <w:p w14:paraId="6C31BA1A" w14:textId="77777777" w:rsidR="00BA0167" w:rsidRDefault="00BA0167" w:rsidP="00BA0167">
            <w:pPr>
              <w:rPr>
                <w:rFonts w:ascii="Times New Roman" w:eastAsia="Times New Roman" w:hAnsi="Times New Roman"/>
                <w:b/>
                <w:kern w:val="0"/>
                <w:sz w:val="24"/>
                <w:szCs w:val="24"/>
                <w:lang w:eastAsia="ar-SA"/>
              </w:rPr>
            </w:pPr>
          </w:p>
          <w:p w14:paraId="4ABD727A" w14:textId="77777777" w:rsidR="00BA0167" w:rsidRDefault="00BA0167" w:rsidP="00BA0167">
            <w:pPr>
              <w:rPr>
                <w:rFonts w:ascii="Times New Roman" w:eastAsia="Times New Roman" w:hAnsi="Times New Roman"/>
                <w:b/>
                <w:kern w:val="0"/>
                <w:sz w:val="24"/>
                <w:szCs w:val="24"/>
                <w:lang w:eastAsia="ar-SA"/>
              </w:rPr>
            </w:pPr>
          </w:p>
          <w:p w14:paraId="60DD960C" w14:textId="77777777" w:rsidR="00BA0167" w:rsidRDefault="00BA0167" w:rsidP="00BA0167">
            <w:pPr>
              <w:rPr>
                <w:rFonts w:ascii="Times New Roman" w:eastAsia="Times New Roman" w:hAnsi="Times New Roman"/>
                <w:b/>
                <w:kern w:val="0"/>
                <w:sz w:val="24"/>
                <w:szCs w:val="24"/>
                <w:lang w:eastAsia="ar-SA"/>
              </w:rPr>
            </w:pPr>
          </w:p>
          <w:p w14:paraId="2FD2417F" w14:textId="77777777" w:rsidR="00BA0167" w:rsidRDefault="00BA0167" w:rsidP="00BA0167">
            <w:pPr>
              <w:rPr>
                <w:rFonts w:ascii="Times New Roman" w:eastAsia="Times New Roman" w:hAnsi="Times New Roman"/>
                <w:b/>
                <w:kern w:val="0"/>
                <w:sz w:val="24"/>
                <w:szCs w:val="24"/>
                <w:lang w:eastAsia="ar-SA"/>
              </w:rPr>
            </w:pPr>
          </w:p>
          <w:p w14:paraId="302777A2" w14:textId="77777777" w:rsidR="00BA0167" w:rsidRDefault="00BA0167" w:rsidP="00BA0167">
            <w:pPr>
              <w:rPr>
                <w:rFonts w:ascii="Times New Roman" w:eastAsia="Times New Roman" w:hAnsi="Times New Roman"/>
                <w:b/>
                <w:kern w:val="0"/>
                <w:sz w:val="24"/>
                <w:szCs w:val="24"/>
                <w:lang w:eastAsia="ar-SA"/>
              </w:rPr>
            </w:pPr>
          </w:p>
          <w:p w14:paraId="75255B2A" w14:textId="77777777" w:rsidR="00BA0167" w:rsidRDefault="00BA0167" w:rsidP="00BA0167">
            <w:pPr>
              <w:rPr>
                <w:rFonts w:ascii="Times New Roman" w:eastAsia="Times New Roman" w:hAnsi="Times New Roman"/>
                <w:b/>
                <w:kern w:val="0"/>
                <w:sz w:val="24"/>
                <w:szCs w:val="24"/>
                <w:lang w:eastAsia="ar-SA"/>
              </w:rPr>
            </w:pPr>
          </w:p>
          <w:p w14:paraId="352747E1" w14:textId="77777777" w:rsidR="00BA0167" w:rsidRDefault="00BA0167" w:rsidP="00BA0167">
            <w:pPr>
              <w:rPr>
                <w:rFonts w:ascii="Times New Roman" w:eastAsia="Times New Roman" w:hAnsi="Times New Roman"/>
                <w:b/>
                <w:kern w:val="0"/>
                <w:sz w:val="24"/>
                <w:szCs w:val="24"/>
                <w:lang w:eastAsia="ar-SA"/>
              </w:rPr>
            </w:pPr>
          </w:p>
          <w:p w14:paraId="458FF973" w14:textId="77777777" w:rsidR="00A17308" w:rsidRDefault="00A17308" w:rsidP="00BA0167">
            <w:pPr>
              <w:rPr>
                <w:rFonts w:ascii="Times New Roman" w:eastAsia="Times New Roman" w:hAnsi="Times New Roman"/>
                <w:b/>
                <w:kern w:val="0"/>
                <w:sz w:val="24"/>
                <w:szCs w:val="24"/>
                <w:lang w:eastAsia="ar-SA"/>
              </w:rPr>
            </w:pPr>
          </w:p>
          <w:p w14:paraId="3F619C00" w14:textId="77777777" w:rsidR="00A17308" w:rsidRDefault="00A17308" w:rsidP="00BA0167">
            <w:pPr>
              <w:rPr>
                <w:rFonts w:ascii="Times New Roman" w:eastAsia="Times New Roman" w:hAnsi="Times New Roman"/>
                <w:b/>
                <w:kern w:val="0"/>
                <w:sz w:val="24"/>
                <w:szCs w:val="24"/>
                <w:lang w:eastAsia="ar-SA"/>
              </w:rPr>
            </w:pPr>
          </w:p>
          <w:p w14:paraId="1EAA8312" w14:textId="77777777" w:rsidR="00A17308" w:rsidRDefault="00A17308" w:rsidP="00BA0167">
            <w:pPr>
              <w:rPr>
                <w:rFonts w:ascii="Times New Roman" w:eastAsia="Times New Roman" w:hAnsi="Times New Roman"/>
                <w:b/>
                <w:kern w:val="0"/>
                <w:sz w:val="24"/>
                <w:szCs w:val="24"/>
                <w:lang w:eastAsia="ar-SA"/>
              </w:rPr>
            </w:pPr>
          </w:p>
          <w:p w14:paraId="3EFD52B0" w14:textId="77777777" w:rsidR="00BA0167" w:rsidRDefault="00BA0167" w:rsidP="00BA0167">
            <w:pPr>
              <w:rPr>
                <w:rFonts w:ascii="Times New Roman" w:eastAsia="Times New Roman" w:hAnsi="Times New Roman"/>
                <w:b/>
                <w:kern w:val="0"/>
                <w:sz w:val="24"/>
                <w:szCs w:val="24"/>
                <w:lang w:eastAsia="ar-SA"/>
              </w:rPr>
            </w:pPr>
          </w:p>
          <w:p w14:paraId="1759FC83" w14:textId="77777777" w:rsidR="00BA0167" w:rsidRDefault="00BA0167" w:rsidP="00BA0167">
            <w:pPr>
              <w:rPr>
                <w:rFonts w:ascii="Times New Roman" w:eastAsia="Times New Roman" w:hAnsi="Times New Roman"/>
                <w:b/>
                <w:kern w:val="0"/>
                <w:sz w:val="24"/>
                <w:szCs w:val="24"/>
                <w:lang w:eastAsia="ar-SA"/>
              </w:rPr>
            </w:pPr>
          </w:p>
          <w:p w14:paraId="7238E782" w14:textId="77777777" w:rsidR="00BA0167" w:rsidRPr="00BA0167" w:rsidRDefault="00BA0167" w:rsidP="00BA0167">
            <w:pPr>
              <w:rPr>
                <w:rFonts w:ascii="Times New Roman" w:eastAsia="Times New Roman" w:hAnsi="Times New Roman"/>
                <w:b/>
                <w:kern w:val="0"/>
                <w:sz w:val="24"/>
                <w:szCs w:val="24"/>
                <w:lang w:eastAsia="ar-SA"/>
              </w:rPr>
            </w:pPr>
          </w:p>
          <w:p w14:paraId="0C164FBB" w14:textId="77777777" w:rsidR="00BA0167" w:rsidRPr="00BA0167" w:rsidRDefault="00BA0167" w:rsidP="00BA0167">
            <w:pPr>
              <w:suppressAutoHyphens/>
              <w:autoSpaceDE w:val="0"/>
              <w:spacing w:after="0" w:line="235" w:lineRule="auto"/>
              <w:rPr>
                <w:rFonts w:ascii="Times New Roman" w:eastAsia="Times New Roman" w:hAnsi="Times New Roman"/>
                <w:b/>
                <w:kern w:val="0"/>
                <w:sz w:val="24"/>
                <w:szCs w:val="24"/>
                <w:lang w:eastAsia="ar-SA"/>
              </w:rPr>
            </w:pPr>
          </w:p>
          <w:p w14:paraId="4EFD62D1" w14:textId="77777777" w:rsidR="00BA0167" w:rsidRPr="00BA0167" w:rsidRDefault="00BA0167" w:rsidP="00BA0167">
            <w:pPr>
              <w:suppressAutoHyphens/>
              <w:autoSpaceDE w:val="0"/>
              <w:spacing w:after="0" w:line="235" w:lineRule="auto"/>
              <w:ind w:firstLine="142"/>
              <w:jc w:val="center"/>
              <w:rPr>
                <w:rFonts w:ascii="Times New Roman" w:eastAsia="Times New Roman" w:hAnsi="Times New Roman"/>
                <w:b/>
                <w:kern w:val="0"/>
                <w:sz w:val="24"/>
                <w:szCs w:val="24"/>
                <w:lang w:eastAsia="ar-SA"/>
              </w:rPr>
            </w:pPr>
            <w:r w:rsidRPr="00BA0167">
              <w:rPr>
                <w:rFonts w:ascii="Times New Roman" w:eastAsia="Times New Roman" w:hAnsi="Times New Roman"/>
                <w:b/>
                <w:kern w:val="0"/>
                <w:sz w:val="24"/>
                <w:szCs w:val="24"/>
                <w:lang w:eastAsia="ar-SA"/>
              </w:rPr>
              <w:lastRenderedPageBreak/>
              <w:t>13. Юридичні адреси, реквізити та підписи Сторін</w:t>
            </w:r>
          </w:p>
          <w:tbl>
            <w:tblPr>
              <w:tblW w:w="8731" w:type="dxa"/>
              <w:jc w:val="right"/>
              <w:tblLayout w:type="fixed"/>
              <w:tblCellMar>
                <w:top w:w="55" w:type="dxa"/>
                <w:left w:w="55" w:type="dxa"/>
                <w:bottom w:w="55" w:type="dxa"/>
                <w:right w:w="55" w:type="dxa"/>
              </w:tblCellMar>
              <w:tblLook w:val="04A0" w:firstRow="1" w:lastRow="0" w:firstColumn="1" w:lastColumn="0" w:noHBand="0" w:noVBand="1"/>
            </w:tblPr>
            <w:tblGrid>
              <w:gridCol w:w="4422"/>
              <w:gridCol w:w="4309"/>
            </w:tblGrid>
            <w:tr w:rsidR="00BA0167" w:rsidRPr="00BA0167" w14:paraId="3ED7BA9A" w14:textId="77777777" w:rsidTr="00BA0167">
              <w:trPr>
                <w:trHeight w:val="604"/>
                <w:jc w:val="right"/>
              </w:trPr>
              <w:tc>
                <w:tcPr>
                  <w:tcW w:w="4422" w:type="dxa"/>
                </w:tcPr>
                <w:p w14:paraId="69C4DA5E" w14:textId="77777777" w:rsidR="00BA0167" w:rsidRPr="00BA0167" w:rsidRDefault="00BA0167" w:rsidP="00BA0167">
                  <w:pPr>
                    <w:snapToGrid w:val="0"/>
                    <w:spacing w:after="0" w:line="235" w:lineRule="auto"/>
                    <w:rPr>
                      <w:rFonts w:ascii="Times New Roman" w:eastAsia="Times New Roman" w:hAnsi="Times New Roman"/>
                      <w:b/>
                      <w:kern w:val="0"/>
                      <w:sz w:val="24"/>
                      <w:lang w:eastAsia="uk-UA"/>
                    </w:rPr>
                  </w:pPr>
                  <w:r w:rsidRPr="00BA0167">
                    <w:rPr>
                      <w:rFonts w:ascii="Times New Roman" w:eastAsia="Times New Roman" w:hAnsi="Times New Roman"/>
                      <w:b/>
                      <w:kern w:val="0"/>
                      <w:sz w:val="24"/>
                      <w:lang w:eastAsia="uk-UA"/>
                    </w:rPr>
                    <w:t>Державна служба</w:t>
                  </w:r>
                </w:p>
                <w:p w14:paraId="3FFA3E50" w14:textId="77777777" w:rsidR="00BA0167" w:rsidRPr="00BA0167" w:rsidRDefault="00BA0167" w:rsidP="00BA0167">
                  <w:pPr>
                    <w:snapToGrid w:val="0"/>
                    <w:spacing w:after="0" w:line="235" w:lineRule="auto"/>
                    <w:rPr>
                      <w:rFonts w:ascii="Times New Roman" w:eastAsia="Times New Roman" w:hAnsi="Times New Roman"/>
                      <w:b/>
                      <w:kern w:val="0"/>
                      <w:lang w:eastAsia="uk-UA"/>
                    </w:rPr>
                  </w:pPr>
                  <w:r w:rsidRPr="00BA0167">
                    <w:rPr>
                      <w:rFonts w:ascii="Times New Roman" w:eastAsia="Times New Roman" w:hAnsi="Times New Roman"/>
                      <w:b/>
                      <w:kern w:val="0"/>
                      <w:sz w:val="24"/>
                      <w:lang w:eastAsia="uk-UA"/>
                    </w:rPr>
                    <w:t>геології та надр України</w:t>
                  </w:r>
                </w:p>
              </w:tc>
              <w:tc>
                <w:tcPr>
                  <w:tcW w:w="4309" w:type="dxa"/>
                </w:tcPr>
                <w:p w14:paraId="7E3547B1" w14:textId="77777777" w:rsidR="00BA0167" w:rsidRPr="00BA0167" w:rsidRDefault="00BA0167" w:rsidP="00BA0167">
                  <w:pPr>
                    <w:snapToGrid w:val="0"/>
                    <w:spacing w:after="0" w:line="276" w:lineRule="auto"/>
                    <w:rPr>
                      <w:rFonts w:ascii="Times New Roman" w:eastAsia="Times New Roman" w:hAnsi="Times New Roman"/>
                      <w:b/>
                      <w:kern w:val="0"/>
                      <w:sz w:val="24"/>
                      <w:lang w:eastAsia="uk-UA"/>
                    </w:rPr>
                  </w:pPr>
                  <w:proofErr w:type="spellStart"/>
                  <w:r w:rsidRPr="00BA0167">
                    <w:rPr>
                      <w:rFonts w:ascii="Times New Roman" w:eastAsia="Times New Roman" w:hAnsi="Times New Roman"/>
                      <w:b/>
                      <w:kern w:val="0"/>
                      <w:sz w:val="24"/>
                      <w:lang w:eastAsia="uk-UA"/>
                    </w:rPr>
                    <w:t>Надрокористувач</w:t>
                  </w:r>
                  <w:proofErr w:type="spellEnd"/>
                </w:p>
                <w:p w14:paraId="5D0C6030" w14:textId="77777777" w:rsidR="00BA0167" w:rsidRPr="00BA0167" w:rsidRDefault="00BA0167" w:rsidP="00BA0167">
                  <w:pPr>
                    <w:snapToGrid w:val="0"/>
                    <w:spacing w:after="0" w:line="276" w:lineRule="auto"/>
                    <w:jc w:val="center"/>
                    <w:rPr>
                      <w:rFonts w:ascii="Times New Roman" w:eastAsia="Times New Roman" w:hAnsi="Times New Roman"/>
                      <w:kern w:val="0"/>
                      <w:lang w:eastAsia="uk-UA"/>
                    </w:rPr>
                  </w:pPr>
                  <w:r w:rsidRPr="00BA0167">
                    <w:rPr>
                      <w:rFonts w:ascii="Times New Roman" w:eastAsia="Times New Roman" w:hAnsi="Times New Roman"/>
                      <w:kern w:val="0"/>
                      <w:lang w:eastAsia="uk-UA"/>
                    </w:rPr>
                    <w:t>повне найменування:______________</w:t>
                  </w:r>
                  <w:r>
                    <w:rPr>
                      <w:rFonts w:ascii="Times New Roman" w:eastAsia="Times New Roman" w:hAnsi="Times New Roman"/>
                      <w:kern w:val="0"/>
                      <w:lang w:eastAsia="uk-UA"/>
                    </w:rPr>
                    <w:t>_</w:t>
                  </w:r>
                  <w:r w:rsidRPr="00BA0167">
                    <w:rPr>
                      <w:rFonts w:ascii="Times New Roman" w:eastAsia="Times New Roman" w:hAnsi="Times New Roman"/>
                      <w:kern w:val="0"/>
                      <w:lang w:eastAsia="uk-UA"/>
                    </w:rPr>
                    <w:t>____</w:t>
                  </w:r>
                </w:p>
                <w:p w14:paraId="3ED2FA43" w14:textId="77777777" w:rsidR="00BA0167" w:rsidRPr="00BA0167" w:rsidRDefault="00BA0167" w:rsidP="00BA0167">
                  <w:pPr>
                    <w:snapToGrid w:val="0"/>
                    <w:spacing w:after="0" w:line="235" w:lineRule="auto"/>
                    <w:ind w:right="224"/>
                    <w:rPr>
                      <w:rFonts w:ascii="Times New Roman" w:eastAsia="Times New Roman" w:hAnsi="Times New Roman"/>
                      <w:b/>
                      <w:kern w:val="0"/>
                      <w:sz w:val="24"/>
                      <w:lang w:eastAsia="uk-UA"/>
                    </w:rPr>
                  </w:pPr>
                  <w:r w:rsidRPr="00BA0167">
                    <w:rPr>
                      <w:rFonts w:ascii="Times New Roman" w:eastAsia="Times New Roman" w:hAnsi="Times New Roman"/>
                      <w:kern w:val="0"/>
                      <w:lang w:eastAsia="uk-UA"/>
                    </w:rPr>
                    <w:t>______________________________</w:t>
                  </w:r>
                  <w:r>
                    <w:rPr>
                      <w:rFonts w:ascii="Times New Roman" w:eastAsia="Times New Roman" w:hAnsi="Times New Roman"/>
                      <w:kern w:val="0"/>
                      <w:lang w:eastAsia="uk-UA"/>
                    </w:rPr>
                    <w:t>___</w:t>
                  </w:r>
                  <w:r w:rsidRPr="00BA0167">
                    <w:rPr>
                      <w:rFonts w:ascii="Times New Roman" w:eastAsia="Times New Roman" w:hAnsi="Times New Roman"/>
                      <w:kern w:val="0"/>
                      <w:lang w:eastAsia="uk-UA"/>
                    </w:rPr>
                    <w:t>___</w:t>
                  </w:r>
                </w:p>
              </w:tc>
            </w:tr>
            <w:tr w:rsidR="00BA0167" w:rsidRPr="00BA0167" w14:paraId="6D0C0963" w14:textId="77777777" w:rsidTr="00BA0167">
              <w:trPr>
                <w:trHeight w:val="2365"/>
                <w:jc w:val="right"/>
              </w:trPr>
              <w:tc>
                <w:tcPr>
                  <w:tcW w:w="4422" w:type="dxa"/>
                  <w:hideMark/>
                </w:tcPr>
                <w:p w14:paraId="751E6CC0" w14:textId="77777777" w:rsidR="00BA0167" w:rsidRPr="00BA0167" w:rsidRDefault="00BA0167" w:rsidP="00BA0167">
                  <w:pPr>
                    <w:suppressAutoHyphens/>
                    <w:autoSpaceDE w:val="0"/>
                    <w:snapToGrid w:val="0"/>
                    <w:spacing w:after="0" w:line="235" w:lineRule="auto"/>
                    <w:ind w:left="87"/>
                    <w:rPr>
                      <w:rFonts w:ascii="Times New Roman" w:eastAsia="Times New Roman" w:hAnsi="Times New Roman"/>
                      <w:kern w:val="0"/>
                      <w:sz w:val="24"/>
                      <w:szCs w:val="24"/>
                      <w:lang w:eastAsia="ar-SA"/>
                    </w:rPr>
                  </w:pPr>
                  <w:r w:rsidRPr="00BA0167">
                    <w:rPr>
                      <w:rFonts w:ascii="Times New Roman" w:eastAsia="Times New Roman" w:hAnsi="Times New Roman"/>
                      <w:kern w:val="0"/>
                      <w:sz w:val="24"/>
                      <w:szCs w:val="24"/>
                      <w:lang w:eastAsia="ar-SA"/>
                    </w:rPr>
                    <w:t xml:space="preserve">03057, м. Київ, </w:t>
                  </w:r>
                </w:p>
                <w:p w14:paraId="2B3EF48B" w14:textId="77777777" w:rsidR="00BA0167" w:rsidRPr="00BA0167" w:rsidRDefault="00BA0167" w:rsidP="00BA0167">
                  <w:pPr>
                    <w:suppressAutoHyphens/>
                    <w:autoSpaceDE w:val="0"/>
                    <w:snapToGrid w:val="0"/>
                    <w:spacing w:after="0" w:line="235" w:lineRule="auto"/>
                    <w:ind w:left="87"/>
                    <w:rPr>
                      <w:rFonts w:ascii="Times New Roman" w:eastAsia="Times New Roman" w:hAnsi="Times New Roman"/>
                      <w:kern w:val="0"/>
                      <w:sz w:val="24"/>
                      <w:szCs w:val="24"/>
                      <w:lang w:eastAsia="ar-SA"/>
                    </w:rPr>
                  </w:pPr>
                  <w:r w:rsidRPr="00BA0167">
                    <w:rPr>
                      <w:rFonts w:ascii="Times New Roman" w:eastAsia="Times New Roman" w:hAnsi="Times New Roman"/>
                      <w:kern w:val="0"/>
                      <w:sz w:val="24"/>
                      <w:szCs w:val="24"/>
                      <w:lang w:eastAsia="ar-SA"/>
                    </w:rPr>
                    <w:t xml:space="preserve">вул. Антона </w:t>
                  </w:r>
                  <w:proofErr w:type="spellStart"/>
                  <w:r w:rsidRPr="00BA0167">
                    <w:rPr>
                      <w:rFonts w:ascii="Times New Roman" w:eastAsia="Times New Roman" w:hAnsi="Times New Roman"/>
                      <w:kern w:val="0"/>
                      <w:sz w:val="24"/>
                      <w:szCs w:val="24"/>
                      <w:lang w:eastAsia="ar-SA"/>
                    </w:rPr>
                    <w:t>Цедіка</w:t>
                  </w:r>
                  <w:proofErr w:type="spellEnd"/>
                  <w:r w:rsidRPr="00BA0167">
                    <w:rPr>
                      <w:rFonts w:ascii="Times New Roman" w:eastAsia="Times New Roman" w:hAnsi="Times New Roman"/>
                      <w:kern w:val="0"/>
                      <w:sz w:val="24"/>
                      <w:szCs w:val="24"/>
                      <w:lang w:eastAsia="ar-SA"/>
                    </w:rPr>
                    <w:t xml:space="preserve">, 16 </w:t>
                  </w:r>
                </w:p>
                <w:p w14:paraId="29383677" w14:textId="77777777" w:rsidR="00BA0167" w:rsidRPr="00BA0167" w:rsidRDefault="00BA0167" w:rsidP="00BA0167">
                  <w:pPr>
                    <w:keepNext/>
                    <w:tabs>
                      <w:tab w:val="left" w:pos="708"/>
                    </w:tabs>
                    <w:suppressAutoHyphens/>
                    <w:snapToGrid w:val="0"/>
                    <w:spacing w:after="0" w:line="235" w:lineRule="auto"/>
                    <w:ind w:left="87"/>
                    <w:outlineLvl w:val="2"/>
                    <w:rPr>
                      <w:rFonts w:ascii="Times New Roman" w:eastAsia="Times New Roman" w:hAnsi="Times New Roman"/>
                      <w:bCs/>
                      <w:kern w:val="0"/>
                      <w:sz w:val="24"/>
                      <w:szCs w:val="24"/>
                      <w:lang w:eastAsia="ar-SA"/>
                    </w:rPr>
                  </w:pPr>
                  <w:r w:rsidRPr="00BA0167">
                    <w:rPr>
                      <w:rFonts w:ascii="Times New Roman" w:eastAsia="Times New Roman" w:hAnsi="Times New Roman"/>
                      <w:bCs/>
                      <w:kern w:val="0"/>
                      <w:sz w:val="24"/>
                      <w:szCs w:val="24"/>
                      <w:lang w:eastAsia="ar-SA"/>
                    </w:rPr>
                    <w:t>ЄДРПОУ 37536031</w:t>
                  </w:r>
                </w:p>
                <w:p w14:paraId="6C8E2F05" w14:textId="77777777" w:rsidR="00BA0167" w:rsidRPr="00BA0167" w:rsidRDefault="00BA0167" w:rsidP="00BA0167">
                  <w:pPr>
                    <w:keepNext/>
                    <w:suppressAutoHyphens/>
                    <w:snapToGrid w:val="0"/>
                    <w:spacing w:after="0" w:line="235" w:lineRule="auto"/>
                    <w:ind w:left="87"/>
                    <w:outlineLvl w:val="2"/>
                    <w:rPr>
                      <w:rFonts w:ascii="Times New Roman" w:eastAsia="Times New Roman" w:hAnsi="Times New Roman"/>
                      <w:bCs/>
                      <w:kern w:val="0"/>
                      <w:sz w:val="24"/>
                      <w:szCs w:val="24"/>
                      <w:lang w:eastAsia="ar-SA"/>
                    </w:rPr>
                  </w:pPr>
                  <w:proofErr w:type="spellStart"/>
                  <w:r w:rsidRPr="00BA0167">
                    <w:rPr>
                      <w:rFonts w:ascii="Times New Roman" w:eastAsia="Times New Roman" w:hAnsi="Times New Roman"/>
                      <w:bCs/>
                      <w:kern w:val="0"/>
                      <w:sz w:val="24"/>
                      <w:szCs w:val="24"/>
                      <w:lang w:eastAsia="ar-SA"/>
                    </w:rPr>
                    <w:t>тел</w:t>
                  </w:r>
                  <w:proofErr w:type="spellEnd"/>
                  <w:r w:rsidRPr="00BA0167">
                    <w:rPr>
                      <w:rFonts w:ascii="Times New Roman" w:eastAsia="Times New Roman" w:hAnsi="Times New Roman"/>
                      <w:bCs/>
                      <w:kern w:val="0"/>
                      <w:sz w:val="24"/>
                      <w:szCs w:val="24"/>
                      <w:lang w:eastAsia="ar-SA"/>
                    </w:rPr>
                    <w:t>. (044) 536-13-20</w:t>
                  </w:r>
                </w:p>
              </w:tc>
              <w:tc>
                <w:tcPr>
                  <w:tcW w:w="4309" w:type="dxa"/>
                  <w:hideMark/>
                </w:tcPr>
                <w:p w14:paraId="25AED113" w14:textId="77777777" w:rsidR="00BA0167" w:rsidRPr="00BA0167" w:rsidRDefault="00BA0167" w:rsidP="00BA0167">
                  <w:pPr>
                    <w:keepNext/>
                    <w:tabs>
                      <w:tab w:val="left" w:pos="708"/>
                    </w:tabs>
                    <w:suppressAutoHyphens/>
                    <w:snapToGrid w:val="0"/>
                    <w:spacing w:after="0" w:line="276" w:lineRule="auto"/>
                    <w:outlineLvl w:val="2"/>
                    <w:rPr>
                      <w:rFonts w:ascii="Times New Roman" w:eastAsia="Times New Roman" w:hAnsi="Times New Roman"/>
                      <w:b/>
                      <w:bCs/>
                      <w:kern w:val="0"/>
                      <w:sz w:val="24"/>
                      <w:szCs w:val="24"/>
                      <w:lang w:eastAsia="ar-SA"/>
                    </w:rPr>
                  </w:pPr>
                  <w:r w:rsidRPr="00BA0167">
                    <w:rPr>
                      <w:rFonts w:ascii="Times New Roman" w:eastAsia="Times New Roman" w:hAnsi="Times New Roman"/>
                      <w:kern w:val="0"/>
                      <w:sz w:val="24"/>
                      <w:szCs w:val="24"/>
                      <w:lang w:eastAsia="ar-SA"/>
                    </w:rPr>
                    <w:t xml:space="preserve">юридична адреса: </w:t>
                  </w:r>
                  <w:r w:rsidRPr="00BA0167">
                    <w:rPr>
                      <w:rFonts w:ascii="Times New Roman" w:eastAsia="Times New Roman" w:hAnsi="Times New Roman"/>
                      <w:b/>
                      <w:bCs/>
                      <w:kern w:val="0"/>
                      <w:sz w:val="24"/>
                      <w:szCs w:val="24"/>
                      <w:lang w:eastAsia="ar-SA"/>
                    </w:rPr>
                    <w:t>____________________________________________________________________________________________</w:t>
                  </w:r>
                  <w:r>
                    <w:rPr>
                      <w:rFonts w:ascii="Times New Roman" w:eastAsia="Times New Roman" w:hAnsi="Times New Roman"/>
                      <w:b/>
                      <w:bCs/>
                      <w:kern w:val="0"/>
                      <w:sz w:val="24"/>
                      <w:szCs w:val="24"/>
                      <w:lang w:eastAsia="ar-SA"/>
                    </w:rPr>
                    <w:t>_____</w:t>
                  </w:r>
                  <w:r w:rsidRPr="00BA0167">
                    <w:rPr>
                      <w:rFonts w:ascii="Times New Roman" w:eastAsia="Times New Roman" w:hAnsi="Times New Roman"/>
                      <w:b/>
                      <w:bCs/>
                      <w:kern w:val="0"/>
                      <w:sz w:val="24"/>
                      <w:szCs w:val="24"/>
                      <w:lang w:eastAsia="ar-SA"/>
                    </w:rPr>
                    <w:t>____</w:t>
                  </w:r>
                </w:p>
                <w:p w14:paraId="3E977BED" w14:textId="77777777" w:rsidR="00BA0167" w:rsidRPr="00BA0167" w:rsidRDefault="00BA0167" w:rsidP="00BA0167">
                  <w:pPr>
                    <w:keepNext/>
                    <w:tabs>
                      <w:tab w:val="left" w:pos="708"/>
                    </w:tabs>
                    <w:suppressAutoHyphens/>
                    <w:snapToGrid w:val="0"/>
                    <w:spacing w:after="0" w:line="276" w:lineRule="auto"/>
                    <w:outlineLvl w:val="2"/>
                    <w:rPr>
                      <w:rFonts w:ascii="Times New Roman" w:eastAsia="Times New Roman" w:hAnsi="Times New Roman"/>
                      <w:kern w:val="0"/>
                      <w:sz w:val="24"/>
                      <w:szCs w:val="24"/>
                      <w:lang w:eastAsia="ar-SA"/>
                    </w:rPr>
                  </w:pPr>
                  <w:r w:rsidRPr="00BA0167">
                    <w:rPr>
                      <w:rFonts w:ascii="Times New Roman" w:eastAsia="Times New Roman" w:hAnsi="Times New Roman"/>
                      <w:kern w:val="0"/>
                      <w:sz w:val="24"/>
                      <w:szCs w:val="24"/>
                      <w:lang w:eastAsia="ar-SA"/>
                    </w:rPr>
                    <w:t>ЄДРПОУ (ідентифікаційний код ФОП)</w:t>
                  </w:r>
                </w:p>
                <w:p w14:paraId="547A0B83" w14:textId="77777777" w:rsidR="00BA0167" w:rsidRPr="00BA0167" w:rsidRDefault="00BA0167" w:rsidP="00BA0167">
                  <w:pPr>
                    <w:keepNext/>
                    <w:tabs>
                      <w:tab w:val="left" w:pos="708"/>
                    </w:tabs>
                    <w:suppressAutoHyphens/>
                    <w:snapToGrid w:val="0"/>
                    <w:spacing w:after="0" w:line="276" w:lineRule="auto"/>
                    <w:outlineLvl w:val="2"/>
                    <w:rPr>
                      <w:rFonts w:ascii="Times New Roman" w:eastAsia="Times New Roman" w:hAnsi="Times New Roman"/>
                      <w:kern w:val="0"/>
                      <w:sz w:val="24"/>
                      <w:szCs w:val="24"/>
                      <w:lang w:eastAsia="ar-SA"/>
                    </w:rPr>
                  </w:pPr>
                  <w:r w:rsidRPr="00BA0167">
                    <w:rPr>
                      <w:rFonts w:ascii="Times New Roman" w:eastAsia="Times New Roman" w:hAnsi="Times New Roman"/>
                      <w:kern w:val="0"/>
                      <w:sz w:val="24"/>
                      <w:szCs w:val="24"/>
                      <w:lang w:eastAsia="ar-SA"/>
                    </w:rPr>
                    <w:t>___________________________</w:t>
                  </w:r>
                  <w:r>
                    <w:rPr>
                      <w:rFonts w:ascii="Times New Roman" w:eastAsia="Times New Roman" w:hAnsi="Times New Roman"/>
                      <w:kern w:val="0"/>
                      <w:sz w:val="24"/>
                      <w:szCs w:val="24"/>
                      <w:lang w:eastAsia="ar-SA"/>
                    </w:rPr>
                    <w:t>_</w:t>
                  </w:r>
                  <w:r w:rsidRPr="00BA0167">
                    <w:rPr>
                      <w:rFonts w:ascii="Times New Roman" w:eastAsia="Times New Roman" w:hAnsi="Times New Roman"/>
                      <w:kern w:val="0"/>
                      <w:sz w:val="24"/>
                      <w:szCs w:val="24"/>
                      <w:lang w:eastAsia="ar-SA"/>
                    </w:rPr>
                    <w:t>____</w:t>
                  </w:r>
                </w:p>
                <w:p w14:paraId="69188750" w14:textId="77777777" w:rsidR="00BA0167" w:rsidRPr="00BA0167" w:rsidRDefault="00BA0167" w:rsidP="00BA0167">
                  <w:pPr>
                    <w:keepNext/>
                    <w:tabs>
                      <w:tab w:val="left" w:pos="708"/>
                    </w:tabs>
                    <w:suppressAutoHyphens/>
                    <w:snapToGrid w:val="0"/>
                    <w:spacing w:after="0" w:line="235" w:lineRule="auto"/>
                    <w:ind w:right="224"/>
                    <w:outlineLvl w:val="2"/>
                    <w:rPr>
                      <w:rFonts w:ascii="Times New Roman" w:eastAsia="Times New Roman" w:hAnsi="Times New Roman"/>
                      <w:kern w:val="0"/>
                      <w:sz w:val="24"/>
                      <w:szCs w:val="24"/>
                      <w:lang w:eastAsia="ar-SA"/>
                    </w:rPr>
                  </w:pPr>
                  <w:proofErr w:type="spellStart"/>
                  <w:r w:rsidRPr="00BA0167">
                    <w:rPr>
                      <w:rFonts w:ascii="Times New Roman" w:eastAsia="Times New Roman" w:hAnsi="Times New Roman"/>
                      <w:kern w:val="0"/>
                      <w:sz w:val="24"/>
                      <w:szCs w:val="24"/>
                      <w:lang w:eastAsia="ar-SA"/>
                    </w:rPr>
                    <w:t>тел</w:t>
                  </w:r>
                  <w:proofErr w:type="spellEnd"/>
                  <w:r w:rsidRPr="00BA0167">
                    <w:rPr>
                      <w:rFonts w:ascii="Times New Roman" w:eastAsia="Times New Roman" w:hAnsi="Times New Roman"/>
                      <w:kern w:val="0"/>
                      <w:sz w:val="24"/>
                      <w:szCs w:val="24"/>
                      <w:lang w:eastAsia="ar-SA"/>
                    </w:rPr>
                    <w:t>. __________________________</w:t>
                  </w:r>
                  <w:r>
                    <w:rPr>
                      <w:rFonts w:ascii="Times New Roman" w:eastAsia="Times New Roman" w:hAnsi="Times New Roman"/>
                      <w:kern w:val="0"/>
                      <w:sz w:val="24"/>
                      <w:szCs w:val="24"/>
                      <w:lang w:eastAsia="ar-SA"/>
                    </w:rPr>
                    <w:t>__</w:t>
                  </w:r>
                </w:p>
              </w:tc>
            </w:tr>
            <w:tr w:rsidR="00BA0167" w:rsidRPr="00BA0167" w14:paraId="563C80CE" w14:textId="77777777" w:rsidTr="00BA0167">
              <w:trPr>
                <w:jc w:val="right"/>
              </w:trPr>
              <w:tc>
                <w:tcPr>
                  <w:tcW w:w="4422" w:type="dxa"/>
                  <w:hideMark/>
                </w:tcPr>
                <w:p w14:paraId="01D10870" w14:textId="77777777" w:rsidR="00BA0167" w:rsidRPr="00BA0167" w:rsidRDefault="00BA0167" w:rsidP="00BA0167">
                  <w:pPr>
                    <w:suppressAutoHyphens/>
                    <w:autoSpaceDE w:val="0"/>
                    <w:spacing w:after="0" w:line="360" w:lineRule="auto"/>
                    <w:rPr>
                      <w:rFonts w:ascii="Times New Roman" w:eastAsia="Times New Roman" w:hAnsi="Times New Roman"/>
                      <w:kern w:val="0"/>
                      <w:sz w:val="24"/>
                      <w:szCs w:val="24"/>
                      <w:lang w:eastAsia="ar-SA"/>
                    </w:rPr>
                  </w:pPr>
                  <w:r w:rsidRPr="00BA0167">
                    <w:rPr>
                      <w:rFonts w:ascii="Times New Roman" w:eastAsia="Times New Roman" w:hAnsi="Times New Roman"/>
                      <w:kern w:val="0"/>
                      <w:sz w:val="24"/>
                      <w:szCs w:val="24"/>
                      <w:lang w:eastAsia="ar-SA"/>
                    </w:rPr>
                    <w:t>___________________________________</w:t>
                  </w:r>
                </w:p>
                <w:p w14:paraId="4B3D72B3" w14:textId="77777777" w:rsidR="00BA0167" w:rsidRPr="00BA0167" w:rsidRDefault="00BA0167" w:rsidP="00BA0167">
                  <w:pPr>
                    <w:suppressAutoHyphens/>
                    <w:autoSpaceDE w:val="0"/>
                    <w:spacing w:after="0" w:line="360" w:lineRule="auto"/>
                    <w:rPr>
                      <w:rFonts w:ascii="Times New Roman" w:eastAsia="Times New Roman" w:hAnsi="Times New Roman"/>
                      <w:kern w:val="0"/>
                      <w:sz w:val="24"/>
                      <w:szCs w:val="24"/>
                      <w:lang w:eastAsia="ar-SA"/>
                    </w:rPr>
                  </w:pPr>
                  <w:r w:rsidRPr="00BA0167">
                    <w:rPr>
                      <w:rFonts w:ascii="Times New Roman" w:eastAsia="Times New Roman" w:hAnsi="Times New Roman"/>
                      <w:kern w:val="0"/>
                      <w:sz w:val="24"/>
                      <w:szCs w:val="24"/>
                      <w:lang w:eastAsia="ar-SA"/>
                    </w:rPr>
                    <w:t>___________________________________</w:t>
                  </w:r>
                </w:p>
                <w:p w14:paraId="0F6617D9" w14:textId="77777777" w:rsidR="00BA0167" w:rsidRPr="00BA0167" w:rsidRDefault="00BA0167" w:rsidP="00BA0167">
                  <w:pPr>
                    <w:suppressAutoHyphens/>
                    <w:autoSpaceDE w:val="0"/>
                    <w:spacing w:after="0" w:line="360" w:lineRule="auto"/>
                    <w:rPr>
                      <w:rFonts w:ascii="Times New Roman" w:eastAsia="Times New Roman" w:hAnsi="Times New Roman"/>
                      <w:kern w:val="0"/>
                      <w:sz w:val="24"/>
                      <w:szCs w:val="24"/>
                      <w:lang w:eastAsia="ar-SA"/>
                    </w:rPr>
                  </w:pPr>
                  <w:r w:rsidRPr="00BA0167">
                    <w:rPr>
                      <w:rFonts w:ascii="Times New Roman" w:eastAsia="Times New Roman" w:hAnsi="Times New Roman"/>
                      <w:kern w:val="0"/>
                      <w:sz w:val="24"/>
                      <w:szCs w:val="24"/>
                      <w:lang w:eastAsia="ar-SA"/>
                    </w:rPr>
                    <w:t>___________________________________</w:t>
                  </w:r>
                </w:p>
                <w:p w14:paraId="5AAD89A4" w14:textId="77777777" w:rsidR="00BA0167" w:rsidRPr="00BA0167" w:rsidRDefault="00BA0167" w:rsidP="00BA0167">
                  <w:pPr>
                    <w:suppressAutoHyphens/>
                    <w:autoSpaceDE w:val="0"/>
                    <w:spacing w:after="0" w:line="360" w:lineRule="auto"/>
                    <w:rPr>
                      <w:rFonts w:ascii="Times New Roman" w:eastAsia="Times New Roman" w:hAnsi="Times New Roman"/>
                      <w:kern w:val="0"/>
                      <w:sz w:val="24"/>
                      <w:szCs w:val="24"/>
                      <w:u w:val="single"/>
                      <w:lang w:eastAsia="ar-SA"/>
                    </w:rPr>
                  </w:pPr>
                  <w:r w:rsidRPr="00BA0167">
                    <w:rPr>
                      <w:rFonts w:ascii="Times New Roman" w:eastAsia="Times New Roman" w:hAnsi="Times New Roman"/>
                      <w:kern w:val="0"/>
                      <w:sz w:val="24"/>
                      <w:szCs w:val="24"/>
                      <w:lang w:eastAsia="ar-SA"/>
                    </w:rPr>
                    <w:t>___________________________________</w:t>
                  </w:r>
                </w:p>
                <w:p w14:paraId="4E86400E" w14:textId="77777777" w:rsidR="00BA0167" w:rsidRPr="00BA0167" w:rsidRDefault="00BA0167" w:rsidP="00BA0167">
                  <w:pPr>
                    <w:suppressAutoHyphens/>
                    <w:autoSpaceDE w:val="0"/>
                    <w:spacing w:after="0" w:line="235" w:lineRule="auto"/>
                    <w:rPr>
                      <w:rFonts w:ascii="Times New Roman" w:eastAsia="Times New Roman" w:hAnsi="Times New Roman"/>
                      <w:kern w:val="0"/>
                      <w:sz w:val="24"/>
                      <w:szCs w:val="24"/>
                      <w:lang w:eastAsia="ar-SA"/>
                    </w:rPr>
                  </w:pPr>
                  <w:r w:rsidRPr="00BA0167">
                    <w:rPr>
                      <w:rFonts w:ascii="Times New Roman" w:eastAsia="Times New Roman" w:hAnsi="Times New Roman"/>
                      <w:kern w:val="0"/>
                      <w:sz w:val="24"/>
                      <w:szCs w:val="24"/>
                      <w:lang w:eastAsia="ar-SA"/>
                    </w:rPr>
                    <w:t xml:space="preserve"> </w:t>
                  </w:r>
                  <w:r w:rsidRPr="00BA0167">
                    <w:rPr>
                      <w:rFonts w:ascii="Times New Roman" w:eastAsia="Times New Roman" w:hAnsi="Times New Roman"/>
                      <w:kern w:val="0"/>
                      <w:sz w:val="16"/>
                      <w:szCs w:val="16"/>
                      <w:lang w:eastAsia="ar-SA"/>
                    </w:rPr>
                    <w:t xml:space="preserve">(посада, прізвище, власне ім'я, по батькові)          (підпис )                 </w:t>
                  </w:r>
                </w:p>
              </w:tc>
              <w:tc>
                <w:tcPr>
                  <w:tcW w:w="4309" w:type="dxa"/>
                  <w:hideMark/>
                </w:tcPr>
                <w:p w14:paraId="0F542D02" w14:textId="77777777" w:rsidR="00BA0167" w:rsidRPr="00BA0167" w:rsidRDefault="00BA0167" w:rsidP="00BA0167">
                  <w:pPr>
                    <w:suppressAutoHyphens/>
                    <w:autoSpaceDE w:val="0"/>
                    <w:spacing w:after="0" w:line="360" w:lineRule="auto"/>
                    <w:rPr>
                      <w:rFonts w:ascii="Times New Roman" w:eastAsia="Times New Roman" w:hAnsi="Times New Roman"/>
                      <w:kern w:val="0"/>
                      <w:sz w:val="24"/>
                      <w:szCs w:val="24"/>
                      <w:lang w:eastAsia="ar-SA"/>
                    </w:rPr>
                  </w:pPr>
                  <w:r w:rsidRPr="00BA0167">
                    <w:rPr>
                      <w:rFonts w:ascii="Times New Roman" w:eastAsia="Times New Roman" w:hAnsi="Times New Roman"/>
                      <w:kern w:val="0"/>
                      <w:sz w:val="24"/>
                      <w:szCs w:val="24"/>
                      <w:lang w:eastAsia="ar-SA"/>
                    </w:rPr>
                    <w:t>_______________</w:t>
                  </w:r>
                  <w:r>
                    <w:rPr>
                      <w:rFonts w:ascii="Times New Roman" w:eastAsia="Times New Roman" w:hAnsi="Times New Roman"/>
                      <w:kern w:val="0"/>
                      <w:sz w:val="24"/>
                      <w:szCs w:val="24"/>
                      <w:lang w:eastAsia="ar-SA"/>
                    </w:rPr>
                    <w:t>__</w:t>
                  </w:r>
                  <w:r w:rsidRPr="00BA0167">
                    <w:rPr>
                      <w:rFonts w:ascii="Times New Roman" w:eastAsia="Times New Roman" w:hAnsi="Times New Roman"/>
                      <w:kern w:val="0"/>
                      <w:sz w:val="24"/>
                      <w:szCs w:val="24"/>
                      <w:lang w:eastAsia="ar-SA"/>
                    </w:rPr>
                    <w:t>_________________</w:t>
                  </w:r>
                </w:p>
                <w:p w14:paraId="2B4F69FD" w14:textId="77777777" w:rsidR="00BA0167" w:rsidRPr="00BA0167" w:rsidRDefault="00BA0167" w:rsidP="00BA0167">
                  <w:pPr>
                    <w:suppressAutoHyphens/>
                    <w:autoSpaceDE w:val="0"/>
                    <w:spacing w:after="0" w:line="360" w:lineRule="auto"/>
                    <w:rPr>
                      <w:rFonts w:ascii="Times New Roman" w:eastAsia="Times New Roman" w:hAnsi="Times New Roman"/>
                      <w:kern w:val="0"/>
                      <w:sz w:val="24"/>
                      <w:szCs w:val="24"/>
                      <w:lang w:eastAsia="ar-SA"/>
                    </w:rPr>
                  </w:pPr>
                  <w:r w:rsidRPr="00BA0167">
                    <w:rPr>
                      <w:rFonts w:ascii="Times New Roman" w:eastAsia="Times New Roman" w:hAnsi="Times New Roman"/>
                      <w:kern w:val="0"/>
                      <w:sz w:val="24"/>
                      <w:szCs w:val="24"/>
                      <w:lang w:eastAsia="ar-SA"/>
                    </w:rPr>
                    <w:t>_________________</w:t>
                  </w:r>
                  <w:r>
                    <w:rPr>
                      <w:rFonts w:ascii="Times New Roman" w:eastAsia="Times New Roman" w:hAnsi="Times New Roman"/>
                      <w:kern w:val="0"/>
                      <w:sz w:val="24"/>
                      <w:szCs w:val="24"/>
                      <w:lang w:eastAsia="ar-SA"/>
                    </w:rPr>
                    <w:t>__</w:t>
                  </w:r>
                  <w:r w:rsidRPr="00BA0167">
                    <w:rPr>
                      <w:rFonts w:ascii="Times New Roman" w:eastAsia="Times New Roman" w:hAnsi="Times New Roman"/>
                      <w:kern w:val="0"/>
                      <w:sz w:val="24"/>
                      <w:szCs w:val="24"/>
                      <w:lang w:eastAsia="ar-SA"/>
                    </w:rPr>
                    <w:t>_______________</w:t>
                  </w:r>
                </w:p>
                <w:p w14:paraId="20A1D499" w14:textId="77777777" w:rsidR="00BA0167" w:rsidRPr="00BA0167" w:rsidRDefault="00BA0167" w:rsidP="00BA0167">
                  <w:pPr>
                    <w:suppressAutoHyphens/>
                    <w:autoSpaceDE w:val="0"/>
                    <w:spacing w:after="0" w:line="360" w:lineRule="auto"/>
                    <w:rPr>
                      <w:rFonts w:ascii="Times New Roman" w:eastAsia="Times New Roman" w:hAnsi="Times New Roman"/>
                      <w:kern w:val="0"/>
                      <w:sz w:val="24"/>
                      <w:szCs w:val="24"/>
                      <w:lang w:eastAsia="ar-SA"/>
                    </w:rPr>
                  </w:pPr>
                  <w:r w:rsidRPr="00BA0167">
                    <w:rPr>
                      <w:rFonts w:ascii="Times New Roman" w:eastAsia="Times New Roman" w:hAnsi="Times New Roman"/>
                      <w:kern w:val="0"/>
                      <w:sz w:val="24"/>
                      <w:szCs w:val="24"/>
                      <w:lang w:eastAsia="ar-SA"/>
                    </w:rPr>
                    <w:t>_____________</w:t>
                  </w:r>
                  <w:r>
                    <w:rPr>
                      <w:rFonts w:ascii="Times New Roman" w:eastAsia="Times New Roman" w:hAnsi="Times New Roman"/>
                      <w:kern w:val="0"/>
                      <w:sz w:val="24"/>
                      <w:szCs w:val="24"/>
                      <w:lang w:eastAsia="ar-SA"/>
                    </w:rPr>
                    <w:t>__</w:t>
                  </w:r>
                  <w:r w:rsidRPr="00BA0167">
                    <w:rPr>
                      <w:rFonts w:ascii="Times New Roman" w:eastAsia="Times New Roman" w:hAnsi="Times New Roman"/>
                      <w:kern w:val="0"/>
                      <w:sz w:val="24"/>
                      <w:szCs w:val="24"/>
                      <w:lang w:eastAsia="ar-SA"/>
                    </w:rPr>
                    <w:t>___________________</w:t>
                  </w:r>
                </w:p>
                <w:p w14:paraId="7B65A235" w14:textId="77777777" w:rsidR="00BA0167" w:rsidRPr="00BA0167" w:rsidRDefault="00BA0167" w:rsidP="00BA0167">
                  <w:pPr>
                    <w:suppressAutoHyphens/>
                    <w:autoSpaceDE w:val="0"/>
                    <w:spacing w:after="0" w:line="360" w:lineRule="auto"/>
                    <w:rPr>
                      <w:rFonts w:ascii="Times New Roman" w:eastAsia="Times New Roman" w:hAnsi="Times New Roman"/>
                      <w:kern w:val="0"/>
                      <w:sz w:val="24"/>
                      <w:szCs w:val="24"/>
                      <w:u w:val="single"/>
                      <w:lang w:eastAsia="ar-SA"/>
                    </w:rPr>
                  </w:pPr>
                  <w:r w:rsidRPr="00BA0167">
                    <w:rPr>
                      <w:rFonts w:ascii="Times New Roman" w:eastAsia="Times New Roman" w:hAnsi="Times New Roman"/>
                      <w:kern w:val="0"/>
                      <w:sz w:val="24"/>
                      <w:szCs w:val="24"/>
                      <w:lang w:eastAsia="ar-SA"/>
                    </w:rPr>
                    <w:t>____________</w:t>
                  </w:r>
                  <w:r>
                    <w:rPr>
                      <w:rFonts w:ascii="Times New Roman" w:eastAsia="Times New Roman" w:hAnsi="Times New Roman"/>
                      <w:kern w:val="0"/>
                      <w:sz w:val="24"/>
                      <w:szCs w:val="24"/>
                      <w:lang w:eastAsia="ar-SA"/>
                    </w:rPr>
                    <w:t>__</w:t>
                  </w:r>
                  <w:r w:rsidRPr="00BA0167">
                    <w:rPr>
                      <w:rFonts w:ascii="Times New Roman" w:eastAsia="Times New Roman" w:hAnsi="Times New Roman"/>
                      <w:kern w:val="0"/>
                      <w:sz w:val="24"/>
                      <w:szCs w:val="24"/>
                      <w:lang w:eastAsia="ar-SA"/>
                    </w:rPr>
                    <w:t>____________________</w:t>
                  </w:r>
                </w:p>
                <w:p w14:paraId="050CC70A" w14:textId="77777777" w:rsidR="00BA0167" w:rsidRPr="00BA0167" w:rsidRDefault="00BA0167" w:rsidP="00BA0167">
                  <w:pPr>
                    <w:suppressAutoHyphens/>
                    <w:autoSpaceDE w:val="0"/>
                    <w:spacing w:after="0" w:line="235" w:lineRule="auto"/>
                    <w:ind w:right="224"/>
                    <w:rPr>
                      <w:rFonts w:ascii="Times New Roman" w:eastAsia="Times New Roman" w:hAnsi="Times New Roman"/>
                      <w:kern w:val="0"/>
                      <w:sz w:val="24"/>
                      <w:szCs w:val="24"/>
                      <w:lang w:eastAsia="ar-SA"/>
                    </w:rPr>
                  </w:pPr>
                  <w:r w:rsidRPr="00BA0167">
                    <w:rPr>
                      <w:rFonts w:ascii="Times New Roman" w:eastAsia="Times New Roman" w:hAnsi="Times New Roman"/>
                      <w:kern w:val="0"/>
                      <w:sz w:val="24"/>
                      <w:szCs w:val="24"/>
                      <w:lang w:eastAsia="ar-SA"/>
                    </w:rPr>
                    <w:t xml:space="preserve"> </w:t>
                  </w:r>
                  <w:r w:rsidRPr="00BA0167">
                    <w:rPr>
                      <w:rFonts w:ascii="Times New Roman" w:eastAsia="Times New Roman" w:hAnsi="Times New Roman"/>
                      <w:kern w:val="0"/>
                      <w:sz w:val="16"/>
                      <w:szCs w:val="16"/>
                      <w:lang w:eastAsia="ar-SA"/>
                    </w:rPr>
                    <w:t xml:space="preserve">(посада, прізвище, власне ім'я, по батькові)        (підпис )                 </w:t>
                  </w:r>
                </w:p>
              </w:tc>
            </w:tr>
          </w:tbl>
          <w:p w14:paraId="6A264530" w14:textId="77777777" w:rsidR="00BA0167" w:rsidRPr="00BA0167" w:rsidRDefault="00BA0167" w:rsidP="00BA0167">
            <w:pPr>
              <w:shd w:val="clear" w:color="auto" w:fill="FFFFFF"/>
              <w:spacing w:after="0" w:line="240" w:lineRule="auto"/>
              <w:ind w:right="-1"/>
              <w:rPr>
                <w:rFonts w:ascii="Times New Roman" w:eastAsia="Times New Roman" w:hAnsi="Times New Roman"/>
                <w:kern w:val="0"/>
                <w:sz w:val="24"/>
                <w:szCs w:val="24"/>
                <w:lang w:eastAsia="uk-UA"/>
              </w:rPr>
            </w:pPr>
          </w:p>
          <w:p w14:paraId="593920EC" w14:textId="77777777" w:rsidR="00BA0167" w:rsidRPr="00BA0167" w:rsidRDefault="00BA0167" w:rsidP="00BA0167">
            <w:pPr>
              <w:shd w:val="clear" w:color="auto" w:fill="FFFFFF"/>
              <w:spacing w:after="0" w:line="240" w:lineRule="auto"/>
              <w:ind w:right="-1"/>
              <w:rPr>
                <w:rFonts w:ascii="Times New Roman" w:eastAsia="Times New Roman" w:hAnsi="Times New Roman"/>
                <w:kern w:val="0"/>
                <w:sz w:val="20"/>
                <w:szCs w:val="20"/>
                <w:lang w:eastAsia="uk-UA"/>
              </w:rPr>
            </w:pPr>
            <w:r w:rsidRPr="00BA0167">
              <w:rPr>
                <w:rFonts w:ascii="Times New Roman" w:eastAsia="Times New Roman" w:hAnsi="Times New Roman"/>
                <w:kern w:val="0"/>
                <w:sz w:val="20"/>
                <w:szCs w:val="20"/>
                <w:lang w:eastAsia="uk-UA"/>
              </w:rPr>
              <w:t>* пункт 11.9. додається до Угоди у разі внесення змін до спеціального дозволу на користування надрами та внесенні змін до Угоди про умови користування надрами.</w:t>
            </w:r>
          </w:p>
          <w:p w14:paraId="7FB0D971" w14:textId="77777777" w:rsidR="00BA0167" w:rsidRPr="00BA0167" w:rsidRDefault="00BA0167" w:rsidP="00BA0167">
            <w:pPr>
              <w:shd w:val="clear" w:color="auto" w:fill="FFFFFF"/>
              <w:spacing w:after="0" w:line="240" w:lineRule="auto"/>
              <w:ind w:right="-1"/>
              <w:rPr>
                <w:rFonts w:ascii="Times New Roman" w:eastAsia="Times New Roman" w:hAnsi="Times New Roman"/>
                <w:b/>
                <w:kern w:val="0"/>
                <w:sz w:val="20"/>
                <w:szCs w:val="20"/>
                <w:lang w:eastAsia="uk-UA"/>
              </w:rPr>
            </w:pPr>
            <w:r w:rsidRPr="00BA0167">
              <w:rPr>
                <w:rFonts w:ascii="Times New Roman" w:eastAsia="Times New Roman" w:hAnsi="Times New Roman"/>
                <w:b/>
                <w:kern w:val="0"/>
                <w:sz w:val="20"/>
                <w:szCs w:val="20"/>
                <w:lang w:eastAsia="uk-UA"/>
              </w:rPr>
              <w:t>Примітки:</w:t>
            </w:r>
          </w:p>
          <w:p w14:paraId="3E92D0D7" w14:textId="77777777" w:rsidR="00BA0167" w:rsidRPr="00BA0167" w:rsidRDefault="00BA0167" w:rsidP="00BA0167">
            <w:pPr>
              <w:shd w:val="clear" w:color="auto" w:fill="FFFFFF"/>
              <w:spacing w:after="0" w:line="240" w:lineRule="auto"/>
              <w:ind w:right="-1"/>
              <w:rPr>
                <w:rFonts w:ascii="Times New Roman" w:eastAsia="Times New Roman" w:hAnsi="Times New Roman"/>
                <w:kern w:val="0"/>
                <w:sz w:val="20"/>
                <w:szCs w:val="20"/>
                <w:lang w:eastAsia="uk-UA"/>
              </w:rPr>
            </w:pPr>
            <w:r w:rsidRPr="00BA0167">
              <w:rPr>
                <w:rFonts w:ascii="Times New Roman" w:eastAsia="Times New Roman" w:hAnsi="Times New Roman"/>
                <w:b/>
                <w:kern w:val="0"/>
                <w:sz w:val="20"/>
                <w:szCs w:val="20"/>
                <w:lang w:eastAsia="uk-UA"/>
              </w:rPr>
              <w:t>1.</w:t>
            </w:r>
            <w:r w:rsidRPr="00BA0167">
              <w:rPr>
                <w:rFonts w:ascii="Times New Roman" w:eastAsia="Times New Roman" w:hAnsi="Times New Roman"/>
                <w:kern w:val="0"/>
                <w:sz w:val="20"/>
                <w:szCs w:val="20"/>
                <w:lang w:eastAsia="uk-UA"/>
              </w:rPr>
              <w:t xml:space="preserve"> Заповнення назв, найменувань та відомостей заявника в передбачених для цього місцях в Угоді та додатках, рекомендовано здійснювати відповідним шрифтом (</w:t>
            </w:r>
            <w:r w:rsidRPr="00BA0167">
              <w:rPr>
                <w:rFonts w:ascii="Times New Roman" w:eastAsia="Times New Roman" w:hAnsi="Times New Roman"/>
                <w:kern w:val="0"/>
                <w:sz w:val="20"/>
                <w:szCs w:val="20"/>
                <w:lang w:val="en-US" w:eastAsia="uk-UA"/>
              </w:rPr>
              <w:t>Times</w:t>
            </w:r>
            <w:r w:rsidRPr="00BA0167">
              <w:rPr>
                <w:rFonts w:ascii="Times New Roman" w:eastAsia="Times New Roman" w:hAnsi="Times New Roman"/>
                <w:kern w:val="0"/>
                <w:sz w:val="20"/>
                <w:szCs w:val="20"/>
                <w:lang w:eastAsia="uk-UA"/>
              </w:rPr>
              <w:t xml:space="preserve"> </w:t>
            </w:r>
            <w:r w:rsidRPr="00BA0167">
              <w:rPr>
                <w:rFonts w:ascii="Times New Roman" w:eastAsia="Times New Roman" w:hAnsi="Times New Roman"/>
                <w:kern w:val="0"/>
                <w:sz w:val="20"/>
                <w:szCs w:val="20"/>
                <w:lang w:val="en-US" w:eastAsia="uk-UA"/>
              </w:rPr>
              <w:t>New</w:t>
            </w:r>
            <w:r w:rsidRPr="00BA0167">
              <w:rPr>
                <w:rFonts w:ascii="Times New Roman" w:eastAsia="Times New Roman" w:hAnsi="Times New Roman"/>
                <w:kern w:val="0"/>
                <w:sz w:val="20"/>
                <w:szCs w:val="20"/>
                <w:lang w:eastAsia="uk-UA"/>
              </w:rPr>
              <w:t xml:space="preserve"> </w:t>
            </w:r>
            <w:r w:rsidRPr="00BA0167">
              <w:rPr>
                <w:rFonts w:ascii="Times New Roman" w:eastAsia="Times New Roman" w:hAnsi="Times New Roman"/>
                <w:kern w:val="0"/>
                <w:sz w:val="20"/>
                <w:szCs w:val="20"/>
                <w:lang w:val="en-US" w:eastAsia="uk-UA"/>
              </w:rPr>
              <w:t>Roman</w:t>
            </w:r>
            <w:r w:rsidRPr="00BA0167">
              <w:rPr>
                <w:rFonts w:ascii="Times New Roman" w:eastAsia="Times New Roman" w:hAnsi="Times New Roman"/>
                <w:kern w:val="0"/>
                <w:sz w:val="20"/>
                <w:szCs w:val="20"/>
                <w:lang w:eastAsia="uk-UA"/>
              </w:rPr>
              <w:t>) з установленим розміром (12).</w:t>
            </w:r>
          </w:p>
          <w:p w14:paraId="2162ADA3" w14:textId="77777777" w:rsidR="00BA0167" w:rsidRDefault="00BA0167" w:rsidP="00BA0167">
            <w:pPr>
              <w:rPr>
                <w:rFonts w:ascii="Times New Roman" w:eastAsia="Times New Roman" w:hAnsi="Times New Roman"/>
                <w:kern w:val="0"/>
                <w:sz w:val="24"/>
                <w:szCs w:val="24"/>
                <w:lang w:eastAsia="uk-UA"/>
              </w:rPr>
            </w:pPr>
            <w:r w:rsidRPr="00BA0167">
              <w:rPr>
                <w:rFonts w:ascii="Times New Roman" w:eastAsia="Times New Roman" w:hAnsi="Times New Roman"/>
                <w:kern w:val="0"/>
                <w:sz w:val="24"/>
                <w:szCs w:val="24"/>
                <w:lang w:eastAsia="uk-UA"/>
              </w:rPr>
              <w:br w:type="page"/>
            </w:r>
          </w:p>
          <w:p w14:paraId="61ABFE69" w14:textId="77777777" w:rsidR="00BA0167" w:rsidRDefault="00BA0167" w:rsidP="00BA0167">
            <w:pPr>
              <w:rPr>
                <w:rFonts w:ascii="Times New Roman" w:eastAsia="Times New Roman" w:hAnsi="Times New Roman"/>
                <w:kern w:val="0"/>
                <w:sz w:val="24"/>
                <w:szCs w:val="24"/>
                <w:lang w:eastAsia="uk-UA"/>
              </w:rPr>
            </w:pPr>
          </w:p>
          <w:p w14:paraId="1E4BE4D4" w14:textId="77777777" w:rsidR="00BA0167" w:rsidRDefault="00BA0167" w:rsidP="00BA0167">
            <w:pPr>
              <w:rPr>
                <w:rFonts w:ascii="Times New Roman" w:eastAsia="Times New Roman" w:hAnsi="Times New Roman"/>
                <w:kern w:val="0"/>
                <w:sz w:val="24"/>
                <w:szCs w:val="24"/>
                <w:lang w:eastAsia="uk-UA"/>
              </w:rPr>
            </w:pPr>
          </w:p>
          <w:p w14:paraId="609654F5" w14:textId="77777777" w:rsidR="00BA0167" w:rsidRDefault="00BA0167" w:rsidP="00BA0167">
            <w:pPr>
              <w:rPr>
                <w:rFonts w:ascii="Times New Roman" w:eastAsia="Times New Roman" w:hAnsi="Times New Roman"/>
                <w:kern w:val="0"/>
                <w:sz w:val="24"/>
                <w:szCs w:val="24"/>
                <w:lang w:eastAsia="uk-UA"/>
              </w:rPr>
            </w:pPr>
          </w:p>
          <w:p w14:paraId="024620D6" w14:textId="77777777" w:rsidR="00BA0167" w:rsidRDefault="00BA0167" w:rsidP="00BA0167">
            <w:pPr>
              <w:rPr>
                <w:rFonts w:ascii="Times New Roman" w:eastAsia="Times New Roman" w:hAnsi="Times New Roman"/>
                <w:kern w:val="0"/>
                <w:sz w:val="24"/>
                <w:szCs w:val="24"/>
                <w:lang w:eastAsia="uk-UA"/>
              </w:rPr>
            </w:pPr>
          </w:p>
          <w:p w14:paraId="57665F73" w14:textId="77777777" w:rsidR="00BA0167" w:rsidRDefault="00BA0167" w:rsidP="00BA0167">
            <w:pPr>
              <w:rPr>
                <w:rFonts w:ascii="Times New Roman" w:eastAsia="Times New Roman" w:hAnsi="Times New Roman"/>
                <w:kern w:val="0"/>
                <w:sz w:val="24"/>
                <w:szCs w:val="24"/>
                <w:lang w:eastAsia="uk-UA"/>
              </w:rPr>
            </w:pPr>
          </w:p>
          <w:p w14:paraId="0D6890FB" w14:textId="77777777" w:rsidR="00BA0167" w:rsidRDefault="00BA0167" w:rsidP="00BA0167">
            <w:pPr>
              <w:rPr>
                <w:rFonts w:ascii="Times New Roman" w:eastAsia="Times New Roman" w:hAnsi="Times New Roman"/>
                <w:kern w:val="0"/>
                <w:sz w:val="24"/>
                <w:szCs w:val="24"/>
                <w:lang w:eastAsia="uk-UA"/>
              </w:rPr>
            </w:pPr>
          </w:p>
          <w:p w14:paraId="7F8E9B43" w14:textId="77777777" w:rsidR="00BA0167" w:rsidRDefault="00BA0167" w:rsidP="00BA0167">
            <w:pPr>
              <w:rPr>
                <w:rFonts w:ascii="Times New Roman" w:eastAsia="Times New Roman" w:hAnsi="Times New Roman"/>
                <w:kern w:val="0"/>
                <w:sz w:val="24"/>
                <w:szCs w:val="24"/>
                <w:lang w:eastAsia="uk-UA"/>
              </w:rPr>
            </w:pPr>
          </w:p>
          <w:p w14:paraId="1CE74E61" w14:textId="77777777" w:rsidR="00BA0167" w:rsidRDefault="00BA0167" w:rsidP="00BA0167">
            <w:pPr>
              <w:rPr>
                <w:rFonts w:ascii="Times New Roman" w:eastAsia="Times New Roman" w:hAnsi="Times New Roman"/>
                <w:kern w:val="0"/>
                <w:sz w:val="24"/>
                <w:szCs w:val="24"/>
                <w:lang w:eastAsia="uk-UA"/>
              </w:rPr>
            </w:pPr>
          </w:p>
          <w:p w14:paraId="70B6AE96" w14:textId="77777777" w:rsidR="00BA0167" w:rsidRDefault="00BA0167" w:rsidP="00BA0167">
            <w:pPr>
              <w:rPr>
                <w:rFonts w:ascii="Times New Roman" w:eastAsia="Times New Roman" w:hAnsi="Times New Roman"/>
                <w:kern w:val="0"/>
                <w:sz w:val="24"/>
                <w:szCs w:val="24"/>
                <w:lang w:eastAsia="uk-UA"/>
              </w:rPr>
            </w:pPr>
          </w:p>
          <w:p w14:paraId="2B54980B" w14:textId="77777777" w:rsidR="00BA0167" w:rsidRDefault="00BA0167" w:rsidP="00BA0167">
            <w:pPr>
              <w:rPr>
                <w:rFonts w:ascii="Times New Roman" w:eastAsia="Times New Roman" w:hAnsi="Times New Roman"/>
                <w:kern w:val="0"/>
                <w:sz w:val="24"/>
                <w:szCs w:val="24"/>
                <w:lang w:eastAsia="uk-UA"/>
              </w:rPr>
            </w:pPr>
          </w:p>
          <w:p w14:paraId="6759B908" w14:textId="77777777" w:rsidR="00BA0167" w:rsidRDefault="00BA0167" w:rsidP="00BA0167">
            <w:pPr>
              <w:rPr>
                <w:rFonts w:ascii="Times New Roman" w:eastAsia="Times New Roman" w:hAnsi="Times New Roman"/>
                <w:kern w:val="0"/>
                <w:sz w:val="24"/>
                <w:szCs w:val="24"/>
                <w:lang w:eastAsia="uk-UA"/>
              </w:rPr>
            </w:pPr>
          </w:p>
          <w:p w14:paraId="781C5C57" w14:textId="77777777" w:rsidR="00BA0167" w:rsidRDefault="00BA0167" w:rsidP="00BA0167">
            <w:pPr>
              <w:rPr>
                <w:rFonts w:ascii="Times New Roman" w:eastAsia="Times New Roman" w:hAnsi="Times New Roman"/>
                <w:kern w:val="0"/>
                <w:sz w:val="24"/>
                <w:szCs w:val="24"/>
                <w:lang w:eastAsia="uk-UA"/>
              </w:rPr>
            </w:pPr>
          </w:p>
          <w:p w14:paraId="730F8025" w14:textId="77777777" w:rsidR="00BA0167" w:rsidRDefault="00BA0167" w:rsidP="00BA0167">
            <w:pPr>
              <w:rPr>
                <w:rFonts w:ascii="Times New Roman" w:eastAsia="Times New Roman" w:hAnsi="Times New Roman"/>
                <w:kern w:val="0"/>
                <w:sz w:val="24"/>
                <w:szCs w:val="24"/>
                <w:lang w:eastAsia="uk-UA"/>
              </w:rPr>
            </w:pPr>
          </w:p>
          <w:p w14:paraId="34B4061A" w14:textId="77777777" w:rsidR="00BA0167" w:rsidRDefault="00BA0167" w:rsidP="00BA0167">
            <w:pPr>
              <w:rPr>
                <w:rFonts w:ascii="Times New Roman" w:eastAsia="Times New Roman" w:hAnsi="Times New Roman"/>
                <w:kern w:val="0"/>
                <w:sz w:val="24"/>
                <w:szCs w:val="24"/>
                <w:lang w:eastAsia="uk-UA"/>
              </w:rPr>
            </w:pPr>
          </w:p>
          <w:p w14:paraId="795AD441" w14:textId="77777777" w:rsidR="00BA0167" w:rsidRPr="00BA0167" w:rsidRDefault="00BA0167" w:rsidP="00BA0167">
            <w:pPr>
              <w:shd w:val="clear" w:color="auto" w:fill="FFFFFF"/>
              <w:spacing w:after="0" w:line="240" w:lineRule="auto"/>
              <w:ind w:left="5529" w:right="-1"/>
              <w:rPr>
                <w:rFonts w:ascii="Times New Roman" w:eastAsia="Times New Roman" w:hAnsi="Times New Roman"/>
                <w:kern w:val="0"/>
                <w:sz w:val="24"/>
                <w:szCs w:val="24"/>
                <w:lang w:eastAsia="uk-UA"/>
              </w:rPr>
            </w:pPr>
            <w:r w:rsidRPr="00BA0167">
              <w:rPr>
                <w:rFonts w:ascii="Times New Roman" w:eastAsia="Times New Roman" w:hAnsi="Times New Roman"/>
                <w:kern w:val="0"/>
                <w:sz w:val="24"/>
                <w:szCs w:val="24"/>
                <w:lang w:eastAsia="uk-UA"/>
              </w:rPr>
              <w:t>Додаток 1</w:t>
            </w:r>
          </w:p>
          <w:p w14:paraId="2C8DC663" w14:textId="77777777" w:rsidR="00BA0167" w:rsidRPr="00BA0167" w:rsidRDefault="00BA0167" w:rsidP="00BA0167">
            <w:pPr>
              <w:spacing w:after="0" w:line="240" w:lineRule="auto"/>
              <w:ind w:left="5529"/>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lastRenderedPageBreak/>
              <w:t xml:space="preserve">до Угоди про умови користування надрами з метою геологічного вивчення ділянок надр корисних копалин місцевого значення </w:t>
            </w:r>
          </w:p>
          <w:p w14:paraId="560098B5" w14:textId="77777777" w:rsidR="00BA0167" w:rsidRPr="00BA0167" w:rsidRDefault="00BA0167" w:rsidP="00BA0167">
            <w:pPr>
              <w:spacing w:after="0" w:line="240" w:lineRule="auto"/>
              <w:ind w:left="5529"/>
              <w:jc w:val="both"/>
              <w:rPr>
                <w:rFonts w:ascii="Times New Roman" w:eastAsia="Times New Roman" w:hAnsi="Times New Roman"/>
                <w:kern w:val="0"/>
                <w:sz w:val="12"/>
                <w:szCs w:val="24"/>
                <w:lang w:eastAsia="ru-RU"/>
              </w:rPr>
            </w:pPr>
          </w:p>
          <w:p w14:paraId="6FEF424D" w14:textId="77777777" w:rsidR="00BA0167" w:rsidRPr="00BA0167" w:rsidRDefault="00BA0167" w:rsidP="00BA0167">
            <w:pPr>
              <w:spacing w:after="0" w:line="240" w:lineRule="auto"/>
              <w:ind w:left="5529"/>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від «___»__________20___№_____</w:t>
            </w:r>
          </w:p>
          <w:p w14:paraId="48CF690D" w14:textId="77777777" w:rsidR="00BA0167" w:rsidRPr="00BA0167" w:rsidRDefault="00BA0167" w:rsidP="00BA0167">
            <w:pPr>
              <w:shd w:val="clear" w:color="auto" w:fill="FFFFFF"/>
              <w:spacing w:after="0" w:line="240" w:lineRule="auto"/>
              <w:ind w:right="115" w:firstLine="709"/>
              <w:rPr>
                <w:rFonts w:ascii="Times New Roman" w:eastAsia="Times New Roman" w:hAnsi="Times New Roman"/>
                <w:b/>
                <w:bCs/>
                <w:color w:val="000000"/>
                <w:spacing w:val="59"/>
                <w:kern w:val="0"/>
                <w:sz w:val="24"/>
                <w:szCs w:val="24"/>
                <w:lang w:eastAsia="uk-UA"/>
              </w:rPr>
            </w:pPr>
          </w:p>
          <w:p w14:paraId="57FDF2E9" w14:textId="77777777" w:rsidR="00BA0167" w:rsidRPr="00BA0167" w:rsidRDefault="00BA0167" w:rsidP="00BA0167">
            <w:pPr>
              <w:shd w:val="clear" w:color="auto" w:fill="FFFFFF"/>
              <w:spacing w:after="0" w:line="240" w:lineRule="auto"/>
              <w:ind w:right="115" w:firstLine="709"/>
              <w:rPr>
                <w:rFonts w:ascii="Times New Roman" w:eastAsia="Times New Roman" w:hAnsi="Times New Roman"/>
                <w:b/>
                <w:bCs/>
                <w:color w:val="000000"/>
                <w:spacing w:val="59"/>
                <w:kern w:val="0"/>
                <w:sz w:val="24"/>
                <w:szCs w:val="24"/>
                <w:lang w:eastAsia="uk-UA"/>
              </w:rPr>
            </w:pPr>
          </w:p>
          <w:p w14:paraId="445CB0A8" w14:textId="77777777" w:rsidR="00BA0167" w:rsidRPr="00BA0167" w:rsidRDefault="00BA0167" w:rsidP="00BA0167">
            <w:pPr>
              <w:shd w:val="clear" w:color="auto" w:fill="FFFFFF"/>
              <w:spacing w:after="0" w:line="240" w:lineRule="auto"/>
              <w:ind w:right="115"/>
              <w:jc w:val="center"/>
              <w:rPr>
                <w:rFonts w:ascii="Times New Roman" w:eastAsia="Times New Roman" w:hAnsi="Times New Roman"/>
                <w:b/>
                <w:bCs/>
                <w:color w:val="000000"/>
                <w:spacing w:val="59"/>
                <w:kern w:val="0"/>
                <w:sz w:val="24"/>
                <w:szCs w:val="24"/>
                <w:lang w:eastAsia="uk-UA"/>
              </w:rPr>
            </w:pPr>
            <w:r w:rsidRPr="00BA0167">
              <w:rPr>
                <w:rFonts w:ascii="Times New Roman" w:eastAsia="Times New Roman" w:hAnsi="Times New Roman"/>
                <w:b/>
                <w:bCs/>
                <w:color w:val="000000"/>
                <w:spacing w:val="59"/>
                <w:kern w:val="0"/>
                <w:sz w:val="24"/>
                <w:szCs w:val="24"/>
                <w:lang w:eastAsia="uk-UA"/>
              </w:rPr>
              <w:t>ХАРАКТЕРИСТИКА</w:t>
            </w:r>
          </w:p>
          <w:p w14:paraId="32F1F8F8" w14:textId="77777777" w:rsidR="00BA0167" w:rsidRPr="00BA0167" w:rsidRDefault="00BA0167" w:rsidP="00BA0167">
            <w:pPr>
              <w:shd w:val="clear" w:color="auto" w:fill="FFFFFF"/>
              <w:spacing w:after="0" w:line="240" w:lineRule="auto"/>
              <w:ind w:right="115"/>
              <w:jc w:val="center"/>
              <w:rPr>
                <w:rFonts w:ascii="Times New Roman" w:eastAsia="Times New Roman" w:hAnsi="Times New Roman"/>
                <w:b/>
                <w:bCs/>
                <w:color w:val="000000"/>
                <w:spacing w:val="59"/>
                <w:kern w:val="0"/>
                <w:sz w:val="24"/>
                <w:szCs w:val="24"/>
                <w:lang w:eastAsia="uk-UA"/>
              </w:rPr>
            </w:pPr>
            <w:r w:rsidRPr="00BA0167">
              <w:rPr>
                <w:rFonts w:ascii="Times New Roman" w:eastAsia="Times New Roman" w:hAnsi="Times New Roman"/>
                <w:b/>
                <w:kern w:val="0"/>
                <w:sz w:val="24"/>
                <w:szCs w:val="24"/>
                <w:lang w:eastAsia="uk-UA"/>
              </w:rPr>
              <w:t xml:space="preserve">ділянки надр </w:t>
            </w:r>
          </w:p>
          <w:p w14:paraId="07E91711" w14:textId="77777777" w:rsidR="00BA0167" w:rsidRPr="00BA0167" w:rsidRDefault="00BA0167" w:rsidP="00BA0167">
            <w:pPr>
              <w:spacing w:after="0" w:line="240" w:lineRule="auto"/>
              <w:ind w:firstLine="709"/>
              <w:rPr>
                <w:rFonts w:ascii="Times New Roman" w:eastAsia="Times New Roman" w:hAnsi="Times New Roman"/>
                <w:b/>
                <w:kern w:val="0"/>
                <w:sz w:val="24"/>
                <w:szCs w:val="24"/>
                <w:lang w:eastAsia="uk-UA"/>
              </w:rPr>
            </w:pPr>
          </w:p>
          <w:p w14:paraId="142699E8" w14:textId="77777777" w:rsidR="00BA0167" w:rsidRPr="00BA0167" w:rsidRDefault="00BA0167" w:rsidP="00BA0167">
            <w:pPr>
              <w:spacing w:after="0" w:line="240" w:lineRule="auto"/>
              <w:ind w:firstLine="709"/>
              <w:rPr>
                <w:rFonts w:ascii="Times New Roman" w:eastAsia="Times New Roman" w:hAnsi="Times New Roman"/>
                <w:kern w:val="0"/>
                <w:sz w:val="24"/>
                <w:szCs w:val="24"/>
                <w:lang w:eastAsia="uk-UA"/>
              </w:rPr>
            </w:pPr>
          </w:p>
          <w:p w14:paraId="27EB0BA3" w14:textId="77777777" w:rsidR="00BA0167" w:rsidRPr="00BA0167" w:rsidRDefault="00BA0167" w:rsidP="00BA0167">
            <w:pPr>
              <w:spacing w:after="0" w:line="240" w:lineRule="auto"/>
              <w:ind w:left="540"/>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Загальні відомості про ділянку надр:</w:t>
            </w:r>
          </w:p>
          <w:p w14:paraId="7F2A2216" w14:textId="77777777" w:rsidR="00BA0167" w:rsidRPr="00BA0167" w:rsidRDefault="00BA0167" w:rsidP="00BA0167">
            <w:pPr>
              <w:spacing w:after="0" w:line="276" w:lineRule="auto"/>
              <w:contextualSpacing/>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1. Місце розташування ділянки надр корисних копалин, адміністративна прив’язка;</w:t>
            </w:r>
          </w:p>
          <w:p w14:paraId="0E6A96D6" w14:textId="77777777" w:rsidR="00BA0167" w:rsidRPr="00BA0167" w:rsidRDefault="00BA0167" w:rsidP="00BA0167">
            <w:pPr>
              <w:spacing w:after="0" w:line="240" w:lineRule="auto"/>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2. Географічні координати кутових точок та площа ділянки надр;</w:t>
            </w:r>
          </w:p>
          <w:p w14:paraId="2A295880" w14:textId="77777777" w:rsidR="00BA0167" w:rsidRPr="00BA0167" w:rsidRDefault="00BA0167" w:rsidP="00BA0167">
            <w:pPr>
              <w:spacing w:after="0" w:line="240" w:lineRule="auto"/>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3. Геологічна характеристика</w:t>
            </w:r>
            <w:r w:rsidRPr="00BA0167">
              <w:rPr>
                <w:rFonts w:ascii="Times New Roman CYR" w:eastAsia="Times New Roman" w:hAnsi="Times New Roman CYR" w:cs="Times New Roman CYR"/>
                <w:bCs/>
                <w:kern w:val="0"/>
                <w:sz w:val="24"/>
                <w:szCs w:val="24"/>
                <w:lang w:eastAsia="ar-SA"/>
              </w:rPr>
              <w:t xml:space="preserve"> (відомості про кількість очікуваних запасів/ прогнозних ресурсів)</w:t>
            </w:r>
            <w:r w:rsidRPr="00BA0167">
              <w:rPr>
                <w:rFonts w:ascii="Times New Roman" w:eastAsia="Times New Roman" w:hAnsi="Times New Roman"/>
                <w:kern w:val="0"/>
                <w:sz w:val="24"/>
                <w:szCs w:val="24"/>
                <w:lang w:eastAsia="ru-RU"/>
              </w:rPr>
              <w:t xml:space="preserve">, в </w:t>
            </w:r>
            <w:proofErr w:type="spellStart"/>
            <w:r w:rsidRPr="00BA0167">
              <w:rPr>
                <w:rFonts w:ascii="Times New Roman" w:eastAsia="Times New Roman" w:hAnsi="Times New Roman"/>
                <w:kern w:val="0"/>
                <w:sz w:val="24"/>
                <w:szCs w:val="24"/>
                <w:lang w:eastAsia="ru-RU"/>
              </w:rPr>
              <w:t>т.ч</w:t>
            </w:r>
            <w:proofErr w:type="spellEnd"/>
            <w:r w:rsidRPr="00BA0167">
              <w:rPr>
                <w:rFonts w:ascii="Times New Roman" w:eastAsia="Times New Roman" w:hAnsi="Times New Roman"/>
                <w:kern w:val="0"/>
                <w:sz w:val="24"/>
                <w:szCs w:val="24"/>
                <w:lang w:eastAsia="ru-RU"/>
              </w:rPr>
              <w:t>.:</w:t>
            </w:r>
          </w:p>
          <w:p w14:paraId="0F34E84A" w14:textId="77777777" w:rsidR="00BA0167" w:rsidRPr="00BA0167" w:rsidRDefault="00BA0167" w:rsidP="00BA0167">
            <w:pPr>
              <w:spacing w:after="0" w:line="240" w:lineRule="auto"/>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 xml:space="preserve">- </w:t>
            </w:r>
            <w:bookmarkStart w:id="21" w:name="_Hlk105609235"/>
            <w:r w:rsidRPr="00BA0167">
              <w:rPr>
                <w:rFonts w:ascii="Times New Roman" w:eastAsia="Times New Roman" w:hAnsi="Times New Roman"/>
                <w:kern w:val="0"/>
                <w:sz w:val="24"/>
                <w:szCs w:val="24"/>
                <w:lang w:eastAsia="ru-RU"/>
              </w:rPr>
              <w:t>вид корисної копалини та очікуваний напрям використання;</w:t>
            </w:r>
          </w:p>
          <w:p w14:paraId="7BC024CA" w14:textId="77777777" w:rsidR="00BA0167" w:rsidRPr="00BA0167" w:rsidRDefault="00BA0167" w:rsidP="00BA0167">
            <w:pPr>
              <w:spacing w:after="0" w:line="240" w:lineRule="auto"/>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 очікувана глибина залягання корисних копалин;</w:t>
            </w:r>
          </w:p>
          <w:p w14:paraId="15504548" w14:textId="77777777" w:rsidR="00BA0167" w:rsidRPr="00BA0167" w:rsidRDefault="00BA0167" w:rsidP="00BA0167">
            <w:pPr>
              <w:widowControl w:val="0"/>
              <w:shd w:val="clear" w:color="auto" w:fill="FFFFFF"/>
              <w:tabs>
                <w:tab w:val="left" w:pos="-3240"/>
              </w:tabs>
              <w:spacing w:after="0" w:line="240" w:lineRule="auto"/>
              <w:jc w:val="both"/>
              <w:rPr>
                <w:rFonts w:ascii="Times New Roman" w:eastAsia="Times New Roman" w:hAnsi="Times New Roman"/>
                <w:bCs/>
                <w:kern w:val="0"/>
                <w:sz w:val="24"/>
                <w:szCs w:val="24"/>
                <w:lang w:eastAsia="uk-UA"/>
              </w:rPr>
            </w:pPr>
            <w:r w:rsidRPr="00BA0167">
              <w:rPr>
                <w:rFonts w:ascii="Times New Roman" w:eastAsia="Times New Roman" w:hAnsi="Times New Roman"/>
                <w:kern w:val="0"/>
                <w:sz w:val="24"/>
                <w:szCs w:val="24"/>
                <w:lang w:eastAsia="ru-RU"/>
              </w:rPr>
              <w:t>- гідрогеологічні умови залягання корисних копалин;</w:t>
            </w:r>
            <w:r w:rsidRPr="00BA0167">
              <w:rPr>
                <w:rFonts w:ascii="Times New Roman" w:eastAsia="Times New Roman" w:hAnsi="Times New Roman"/>
                <w:bCs/>
                <w:kern w:val="0"/>
                <w:sz w:val="24"/>
                <w:szCs w:val="24"/>
                <w:lang w:eastAsia="uk-UA"/>
              </w:rPr>
              <w:t>- очікувані гірничо-геологічні і гірничо-технічні умови розробки;</w:t>
            </w:r>
          </w:p>
          <w:p w14:paraId="437EA436" w14:textId="77777777" w:rsidR="00BA0167" w:rsidRPr="00BA0167" w:rsidRDefault="00BA0167" w:rsidP="00BA0167">
            <w:pPr>
              <w:widowControl w:val="0"/>
              <w:shd w:val="clear" w:color="auto" w:fill="FFFFFF"/>
              <w:tabs>
                <w:tab w:val="left" w:pos="-3240"/>
              </w:tabs>
              <w:spacing w:after="0" w:line="240" w:lineRule="auto"/>
              <w:jc w:val="both"/>
              <w:rPr>
                <w:rFonts w:ascii="Times New Roman" w:eastAsia="Times New Roman" w:hAnsi="Times New Roman"/>
                <w:bCs/>
                <w:kern w:val="0"/>
                <w:sz w:val="24"/>
                <w:szCs w:val="24"/>
                <w:lang w:eastAsia="uk-UA"/>
              </w:rPr>
            </w:pPr>
            <w:r w:rsidRPr="00BA0167">
              <w:rPr>
                <w:rFonts w:ascii="Times New Roman" w:eastAsia="Times New Roman" w:hAnsi="Times New Roman"/>
                <w:bCs/>
                <w:kern w:val="0"/>
                <w:sz w:val="24"/>
                <w:szCs w:val="24"/>
                <w:lang w:eastAsia="uk-UA"/>
              </w:rPr>
              <w:t>- орієнтовна проектна потужність підприємства.</w:t>
            </w:r>
          </w:p>
          <w:bookmarkEnd w:id="21"/>
          <w:p w14:paraId="6C6E8946" w14:textId="77777777" w:rsidR="00BA0167" w:rsidRPr="00BA0167" w:rsidRDefault="00BA0167" w:rsidP="00BA0167">
            <w:pPr>
              <w:shd w:val="clear" w:color="auto" w:fill="FFFFFF"/>
              <w:tabs>
                <w:tab w:val="left" w:pos="5011"/>
                <w:tab w:val="left" w:pos="6869"/>
              </w:tabs>
              <w:spacing w:after="0" w:line="240" w:lineRule="auto"/>
              <w:ind w:firstLine="709"/>
              <w:rPr>
                <w:rFonts w:ascii="Times New Roman" w:eastAsia="Times New Roman" w:hAnsi="Times New Roman"/>
                <w:b/>
                <w:color w:val="000000"/>
                <w:spacing w:val="-3"/>
                <w:kern w:val="0"/>
                <w:sz w:val="24"/>
                <w:szCs w:val="24"/>
                <w:lang w:eastAsia="uk-UA"/>
              </w:rPr>
            </w:pPr>
          </w:p>
          <w:p w14:paraId="67954494" w14:textId="77777777" w:rsidR="00BA0167" w:rsidRPr="00BA0167" w:rsidRDefault="00BA0167" w:rsidP="00BA0167">
            <w:pPr>
              <w:shd w:val="clear" w:color="auto" w:fill="FFFFFF"/>
              <w:tabs>
                <w:tab w:val="left" w:pos="5011"/>
                <w:tab w:val="left" w:pos="6869"/>
              </w:tabs>
              <w:spacing w:after="0" w:line="240" w:lineRule="auto"/>
              <w:ind w:firstLine="709"/>
              <w:rPr>
                <w:rFonts w:ascii="Times New Roman" w:eastAsia="Times New Roman" w:hAnsi="Times New Roman"/>
                <w:b/>
                <w:color w:val="000000"/>
                <w:spacing w:val="-3"/>
                <w:kern w:val="0"/>
                <w:sz w:val="24"/>
                <w:szCs w:val="24"/>
                <w:lang w:eastAsia="uk-UA"/>
              </w:rPr>
            </w:pPr>
          </w:p>
          <w:p w14:paraId="6474CF3C" w14:textId="77777777" w:rsidR="00BA0167" w:rsidRPr="00BA0167" w:rsidRDefault="00BA0167" w:rsidP="00BA0167">
            <w:pPr>
              <w:shd w:val="clear" w:color="auto" w:fill="FFFFFF"/>
              <w:tabs>
                <w:tab w:val="left" w:pos="5011"/>
                <w:tab w:val="left" w:pos="6869"/>
              </w:tabs>
              <w:spacing w:after="0" w:line="240" w:lineRule="auto"/>
              <w:ind w:firstLine="709"/>
              <w:rPr>
                <w:rFonts w:ascii="Times New Roman" w:eastAsia="Times New Roman" w:hAnsi="Times New Roman"/>
                <w:b/>
                <w:color w:val="000000"/>
                <w:spacing w:val="-3"/>
                <w:kern w:val="0"/>
                <w:sz w:val="24"/>
                <w:szCs w:val="24"/>
                <w:lang w:eastAsia="uk-UA"/>
              </w:rPr>
            </w:pPr>
          </w:p>
          <w:p w14:paraId="703F1918" w14:textId="77777777" w:rsidR="00BA0167" w:rsidRPr="00BA0167" w:rsidRDefault="00BA0167" w:rsidP="00BA0167">
            <w:pPr>
              <w:shd w:val="clear" w:color="auto" w:fill="FFFFFF"/>
              <w:tabs>
                <w:tab w:val="left" w:pos="5011"/>
                <w:tab w:val="left" w:pos="6869"/>
              </w:tabs>
              <w:spacing w:after="0" w:line="240" w:lineRule="auto"/>
              <w:ind w:firstLine="709"/>
              <w:rPr>
                <w:rFonts w:ascii="Times New Roman" w:eastAsia="Times New Roman" w:hAnsi="Times New Roman"/>
                <w:b/>
                <w:color w:val="000000"/>
                <w:spacing w:val="-3"/>
                <w:kern w:val="0"/>
                <w:sz w:val="24"/>
                <w:szCs w:val="24"/>
                <w:lang w:eastAsia="uk-UA"/>
              </w:rPr>
            </w:pPr>
          </w:p>
          <w:p w14:paraId="3FB2A7ED" w14:textId="77777777" w:rsidR="00BA0167" w:rsidRPr="00BA0167" w:rsidRDefault="00BA0167" w:rsidP="00BA0167">
            <w:pPr>
              <w:shd w:val="clear" w:color="auto" w:fill="FFFFFF"/>
              <w:tabs>
                <w:tab w:val="left" w:pos="5011"/>
                <w:tab w:val="left" w:pos="6869"/>
              </w:tabs>
              <w:spacing w:after="0" w:line="240" w:lineRule="auto"/>
              <w:ind w:firstLine="709"/>
              <w:rPr>
                <w:rFonts w:ascii="Times New Roman" w:eastAsia="Times New Roman" w:hAnsi="Times New Roman"/>
                <w:b/>
                <w:color w:val="000000"/>
                <w:spacing w:val="-3"/>
                <w:kern w:val="0"/>
                <w:sz w:val="24"/>
                <w:szCs w:val="24"/>
                <w:lang w:eastAsia="uk-UA"/>
              </w:rPr>
            </w:pPr>
            <w:proofErr w:type="spellStart"/>
            <w:r w:rsidRPr="00BA0167">
              <w:rPr>
                <w:rFonts w:ascii="Times New Roman" w:eastAsia="Times New Roman" w:hAnsi="Times New Roman"/>
                <w:b/>
                <w:color w:val="000000"/>
                <w:spacing w:val="-3"/>
                <w:kern w:val="0"/>
                <w:sz w:val="24"/>
                <w:szCs w:val="24"/>
                <w:lang w:eastAsia="uk-UA"/>
              </w:rPr>
              <w:t>Надрокористувач</w:t>
            </w:r>
            <w:proofErr w:type="spellEnd"/>
            <w:r w:rsidRPr="00BA0167">
              <w:rPr>
                <w:rFonts w:ascii="Times New Roman" w:eastAsia="Times New Roman" w:hAnsi="Times New Roman"/>
                <w:b/>
                <w:color w:val="000000"/>
                <w:spacing w:val="-3"/>
                <w:kern w:val="0"/>
                <w:sz w:val="24"/>
                <w:szCs w:val="24"/>
                <w:lang w:eastAsia="uk-UA"/>
              </w:rPr>
              <w:t xml:space="preserve">     </w:t>
            </w:r>
          </w:p>
          <w:p w14:paraId="43E112D4" w14:textId="77777777" w:rsidR="00BA0167" w:rsidRPr="00BA0167" w:rsidRDefault="00BA0167" w:rsidP="00BA0167">
            <w:pPr>
              <w:shd w:val="clear" w:color="auto" w:fill="FFFFFF"/>
              <w:tabs>
                <w:tab w:val="left" w:pos="5011"/>
                <w:tab w:val="left" w:pos="6869"/>
              </w:tabs>
              <w:spacing w:after="0" w:line="240" w:lineRule="auto"/>
              <w:ind w:firstLine="709"/>
              <w:rPr>
                <w:rFonts w:ascii="Times New Roman" w:eastAsia="Times New Roman" w:hAnsi="Times New Roman"/>
                <w:color w:val="000000"/>
                <w:spacing w:val="-3"/>
                <w:kern w:val="0"/>
                <w:lang w:eastAsia="uk-UA"/>
              </w:rPr>
            </w:pPr>
          </w:p>
          <w:p w14:paraId="2C9C1FCA" w14:textId="77777777" w:rsidR="00BA0167" w:rsidRPr="00BA0167" w:rsidRDefault="00BA0167" w:rsidP="00BA0167">
            <w:pPr>
              <w:shd w:val="clear" w:color="auto" w:fill="FFFFFF"/>
              <w:tabs>
                <w:tab w:val="left" w:pos="5011"/>
                <w:tab w:val="left" w:pos="6869"/>
              </w:tabs>
              <w:spacing w:after="0" w:line="240" w:lineRule="auto"/>
              <w:rPr>
                <w:rFonts w:ascii="Times New Roman" w:eastAsia="Times New Roman" w:hAnsi="Times New Roman"/>
                <w:color w:val="000000"/>
                <w:spacing w:val="-3"/>
                <w:kern w:val="0"/>
                <w:lang w:eastAsia="uk-UA"/>
              </w:rPr>
            </w:pPr>
            <w:r w:rsidRPr="00BA0167">
              <w:rPr>
                <w:rFonts w:ascii="Times New Roman" w:eastAsia="Times New Roman" w:hAnsi="Times New Roman"/>
                <w:color w:val="000000"/>
                <w:spacing w:val="-3"/>
                <w:kern w:val="0"/>
                <w:lang w:eastAsia="uk-UA"/>
              </w:rPr>
              <w:t>________________________________                                 ________________________________</w:t>
            </w:r>
          </w:p>
          <w:p w14:paraId="7C7C5AE0" w14:textId="77777777" w:rsidR="00BA0167" w:rsidRPr="00BA0167" w:rsidRDefault="00BA0167" w:rsidP="00BA0167">
            <w:pPr>
              <w:shd w:val="clear" w:color="auto" w:fill="FFFFFF"/>
              <w:tabs>
                <w:tab w:val="left" w:pos="5011"/>
                <w:tab w:val="left" w:pos="6869"/>
              </w:tabs>
              <w:spacing w:after="0" w:line="240" w:lineRule="auto"/>
              <w:rPr>
                <w:rFonts w:ascii="Times New Roman" w:eastAsia="Times New Roman" w:hAnsi="Times New Roman"/>
                <w:color w:val="000000"/>
                <w:spacing w:val="-3"/>
                <w:kern w:val="0"/>
                <w:sz w:val="16"/>
                <w:szCs w:val="16"/>
                <w:lang w:eastAsia="uk-UA"/>
              </w:rPr>
            </w:pPr>
            <w:r w:rsidRPr="00BA0167">
              <w:rPr>
                <w:rFonts w:ascii="Times New Roman" w:eastAsia="Times New Roman" w:hAnsi="Times New Roman"/>
                <w:color w:val="000000"/>
                <w:spacing w:val="-3"/>
                <w:kern w:val="0"/>
                <w:sz w:val="16"/>
                <w:szCs w:val="16"/>
                <w:lang w:eastAsia="uk-UA"/>
              </w:rPr>
              <w:t xml:space="preserve">   (посада уповноваженої особи, прізвище, ім’я, по батькові,)                                                                           (підпис)  </w:t>
            </w:r>
          </w:p>
          <w:p w14:paraId="49B7430D" w14:textId="77777777" w:rsidR="00BA0167" w:rsidRPr="00BA0167" w:rsidRDefault="00BA0167" w:rsidP="00BA0167">
            <w:pPr>
              <w:shd w:val="clear" w:color="auto" w:fill="FFFFFF"/>
              <w:tabs>
                <w:tab w:val="left" w:pos="5011"/>
                <w:tab w:val="left" w:pos="6869"/>
              </w:tabs>
              <w:spacing w:after="0" w:line="240" w:lineRule="auto"/>
              <w:ind w:firstLine="709"/>
              <w:jc w:val="both"/>
              <w:rPr>
                <w:rFonts w:ascii="Times New Roman" w:eastAsia="Times New Roman" w:hAnsi="Times New Roman"/>
                <w:color w:val="000000"/>
                <w:spacing w:val="-3"/>
                <w:kern w:val="0"/>
                <w:sz w:val="16"/>
                <w:szCs w:val="16"/>
                <w:lang w:eastAsia="uk-UA"/>
              </w:rPr>
            </w:pPr>
          </w:p>
          <w:p w14:paraId="16943758" w14:textId="77777777" w:rsidR="00BA0167" w:rsidRDefault="00BA0167" w:rsidP="00BA0167">
            <w:pPr>
              <w:rPr>
                <w:rFonts w:eastAsia="Times New Roman"/>
                <w:kern w:val="0"/>
                <w:lang w:eastAsia="uk-UA"/>
              </w:rPr>
            </w:pPr>
            <w:r w:rsidRPr="00BA0167">
              <w:rPr>
                <w:rFonts w:eastAsia="Times New Roman"/>
                <w:kern w:val="0"/>
                <w:lang w:eastAsia="uk-UA"/>
              </w:rPr>
              <w:br w:type="page"/>
            </w:r>
          </w:p>
          <w:p w14:paraId="4F1BFAD7" w14:textId="77777777" w:rsidR="00BA0167" w:rsidRDefault="00BA0167" w:rsidP="00BA0167">
            <w:pPr>
              <w:rPr>
                <w:rFonts w:eastAsia="Times New Roman"/>
                <w:kern w:val="0"/>
                <w:lang w:eastAsia="uk-UA"/>
              </w:rPr>
            </w:pPr>
          </w:p>
          <w:p w14:paraId="7F72FC11" w14:textId="77777777" w:rsidR="00BA0167" w:rsidRDefault="00BA0167" w:rsidP="00BA0167">
            <w:pPr>
              <w:rPr>
                <w:rFonts w:eastAsia="Times New Roman"/>
                <w:kern w:val="0"/>
                <w:lang w:eastAsia="uk-UA"/>
              </w:rPr>
            </w:pPr>
          </w:p>
          <w:p w14:paraId="793D22F1" w14:textId="77777777" w:rsidR="00BA0167" w:rsidRDefault="00BA0167" w:rsidP="00BA0167">
            <w:pPr>
              <w:rPr>
                <w:rFonts w:eastAsia="Times New Roman"/>
                <w:kern w:val="0"/>
                <w:lang w:eastAsia="uk-UA"/>
              </w:rPr>
            </w:pPr>
          </w:p>
          <w:p w14:paraId="397260AD" w14:textId="77777777" w:rsidR="00BA0167" w:rsidRDefault="00BA0167" w:rsidP="00BA0167">
            <w:pPr>
              <w:rPr>
                <w:rFonts w:eastAsia="Times New Roman"/>
                <w:kern w:val="0"/>
                <w:lang w:eastAsia="uk-UA"/>
              </w:rPr>
            </w:pPr>
          </w:p>
          <w:p w14:paraId="73F3A0B1" w14:textId="77777777" w:rsidR="00BA0167" w:rsidRDefault="00BA0167" w:rsidP="00BA0167">
            <w:pPr>
              <w:rPr>
                <w:rFonts w:eastAsia="Times New Roman"/>
                <w:kern w:val="0"/>
                <w:lang w:eastAsia="uk-UA"/>
              </w:rPr>
            </w:pPr>
          </w:p>
          <w:p w14:paraId="646889F4" w14:textId="77777777" w:rsidR="00BA0167" w:rsidRDefault="00BA0167" w:rsidP="00BA0167">
            <w:pPr>
              <w:rPr>
                <w:rFonts w:eastAsia="Times New Roman"/>
                <w:kern w:val="0"/>
                <w:lang w:eastAsia="uk-UA"/>
              </w:rPr>
            </w:pPr>
          </w:p>
          <w:p w14:paraId="198145F6" w14:textId="77777777" w:rsidR="00BA0167" w:rsidRDefault="00BA0167" w:rsidP="00BA0167">
            <w:pPr>
              <w:rPr>
                <w:rFonts w:eastAsia="Times New Roman"/>
                <w:kern w:val="0"/>
                <w:lang w:eastAsia="uk-UA"/>
              </w:rPr>
            </w:pPr>
          </w:p>
          <w:p w14:paraId="0F65AC90" w14:textId="77777777" w:rsidR="0012748D" w:rsidRDefault="0012748D" w:rsidP="00BA0167">
            <w:pPr>
              <w:rPr>
                <w:rFonts w:eastAsia="Times New Roman"/>
                <w:kern w:val="0"/>
                <w:lang w:eastAsia="uk-UA"/>
              </w:rPr>
            </w:pPr>
          </w:p>
          <w:p w14:paraId="4A99BAA6" w14:textId="77777777" w:rsidR="00BA0167" w:rsidRDefault="00BA0167" w:rsidP="00BA0167">
            <w:pPr>
              <w:rPr>
                <w:rFonts w:eastAsia="Times New Roman"/>
                <w:kern w:val="0"/>
                <w:lang w:eastAsia="uk-UA"/>
              </w:rPr>
            </w:pPr>
          </w:p>
          <w:p w14:paraId="069A3DD6" w14:textId="77777777" w:rsidR="00BA0167" w:rsidRDefault="00BA0167" w:rsidP="00BA0167">
            <w:pPr>
              <w:rPr>
                <w:rFonts w:eastAsia="Times New Roman"/>
                <w:kern w:val="0"/>
                <w:lang w:eastAsia="uk-UA"/>
              </w:rPr>
            </w:pPr>
          </w:p>
          <w:p w14:paraId="6642F1D0" w14:textId="77777777" w:rsidR="00BA0167" w:rsidRDefault="00BA0167" w:rsidP="00BA0167">
            <w:pPr>
              <w:rPr>
                <w:rFonts w:eastAsia="Times New Roman"/>
                <w:kern w:val="0"/>
                <w:lang w:eastAsia="uk-UA"/>
              </w:rPr>
            </w:pPr>
          </w:p>
          <w:p w14:paraId="3143A5CF" w14:textId="77777777" w:rsidR="00BA0167" w:rsidRPr="00BA0167" w:rsidRDefault="00BA0167" w:rsidP="00BA0167">
            <w:pPr>
              <w:rPr>
                <w:rFonts w:eastAsia="Times New Roman"/>
                <w:kern w:val="0"/>
                <w:lang w:eastAsia="uk-UA"/>
              </w:rPr>
            </w:pPr>
          </w:p>
          <w:p w14:paraId="0B3CC999" w14:textId="77777777" w:rsidR="00BA0167" w:rsidRPr="00BA0167" w:rsidRDefault="00BA0167" w:rsidP="00BA0167">
            <w:pPr>
              <w:shd w:val="clear" w:color="auto" w:fill="FFFFFF"/>
              <w:spacing w:after="0" w:line="240" w:lineRule="auto"/>
              <w:ind w:left="4679" w:right="-1" w:firstLine="708"/>
              <w:rPr>
                <w:rFonts w:ascii="Times New Roman" w:eastAsia="Times New Roman" w:hAnsi="Times New Roman"/>
                <w:kern w:val="0"/>
                <w:sz w:val="24"/>
                <w:szCs w:val="24"/>
                <w:lang w:eastAsia="uk-UA"/>
              </w:rPr>
            </w:pPr>
            <w:r w:rsidRPr="00BA0167">
              <w:rPr>
                <w:rFonts w:ascii="Times New Roman" w:eastAsia="Times New Roman" w:hAnsi="Times New Roman"/>
                <w:kern w:val="0"/>
                <w:sz w:val="24"/>
                <w:szCs w:val="24"/>
                <w:lang w:eastAsia="uk-UA"/>
              </w:rPr>
              <w:t>Додаток 2</w:t>
            </w:r>
          </w:p>
          <w:p w14:paraId="360EAC6D" w14:textId="77777777" w:rsidR="00BA0167" w:rsidRPr="00BA0167" w:rsidRDefault="00BA0167" w:rsidP="00BA0167">
            <w:pPr>
              <w:spacing w:after="120" w:line="240" w:lineRule="auto"/>
              <w:ind w:left="5387"/>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lastRenderedPageBreak/>
              <w:t xml:space="preserve">до Угоди про умови користування надрами з метою геологічного вивчення ділянок надр корисних копалин місцевого значення </w:t>
            </w:r>
          </w:p>
          <w:p w14:paraId="6BF9B420" w14:textId="77777777" w:rsidR="00BA0167" w:rsidRPr="00BA0167" w:rsidRDefault="00BA0167" w:rsidP="00BA0167">
            <w:pPr>
              <w:spacing w:after="0" w:line="240" w:lineRule="exact"/>
              <w:ind w:firstLine="5387"/>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 xml:space="preserve">від «___»_________20___ №______ </w:t>
            </w:r>
          </w:p>
          <w:p w14:paraId="65802A5B" w14:textId="77777777" w:rsidR="00BA0167" w:rsidRPr="00BA0167" w:rsidRDefault="00BA0167" w:rsidP="00BA0167">
            <w:pPr>
              <w:spacing w:after="0" w:line="240" w:lineRule="auto"/>
              <w:ind w:hanging="142"/>
              <w:jc w:val="center"/>
              <w:rPr>
                <w:rFonts w:ascii="Times New Roman" w:eastAsia="Times New Roman" w:hAnsi="Times New Roman"/>
                <w:b/>
                <w:bCs/>
                <w:kern w:val="0"/>
                <w:sz w:val="24"/>
                <w:szCs w:val="24"/>
                <w:lang w:eastAsia="uk-UA"/>
              </w:rPr>
            </w:pPr>
          </w:p>
          <w:p w14:paraId="00E5D348" w14:textId="77777777" w:rsidR="00BA0167" w:rsidRPr="00BA0167" w:rsidRDefault="00BA0167" w:rsidP="00BA0167">
            <w:pPr>
              <w:spacing w:after="0" w:line="240" w:lineRule="auto"/>
              <w:ind w:hanging="142"/>
              <w:jc w:val="center"/>
              <w:rPr>
                <w:rFonts w:ascii="Times New Roman" w:eastAsia="Times New Roman" w:hAnsi="Times New Roman"/>
                <w:b/>
                <w:bCs/>
                <w:kern w:val="0"/>
                <w:sz w:val="24"/>
                <w:szCs w:val="24"/>
                <w:lang w:eastAsia="uk-UA"/>
              </w:rPr>
            </w:pPr>
          </w:p>
          <w:p w14:paraId="0BE72C0E" w14:textId="77777777" w:rsidR="00BA0167" w:rsidRPr="00BA0167" w:rsidRDefault="00BA0167" w:rsidP="00BA0167">
            <w:pPr>
              <w:spacing w:after="0" w:line="240" w:lineRule="auto"/>
              <w:ind w:hanging="142"/>
              <w:jc w:val="center"/>
              <w:rPr>
                <w:rFonts w:ascii="Times New Roman" w:eastAsia="Times New Roman" w:hAnsi="Times New Roman"/>
                <w:b/>
                <w:bCs/>
                <w:kern w:val="0"/>
                <w:sz w:val="24"/>
                <w:szCs w:val="24"/>
                <w:lang w:eastAsia="uk-UA"/>
              </w:rPr>
            </w:pPr>
            <w:r w:rsidRPr="00BA0167">
              <w:rPr>
                <w:rFonts w:ascii="Times New Roman" w:eastAsia="Times New Roman" w:hAnsi="Times New Roman"/>
                <w:b/>
                <w:bCs/>
                <w:kern w:val="0"/>
                <w:sz w:val="24"/>
                <w:szCs w:val="24"/>
                <w:lang w:eastAsia="uk-UA"/>
              </w:rPr>
              <w:t>ПРОГРАМА РОБІТ</w:t>
            </w:r>
          </w:p>
          <w:p w14:paraId="3E91BFB9" w14:textId="77777777" w:rsidR="00BA0167" w:rsidRPr="00BA0167" w:rsidRDefault="00BA0167" w:rsidP="00BA0167">
            <w:pPr>
              <w:suppressLineNumbers/>
              <w:suppressAutoHyphens/>
              <w:spacing w:after="0" w:line="240" w:lineRule="auto"/>
              <w:ind w:hanging="142"/>
              <w:jc w:val="center"/>
              <w:rPr>
                <w:rFonts w:ascii="Times New Roman" w:eastAsia="Times New Roman" w:hAnsi="Times New Roman"/>
                <w:kern w:val="0"/>
                <w:sz w:val="24"/>
                <w:szCs w:val="24"/>
                <w:lang w:eastAsia="ar-SA"/>
              </w:rPr>
            </w:pPr>
            <w:r w:rsidRPr="00BA0167">
              <w:rPr>
                <w:rFonts w:ascii="Times New Roman" w:eastAsia="Times New Roman" w:hAnsi="Times New Roman"/>
                <w:b/>
                <w:bCs/>
                <w:kern w:val="0"/>
                <w:sz w:val="24"/>
                <w:szCs w:val="24"/>
                <w:lang w:eastAsia="uk-UA"/>
              </w:rPr>
              <w:t xml:space="preserve">з геологічного вивчення ділянок надр корисних копалин місцевого значення </w:t>
            </w:r>
            <w:r w:rsidRPr="00BA0167">
              <w:rPr>
                <w:rFonts w:ascii="Times New Roman" w:eastAsia="Times New Roman" w:hAnsi="Times New Roman"/>
                <w:kern w:val="0"/>
                <w:sz w:val="24"/>
                <w:szCs w:val="24"/>
                <w:lang w:eastAsia="ar-SA"/>
              </w:rPr>
              <w:t>__________________________________________</w:t>
            </w:r>
          </w:p>
          <w:p w14:paraId="7874E8BE" w14:textId="77777777" w:rsidR="00BA0167" w:rsidRPr="00BA0167" w:rsidRDefault="00BA0167" w:rsidP="00BA0167">
            <w:pPr>
              <w:suppressLineNumbers/>
              <w:suppressAutoHyphens/>
              <w:spacing w:after="0" w:line="240" w:lineRule="auto"/>
              <w:ind w:hanging="142"/>
              <w:jc w:val="center"/>
              <w:rPr>
                <w:rFonts w:ascii="Times New Roman" w:eastAsia="Times New Roman" w:hAnsi="Times New Roman"/>
                <w:kern w:val="0"/>
                <w:sz w:val="20"/>
                <w:szCs w:val="24"/>
                <w:lang w:eastAsia="ar-SA"/>
              </w:rPr>
            </w:pPr>
            <w:r w:rsidRPr="00BA0167">
              <w:rPr>
                <w:rFonts w:ascii="Times New Roman" w:eastAsia="Times New Roman" w:hAnsi="Times New Roman"/>
                <w:kern w:val="0"/>
                <w:sz w:val="20"/>
                <w:szCs w:val="24"/>
                <w:lang w:eastAsia="ar-SA"/>
              </w:rPr>
              <w:t>(назва корисної копалини та ділянки надр)</w:t>
            </w:r>
          </w:p>
          <w:p w14:paraId="3811C2F3" w14:textId="77777777" w:rsidR="00BA0167" w:rsidRPr="00BA0167" w:rsidRDefault="00BA0167" w:rsidP="00BA0167">
            <w:pPr>
              <w:suppressLineNumbers/>
              <w:suppressAutoHyphens/>
              <w:spacing w:after="0" w:line="240" w:lineRule="auto"/>
              <w:ind w:hanging="142"/>
              <w:jc w:val="center"/>
              <w:rPr>
                <w:rFonts w:ascii="Times New Roman" w:eastAsia="Times New Roman" w:hAnsi="Times New Roman"/>
                <w:kern w:val="0"/>
                <w:sz w:val="20"/>
                <w:szCs w:val="24"/>
                <w:lang w:eastAsia="ar-SA"/>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685"/>
              <w:gridCol w:w="1560"/>
              <w:gridCol w:w="1416"/>
              <w:gridCol w:w="1844"/>
            </w:tblGrid>
            <w:tr w:rsidR="00BA0167" w:rsidRPr="00BA0167" w14:paraId="02881C50" w14:textId="77777777" w:rsidTr="0012748D">
              <w:trPr>
                <w:trHeight w:val="377"/>
              </w:trPr>
              <w:tc>
                <w:tcPr>
                  <w:tcW w:w="310" w:type="pct"/>
                  <w:vAlign w:val="center"/>
                </w:tcPr>
                <w:p w14:paraId="1C70BCEC" w14:textId="77777777" w:rsidR="00BA0167" w:rsidRPr="00BA0167" w:rsidRDefault="00BA0167" w:rsidP="00BA0167">
                  <w:pPr>
                    <w:tabs>
                      <w:tab w:val="left" w:pos="5011"/>
                      <w:tab w:val="left" w:pos="6869"/>
                    </w:tabs>
                    <w:spacing w:after="0" w:line="240" w:lineRule="auto"/>
                    <w:jc w:val="center"/>
                    <w:rPr>
                      <w:rFonts w:ascii="Times New Roman" w:eastAsia="Times New Roman" w:hAnsi="Times New Roman"/>
                      <w:b/>
                      <w:spacing w:val="-2"/>
                      <w:kern w:val="0"/>
                      <w:sz w:val="24"/>
                      <w:szCs w:val="24"/>
                      <w:lang w:eastAsia="uk-UA"/>
                    </w:rPr>
                  </w:pPr>
                  <w:r w:rsidRPr="00BA0167">
                    <w:rPr>
                      <w:rFonts w:ascii="Times New Roman" w:eastAsia="Times New Roman" w:hAnsi="Times New Roman"/>
                      <w:b/>
                      <w:spacing w:val="-2"/>
                      <w:kern w:val="0"/>
                      <w:sz w:val="24"/>
                      <w:szCs w:val="24"/>
                      <w:lang w:eastAsia="uk-UA"/>
                    </w:rPr>
                    <w:t>№</w:t>
                  </w:r>
                </w:p>
                <w:p w14:paraId="2C0C58A4" w14:textId="77777777" w:rsidR="00BA0167" w:rsidRPr="00BA0167" w:rsidRDefault="00BA0167" w:rsidP="00BA0167">
                  <w:pPr>
                    <w:tabs>
                      <w:tab w:val="left" w:pos="5011"/>
                      <w:tab w:val="left" w:pos="6869"/>
                    </w:tabs>
                    <w:spacing w:after="0" w:line="240" w:lineRule="auto"/>
                    <w:jc w:val="center"/>
                    <w:rPr>
                      <w:rFonts w:ascii="Times New Roman" w:eastAsia="Times New Roman" w:hAnsi="Times New Roman"/>
                      <w:b/>
                      <w:spacing w:val="-2"/>
                      <w:kern w:val="0"/>
                      <w:sz w:val="24"/>
                      <w:szCs w:val="24"/>
                      <w:lang w:eastAsia="uk-UA"/>
                    </w:rPr>
                  </w:pPr>
                  <w:r w:rsidRPr="00BA0167">
                    <w:rPr>
                      <w:rFonts w:ascii="Times New Roman" w:eastAsia="Times New Roman" w:hAnsi="Times New Roman"/>
                      <w:b/>
                      <w:spacing w:val="-2"/>
                      <w:kern w:val="0"/>
                      <w:sz w:val="24"/>
                      <w:szCs w:val="24"/>
                      <w:lang w:eastAsia="uk-UA"/>
                    </w:rPr>
                    <w:t>п/п</w:t>
                  </w:r>
                </w:p>
              </w:tc>
              <w:tc>
                <w:tcPr>
                  <w:tcW w:w="2032" w:type="pct"/>
                  <w:vAlign w:val="center"/>
                </w:tcPr>
                <w:p w14:paraId="70B15A2D" w14:textId="77777777" w:rsidR="00BA0167" w:rsidRPr="00BA0167" w:rsidRDefault="00BA0167" w:rsidP="00BA0167">
                  <w:pPr>
                    <w:tabs>
                      <w:tab w:val="left" w:pos="5011"/>
                      <w:tab w:val="left" w:pos="6869"/>
                    </w:tabs>
                    <w:spacing w:after="0" w:line="240" w:lineRule="auto"/>
                    <w:jc w:val="center"/>
                    <w:rPr>
                      <w:rFonts w:ascii="Times New Roman" w:eastAsia="Times New Roman" w:hAnsi="Times New Roman"/>
                      <w:b/>
                      <w:spacing w:val="-1"/>
                      <w:kern w:val="0"/>
                      <w:sz w:val="24"/>
                      <w:szCs w:val="24"/>
                      <w:lang w:eastAsia="uk-UA"/>
                    </w:rPr>
                  </w:pPr>
                  <w:r w:rsidRPr="00BA0167">
                    <w:rPr>
                      <w:rFonts w:ascii="Times New Roman" w:eastAsia="Times New Roman" w:hAnsi="Times New Roman"/>
                      <w:b/>
                      <w:spacing w:val="-4"/>
                      <w:kern w:val="0"/>
                      <w:sz w:val="24"/>
                      <w:szCs w:val="24"/>
                      <w:lang w:eastAsia="uk-UA"/>
                    </w:rPr>
                    <w:t>Види робіт</w:t>
                  </w:r>
                </w:p>
              </w:tc>
              <w:tc>
                <w:tcPr>
                  <w:tcW w:w="860" w:type="pct"/>
                  <w:vAlign w:val="center"/>
                </w:tcPr>
                <w:p w14:paraId="5EDD5EF1" w14:textId="77777777" w:rsidR="00BA0167" w:rsidRPr="00BA0167" w:rsidRDefault="00BA0167" w:rsidP="00BA0167">
                  <w:pPr>
                    <w:spacing w:after="0" w:line="240" w:lineRule="auto"/>
                    <w:jc w:val="center"/>
                    <w:rPr>
                      <w:rFonts w:ascii="Times New Roman" w:eastAsia="Times New Roman" w:hAnsi="Times New Roman"/>
                      <w:b/>
                      <w:bCs/>
                      <w:spacing w:val="-4"/>
                      <w:kern w:val="0"/>
                      <w:sz w:val="24"/>
                      <w:szCs w:val="24"/>
                      <w:lang w:eastAsia="uk-UA"/>
                    </w:rPr>
                  </w:pPr>
                  <w:r w:rsidRPr="00BA0167">
                    <w:rPr>
                      <w:rFonts w:ascii="Times New Roman" w:eastAsia="Times New Roman" w:hAnsi="Times New Roman"/>
                      <w:b/>
                      <w:bCs/>
                      <w:spacing w:val="-4"/>
                      <w:kern w:val="0"/>
                      <w:sz w:val="24"/>
                      <w:szCs w:val="24"/>
                      <w:lang w:eastAsia="uk-UA"/>
                    </w:rPr>
                    <w:t>Обсяги робіт</w:t>
                  </w:r>
                </w:p>
              </w:tc>
              <w:tc>
                <w:tcPr>
                  <w:tcW w:w="781" w:type="pct"/>
                  <w:vAlign w:val="center"/>
                </w:tcPr>
                <w:p w14:paraId="6D902149" w14:textId="77777777" w:rsidR="00BA0167" w:rsidRPr="00BA0167" w:rsidRDefault="00BA0167" w:rsidP="00BA0167">
                  <w:pPr>
                    <w:spacing w:after="0" w:line="240" w:lineRule="auto"/>
                    <w:ind w:right="-108"/>
                    <w:jc w:val="center"/>
                    <w:rPr>
                      <w:rFonts w:ascii="Times New Roman" w:eastAsia="Times New Roman" w:hAnsi="Times New Roman"/>
                      <w:b/>
                      <w:bCs/>
                      <w:kern w:val="0"/>
                      <w:sz w:val="24"/>
                      <w:szCs w:val="24"/>
                      <w:lang w:eastAsia="uk-UA"/>
                    </w:rPr>
                  </w:pPr>
                  <w:r w:rsidRPr="00BA0167">
                    <w:rPr>
                      <w:rFonts w:ascii="Times New Roman" w:eastAsia="Times New Roman" w:hAnsi="Times New Roman"/>
                      <w:b/>
                      <w:bCs/>
                      <w:kern w:val="0"/>
                      <w:sz w:val="24"/>
                      <w:szCs w:val="24"/>
                      <w:lang w:eastAsia="uk-UA"/>
                    </w:rPr>
                    <w:t xml:space="preserve">Джерело </w:t>
                  </w:r>
                  <w:proofErr w:type="spellStart"/>
                  <w:r w:rsidRPr="00BA0167">
                    <w:rPr>
                      <w:rFonts w:ascii="Times New Roman" w:eastAsia="Times New Roman" w:hAnsi="Times New Roman"/>
                      <w:b/>
                      <w:bCs/>
                      <w:kern w:val="0"/>
                      <w:sz w:val="24"/>
                      <w:szCs w:val="24"/>
                      <w:lang w:eastAsia="uk-UA"/>
                    </w:rPr>
                    <w:t>фінансу-вання</w:t>
                  </w:r>
                  <w:proofErr w:type="spellEnd"/>
                  <w:r w:rsidRPr="00BA0167">
                    <w:rPr>
                      <w:rFonts w:ascii="Times New Roman" w:eastAsia="Times New Roman" w:hAnsi="Times New Roman"/>
                      <w:b/>
                      <w:bCs/>
                      <w:kern w:val="0"/>
                      <w:sz w:val="24"/>
                      <w:szCs w:val="24"/>
                      <w:lang w:eastAsia="uk-UA"/>
                    </w:rPr>
                    <w:t>*</w:t>
                  </w:r>
                </w:p>
              </w:tc>
              <w:tc>
                <w:tcPr>
                  <w:tcW w:w="1016" w:type="pct"/>
                  <w:vAlign w:val="center"/>
                </w:tcPr>
                <w:p w14:paraId="4D59D046" w14:textId="77777777" w:rsidR="00BA0167" w:rsidRPr="00BA0167" w:rsidRDefault="00BA0167" w:rsidP="00BA0167">
                  <w:pPr>
                    <w:spacing w:after="0" w:line="240" w:lineRule="auto"/>
                    <w:jc w:val="center"/>
                    <w:rPr>
                      <w:rFonts w:ascii="Times New Roman" w:eastAsia="Times New Roman" w:hAnsi="Times New Roman"/>
                      <w:b/>
                      <w:bCs/>
                      <w:kern w:val="0"/>
                      <w:sz w:val="24"/>
                      <w:szCs w:val="24"/>
                      <w:lang w:eastAsia="uk-UA"/>
                    </w:rPr>
                  </w:pPr>
                  <w:r w:rsidRPr="00BA0167">
                    <w:rPr>
                      <w:rFonts w:ascii="Times New Roman" w:eastAsia="Times New Roman" w:hAnsi="Times New Roman"/>
                      <w:b/>
                      <w:bCs/>
                      <w:kern w:val="0"/>
                      <w:sz w:val="24"/>
                      <w:szCs w:val="24"/>
                      <w:lang w:eastAsia="uk-UA"/>
                    </w:rPr>
                    <w:t>Граничні терміни</w:t>
                  </w:r>
                </w:p>
                <w:p w14:paraId="0997F6DC" w14:textId="77777777" w:rsidR="00BA0167" w:rsidRPr="00BA0167" w:rsidRDefault="00BA0167" w:rsidP="00BA0167">
                  <w:pPr>
                    <w:spacing w:after="0" w:line="240" w:lineRule="auto"/>
                    <w:jc w:val="center"/>
                    <w:rPr>
                      <w:rFonts w:ascii="Times New Roman" w:eastAsia="Times New Roman" w:hAnsi="Times New Roman"/>
                      <w:b/>
                      <w:bCs/>
                      <w:kern w:val="0"/>
                      <w:sz w:val="24"/>
                      <w:szCs w:val="24"/>
                      <w:lang w:eastAsia="uk-UA"/>
                    </w:rPr>
                  </w:pPr>
                  <w:r w:rsidRPr="00BA0167">
                    <w:rPr>
                      <w:rFonts w:ascii="Times New Roman" w:eastAsia="Times New Roman" w:hAnsi="Times New Roman"/>
                      <w:b/>
                      <w:bCs/>
                      <w:kern w:val="0"/>
                      <w:sz w:val="24"/>
                      <w:szCs w:val="24"/>
                      <w:lang w:eastAsia="uk-UA"/>
                    </w:rPr>
                    <w:t>робіт**</w:t>
                  </w:r>
                </w:p>
                <w:p w14:paraId="25E5F8D7" w14:textId="77777777" w:rsidR="00BA0167" w:rsidRPr="00BA0167" w:rsidRDefault="00BA0167" w:rsidP="00BA0167">
                  <w:pPr>
                    <w:spacing w:after="0" w:line="240" w:lineRule="auto"/>
                    <w:jc w:val="center"/>
                    <w:rPr>
                      <w:rFonts w:ascii="Times New Roman" w:eastAsia="Times New Roman" w:hAnsi="Times New Roman"/>
                      <w:bCs/>
                      <w:i/>
                      <w:kern w:val="0"/>
                      <w:sz w:val="24"/>
                      <w:szCs w:val="24"/>
                      <w:lang w:eastAsia="uk-UA"/>
                    </w:rPr>
                  </w:pPr>
                  <w:r w:rsidRPr="00BA0167">
                    <w:rPr>
                      <w:rFonts w:ascii="Times New Roman" w:eastAsia="Times New Roman" w:hAnsi="Times New Roman"/>
                      <w:bCs/>
                      <w:i/>
                      <w:kern w:val="0"/>
                      <w:sz w:val="24"/>
                      <w:szCs w:val="24"/>
                      <w:lang w:eastAsia="uk-UA"/>
                    </w:rPr>
                    <w:t>(визначають</w:t>
                  </w:r>
                  <w:r w:rsidR="0012748D">
                    <w:rPr>
                      <w:rFonts w:ascii="Times New Roman" w:eastAsia="Times New Roman" w:hAnsi="Times New Roman"/>
                      <w:bCs/>
                      <w:i/>
                      <w:kern w:val="0"/>
                      <w:sz w:val="24"/>
                      <w:szCs w:val="24"/>
                      <w:lang w:eastAsia="uk-UA"/>
                    </w:rPr>
                    <w:t>-</w:t>
                  </w:r>
                  <w:r w:rsidRPr="00BA0167">
                    <w:rPr>
                      <w:rFonts w:ascii="Times New Roman" w:eastAsia="Times New Roman" w:hAnsi="Times New Roman"/>
                      <w:bCs/>
                      <w:i/>
                      <w:kern w:val="0"/>
                      <w:sz w:val="24"/>
                      <w:szCs w:val="24"/>
                      <w:lang w:eastAsia="uk-UA"/>
                    </w:rPr>
                    <w:t>ся надрокористувачем з урахуванням зазначених термінів)</w:t>
                  </w:r>
                </w:p>
              </w:tc>
            </w:tr>
            <w:tr w:rsidR="00BA0167" w:rsidRPr="00BA0167" w14:paraId="6816F2CF" w14:textId="77777777" w:rsidTr="0012748D">
              <w:trPr>
                <w:trHeight w:val="377"/>
              </w:trPr>
              <w:tc>
                <w:tcPr>
                  <w:tcW w:w="310" w:type="pct"/>
                </w:tcPr>
                <w:p w14:paraId="3AB2D220" w14:textId="77777777" w:rsidR="00BA0167" w:rsidRPr="00BA0167" w:rsidRDefault="00BA0167" w:rsidP="00BA0167">
                  <w:pPr>
                    <w:widowControl w:val="0"/>
                    <w:numPr>
                      <w:ilvl w:val="0"/>
                      <w:numId w:val="2"/>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 w:val="24"/>
                      <w:szCs w:val="24"/>
                      <w:lang w:eastAsia="uk-UA"/>
                    </w:rPr>
                  </w:pPr>
                </w:p>
              </w:tc>
              <w:tc>
                <w:tcPr>
                  <w:tcW w:w="2032" w:type="pct"/>
                </w:tcPr>
                <w:p w14:paraId="7933DDC8" w14:textId="77777777" w:rsidR="00BA0167" w:rsidRPr="00BA0167" w:rsidRDefault="00BA0167" w:rsidP="00BA0167">
                  <w:pPr>
                    <w:spacing w:after="0" w:line="240" w:lineRule="auto"/>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Отримання спеціального дозволу на користування надрами</w:t>
                  </w:r>
                </w:p>
                <w:p w14:paraId="55D02F6D" w14:textId="77777777" w:rsidR="00BA0167" w:rsidRPr="00BA0167" w:rsidRDefault="00BA0167" w:rsidP="00BA0167">
                  <w:pPr>
                    <w:spacing w:after="0" w:line="240" w:lineRule="auto"/>
                    <w:jc w:val="both"/>
                    <w:rPr>
                      <w:rFonts w:ascii="Times New Roman" w:eastAsia="Times New Roman" w:hAnsi="Times New Roman"/>
                      <w:i/>
                      <w:kern w:val="0"/>
                      <w:sz w:val="24"/>
                      <w:szCs w:val="24"/>
                      <w:lang w:eastAsia="ru-RU"/>
                    </w:rPr>
                  </w:pPr>
                  <w:r w:rsidRPr="00BA0167">
                    <w:rPr>
                      <w:rFonts w:ascii="Times New Roman" w:eastAsia="Times New Roman" w:hAnsi="Times New Roman"/>
                      <w:i/>
                      <w:kern w:val="0"/>
                      <w:sz w:val="24"/>
                      <w:szCs w:val="24"/>
                      <w:lang w:eastAsia="ru-RU"/>
                    </w:rPr>
                    <w:t>(внесення змін)</w:t>
                  </w:r>
                </w:p>
              </w:tc>
              <w:tc>
                <w:tcPr>
                  <w:tcW w:w="860" w:type="pct"/>
                  <w:vAlign w:val="center"/>
                </w:tcPr>
                <w:p w14:paraId="2EB8467C" w14:textId="77777777" w:rsidR="00BA0167" w:rsidRPr="00BA0167" w:rsidRDefault="00BA0167" w:rsidP="00BA0167">
                  <w:pPr>
                    <w:spacing w:after="0" w:line="240" w:lineRule="auto"/>
                    <w:jc w:val="center"/>
                    <w:rPr>
                      <w:rFonts w:ascii="Times New Roman" w:eastAsia="Times New Roman" w:hAnsi="Times New Roman"/>
                      <w:bCs/>
                      <w:i/>
                      <w:kern w:val="0"/>
                      <w:sz w:val="24"/>
                      <w:szCs w:val="24"/>
                      <w:lang w:eastAsia="uk-UA"/>
                    </w:rPr>
                  </w:pPr>
                  <w:r w:rsidRPr="00BA0167">
                    <w:rPr>
                      <w:rFonts w:ascii="Times New Roman" w:eastAsia="Times New Roman" w:hAnsi="Times New Roman"/>
                      <w:bCs/>
                      <w:i/>
                      <w:kern w:val="0"/>
                      <w:sz w:val="24"/>
                      <w:szCs w:val="24"/>
                      <w:lang w:eastAsia="uk-UA"/>
                    </w:rPr>
                    <w:t>дозвіл, угода</w:t>
                  </w:r>
                </w:p>
              </w:tc>
              <w:tc>
                <w:tcPr>
                  <w:tcW w:w="781" w:type="pct"/>
                  <w:vAlign w:val="center"/>
                </w:tcPr>
                <w:p w14:paraId="6E74CD60" w14:textId="77777777" w:rsidR="00BA0167" w:rsidRPr="00BA0167" w:rsidRDefault="00BA0167" w:rsidP="00BA0167">
                  <w:pPr>
                    <w:spacing w:after="0" w:line="240" w:lineRule="auto"/>
                    <w:jc w:val="center"/>
                    <w:rPr>
                      <w:rFonts w:ascii="Times New Roman" w:eastAsia="Times New Roman" w:hAnsi="Times New Roman"/>
                      <w:bCs/>
                      <w:i/>
                      <w:kern w:val="0"/>
                      <w:sz w:val="24"/>
                      <w:szCs w:val="24"/>
                      <w:lang w:eastAsia="uk-UA"/>
                    </w:rPr>
                  </w:pPr>
                  <w:r w:rsidRPr="00BA0167">
                    <w:rPr>
                      <w:rFonts w:ascii="Times New Roman" w:eastAsia="Times New Roman" w:hAnsi="Times New Roman"/>
                      <w:bCs/>
                      <w:i/>
                      <w:kern w:val="0"/>
                      <w:sz w:val="24"/>
                      <w:szCs w:val="24"/>
                      <w:lang w:eastAsia="uk-UA"/>
                    </w:rPr>
                    <w:t>-</w:t>
                  </w:r>
                </w:p>
              </w:tc>
              <w:tc>
                <w:tcPr>
                  <w:tcW w:w="1016" w:type="pct"/>
                  <w:vAlign w:val="center"/>
                </w:tcPr>
                <w:p w14:paraId="11F7BCE9" w14:textId="77777777" w:rsidR="00BA0167" w:rsidRPr="00BA0167" w:rsidRDefault="00BA0167" w:rsidP="00BA0167">
                  <w:pPr>
                    <w:spacing w:after="0" w:line="240" w:lineRule="auto"/>
                    <w:jc w:val="center"/>
                    <w:rPr>
                      <w:rFonts w:ascii="Times New Roman" w:eastAsia="Times New Roman" w:hAnsi="Times New Roman"/>
                      <w:b/>
                      <w:bCs/>
                      <w:kern w:val="0"/>
                      <w:sz w:val="24"/>
                      <w:szCs w:val="24"/>
                      <w:lang w:eastAsia="uk-UA"/>
                    </w:rPr>
                  </w:pPr>
                  <w:r w:rsidRPr="00BA0167">
                    <w:rPr>
                      <w:rFonts w:ascii="Times New Roman" w:eastAsia="Times New Roman" w:hAnsi="Times New Roman"/>
                      <w:b/>
                      <w:bCs/>
                      <w:kern w:val="0"/>
                      <w:sz w:val="24"/>
                      <w:szCs w:val="24"/>
                      <w:lang w:eastAsia="uk-UA"/>
                    </w:rPr>
                    <w:t>-</w:t>
                  </w:r>
                </w:p>
              </w:tc>
            </w:tr>
            <w:tr w:rsidR="00BA0167" w:rsidRPr="00BA0167" w14:paraId="2FA95DBA" w14:textId="77777777" w:rsidTr="0012748D">
              <w:trPr>
                <w:trHeight w:val="253"/>
              </w:trPr>
              <w:tc>
                <w:tcPr>
                  <w:tcW w:w="310" w:type="pct"/>
                  <w:vMerge w:val="restart"/>
                </w:tcPr>
                <w:p w14:paraId="536DE9EE" w14:textId="77777777" w:rsidR="00BA0167" w:rsidRPr="00BA0167" w:rsidRDefault="00BA0167" w:rsidP="00BA0167">
                  <w:pPr>
                    <w:widowControl w:val="0"/>
                    <w:numPr>
                      <w:ilvl w:val="0"/>
                      <w:numId w:val="2"/>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 w:val="24"/>
                      <w:szCs w:val="24"/>
                      <w:lang w:eastAsia="uk-UA"/>
                    </w:rPr>
                  </w:pPr>
                </w:p>
              </w:tc>
              <w:tc>
                <w:tcPr>
                  <w:tcW w:w="4690" w:type="pct"/>
                  <w:gridSpan w:val="4"/>
                  <w:vAlign w:val="center"/>
                </w:tcPr>
                <w:p w14:paraId="3AB43D88" w14:textId="77777777" w:rsidR="00BA0167" w:rsidRPr="00BA0167" w:rsidRDefault="00BA0167" w:rsidP="00BA0167">
                  <w:pPr>
                    <w:spacing w:after="0" w:line="240" w:lineRule="auto"/>
                    <w:rPr>
                      <w:rFonts w:ascii="Times New Roman" w:eastAsia="Times New Roman" w:hAnsi="Times New Roman"/>
                      <w:b/>
                      <w:bCs/>
                      <w:kern w:val="0"/>
                      <w:sz w:val="24"/>
                      <w:szCs w:val="24"/>
                      <w:lang w:eastAsia="uk-UA"/>
                    </w:rPr>
                  </w:pPr>
                  <w:r w:rsidRPr="00BA0167">
                    <w:rPr>
                      <w:rFonts w:ascii="Times New Roman" w:eastAsia="Times New Roman" w:hAnsi="Times New Roman"/>
                      <w:kern w:val="0"/>
                      <w:sz w:val="24"/>
                      <w:szCs w:val="24"/>
                      <w:lang w:eastAsia="ru-RU"/>
                    </w:rPr>
                    <w:t xml:space="preserve">Проведення комплексу геологорозвідувальних робіт, в </w:t>
                  </w:r>
                  <w:proofErr w:type="spellStart"/>
                  <w:r w:rsidRPr="00BA0167">
                    <w:rPr>
                      <w:rFonts w:ascii="Times New Roman" w:eastAsia="Times New Roman" w:hAnsi="Times New Roman"/>
                      <w:kern w:val="0"/>
                      <w:sz w:val="24"/>
                      <w:szCs w:val="24"/>
                      <w:lang w:eastAsia="ru-RU"/>
                    </w:rPr>
                    <w:t>т.ч</w:t>
                  </w:r>
                  <w:proofErr w:type="spellEnd"/>
                  <w:r w:rsidRPr="00BA0167">
                    <w:rPr>
                      <w:rFonts w:ascii="Times New Roman" w:eastAsia="Times New Roman" w:hAnsi="Times New Roman"/>
                      <w:kern w:val="0"/>
                      <w:sz w:val="24"/>
                      <w:szCs w:val="24"/>
                      <w:lang w:eastAsia="ru-RU"/>
                    </w:rPr>
                    <w:t>.:</w:t>
                  </w:r>
                </w:p>
              </w:tc>
            </w:tr>
            <w:tr w:rsidR="00BA0167" w:rsidRPr="00BA0167" w14:paraId="75C34986" w14:textId="77777777" w:rsidTr="0012748D">
              <w:trPr>
                <w:trHeight w:val="377"/>
              </w:trPr>
              <w:tc>
                <w:tcPr>
                  <w:tcW w:w="310" w:type="pct"/>
                  <w:vMerge/>
                </w:tcPr>
                <w:p w14:paraId="0F7D81D0" w14:textId="77777777" w:rsidR="00BA0167" w:rsidRPr="00BA0167" w:rsidRDefault="00BA0167" w:rsidP="00BA0167">
                  <w:pPr>
                    <w:widowControl w:val="0"/>
                    <w:numPr>
                      <w:ilvl w:val="0"/>
                      <w:numId w:val="2"/>
                    </w:numPr>
                    <w:tabs>
                      <w:tab w:val="left" w:pos="5011"/>
                      <w:tab w:val="left" w:pos="6869"/>
                    </w:tabs>
                    <w:autoSpaceDE w:val="0"/>
                    <w:autoSpaceDN w:val="0"/>
                    <w:adjustRightInd w:val="0"/>
                    <w:spacing w:after="0" w:line="240" w:lineRule="auto"/>
                    <w:ind w:right="-108"/>
                    <w:contextualSpacing/>
                    <w:rPr>
                      <w:rFonts w:ascii="Times New Roman" w:eastAsia="Times New Roman" w:hAnsi="Times New Roman"/>
                      <w:spacing w:val="-1"/>
                      <w:kern w:val="0"/>
                      <w:sz w:val="24"/>
                      <w:szCs w:val="24"/>
                      <w:lang w:eastAsia="uk-UA"/>
                    </w:rPr>
                  </w:pPr>
                </w:p>
              </w:tc>
              <w:tc>
                <w:tcPr>
                  <w:tcW w:w="2032" w:type="pct"/>
                  <w:vAlign w:val="center"/>
                </w:tcPr>
                <w:p w14:paraId="5CE9C8D9" w14:textId="77777777" w:rsidR="00BA0167" w:rsidRPr="00BA0167" w:rsidRDefault="00BA0167" w:rsidP="00BA0167">
                  <w:pPr>
                    <w:spacing w:after="0" w:line="240" w:lineRule="auto"/>
                    <w:jc w:val="both"/>
                    <w:rPr>
                      <w:rFonts w:ascii="Times New Roman" w:eastAsia="Times New Roman" w:hAnsi="Times New Roman"/>
                      <w:bCs/>
                      <w:kern w:val="0"/>
                      <w:sz w:val="24"/>
                      <w:szCs w:val="24"/>
                      <w:lang w:eastAsia="ru-RU"/>
                    </w:rPr>
                  </w:pPr>
                  <w:r w:rsidRPr="00BA0167">
                    <w:rPr>
                      <w:rFonts w:ascii="Times New Roman" w:eastAsia="Times New Roman" w:hAnsi="Times New Roman"/>
                      <w:kern w:val="0"/>
                      <w:sz w:val="24"/>
                      <w:szCs w:val="24"/>
                      <w:lang w:eastAsia="ru-RU"/>
                    </w:rPr>
                    <w:t>2.1. Складання та затвердження проектно-кошторисної документації на проведення геологорозвідувальних робіт</w:t>
                  </w:r>
                </w:p>
              </w:tc>
              <w:tc>
                <w:tcPr>
                  <w:tcW w:w="860" w:type="pct"/>
                  <w:vAlign w:val="center"/>
                </w:tcPr>
                <w:p w14:paraId="0FCB2731" w14:textId="77777777" w:rsidR="00BA0167" w:rsidRPr="00BA0167" w:rsidRDefault="00BA0167" w:rsidP="00BA0167">
                  <w:pPr>
                    <w:spacing w:after="0" w:line="240" w:lineRule="auto"/>
                    <w:jc w:val="center"/>
                    <w:rPr>
                      <w:rFonts w:ascii="Times New Roman" w:eastAsia="Times New Roman" w:hAnsi="Times New Roman"/>
                      <w:bCs/>
                      <w:i/>
                      <w:kern w:val="0"/>
                      <w:sz w:val="24"/>
                      <w:szCs w:val="24"/>
                      <w:lang w:eastAsia="uk-UA"/>
                    </w:rPr>
                  </w:pPr>
                  <w:r w:rsidRPr="00BA0167">
                    <w:rPr>
                      <w:rFonts w:ascii="Times New Roman" w:eastAsia="Times New Roman" w:hAnsi="Times New Roman"/>
                      <w:bCs/>
                      <w:i/>
                      <w:kern w:val="0"/>
                      <w:sz w:val="24"/>
                      <w:szCs w:val="24"/>
                      <w:lang w:eastAsia="uk-UA"/>
                    </w:rPr>
                    <w:t>проект</w:t>
                  </w:r>
                </w:p>
              </w:tc>
              <w:tc>
                <w:tcPr>
                  <w:tcW w:w="781" w:type="pct"/>
                  <w:vAlign w:val="center"/>
                </w:tcPr>
                <w:p w14:paraId="7FAB4E06" w14:textId="77777777" w:rsidR="00BA0167" w:rsidRPr="00BA0167" w:rsidRDefault="00BA0167" w:rsidP="00BA0167">
                  <w:pPr>
                    <w:spacing w:after="0" w:line="240" w:lineRule="auto"/>
                    <w:jc w:val="center"/>
                    <w:rPr>
                      <w:rFonts w:ascii="Times New Roman" w:eastAsia="Times New Roman" w:hAnsi="Times New Roman"/>
                      <w:bCs/>
                      <w:i/>
                      <w:kern w:val="0"/>
                      <w:sz w:val="24"/>
                      <w:szCs w:val="24"/>
                      <w:lang w:eastAsia="uk-UA"/>
                    </w:rPr>
                  </w:pPr>
                  <w:r w:rsidRPr="00BA0167">
                    <w:rPr>
                      <w:rFonts w:ascii="Times New Roman" w:eastAsia="Times New Roman" w:hAnsi="Times New Roman"/>
                      <w:bCs/>
                      <w:i/>
                      <w:kern w:val="0"/>
                      <w:sz w:val="24"/>
                      <w:szCs w:val="24"/>
                      <w:lang w:eastAsia="uk-UA"/>
                    </w:rPr>
                    <w:t>-</w:t>
                  </w:r>
                </w:p>
              </w:tc>
              <w:tc>
                <w:tcPr>
                  <w:tcW w:w="1016" w:type="pct"/>
                  <w:vMerge w:val="restart"/>
                  <w:vAlign w:val="center"/>
                </w:tcPr>
                <w:p w14:paraId="69DD4A77" w14:textId="77777777" w:rsidR="00BA0167" w:rsidRPr="00BA0167" w:rsidRDefault="00BA0167" w:rsidP="00BA0167">
                  <w:pPr>
                    <w:spacing w:after="0" w:line="240" w:lineRule="auto"/>
                    <w:jc w:val="center"/>
                    <w:rPr>
                      <w:rFonts w:ascii="Times New Roman" w:eastAsia="Times New Roman" w:hAnsi="Times New Roman"/>
                      <w:b/>
                      <w:bCs/>
                      <w:kern w:val="0"/>
                      <w:sz w:val="24"/>
                      <w:szCs w:val="24"/>
                      <w:lang w:eastAsia="uk-UA"/>
                    </w:rPr>
                  </w:pPr>
                  <w:r w:rsidRPr="00BA0167">
                    <w:rPr>
                      <w:rFonts w:ascii="Times New Roman" w:eastAsia="Times New Roman" w:hAnsi="Times New Roman"/>
                      <w:b/>
                      <w:bCs/>
                      <w:kern w:val="0"/>
                      <w:sz w:val="24"/>
                      <w:szCs w:val="24"/>
                      <w:lang w:eastAsia="uk-UA"/>
                    </w:rPr>
                    <w:t>не більше</w:t>
                  </w:r>
                </w:p>
                <w:p w14:paraId="697EB508" w14:textId="77777777" w:rsidR="00BA0167" w:rsidRPr="00BA0167" w:rsidRDefault="00BA0167" w:rsidP="00BA0167">
                  <w:pPr>
                    <w:spacing w:after="0" w:line="240" w:lineRule="auto"/>
                    <w:jc w:val="center"/>
                    <w:rPr>
                      <w:rFonts w:ascii="Times New Roman" w:eastAsia="Times New Roman" w:hAnsi="Times New Roman"/>
                      <w:b/>
                      <w:bCs/>
                      <w:kern w:val="0"/>
                      <w:sz w:val="24"/>
                      <w:szCs w:val="24"/>
                      <w:lang w:eastAsia="uk-UA"/>
                    </w:rPr>
                  </w:pPr>
                  <w:r w:rsidRPr="00BA0167">
                    <w:rPr>
                      <w:rFonts w:ascii="Times New Roman" w:eastAsia="Times New Roman" w:hAnsi="Times New Roman"/>
                      <w:b/>
                      <w:bCs/>
                      <w:kern w:val="0"/>
                      <w:sz w:val="24"/>
                      <w:szCs w:val="24"/>
                      <w:lang w:eastAsia="uk-UA"/>
                    </w:rPr>
                    <w:t>3-ох</w:t>
                  </w:r>
                </w:p>
                <w:p w14:paraId="3CF3F323" w14:textId="77777777" w:rsidR="00BA0167" w:rsidRPr="00BA0167" w:rsidRDefault="00BA0167" w:rsidP="00BA0167">
                  <w:pPr>
                    <w:spacing w:after="0" w:line="240" w:lineRule="auto"/>
                    <w:jc w:val="center"/>
                    <w:rPr>
                      <w:rFonts w:ascii="Times New Roman" w:eastAsia="Times New Roman" w:hAnsi="Times New Roman"/>
                      <w:b/>
                      <w:bCs/>
                      <w:kern w:val="0"/>
                      <w:sz w:val="24"/>
                      <w:szCs w:val="24"/>
                      <w:lang w:eastAsia="uk-UA"/>
                    </w:rPr>
                  </w:pPr>
                  <w:r w:rsidRPr="00BA0167">
                    <w:rPr>
                      <w:rFonts w:ascii="Times New Roman" w:eastAsia="Times New Roman" w:hAnsi="Times New Roman"/>
                      <w:b/>
                      <w:bCs/>
                      <w:kern w:val="0"/>
                      <w:sz w:val="24"/>
                      <w:szCs w:val="24"/>
                      <w:lang w:eastAsia="uk-UA"/>
                    </w:rPr>
                    <w:t>років з дати отримання/</w:t>
                  </w:r>
                  <w:r w:rsidRPr="00BA0167">
                    <w:rPr>
                      <w:rFonts w:ascii="Times New Roman" w:eastAsia="Times New Roman" w:hAnsi="Times New Roman"/>
                      <w:b/>
                      <w:bCs/>
                      <w:kern w:val="0"/>
                      <w:sz w:val="24"/>
                      <w:szCs w:val="24"/>
                      <w:lang w:eastAsia="uk-UA"/>
                    </w:rPr>
                    <w:br/>
                    <w:t>продовження строку дії спеціального дозволу</w:t>
                  </w:r>
                </w:p>
              </w:tc>
            </w:tr>
            <w:tr w:rsidR="00BA0167" w:rsidRPr="00BA0167" w14:paraId="250BDF12" w14:textId="77777777" w:rsidTr="0012748D">
              <w:trPr>
                <w:trHeight w:val="377"/>
              </w:trPr>
              <w:tc>
                <w:tcPr>
                  <w:tcW w:w="310" w:type="pct"/>
                  <w:vMerge/>
                </w:tcPr>
                <w:p w14:paraId="5FE88247" w14:textId="77777777" w:rsidR="00BA0167" w:rsidRPr="00BA0167" w:rsidRDefault="00BA0167" w:rsidP="00BA0167">
                  <w:pPr>
                    <w:widowControl w:val="0"/>
                    <w:numPr>
                      <w:ilvl w:val="0"/>
                      <w:numId w:val="2"/>
                    </w:numPr>
                    <w:tabs>
                      <w:tab w:val="left" w:pos="5011"/>
                      <w:tab w:val="left" w:pos="6869"/>
                    </w:tabs>
                    <w:autoSpaceDE w:val="0"/>
                    <w:autoSpaceDN w:val="0"/>
                    <w:adjustRightInd w:val="0"/>
                    <w:spacing w:after="0" w:line="240" w:lineRule="auto"/>
                    <w:ind w:right="-108"/>
                    <w:contextualSpacing/>
                    <w:rPr>
                      <w:rFonts w:ascii="Times New Roman" w:eastAsia="Times New Roman" w:hAnsi="Times New Roman"/>
                      <w:spacing w:val="-1"/>
                      <w:kern w:val="0"/>
                      <w:sz w:val="24"/>
                      <w:szCs w:val="24"/>
                      <w:lang w:eastAsia="uk-UA"/>
                    </w:rPr>
                  </w:pPr>
                </w:p>
              </w:tc>
              <w:tc>
                <w:tcPr>
                  <w:tcW w:w="2032" w:type="pct"/>
                  <w:vAlign w:val="center"/>
                </w:tcPr>
                <w:p w14:paraId="75DACD82" w14:textId="77777777" w:rsidR="00BA0167" w:rsidRPr="00BA0167" w:rsidRDefault="00BA0167" w:rsidP="00BA0167">
                  <w:pPr>
                    <w:spacing w:after="0" w:line="240" w:lineRule="auto"/>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2.2. Буріння пошукових свердловин: встановлення загальних закономірностей геологічної будови родовища, визначення перспектив ліцензійної площі, встановлення прогнозних ресурсів корисних копалин (у разі необхідності);</w:t>
                  </w:r>
                </w:p>
                <w:p w14:paraId="660AEDC2" w14:textId="77777777" w:rsidR="00BA0167" w:rsidRPr="00BA0167" w:rsidRDefault="00BA0167" w:rsidP="00BA0167">
                  <w:pPr>
                    <w:spacing w:after="0" w:line="240" w:lineRule="auto"/>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буріння розвідувальних свердловин: оконтурення родовища, деталізація особливостей геологічної будови, вивчення якісних і кількісних параметрів корисної копалини, обґрунтування підрахунку запасів (у разі необхідності)</w:t>
                  </w:r>
                </w:p>
              </w:tc>
              <w:tc>
                <w:tcPr>
                  <w:tcW w:w="860" w:type="pct"/>
                  <w:vAlign w:val="center"/>
                </w:tcPr>
                <w:p w14:paraId="4C501D4B" w14:textId="77777777" w:rsidR="00BA0167" w:rsidRPr="00BA0167" w:rsidRDefault="00BA0167" w:rsidP="00BA0167">
                  <w:pPr>
                    <w:spacing w:after="0" w:line="240" w:lineRule="auto"/>
                    <w:jc w:val="center"/>
                    <w:rPr>
                      <w:rFonts w:ascii="Times New Roman" w:eastAsia="Times New Roman" w:hAnsi="Times New Roman"/>
                      <w:bCs/>
                      <w:i/>
                      <w:kern w:val="0"/>
                      <w:sz w:val="24"/>
                      <w:szCs w:val="24"/>
                      <w:lang w:eastAsia="uk-UA"/>
                    </w:rPr>
                  </w:pPr>
                  <w:r w:rsidRPr="00BA0167">
                    <w:rPr>
                      <w:rFonts w:ascii="Times New Roman" w:eastAsia="Times New Roman" w:hAnsi="Times New Roman"/>
                      <w:bCs/>
                      <w:i/>
                      <w:kern w:val="0"/>
                      <w:sz w:val="24"/>
                      <w:szCs w:val="24"/>
                      <w:lang w:eastAsia="uk-UA"/>
                    </w:rPr>
                    <w:t>відповідно до проекту</w:t>
                  </w:r>
                </w:p>
              </w:tc>
              <w:tc>
                <w:tcPr>
                  <w:tcW w:w="781" w:type="pct"/>
                  <w:vAlign w:val="center"/>
                </w:tcPr>
                <w:p w14:paraId="38809CB7" w14:textId="77777777" w:rsidR="00BA0167" w:rsidRPr="00BA0167" w:rsidRDefault="00BA0167" w:rsidP="00BA0167">
                  <w:pPr>
                    <w:spacing w:after="0" w:line="240" w:lineRule="auto"/>
                    <w:jc w:val="center"/>
                    <w:rPr>
                      <w:rFonts w:ascii="Times New Roman" w:eastAsia="Times New Roman" w:hAnsi="Times New Roman"/>
                      <w:bCs/>
                      <w:i/>
                      <w:kern w:val="0"/>
                      <w:sz w:val="24"/>
                      <w:szCs w:val="24"/>
                      <w:lang w:eastAsia="uk-UA"/>
                    </w:rPr>
                  </w:pPr>
                  <w:r w:rsidRPr="00BA0167">
                    <w:rPr>
                      <w:rFonts w:ascii="Times New Roman" w:eastAsia="Times New Roman" w:hAnsi="Times New Roman"/>
                      <w:bCs/>
                      <w:i/>
                      <w:kern w:val="0"/>
                      <w:sz w:val="24"/>
                      <w:szCs w:val="24"/>
                      <w:lang w:eastAsia="uk-UA"/>
                    </w:rPr>
                    <w:t>-</w:t>
                  </w:r>
                </w:p>
              </w:tc>
              <w:tc>
                <w:tcPr>
                  <w:tcW w:w="1016" w:type="pct"/>
                  <w:vMerge/>
                  <w:vAlign w:val="center"/>
                </w:tcPr>
                <w:p w14:paraId="3908E37C" w14:textId="77777777" w:rsidR="00BA0167" w:rsidRPr="00BA0167" w:rsidRDefault="00BA0167" w:rsidP="00BA0167">
                  <w:pPr>
                    <w:spacing w:after="0" w:line="240" w:lineRule="auto"/>
                    <w:jc w:val="center"/>
                    <w:rPr>
                      <w:rFonts w:ascii="Times New Roman" w:eastAsia="Times New Roman" w:hAnsi="Times New Roman"/>
                      <w:b/>
                      <w:bCs/>
                      <w:kern w:val="0"/>
                      <w:sz w:val="24"/>
                      <w:szCs w:val="24"/>
                      <w:lang w:eastAsia="uk-UA"/>
                    </w:rPr>
                  </w:pPr>
                </w:p>
              </w:tc>
            </w:tr>
            <w:tr w:rsidR="00BA0167" w:rsidRPr="00BA0167" w14:paraId="759A073F" w14:textId="77777777" w:rsidTr="0012748D">
              <w:trPr>
                <w:trHeight w:val="377"/>
              </w:trPr>
              <w:tc>
                <w:tcPr>
                  <w:tcW w:w="310" w:type="pct"/>
                  <w:vMerge/>
                </w:tcPr>
                <w:p w14:paraId="537972E8" w14:textId="77777777" w:rsidR="00BA0167" w:rsidRPr="00BA0167" w:rsidRDefault="00BA0167" w:rsidP="00BA0167">
                  <w:pPr>
                    <w:widowControl w:val="0"/>
                    <w:numPr>
                      <w:ilvl w:val="0"/>
                      <w:numId w:val="2"/>
                    </w:numPr>
                    <w:tabs>
                      <w:tab w:val="left" w:pos="5011"/>
                      <w:tab w:val="left" w:pos="6869"/>
                    </w:tabs>
                    <w:autoSpaceDE w:val="0"/>
                    <w:autoSpaceDN w:val="0"/>
                    <w:adjustRightInd w:val="0"/>
                    <w:spacing w:after="0" w:line="240" w:lineRule="auto"/>
                    <w:ind w:right="-108"/>
                    <w:contextualSpacing/>
                    <w:rPr>
                      <w:rFonts w:ascii="Times New Roman" w:eastAsia="Times New Roman" w:hAnsi="Times New Roman"/>
                      <w:spacing w:val="-1"/>
                      <w:kern w:val="0"/>
                      <w:sz w:val="24"/>
                      <w:szCs w:val="24"/>
                      <w:lang w:eastAsia="uk-UA"/>
                    </w:rPr>
                  </w:pPr>
                </w:p>
              </w:tc>
              <w:tc>
                <w:tcPr>
                  <w:tcW w:w="2032" w:type="pct"/>
                  <w:vAlign w:val="center"/>
                </w:tcPr>
                <w:p w14:paraId="7539FF0D" w14:textId="77777777" w:rsidR="00BA0167" w:rsidRPr="00BA0167" w:rsidRDefault="00BA0167" w:rsidP="00BA0167">
                  <w:pPr>
                    <w:spacing w:after="0" w:line="240" w:lineRule="auto"/>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2.3. Комплекс геологорозвідувальних робіт: геологічне обслуговування бурових робіт, відбір проб із керну свердловин, гідрогеологічні дослідження, тощо</w:t>
                  </w:r>
                </w:p>
              </w:tc>
              <w:tc>
                <w:tcPr>
                  <w:tcW w:w="860" w:type="pct"/>
                  <w:vAlign w:val="center"/>
                </w:tcPr>
                <w:p w14:paraId="4CFA8E95" w14:textId="77777777" w:rsidR="00BA0167" w:rsidRPr="00BA0167" w:rsidRDefault="00BA0167" w:rsidP="00BA0167">
                  <w:pPr>
                    <w:spacing w:after="0" w:line="240" w:lineRule="auto"/>
                    <w:jc w:val="center"/>
                    <w:rPr>
                      <w:rFonts w:ascii="Times New Roman" w:eastAsia="Times New Roman" w:hAnsi="Times New Roman"/>
                      <w:bCs/>
                      <w:i/>
                      <w:kern w:val="0"/>
                      <w:sz w:val="24"/>
                      <w:szCs w:val="24"/>
                      <w:lang w:eastAsia="uk-UA"/>
                    </w:rPr>
                  </w:pPr>
                  <w:r w:rsidRPr="00BA0167">
                    <w:rPr>
                      <w:rFonts w:ascii="Times New Roman" w:eastAsia="Times New Roman" w:hAnsi="Times New Roman"/>
                      <w:bCs/>
                      <w:i/>
                      <w:kern w:val="0"/>
                      <w:sz w:val="24"/>
                      <w:szCs w:val="24"/>
                      <w:lang w:eastAsia="uk-UA"/>
                    </w:rPr>
                    <w:t>відповідно до проекту</w:t>
                  </w:r>
                </w:p>
              </w:tc>
              <w:tc>
                <w:tcPr>
                  <w:tcW w:w="781" w:type="pct"/>
                  <w:vAlign w:val="center"/>
                </w:tcPr>
                <w:p w14:paraId="433CC385" w14:textId="77777777" w:rsidR="00BA0167" w:rsidRPr="00BA0167" w:rsidRDefault="00BA0167" w:rsidP="00BA0167">
                  <w:pPr>
                    <w:spacing w:after="0" w:line="240" w:lineRule="auto"/>
                    <w:jc w:val="center"/>
                    <w:rPr>
                      <w:rFonts w:ascii="Times New Roman" w:eastAsia="Times New Roman" w:hAnsi="Times New Roman"/>
                      <w:bCs/>
                      <w:i/>
                      <w:kern w:val="0"/>
                      <w:sz w:val="24"/>
                      <w:szCs w:val="24"/>
                      <w:lang w:eastAsia="uk-UA"/>
                    </w:rPr>
                  </w:pPr>
                  <w:r w:rsidRPr="00BA0167">
                    <w:rPr>
                      <w:rFonts w:ascii="Times New Roman" w:eastAsia="Times New Roman" w:hAnsi="Times New Roman"/>
                      <w:bCs/>
                      <w:i/>
                      <w:kern w:val="0"/>
                      <w:sz w:val="24"/>
                      <w:szCs w:val="24"/>
                      <w:lang w:eastAsia="uk-UA"/>
                    </w:rPr>
                    <w:t>-</w:t>
                  </w:r>
                </w:p>
              </w:tc>
              <w:tc>
                <w:tcPr>
                  <w:tcW w:w="1016" w:type="pct"/>
                  <w:vMerge/>
                  <w:vAlign w:val="center"/>
                </w:tcPr>
                <w:p w14:paraId="0D25938C" w14:textId="77777777" w:rsidR="00BA0167" w:rsidRPr="00BA0167" w:rsidRDefault="00BA0167" w:rsidP="00BA0167">
                  <w:pPr>
                    <w:spacing w:after="0" w:line="240" w:lineRule="auto"/>
                    <w:jc w:val="center"/>
                    <w:rPr>
                      <w:rFonts w:ascii="Times New Roman" w:eastAsia="Times New Roman" w:hAnsi="Times New Roman"/>
                      <w:b/>
                      <w:bCs/>
                      <w:kern w:val="0"/>
                      <w:sz w:val="24"/>
                      <w:szCs w:val="24"/>
                      <w:lang w:eastAsia="uk-UA"/>
                    </w:rPr>
                  </w:pPr>
                </w:p>
              </w:tc>
            </w:tr>
            <w:tr w:rsidR="00BA0167" w:rsidRPr="00BA0167" w14:paraId="20E78F59" w14:textId="77777777" w:rsidTr="0012748D">
              <w:trPr>
                <w:trHeight w:val="377"/>
              </w:trPr>
              <w:tc>
                <w:tcPr>
                  <w:tcW w:w="310" w:type="pct"/>
                  <w:vMerge/>
                </w:tcPr>
                <w:p w14:paraId="3114EE3B" w14:textId="77777777" w:rsidR="00BA0167" w:rsidRPr="00BA0167" w:rsidRDefault="00BA0167" w:rsidP="00BA0167">
                  <w:pPr>
                    <w:widowControl w:val="0"/>
                    <w:numPr>
                      <w:ilvl w:val="0"/>
                      <w:numId w:val="2"/>
                    </w:numPr>
                    <w:tabs>
                      <w:tab w:val="left" w:pos="5011"/>
                      <w:tab w:val="left" w:pos="6869"/>
                    </w:tabs>
                    <w:autoSpaceDE w:val="0"/>
                    <w:autoSpaceDN w:val="0"/>
                    <w:adjustRightInd w:val="0"/>
                    <w:spacing w:after="0" w:line="240" w:lineRule="auto"/>
                    <w:ind w:right="-108"/>
                    <w:contextualSpacing/>
                    <w:rPr>
                      <w:rFonts w:ascii="Times New Roman" w:eastAsia="Times New Roman" w:hAnsi="Times New Roman"/>
                      <w:spacing w:val="-1"/>
                      <w:kern w:val="0"/>
                      <w:sz w:val="24"/>
                      <w:szCs w:val="24"/>
                      <w:lang w:eastAsia="uk-UA"/>
                    </w:rPr>
                  </w:pPr>
                </w:p>
              </w:tc>
              <w:tc>
                <w:tcPr>
                  <w:tcW w:w="2032" w:type="pct"/>
                  <w:vAlign w:val="center"/>
                </w:tcPr>
                <w:p w14:paraId="0B04081B" w14:textId="77777777" w:rsidR="00BA0167" w:rsidRPr="00BA0167" w:rsidRDefault="00BA0167" w:rsidP="00BA0167">
                  <w:pPr>
                    <w:spacing w:after="0" w:line="240" w:lineRule="auto"/>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 xml:space="preserve">2.4. Лабораторні і технологічні випробування: проведення фізико-механічних досліджень </w:t>
                  </w:r>
                  <w:proofErr w:type="spellStart"/>
                  <w:r w:rsidRPr="00BA0167">
                    <w:rPr>
                      <w:rFonts w:ascii="Times New Roman" w:eastAsia="Times New Roman" w:hAnsi="Times New Roman"/>
                      <w:kern w:val="0"/>
                      <w:sz w:val="24"/>
                      <w:szCs w:val="24"/>
                      <w:lang w:eastAsia="ru-RU"/>
                    </w:rPr>
                    <w:t>кернових</w:t>
                  </w:r>
                  <w:proofErr w:type="spellEnd"/>
                  <w:r w:rsidRPr="00BA0167">
                    <w:rPr>
                      <w:rFonts w:ascii="Times New Roman" w:eastAsia="Times New Roman" w:hAnsi="Times New Roman"/>
                      <w:kern w:val="0"/>
                      <w:sz w:val="24"/>
                      <w:szCs w:val="24"/>
                      <w:lang w:eastAsia="ru-RU"/>
                    </w:rPr>
                    <w:t xml:space="preserve"> проб та сировини, петрографічні, хімічні і спектральні аналізи, радіаційно-гігієнічна оцінка сировини, тощо.</w:t>
                  </w:r>
                </w:p>
              </w:tc>
              <w:tc>
                <w:tcPr>
                  <w:tcW w:w="860" w:type="pct"/>
                  <w:vAlign w:val="center"/>
                </w:tcPr>
                <w:p w14:paraId="34B7AFE7" w14:textId="77777777" w:rsidR="00BA0167" w:rsidRPr="00BA0167" w:rsidRDefault="00BA0167" w:rsidP="00BA0167">
                  <w:pPr>
                    <w:spacing w:after="0" w:line="240" w:lineRule="auto"/>
                    <w:jc w:val="center"/>
                    <w:rPr>
                      <w:rFonts w:ascii="Times New Roman" w:eastAsia="Times New Roman" w:hAnsi="Times New Roman"/>
                      <w:bCs/>
                      <w:i/>
                      <w:kern w:val="0"/>
                      <w:sz w:val="24"/>
                      <w:szCs w:val="24"/>
                      <w:lang w:eastAsia="uk-UA"/>
                    </w:rPr>
                  </w:pPr>
                  <w:r w:rsidRPr="00BA0167">
                    <w:rPr>
                      <w:rFonts w:ascii="Times New Roman" w:eastAsia="Times New Roman" w:hAnsi="Times New Roman"/>
                      <w:bCs/>
                      <w:i/>
                      <w:kern w:val="0"/>
                      <w:sz w:val="24"/>
                      <w:szCs w:val="24"/>
                      <w:lang w:eastAsia="uk-UA"/>
                    </w:rPr>
                    <w:t>відповідно до проекту</w:t>
                  </w:r>
                </w:p>
              </w:tc>
              <w:tc>
                <w:tcPr>
                  <w:tcW w:w="781" w:type="pct"/>
                  <w:vAlign w:val="center"/>
                </w:tcPr>
                <w:p w14:paraId="05E3FE53" w14:textId="77777777" w:rsidR="00BA0167" w:rsidRPr="00BA0167" w:rsidRDefault="00BA0167" w:rsidP="00BA0167">
                  <w:pPr>
                    <w:spacing w:after="0" w:line="240" w:lineRule="auto"/>
                    <w:jc w:val="center"/>
                    <w:rPr>
                      <w:rFonts w:ascii="Times New Roman" w:eastAsia="Times New Roman" w:hAnsi="Times New Roman"/>
                      <w:bCs/>
                      <w:i/>
                      <w:kern w:val="0"/>
                      <w:sz w:val="24"/>
                      <w:szCs w:val="24"/>
                      <w:lang w:eastAsia="uk-UA"/>
                    </w:rPr>
                  </w:pPr>
                  <w:r w:rsidRPr="00BA0167">
                    <w:rPr>
                      <w:rFonts w:ascii="Times New Roman" w:eastAsia="Times New Roman" w:hAnsi="Times New Roman"/>
                      <w:bCs/>
                      <w:i/>
                      <w:kern w:val="0"/>
                      <w:sz w:val="24"/>
                      <w:szCs w:val="24"/>
                      <w:lang w:eastAsia="uk-UA"/>
                    </w:rPr>
                    <w:t>-</w:t>
                  </w:r>
                </w:p>
              </w:tc>
              <w:tc>
                <w:tcPr>
                  <w:tcW w:w="1016" w:type="pct"/>
                  <w:vMerge/>
                  <w:vAlign w:val="center"/>
                </w:tcPr>
                <w:p w14:paraId="16A05B9F" w14:textId="77777777" w:rsidR="00BA0167" w:rsidRPr="00BA0167" w:rsidRDefault="00BA0167" w:rsidP="00BA0167">
                  <w:pPr>
                    <w:spacing w:after="0" w:line="240" w:lineRule="auto"/>
                    <w:jc w:val="center"/>
                    <w:rPr>
                      <w:rFonts w:ascii="Times New Roman" w:eastAsia="Times New Roman" w:hAnsi="Times New Roman"/>
                      <w:b/>
                      <w:bCs/>
                      <w:kern w:val="0"/>
                      <w:sz w:val="24"/>
                      <w:szCs w:val="24"/>
                      <w:lang w:eastAsia="uk-UA"/>
                    </w:rPr>
                  </w:pPr>
                </w:p>
              </w:tc>
            </w:tr>
            <w:tr w:rsidR="00BA0167" w:rsidRPr="00BA0167" w14:paraId="68ED0036" w14:textId="77777777" w:rsidTr="0012748D">
              <w:trPr>
                <w:trHeight w:val="223"/>
              </w:trPr>
              <w:tc>
                <w:tcPr>
                  <w:tcW w:w="310" w:type="pct"/>
                  <w:vMerge w:val="restart"/>
                </w:tcPr>
                <w:p w14:paraId="6E72FFBA" w14:textId="77777777" w:rsidR="00BA0167" w:rsidRPr="00BA0167" w:rsidRDefault="00BA0167" w:rsidP="00BA0167">
                  <w:pPr>
                    <w:widowControl w:val="0"/>
                    <w:numPr>
                      <w:ilvl w:val="0"/>
                      <w:numId w:val="2"/>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 w:val="24"/>
                      <w:szCs w:val="24"/>
                      <w:lang w:eastAsia="uk-UA"/>
                    </w:rPr>
                  </w:pPr>
                </w:p>
              </w:tc>
              <w:tc>
                <w:tcPr>
                  <w:tcW w:w="4690" w:type="pct"/>
                  <w:gridSpan w:val="4"/>
                  <w:vAlign w:val="center"/>
                </w:tcPr>
                <w:p w14:paraId="4CC97DD4" w14:textId="77777777" w:rsidR="00BA0167" w:rsidRPr="00BA0167" w:rsidRDefault="00BA0167" w:rsidP="00BA0167">
                  <w:pPr>
                    <w:spacing w:after="0" w:line="240" w:lineRule="auto"/>
                    <w:rPr>
                      <w:rFonts w:ascii="Times New Roman" w:eastAsia="Times New Roman" w:hAnsi="Times New Roman"/>
                      <w:b/>
                      <w:bCs/>
                      <w:kern w:val="0"/>
                      <w:sz w:val="24"/>
                      <w:szCs w:val="24"/>
                      <w:lang w:eastAsia="uk-UA"/>
                    </w:rPr>
                  </w:pPr>
                  <w:r w:rsidRPr="00BA0167">
                    <w:rPr>
                      <w:rFonts w:ascii="Times New Roman" w:eastAsia="Times New Roman" w:hAnsi="Times New Roman"/>
                      <w:kern w:val="0"/>
                      <w:sz w:val="24"/>
                      <w:szCs w:val="24"/>
                      <w:lang w:eastAsia="ru-RU"/>
                    </w:rPr>
                    <w:t xml:space="preserve">Проведення камеральних робіт, в </w:t>
                  </w:r>
                  <w:proofErr w:type="spellStart"/>
                  <w:r w:rsidRPr="00BA0167">
                    <w:rPr>
                      <w:rFonts w:ascii="Times New Roman" w:eastAsia="Times New Roman" w:hAnsi="Times New Roman"/>
                      <w:kern w:val="0"/>
                      <w:sz w:val="24"/>
                      <w:szCs w:val="24"/>
                      <w:lang w:eastAsia="ru-RU"/>
                    </w:rPr>
                    <w:t>т.ч</w:t>
                  </w:r>
                  <w:proofErr w:type="spellEnd"/>
                  <w:r w:rsidRPr="00BA0167">
                    <w:rPr>
                      <w:rFonts w:ascii="Times New Roman" w:eastAsia="Times New Roman" w:hAnsi="Times New Roman"/>
                      <w:kern w:val="0"/>
                      <w:sz w:val="24"/>
                      <w:szCs w:val="24"/>
                      <w:lang w:eastAsia="ru-RU"/>
                    </w:rPr>
                    <w:t>.:</w:t>
                  </w:r>
                </w:p>
              </w:tc>
            </w:tr>
            <w:tr w:rsidR="00BA0167" w:rsidRPr="00BA0167" w14:paraId="6487E1B0" w14:textId="77777777" w:rsidTr="0012748D">
              <w:trPr>
                <w:trHeight w:val="377"/>
              </w:trPr>
              <w:tc>
                <w:tcPr>
                  <w:tcW w:w="310" w:type="pct"/>
                  <w:vMerge/>
                </w:tcPr>
                <w:p w14:paraId="672DFB6B" w14:textId="77777777" w:rsidR="00BA0167" w:rsidRPr="00BA0167" w:rsidRDefault="00BA0167" w:rsidP="00BA0167">
                  <w:pPr>
                    <w:widowControl w:val="0"/>
                    <w:numPr>
                      <w:ilvl w:val="0"/>
                      <w:numId w:val="2"/>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 w:val="24"/>
                      <w:szCs w:val="24"/>
                      <w:lang w:eastAsia="uk-UA"/>
                    </w:rPr>
                  </w:pPr>
                </w:p>
              </w:tc>
              <w:tc>
                <w:tcPr>
                  <w:tcW w:w="2032" w:type="pct"/>
                </w:tcPr>
                <w:p w14:paraId="6A1335F9" w14:textId="77777777" w:rsidR="00BA0167" w:rsidRPr="00BA0167" w:rsidRDefault="00BA0167" w:rsidP="00BA0167">
                  <w:pPr>
                    <w:spacing w:after="0" w:line="240" w:lineRule="auto"/>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3.1. Складання та затвердження геологічного звіту, підготовка матеріалів ГЕО і складання ТЕО постійних кондицій</w:t>
                  </w:r>
                </w:p>
              </w:tc>
              <w:tc>
                <w:tcPr>
                  <w:tcW w:w="860" w:type="pct"/>
                  <w:vAlign w:val="center"/>
                </w:tcPr>
                <w:p w14:paraId="7E0A8631" w14:textId="77777777" w:rsidR="00BA0167" w:rsidRPr="00BA0167" w:rsidRDefault="00BA0167" w:rsidP="00BA0167">
                  <w:pPr>
                    <w:spacing w:after="0" w:line="240" w:lineRule="auto"/>
                    <w:jc w:val="center"/>
                    <w:rPr>
                      <w:rFonts w:ascii="Times New Roman" w:eastAsia="Times New Roman" w:hAnsi="Times New Roman"/>
                      <w:bCs/>
                      <w:i/>
                      <w:kern w:val="0"/>
                      <w:sz w:val="24"/>
                      <w:szCs w:val="24"/>
                      <w:lang w:eastAsia="uk-UA"/>
                    </w:rPr>
                  </w:pPr>
                  <w:r w:rsidRPr="00BA0167">
                    <w:rPr>
                      <w:rFonts w:ascii="Times New Roman" w:eastAsia="Times New Roman" w:hAnsi="Times New Roman"/>
                      <w:bCs/>
                      <w:i/>
                      <w:kern w:val="0"/>
                      <w:sz w:val="24"/>
                      <w:szCs w:val="24"/>
                      <w:lang w:eastAsia="uk-UA"/>
                    </w:rPr>
                    <w:t>звіт</w:t>
                  </w:r>
                </w:p>
              </w:tc>
              <w:tc>
                <w:tcPr>
                  <w:tcW w:w="781" w:type="pct"/>
                  <w:vAlign w:val="center"/>
                </w:tcPr>
                <w:p w14:paraId="74CB05DA" w14:textId="77777777" w:rsidR="00BA0167" w:rsidRPr="00BA0167" w:rsidRDefault="00BA0167" w:rsidP="00BA0167">
                  <w:pPr>
                    <w:spacing w:after="0" w:line="240" w:lineRule="auto"/>
                    <w:jc w:val="center"/>
                    <w:rPr>
                      <w:rFonts w:ascii="Times New Roman" w:eastAsia="Times New Roman" w:hAnsi="Times New Roman"/>
                      <w:bCs/>
                      <w:i/>
                      <w:kern w:val="0"/>
                      <w:sz w:val="24"/>
                      <w:szCs w:val="24"/>
                      <w:lang w:eastAsia="uk-UA"/>
                    </w:rPr>
                  </w:pPr>
                  <w:r w:rsidRPr="00BA0167">
                    <w:rPr>
                      <w:rFonts w:ascii="Times New Roman" w:eastAsia="Times New Roman" w:hAnsi="Times New Roman"/>
                      <w:bCs/>
                      <w:i/>
                      <w:kern w:val="0"/>
                      <w:sz w:val="24"/>
                      <w:szCs w:val="24"/>
                      <w:lang w:eastAsia="uk-UA"/>
                    </w:rPr>
                    <w:t>-</w:t>
                  </w:r>
                </w:p>
              </w:tc>
              <w:tc>
                <w:tcPr>
                  <w:tcW w:w="1016" w:type="pct"/>
                  <w:vMerge w:val="restart"/>
                  <w:vAlign w:val="center"/>
                </w:tcPr>
                <w:p w14:paraId="2BAC665F" w14:textId="77777777" w:rsidR="00BA0167" w:rsidRPr="00BA0167" w:rsidRDefault="00BA0167" w:rsidP="00BA0167">
                  <w:pPr>
                    <w:spacing w:after="0" w:line="240" w:lineRule="auto"/>
                    <w:jc w:val="center"/>
                    <w:rPr>
                      <w:rFonts w:ascii="Times New Roman" w:eastAsia="Times New Roman" w:hAnsi="Times New Roman"/>
                      <w:b/>
                      <w:bCs/>
                      <w:kern w:val="0"/>
                      <w:sz w:val="24"/>
                      <w:szCs w:val="24"/>
                      <w:lang w:eastAsia="uk-UA"/>
                    </w:rPr>
                  </w:pPr>
                  <w:r w:rsidRPr="00BA0167">
                    <w:rPr>
                      <w:rFonts w:ascii="Times New Roman" w:eastAsia="Times New Roman" w:hAnsi="Times New Roman"/>
                      <w:b/>
                      <w:bCs/>
                      <w:kern w:val="0"/>
                      <w:sz w:val="24"/>
                      <w:szCs w:val="24"/>
                      <w:lang w:eastAsia="uk-UA"/>
                    </w:rPr>
                    <w:t>не більше</w:t>
                  </w:r>
                </w:p>
                <w:p w14:paraId="0FE00CD4" w14:textId="77777777" w:rsidR="00BA0167" w:rsidRPr="00BA0167" w:rsidRDefault="00BA0167" w:rsidP="00BA0167">
                  <w:pPr>
                    <w:spacing w:after="0" w:line="240" w:lineRule="auto"/>
                    <w:jc w:val="center"/>
                    <w:rPr>
                      <w:rFonts w:ascii="Times New Roman" w:eastAsia="Times New Roman" w:hAnsi="Times New Roman"/>
                      <w:b/>
                      <w:bCs/>
                      <w:kern w:val="0"/>
                      <w:sz w:val="24"/>
                      <w:szCs w:val="24"/>
                      <w:lang w:eastAsia="uk-UA"/>
                    </w:rPr>
                  </w:pPr>
                  <w:r w:rsidRPr="00BA0167">
                    <w:rPr>
                      <w:rFonts w:ascii="Times New Roman" w:eastAsia="Times New Roman" w:hAnsi="Times New Roman"/>
                      <w:b/>
                      <w:bCs/>
                      <w:kern w:val="0"/>
                      <w:sz w:val="24"/>
                      <w:szCs w:val="24"/>
                      <w:lang w:eastAsia="uk-UA"/>
                    </w:rPr>
                    <w:t>1-го року,</w:t>
                  </w:r>
                </w:p>
                <w:p w14:paraId="2158CAFA" w14:textId="77777777" w:rsidR="00BA0167" w:rsidRPr="00BA0167" w:rsidRDefault="00BA0167" w:rsidP="00BA0167">
                  <w:pPr>
                    <w:spacing w:after="0" w:line="240" w:lineRule="auto"/>
                    <w:jc w:val="center"/>
                    <w:rPr>
                      <w:rFonts w:ascii="Times New Roman" w:eastAsia="Times New Roman" w:hAnsi="Times New Roman"/>
                      <w:b/>
                      <w:bCs/>
                      <w:kern w:val="0"/>
                      <w:sz w:val="24"/>
                      <w:szCs w:val="24"/>
                      <w:lang w:eastAsia="uk-UA"/>
                    </w:rPr>
                  </w:pPr>
                  <w:r w:rsidRPr="00BA0167">
                    <w:rPr>
                      <w:rFonts w:ascii="Times New Roman" w:eastAsia="Times New Roman" w:hAnsi="Times New Roman"/>
                      <w:b/>
                      <w:bCs/>
                      <w:kern w:val="0"/>
                      <w:sz w:val="24"/>
                      <w:szCs w:val="24"/>
                      <w:lang w:eastAsia="uk-UA"/>
                    </w:rPr>
                    <w:t>але не пізніше</w:t>
                  </w:r>
                </w:p>
                <w:p w14:paraId="666FA7DE" w14:textId="77777777" w:rsidR="00BA0167" w:rsidRPr="00BA0167" w:rsidRDefault="00BA0167" w:rsidP="00BA0167">
                  <w:pPr>
                    <w:spacing w:after="0" w:line="240" w:lineRule="auto"/>
                    <w:jc w:val="center"/>
                    <w:rPr>
                      <w:rFonts w:ascii="Times New Roman" w:eastAsia="Times New Roman" w:hAnsi="Times New Roman"/>
                      <w:b/>
                      <w:bCs/>
                      <w:kern w:val="0"/>
                      <w:sz w:val="24"/>
                      <w:szCs w:val="24"/>
                      <w:lang w:eastAsia="uk-UA"/>
                    </w:rPr>
                  </w:pPr>
                  <w:r w:rsidRPr="00BA0167">
                    <w:rPr>
                      <w:rFonts w:ascii="Times New Roman" w:eastAsia="Times New Roman" w:hAnsi="Times New Roman"/>
                      <w:b/>
                      <w:bCs/>
                      <w:kern w:val="0"/>
                      <w:sz w:val="24"/>
                      <w:szCs w:val="24"/>
                      <w:lang w:val="ru-RU" w:eastAsia="uk-UA"/>
                    </w:rPr>
                    <w:t>3-ох рок</w:t>
                  </w:r>
                  <w:proofErr w:type="spellStart"/>
                  <w:r w:rsidRPr="00BA0167">
                    <w:rPr>
                      <w:rFonts w:ascii="Times New Roman" w:eastAsia="Times New Roman" w:hAnsi="Times New Roman"/>
                      <w:b/>
                      <w:bCs/>
                      <w:kern w:val="0"/>
                      <w:sz w:val="24"/>
                      <w:szCs w:val="24"/>
                      <w:lang w:eastAsia="uk-UA"/>
                    </w:rPr>
                    <w:t>ів</w:t>
                  </w:r>
                  <w:proofErr w:type="spellEnd"/>
                  <w:r w:rsidR="0012748D">
                    <w:rPr>
                      <w:rFonts w:ascii="Times New Roman" w:eastAsia="Times New Roman" w:hAnsi="Times New Roman"/>
                      <w:b/>
                      <w:bCs/>
                      <w:kern w:val="0"/>
                      <w:sz w:val="24"/>
                      <w:szCs w:val="24"/>
                      <w:lang w:eastAsia="uk-UA"/>
                    </w:rPr>
                    <w:t xml:space="preserve"> з дати отримання</w:t>
                  </w:r>
                  <w:r w:rsidRPr="00BA0167">
                    <w:rPr>
                      <w:rFonts w:ascii="Times New Roman" w:eastAsia="Times New Roman" w:hAnsi="Times New Roman"/>
                      <w:b/>
                      <w:bCs/>
                      <w:kern w:val="0"/>
                      <w:sz w:val="24"/>
                      <w:szCs w:val="24"/>
                      <w:lang w:eastAsia="uk-UA"/>
                    </w:rPr>
                    <w:t>/</w:t>
                  </w:r>
                  <w:r w:rsidRPr="00BA0167">
                    <w:rPr>
                      <w:rFonts w:ascii="Times New Roman" w:eastAsia="Times New Roman" w:hAnsi="Times New Roman"/>
                      <w:b/>
                      <w:bCs/>
                      <w:kern w:val="0"/>
                      <w:sz w:val="24"/>
                      <w:szCs w:val="24"/>
                      <w:lang w:eastAsia="uk-UA"/>
                    </w:rPr>
                    <w:br/>
                    <w:t>продовження строку дії після отримання спеціального дозволу</w:t>
                  </w:r>
                </w:p>
              </w:tc>
            </w:tr>
            <w:tr w:rsidR="00BA0167" w:rsidRPr="00BA0167" w14:paraId="5434011A" w14:textId="77777777" w:rsidTr="0012748D">
              <w:trPr>
                <w:trHeight w:val="377"/>
              </w:trPr>
              <w:tc>
                <w:tcPr>
                  <w:tcW w:w="310" w:type="pct"/>
                  <w:vMerge/>
                </w:tcPr>
                <w:p w14:paraId="4BEA084F" w14:textId="77777777" w:rsidR="00BA0167" w:rsidRPr="00BA0167" w:rsidRDefault="00BA0167" w:rsidP="00BA0167">
                  <w:pPr>
                    <w:widowControl w:val="0"/>
                    <w:numPr>
                      <w:ilvl w:val="0"/>
                      <w:numId w:val="2"/>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 w:val="24"/>
                      <w:szCs w:val="24"/>
                      <w:lang w:eastAsia="uk-UA"/>
                    </w:rPr>
                  </w:pPr>
                </w:p>
              </w:tc>
              <w:tc>
                <w:tcPr>
                  <w:tcW w:w="2032" w:type="pct"/>
                </w:tcPr>
                <w:p w14:paraId="6C4DA3B3" w14:textId="77777777" w:rsidR="00BA0167" w:rsidRPr="00BA0167" w:rsidRDefault="00BA0167" w:rsidP="00BA0167">
                  <w:pPr>
                    <w:spacing w:after="0" w:line="240" w:lineRule="auto"/>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3.2. Затвердження запасів корисної копалини відповідно до закону</w:t>
                  </w:r>
                </w:p>
              </w:tc>
              <w:tc>
                <w:tcPr>
                  <w:tcW w:w="860" w:type="pct"/>
                  <w:vAlign w:val="center"/>
                </w:tcPr>
                <w:p w14:paraId="798E0488" w14:textId="77777777" w:rsidR="00BA0167" w:rsidRPr="00BA0167" w:rsidRDefault="00BA0167" w:rsidP="00BA0167">
                  <w:pPr>
                    <w:spacing w:after="0" w:line="240" w:lineRule="auto"/>
                    <w:jc w:val="center"/>
                    <w:rPr>
                      <w:rFonts w:ascii="Times New Roman" w:eastAsia="Times New Roman" w:hAnsi="Times New Roman"/>
                      <w:bCs/>
                      <w:i/>
                      <w:kern w:val="0"/>
                      <w:sz w:val="24"/>
                      <w:szCs w:val="24"/>
                      <w:lang w:eastAsia="uk-UA"/>
                    </w:rPr>
                  </w:pPr>
                  <w:r w:rsidRPr="00BA0167">
                    <w:rPr>
                      <w:rFonts w:ascii="Times New Roman" w:eastAsia="Times New Roman" w:hAnsi="Times New Roman"/>
                      <w:bCs/>
                      <w:i/>
                      <w:kern w:val="0"/>
                      <w:sz w:val="24"/>
                      <w:szCs w:val="24"/>
                      <w:lang w:eastAsia="uk-UA"/>
                    </w:rPr>
                    <w:t>протокол ДКЗ</w:t>
                  </w:r>
                </w:p>
              </w:tc>
              <w:tc>
                <w:tcPr>
                  <w:tcW w:w="781" w:type="pct"/>
                  <w:vAlign w:val="center"/>
                </w:tcPr>
                <w:p w14:paraId="5850D502" w14:textId="77777777" w:rsidR="00BA0167" w:rsidRPr="00BA0167" w:rsidRDefault="00BA0167" w:rsidP="00BA0167">
                  <w:pPr>
                    <w:spacing w:after="0" w:line="240" w:lineRule="auto"/>
                    <w:jc w:val="center"/>
                    <w:rPr>
                      <w:rFonts w:ascii="Times New Roman" w:eastAsia="Times New Roman" w:hAnsi="Times New Roman"/>
                      <w:bCs/>
                      <w:i/>
                      <w:kern w:val="0"/>
                      <w:sz w:val="24"/>
                      <w:szCs w:val="24"/>
                      <w:lang w:eastAsia="uk-UA"/>
                    </w:rPr>
                  </w:pPr>
                  <w:r w:rsidRPr="00BA0167">
                    <w:rPr>
                      <w:rFonts w:ascii="Times New Roman" w:eastAsia="Times New Roman" w:hAnsi="Times New Roman"/>
                      <w:bCs/>
                      <w:i/>
                      <w:kern w:val="0"/>
                      <w:sz w:val="24"/>
                      <w:szCs w:val="24"/>
                      <w:lang w:eastAsia="uk-UA"/>
                    </w:rPr>
                    <w:t>-</w:t>
                  </w:r>
                </w:p>
              </w:tc>
              <w:tc>
                <w:tcPr>
                  <w:tcW w:w="1016" w:type="pct"/>
                  <w:vMerge/>
                  <w:vAlign w:val="center"/>
                </w:tcPr>
                <w:p w14:paraId="30089474" w14:textId="77777777" w:rsidR="00BA0167" w:rsidRPr="00BA0167" w:rsidRDefault="00BA0167" w:rsidP="00BA0167">
                  <w:pPr>
                    <w:spacing w:after="0" w:line="240" w:lineRule="auto"/>
                    <w:jc w:val="center"/>
                    <w:rPr>
                      <w:rFonts w:ascii="Times New Roman" w:eastAsia="Times New Roman" w:hAnsi="Times New Roman"/>
                      <w:b/>
                      <w:bCs/>
                      <w:kern w:val="0"/>
                      <w:sz w:val="24"/>
                      <w:szCs w:val="24"/>
                      <w:lang w:eastAsia="uk-UA"/>
                    </w:rPr>
                  </w:pPr>
                </w:p>
              </w:tc>
            </w:tr>
            <w:tr w:rsidR="00BA0167" w:rsidRPr="00BA0167" w14:paraId="136F0040" w14:textId="77777777" w:rsidTr="0012748D">
              <w:trPr>
                <w:trHeight w:val="377"/>
              </w:trPr>
              <w:tc>
                <w:tcPr>
                  <w:tcW w:w="310" w:type="pct"/>
                </w:tcPr>
                <w:p w14:paraId="6A1B2FEA" w14:textId="77777777" w:rsidR="00BA0167" w:rsidRPr="00BA0167" w:rsidRDefault="00BA0167" w:rsidP="00BA0167">
                  <w:pPr>
                    <w:widowControl w:val="0"/>
                    <w:numPr>
                      <w:ilvl w:val="0"/>
                      <w:numId w:val="2"/>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 w:val="24"/>
                      <w:szCs w:val="24"/>
                      <w:lang w:eastAsia="uk-UA"/>
                    </w:rPr>
                  </w:pPr>
                </w:p>
              </w:tc>
              <w:tc>
                <w:tcPr>
                  <w:tcW w:w="2032" w:type="pct"/>
                </w:tcPr>
                <w:p w14:paraId="300A0C4F" w14:textId="77777777" w:rsidR="00BA0167" w:rsidRPr="00BA0167" w:rsidRDefault="00BA0167" w:rsidP="00BA0167">
                  <w:pPr>
                    <w:spacing w:after="0" w:line="240" w:lineRule="auto"/>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У разі потреби, проведення комплексу геологорозвідувальних робіт з метою визначення (уточнення) параметрів недостатньо вивчених ділянок, блоків, горизонтів (</w:t>
                  </w:r>
                  <w:proofErr w:type="spellStart"/>
                  <w:r w:rsidRPr="00BA0167">
                    <w:rPr>
                      <w:rFonts w:ascii="Times New Roman" w:eastAsia="Times New Roman" w:hAnsi="Times New Roman"/>
                      <w:kern w:val="0"/>
                      <w:sz w:val="24"/>
                      <w:szCs w:val="24"/>
                      <w:lang w:eastAsia="ru-RU"/>
                    </w:rPr>
                    <w:t>дорозвідка</w:t>
                  </w:r>
                  <w:proofErr w:type="spellEnd"/>
                  <w:r w:rsidRPr="00BA0167">
                    <w:rPr>
                      <w:rFonts w:ascii="Times New Roman" w:eastAsia="Times New Roman" w:hAnsi="Times New Roman"/>
                      <w:kern w:val="0"/>
                      <w:sz w:val="24"/>
                      <w:szCs w:val="24"/>
                      <w:lang w:eastAsia="ru-RU"/>
                    </w:rPr>
                    <w:t xml:space="preserve"> родовища або його покладів), затвердження запасів корисної копалини відповідно до закону</w:t>
                  </w:r>
                </w:p>
              </w:tc>
              <w:tc>
                <w:tcPr>
                  <w:tcW w:w="860" w:type="pct"/>
                  <w:vAlign w:val="center"/>
                </w:tcPr>
                <w:p w14:paraId="0C87068C" w14:textId="77777777" w:rsidR="00BA0167" w:rsidRPr="00BA0167" w:rsidRDefault="00BA0167" w:rsidP="00BA0167">
                  <w:pPr>
                    <w:spacing w:after="0" w:line="240" w:lineRule="auto"/>
                    <w:jc w:val="center"/>
                    <w:rPr>
                      <w:rFonts w:ascii="Times New Roman" w:eastAsia="Times New Roman" w:hAnsi="Times New Roman"/>
                      <w:bCs/>
                      <w:i/>
                      <w:kern w:val="0"/>
                      <w:sz w:val="24"/>
                      <w:szCs w:val="24"/>
                      <w:lang w:eastAsia="uk-UA"/>
                    </w:rPr>
                  </w:pPr>
                  <w:r w:rsidRPr="00BA0167">
                    <w:rPr>
                      <w:rFonts w:ascii="Times New Roman" w:eastAsia="Times New Roman" w:hAnsi="Times New Roman"/>
                      <w:bCs/>
                      <w:i/>
                      <w:kern w:val="0"/>
                      <w:sz w:val="24"/>
                      <w:szCs w:val="24"/>
                      <w:lang w:eastAsia="uk-UA"/>
                    </w:rPr>
                    <w:t>проект,</w:t>
                  </w:r>
                </w:p>
                <w:p w14:paraId="3312E627" w14:textId="77777777" w:rsidR="00BA0167" w:rsidRPr="00BA0167" w:rsidRDefault="00BA0167" w:rsidP="00BA0167">
                  <w:pPr>
                    <w:spacing w:after="0" w:line="240" w:lineRule="auto"/>
                    <w:jc w:val="center"/>
                    <w:rPr>
                      <w:rFonts w:ascii="Times New Roman" w:eastAsia="Times New Roman" w:hAnsi="Times New Roman"/>
                      <w:bCs/>
                      <w:i/>
                      <w:kern w:val="0"/>
                      <w:sz w:val="24"/>
                      <w:szCs w:val="24"/>
                      <w:lang w:eastAsia="uk-UA"/>
                    </w:rPr>
                  </w:pPr>
                </w:p>
                <w:p w14:paraId="77142FF8" w14:textId="77777777" w:rsidR="00BA0167" w:rsidRPr="00BA0167" w:rsidRDefault="00BA0167" w:rsidP="00BA0167">
                  <w:pPr>
                    <w:spacing w:after="0" w:line="240" w:lineRule="auto"/>
                    <w:jc w:val="center"/>
                    <w:rPr>
                      <w:rFonts w:ascii="Times New Roman" w:eastAsia="Times New Roman" w:hAnsi="Times New Roman"/>
                      <w:bCs/>
                      <w:i/>
                      <w:kern w:val="0"/>
                      <w:sz w:val="24"/>
                      <w:szCs w:val="24"/>
                      <w:lang w:eastAsia="uk-UA"/>
                    </w:rPr>
                  </w:pPr>
                  <w:r w:rsidRPr="00BA0167">
                    <w:rPr>
                      <w:rFonts w:ascii="Times New Roman" w:eastAsia="Times New Roman" w:hAnsi="Times New Roman"/>
                      <w:bCs/>
                      <w:i/>
                      <w:kern w:val="0"/>
                      <w:sz w:val="24"/>
                      <w:szCs w:val="24"/>
                      <w:lang w:eastAsia="uk-UA"/>
                    </w:rPr>
                    <w:t>протокол ДКЗ</w:t>
                  </w:r>
                </w:p>
              </w:tc>
              <w:tc>
                <w:tcPr>
                  <w:tcW w:w="781" w:type="pct"/>
                  <w:vAlign w:val="center"/>
                </w:tcPr>
                <w:p w14:paraId="5C813A13" w14:textId="77777777" w:rsidR="00BA0167" w:rsidRPr="00BA0167" w:rsidRDefault="00BA0167" w:rsidP="00BA0167">
                  <w:pPr>
                    <w:spacing w:after="0" w:line="240" w:lineRule="auto"/>
                    <w:jc w:val="center"/>
                    <w:rPr>
                      <w:rFonts w:ascii="Times New Roman" w:eastAsia="Times New Roman" w:hAnsi="Times New Roman"/>
                      <w:bCs/>
                      <w:i/>
                      <w:kern w:val="0"/>
                      <w:sz w:val="24"/>
                      <w:szCs w:val="24"/>
                      <w:lang w:eastAsia="uk-UA"/>
                    </w:rPr>
                  </w:pPr>
                  <w:r w:rsidRPr="00BA0167">
                    <w:rPr>
                      <w:rFonts w:ascii="Times New Roman" w:eastAsia="Times New Roman" w:hAnsi="Times New Roman"/>
                      <w:bCs/>
                      <w:i/>
                      <w:kern w:val="0"/>
                      <w:sz w:val="24"/>
                      <w:szCs w:val="24"/>
                      <w:lang w:eastAsia="uk-UA"/>
                    </w:rPr>
                    <w:t>-</w:t>
                  </w:r>
                </w:p>
              </w:tc>
              <w:tc>
                <w:tcPr>
                  <w:tcW w:w="1016" w:type="pct"/>
                  <w:vAlign w:val="center"/>
                </w:tcPr>
                <w:p w14:paraId="649DC3D7" w14:textId="77777777" w:rsidR="00BA0167" w:rsidRPr="00BA0167" w:rsidRDefault="00BA0167" w:rsidP="00BA0167">
                  <w:pPr>
                    <w:spacing w:after="0" w:line="240" w:lineRule="auto"/>
                    <w:jc w:val="center"/>
                    <w:rPr>
                      <w:rFonts w:ascii="Times New Roman" w:eastAsia="Times New Roman" w:hAnsi="Times New Roman"/>
                      <w:b/>
                      <w:bCs/>
                      <w:kern w:val="0"/>
                      <w:sz w:val="24"/>
                      <w:szCs w:val="24"/>
                      <w:lang w:eastAsia="uk-UA"/>
                    </w:rPr>
                  </w:pPr>
                  <w:r w:rsidRPr="00BA0167">
                    <w:rPr>
                      <w:rFonts w:ascii="Times New Roman" w:eastAsia="Times New Roman" w:hAnsi="Times New Roman"/>
                      <w:b/>
                      <w:bCs/>
                      <w:kern w:val="0"/>
                      <w:sz w:val="24"/>
                      <w:szCs w:val="24"/>
                      <w:lang w:eastAsia="uk-UA"/>
                    </w:rPr>
                    <w:t>до закінчення строку дії спеціального дозволу</w:t>
                  </w:r>
                </w:p>
              </w:tc>
            </w:tr>
            <w:tr w:rsidR="00BA0167" w:rsidRPr="00BA0167" w14:paraId="012241F6" w14:textId="77777777" w:rsidTr="0012748D">
              <w:trPr>
                <w:trHeight w:val="377"/>
              </w:trPr>
              <w:tc>
                <w:tcPr>
                  <w:tcW w:w="310" w:type="pct"/>
                </w:tcPr>
                <w:p w14:paraId="2469555E" w14:textId="77777777" w:rsidR="00BA0167" w:rsidRPr="00BA0167" w:rsidRDefault="00BA0167" w:rsidP="00BA0167">
                  <w:pPr>
                    <w:widowControl w:val="0"/>
                    <w:numPr>
                      <w:ilvl w:val="0"/>
                      <w:numId w:val="2"/>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 w:val="24"/>
                      <w:szCs w:val="24"/>
                      <w:lang w:eastAsia="uk-UA"/>
                    </w:rPr>
                  </w:pPr>
                </w:p>
              </w:tc>
              <w:tc>
                <w:tcPr>
                  <w:tcW w:w="2032" w:type="pct"/>
                </w:tcPr>
                <w:p w14:paraId="77FCC0E0" w14:textId="77777777" w:rsidR="00BA0167" w:rsidRPr="00BA0167" w:rsidRDefault="00BA0167" w:rsidP="00BA0167">
                  <w:pPr>
                    <w:spacing w:after="0" w:line="240" w:lineRule="auto"/>
                    <w:jc w:val="both"/>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Передача в установленому законодавством порядку звіту про результати геологічного вивчення до Державного науково-виробничого підприємства “Державний інформаційний геологічний фонд України”</w:t>
                  </w:r>
                </w:p>
              </w:tc>
              <w:tc>
                <w:tcPr>
                  <w:tcW w:w="860" w:type="pct"/>
                  <w:vAlign w:val="center"/>
                </w:tcPr>
                <w:p w14:paraId="36804763" w14:textId="77777777" w:rsidR="00BA0167" w:rsidRPr="00BA0167" w:rsidRDefault="00BA0167" w:rsidP="00BA0167">
                  <w:pPr>
                    <w:spacing w:after="0" w:line="240" w:lineRule="auto"/>
                    <w:jc w:val="center"/>
                    <w:rPr>
                      <w:rFonts w:ascii="Times New Roman" w:eastAsia="Times New Roman" w:hAnsi="Times New Roman"/>
                      <w:i/>
                      <w:kern w:val="0"/>
                      <w:sz w:val="24"/>
                      <w:szCs w:val="24"/>
                      <w:lang w:eastAsia="ru-RU"/>
                    </w:rPr>
                  </w:pPr>
                  <w:r w:rsidRPr="00BA0167">
                    <w:rPr>
                      <w:rFonts w:ascii="Times New Roman" w:eastAsia="Times New Roman" w:hAnsi="Times New Roman"/>
                      <w:i/>
                      <w:kern w:val="0"/>
                      <w:sz w:val="24"/>
                      <w:szCs w:val="24"/>
                      <w:lang w:eastAsia="ru-RU"/>
                    </w:rPr>
                    <w:t>лист з відміткою про отр</w:t>
                  </w:r>
                  <w:r w:rsidRPr="00BA0167">
                    <w:rPr>
                      <w:rFonts w:ascii="Times New Roman" w:eastAsia="Times New Roman" w:hAnsi="Times New Roman"/>
                      <w:bCs/>
                      <w:i/>
                      <w:kern w:val="0"/>
                      <w:sz w:val="24"/>
                      <w:szCs w:val="24"/>
                      <w:lang w:eastAsia="uk-UA"/>
                    </w:rPr>
                    <w:t>имання</w:t>
                  </w:r>
                </w:p>
              </w:tc>
              <w:tc>
                <w:tcPr>
                  <w:tcW w:w="781" w:type="pct"/>
                  <w:vAlign w:val="center"/>
                </w:tcPr>
                <w:p w14:paraId="723F7E19" w14:textId="77777777" w:rsidR="00BA0167" w:rsidRPr="00BA0167" w:rsidRDefault="00BA0167" w:rsidP="00BA0167">
                  <w:pPr>
                    <w:spacing w:after="0" w:line="240" w:lineRule="auto"/>
                    <w:jc w:val="center"/>
                    <w:rPr>
                      <w:rFonts w:ascii="Times New Roman" w:eastAsia="Times New Roman" w:hAnsi="Times New Roman"/>
                      <w:kern w:val="0"/>
                      <w:sz w:val="24"/>
                      <w:szCs w:val="24"/>
                      <w:lang w:eastAsia="ru-RU"/>
                    </w:rPr>
                  </w:pPr>
                  <w:r w:rsidRPr="00BA0167">
                    <w:rPr>
                      <w:rFonts w:ascii="Times New Roman" w:eastAsia="Times New Roman" w:hAnsi="Times New Roman"/>
                      <w:kern w:val="0"/>
                      <w:sz w:val="24"/>
                      <w:szCs w:val="24"/>
                      <w:lang w:eastAsia="ru-RU"/>
                    </w:rPr>
                    <w:t>-</w:t>
                  </w:r>
                </w:p>
              </w:tc>
              <w:tc>
                <w:tcPr>
                  <w:tcW w:w="1016" w:type="pct"/>
                  <w:vAlign w:val="center"/>
                </w:tcPr>
                <w:p w14:paraId="08D57CD2" w14:textId="77777777" w:rsidR="00BA0167" w:rsidRPr="00BA0167" w:rsidRDefault="00BA0167" w:rsidP="00BA0167">
                  <w:pPr>
                    <w:spacing w:after="0" w:line="240" w:lineRule="auto"/>
                    <w:jc w:val="center"/>
                    <w:rPr>
                      <w:rFonts w:ascii="Times New Roman" w:eastAsia="Times New Roman" w:hAnsi="Times New Roman"/>
                      <w:kern w:val="0"/>
                      <w:sz w:val="24"/>
                      <w:szCs w:val="24"/>
                      <w:lang w:eastAsia="ru-RU"/>
                    </w:rPr>
                  </w:pPr>
                  <w:r w:rsidRPr="00BA0167">
                    <w:rPr>
                      <w:rFonts w:ascii="Times New Roman" w:eastAsia="Times New Roman" w:hAnsi="Times New Roman"/>
                      <w:b/>
                      <w:bCs/>
                      <w:kern w:val="0"/>
                      <w:sz w:val="24"/>
                      <w:szCs w:val="24"/>
                      <w:lang w:eastAsia="uk-UA"/>
                    </w:rPr>
                    <w:t>не більше 3-х місяців після затвердження запасів корисної копалини</w:t>
                  </w:r>
                </w:p>
              </w:tc>
            </w:tr>
            <w:tr w:rsidR="00BA0167" w:rsidRPr="00BA0167" w14:paraId="5D4F22AA" w14:textId="77777777" w:rsidTr="0012748D">
              <w:trPr>
                <w:trHeight w:val="377"/>
              </w:trPr>
              <w:tc>
                <w:tcPr>
                  <w:tcW w:w="310" w:type="pct"/>
                </w:tcPr>
                <w:p w14:paraId="1A491A4A" w14:textId="77777777" w:rsidR="00BA0167" w:rsidRPr="00BA0167" w:rsidRDefault="00BA0167" w:rsidP="00BA0167">
                  <w:pPr>
                    <w:widowControl w:val="0"/>
                    <w:numPr>
                      <w:ilvl w:val="0"/>
                      <w:numId w:val="2"/>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Cs w:val="20"/>
                      <w:lang w:eastAsia="uk-UA"/>
                    </w:rPr>
                  </w:pPr>
                </w:p>
              </w:tc>
              <w:tc>
                <w:tcPr>
                  <w:tcW w:w="2032" w:type="pct"/>
                </w:tcPr>
                <w:p w14:paraId="01824AE6" w14:textId="77777777" w:rsidR="00BA0167" w:rsidRPr="00BA0167" w:rsidRDefault="00BA0167" w:rsidP="00BA0167">
                  <w:pPr>
                    <w:spacing w:after="0" w:line="240" w:lineRule="auto"/>
                    <w:jc w:val="both"/>
                    <w:rPr>
                      <w:rFonts w:ascii="Times New Roman" w:eastAsia="Times New Roman" w:hAnsi="Times New Roman"/>
                      <w:kern w:val="0"/>
                      <w:sz w:val="24"/>
                      <w:lang w:eastAsia="ru-RU"/>
                    </w:rPr>
                  </w:pPr>
                  <w:r w:rsidRPr="00BA0167">
                    <w:rPr>
                      <w:rFonts w:ascii="Times New Roman" w:eastAsia="Times New Roman" w:hAnsi="Times New Roman"/>
                      <w:kern w:val="0"/>
                      <w:sz w:val="24"/>
                      <w:lang w:eastAsia="ru-RU"/>
                    </w:rPr>
                    <w:t>Своєчасне подання щорічних форм звітності, у терміни передбачені нормативно-правовими актами у сфері надрокористування</w:t>
                  </w:r>
                  <w:r w:rsidRPr="00BA0167">
                    <w:rPr>
                      <w:rFonts w:eastAsia="Times New Roman"/>
                      <w:kern w:val="0"/>
                      <w:sz w:val="24"/>
                      <w:lang w:eastAsia="uk-UA"/>
                    </w:rPr>
                    <w:t xml:space="preserve"> </w:t>
                  </w:r>
                  <w:r w:rsidRPr="00BA0167">
                    <w:rPr>
                      <w:rFonts w:ascii="Times New Roman" w:eastAsia="Times New Roman" w:hAnsi="Times New Roman"/>
                      <w:kern w:val="0"/>
                      <w:sz w:val="24"/>
                      <w:lang w:eastAsia="ru-RU"/>
                    </w:rPr>
                    <w:t>та угодою про умови користування надрами</w:t>
                  </w:r>
                </w:p>
              </w:tc>
              <w:tc>
                <w:tcPr>
                  <w:tcW w:w="860" w:type="pct"/>
                  <w:vAlign w:val="center"/>
                </w:tcPr>
                <w:p w14:paraId="7E801981" w14:textId="77777777" w:rsidR="00BA0167" w:rsidRPr="00BA0167" w:rsidRDefault="00BA0167" w:rsidP="00BA0167">
                  <w:pPr>
                    <w:spacing w:after="0" w:line="240" w:lineRule="auto"/>
                    <w:jc w:val="center"/>
                    <w:rPr>
                      <w:rFonts w:ascii="Times New Roman" w:eastAsia="Times New Roman" w:hAnsi="Times New Roman"/>
                      <w:bCs/>
                      <w:i/>
                      <w:kern w:val="0"/>
                      <w:sz w:val="24"/>
                      <w:lang w:eastAsia="uk-UA"/>
                    </w:rPr>
                  </w:pPr>
                  <w:r w:rsidRPr="00BA0167">
                    <w:rPr>
                      <w:rFonts w:ascii="Times New Roman" w:eastAsia="Times New Roman" w:hAnsi="Times New Roman"/>
                      <w:bCs/>
                      <w:i/>
                      <w:kern w:val="0"/>
                      <w:sz w:val="24"/>
                      <w:lang w:eastAsia="uk-UA"/>
                    </w:rPr>
                    <w:t>форми звітності</w:t>
                  </w:r>
                </w:p>
              </w:tc>
              <w:tc>
                <w:tcPr>
                  <w:tcW w:w="781" w:type="pct"/>
                  <w:vAlign w:val="center"/>
                </w:tcPr>
                <w:p w14:paraId="135F580D" w14:textId="77777777" w:rsidR="00BA0167" w:rsidRPr="00BA0167" w:rsidRDefault="00BA0167" w:rsidP="00BA0167">
                  <w:pPr>
                    <w:spacing w:after="0" w:line="240" w:lineRule="auto"/>
                    <w:jc w:val="center"/>
                    <w:rPr>
                      <w:rFonts w:ascii="Times New Roman" w:eastAsia="Times New Roman" w:hAnsi="Times New Roman"/>
                      <w:bCs/>
                      <w:i/>
                      <w:kern w:val="0"/>
                      <w:sz w:val="24"/>
                      <w:lang w:eastAsia="uk-UA"/>
                    </w:rPr>
                  </w:pPr>
                  <w:r w:rsidRPr="00BA0167">
                    <w:rPr>
                      <w:rFonts w:ascii="Times New Roman" w:eastAsia="Times New Roman" w:hAnsi="Times New Roman"/>
                      <w:bCs/>
                      <w:i/>
                      <w:kern w:val="0"/>
                      <w:sz w:val="24"/>
                      <w:lang w:eastAsia="uk-UA"/>
                    </w:rPr>
                    <w:t>-</w:t>
                  </w:r>
                </w:p>
              </w:tc>
              <w:tc>
                <w:tcPr>
                  <w:tcW w:w="1016" w:type="pct"/>
                  <w:vAlign w:val="center"/>
                </w:tcPr>
                <w:p w14:paraId="4BC19A74" w14:textId="77777777" w:rsidR="00BA0167" w:rsidRPr="00BA0167" w:rsidRDefault="00BA0167" w:rsidP="00BA0167">
                  <w:pPr>
                    <w:spacing w:after="0" w:line="240" w:lineRule="auto"/>
                    <w:jc w:val="center"/>
                    <w:rPr>
                      <w:rFonts w:ascii="Times New Roman" w:eastAsia="Times New Roman" w:hAnsi="Times New Roman"/>
                      <w:b/>
                      <w:bCs/>
                      <w:kern w:val="0"/>
                      <w:sz w:val="24"/>
                      <w:lang w:eastAsia="uk-UA"/>
                    </w:rPr>
                  </w:pPr>
                  <w:r w:rsidRPr="00BA0167">
                    <w:rPr>
                      <w:rFonts w:ascii="Times New Roman" w:eastAsia="Times New Roman" w:hAnsi="Times New Roman"/>
                      <w:b/>
                      <w:bCs/>
                      <w:kern w:val="0"/>
                      <w:sz w:val="24"/>
                      <w:lang w:eastAsia="uk-UA"/>
                    </w:rPr>
                    <w:t>щорічно, протягом строку дії спеціального дозволу</w:t>
                  </w:r>
                </w:p>
              </w:tc>
            </w:tr>
            <w:tr w:rsidR="00BA0167" w:rsidRPr="00BA0167" w14:paraId="6C141E6F" w14:textId="77777777" w:rsidTr="0012748D">
              <w:trPr>
                <w:trHeight w:val="377"/>
              </w:trPr>
              <w:tc>
                <w:tcPr>
                  <w:tcW w:w="310" w:type="pct"/>
                </w:tcPr>
                <w:p w14:paraId="3FF1BB62" w14:textId="77777777" w:rsidR="00BA0167" w:rsidRPr="00BA0167" w:rsidRDefault="00BA0167" w:rsidP="00BA0167">
                  <w:pPr>
                    <w:widowControl w:val="0"/>
                    <w:numPr>
                      <w:ilvl w:val="0"/>
                      <w:numId w:val="2"/>
                    </w:numPr>
                    <w:tabs>
                      <w:tab w:val="left" w:pos="5011"/>
                      <w:tab w:val="left" w:pos="6869"/>
                    </w:tabs>
                    <w:autoSpaceDE w:val="0"/>
                    <w:autoSpaceDN w:val="0"/>
                    <w:adjustRightInd w:val="0"/>
                    <w:spacing w:after="0" w:line="240" w:lineRule="auto"/>
                    <w:contextualSpacing/>
                    <w:rPr>
                      <w:rFonts w:ascii="Times New Roman" w:eastAsia="Times New Roman" w:hAnsi="Times New Roman"/>
                      <w:spacing w:val="-1"/>
                      <w:kern w:val="0"/>
                      <w:szCs w:val="20"/>
                      <w:lang w:eastAsia="uk-UA"/>
                    </w:rPr>
                  </w:pPr>
                </w:p>
              </w:tc>
              <w:tc>
                <w:tcPr>
                  <w:tcW w:w="2032" w:type="pct"/>
                </w:tcPr>
                <w:p w14:paraId="37AE8075" w14:textId="77777777" w:rsidR="00BA0167" w:rsidRPr="00BA0167" w:rsidRDefault="00BA0167" w:rsidP="00BA0167">
                  <w:pPr>
                    <w:spacing w:after="0" w:line="240" w:lineRule="auto"/>
                    <w:jc w:val="both"/>
                    <w:rPr>
                      <w:rFonts w:ascii="Times New Roman" w:eastAsia="Times New Roman" w:hAnsi="Times New Roman"/>
                      <w:kern w:val="0"/>
                      <w:sz w:val="24"/>
                      <w:lang w:eastAsia="ru-RU"/>
                    </w:rPr>
                  </w:pPr>
                  <w:r w:rsidRPr="00BA0167">
                    <w:rPr>
                      <w:rFonts w:ascii="Times New Roman" w:eastAsia="Times New Roman" w:hAnsi="Times New Roman"/>
                      <w:kern w:val="0"/>
                      <w:sz w:val="24"/>
                      <w:lang w:eastAsia="ru-RU"/>
                    </w:rPr>
                    <w:t>Проведення рекультивації земельної ділянки (консервації, ліквідації свердловин (гірничодобувного об’єкту)</w:t>
                  </w:r>
                </w:p>
              </w:tc>
              <w:tc>
                <w:tcPr>
                  <w:tcW w:w="860" w:type="pct"/>
                  <w:vAlign w:val="center"/>
                </w:tcPr>
                <w:p w14:paraId="3C82EAE3" w14:textId="77777777" w:rsidR="00BA0167" w:rsidRPr="00BA0167" w:rsidRDefault="00BA0167" w:rsidP="00BA0167">
                  <w:pPr>
                    <w:spacing w:after="0" w:line="240" w:lineRule="auto"/>
                    <w:jc w:val="center"/>
                    <w:rPr>
                      <w:rFonts w:ascii="Times New Roman" w:eastAsia="Times New Roman" w:hAnsi="Times New Roman"/>
                      <w:b/>
                      <w:bCs/>
                      <w:kern w:val="0"/>
                      <w:sz w:val="24"/>
                      <w:lang w:eastAsia="uk-UA"/>
                    </w:rPr>
                  </w:pPr>
                  <w:r w:rsidRPr="00BA0167">
                    <w:rPr>
                      <w:rFonts w:ascii="Times New Roman" w:eastAsia="Times New Roman" w:hAnsi="Times New Roman"/>
                      <w:bCs/>
                      <w:i/>
                      <w:kern w:val="0"/>
                      <w:sz w:val="24"/>
                      <w:lang w:eastAsia="uk-UA"/>
                    </w:rPr>
                    <w:t>відповідно до проекту</w:t>
                  </w:r>
                </w:p>
              </w:tc>
              <w:tc>
                <w:tcPr>
                  <w:tcW w:w="781" w:type="pct"/>
                  <w:vAlign w:val="center"/>
                </w:tcPr>
                <w:p w14:paraId="0579CCE7" w14:textId="77777777" w:rsidR="00BA0167" w:rsidRPr="00BA0167" w:rsidRDefault="00BA0167" w:rsidP="00BA0167">
                  <w:pPr>
                    <w:spacing w:after="0" w:line="240" w:lineRule="auto"/>
                    <w:jc w:val="center"/>
                    <w:rPr>
                      <w:rFonts w:ascii="Times New Roman" w:eastAsia="Times New Roman" w:hAnsi="Times New Roman"/>
                      <w:bCs/>
                      <w:i/>
                      <w:kern w:val="0"/>
                      <w:sz w:val="24"/>
                      <w:lang w:eastAsia="uk-UA"/>
                    </w:rPr>
                  </w:pPr>
                  <w:r w:rsidRPr="00BA0167">
                    <w:rPr>
                      <w:rFonts w:ascii="Times New Roman" w:eastAsia="Times New Roman" w:hAnsi="Times New Roman"/>
                      <w:bCs/>
                      <w:i/>
                      <w:kern w:val="0"/>
                      <w:sz w:val="24"/>
                      <w:lang w:eastAsia="uk-UA"/>
                    </w:rPr>
                    <w:t>-</w:t>
                  </w:r>
                </w:p>
              </w:tc>
              <w:tc>
                <w:tcPr>
                  <w:tcW w:w="1016" w:type="pct"/>
                  <w:vAlign w:val="center"/>
                </w:tcPr>
                <w:p w14:paraId="2CB66381" w14:textId="77777777" w:rsidR="00BA0167" w:rsidRPr="00BA0167" w:rsidRDefault="00BA0167" w:rsidP="00BA0167">
                  <w:pPr>
                    <w:spacing w:after="0" w:line="240" w:lineRule="auto"/>
                    <w:jc w:val="center"/>
                    <w:rPr>
                      <w:rFonts w:ascii="Times New Roman" w:eastAsia="Times New Roman" w:hAnsi="Times New Roman"/>
                      <w:b/>
                      <w:bCs/>
                      <w:kern w:val="0"/>
                      <w:sz w:val="24"/>
                      <w:lang w:eastAsia="uk-UA"/>
                    </w:rPr>
                  </w:pPr>
                  <w:r w:rsidRPr="00BA0167">
                    <w:rPr>
                      <w:rFonts w:ascii="Times New Roman" w:eastAsia="Times New Roman" w:hAnsi="Times New Roman"/>
                      <w:b/>
                      <w:bCs/>
                      <w:kern w:val="0"/>
                      <w:sz w:val="24"/>
                      <w:lang w:eastAsia="uk-UA"/>
                    </w:rPr>
                    <w:t>до закінчення строку дії спеціального дозволу</w:t>
                  </w:r>
                </w:p>
              </w:tc>
            </w:tr>
          </w:tbl>
          <w:p w14:paraId="5AE0689B" w14:textId="77777777" w:rsidR="00BA0167" w:rsidRPr="00BA0167" w:rsidRDefault="00BA0167" w:rsidP="00BA0167">
            <w:pPr>
              <w:spacing w:after="0" w:line="276" w:lineRule="auto"/>
              <w:rPr>
                <w:rFonts w:eastAsia="Times New Roman"/>
                <w:kern w:val="0"/>
                <w:sz w:val="8"/>
                <w:lang w:eastAsia="uk-UA"/>
              </w:rPr>
            </w:pPr>
          </w:p>
          <w:tbl>
            <w:tblPr>
              <w:tblW w:w="8961" w:type="dxa"/>
              <w:tblLayout w:type="fixed"/>
              <w:tblCellMar>
                <w:top w:w="55" w:type="dxa"/>
                <w:left w:w="55" w:type="dxa"/>
                <w:bottom w:w="55" w:type="dxa"/>
                <w:right w:w="55" w:type="dxa"/>
              </w:tblCellMar>
              <w:tblLook w:val="0000" w:firstRow="0" w:lastRow="0" w:firstColumn="0" w:lastColumn="0" w:noHBand="0" w:noVBand="0"/>
            </w:tblPr>
            <w:tblGrid>
              <w:gridCol w:w="8961"/>
            </w:tblGrid>
            <w:tr w:rsidR="00BA0167" w:rsidRPr="00BA0167" w14:paraId="53C751C0" w14:textId="77777777">
              <w:trPr>
                <w:trHeight w:val="539"/>
              </w:trPr>
              <w:tc>
                <w:tcPr>
                  <w:tcW w:w="8961" w:type="dxa"/>
                </w:tcPr>
                <w:p w14:paraId="6E19EBE1" w14:textId="77777777" w:rsidR="00BA0167" w:rsidRPr="00BA0167" w:rsidRDefault="00BA0167" w:rsidP="00BA0167">
                  <w:pPr>
                    <w:suppressAutoHyphens/>
                    <w:autoSpaceDE w:val="0"/>
                    <w:spacing w:after="0" w:line="240" w:lineRule="auto"/>
                    <w:ind w:right="79"/>
                    <w:rPr>
                      <w:rFonts w:ascii="Times New Roman" w:eastAsia="Times New Roman" w:hAnsi="Times New Roman"/>
                      <w:i/>
                      <w:kern w:val="0"/>
                      <w:sz w:val="20"/>
                      <w:szCs w:val="20"/>
                      <w:lang w:eastAsia="ar-SA"/>
                    </w:rPr>
                  </w:pPr>
                  <w:r w:rsidRPr="00BA0167">
                    <w:rPr>
                      <w:rFonts w:ascii="Times New Roman" w:eastAsia="Times New Roman" w:hAnsi="Times New Roman"/>
                      <w:i/>
                      <w:kern w:val="0"/>
                      <w:sz w:val="20"/>
                      <w:szCs w:val="20"/>
                      <w:lang w:eastAsia="ar-SA"/>
                    </w:rPr>
                    <w:t>* - державні / недержавні кошти;</w:t>
                  </w:r>
                </w:p>
                <w:p w14:paraId="737B1451" w14:textId="77777777" w:rsidR="00BA0167" w:rsidRPr="00BA0167" w:rsidRDefault="00BA0167" w:rsidP="00BA0167">
                  <w:pPr>
                    <w:suppressAutoHyphens/>
                    <w:autoSpaceDE w:val="0"/>
                    <w:spacing w:after="0" w:line="240" w:lineRule="auto"/>
                    <w:ind w:right="79"/>
                    <w:rPr>
                      <w:rFonts w:ascii="Times New Roman" w:eastAsia="Times New Roman" w:hAnsi="Times New Roman"/>
                      <w:i/>
                      <w:kern w:val="0"/>
                      <w:sz w:val="20"/>
                      <w:szCs w:val="20"/>
                      <w:lang w:eastAsia="ar-SA"/>
                    </w:rPr>
                  </w:pPr>
                  <w:r w:rsidRPr="00BA0167">
                    <w:rPr>
                      <w:rFonts w:ascii="Times New Roman" w:eastAsia="Times New Roman" w:hAnsi="Times New Roman"/>
                      <w:i/>
                      <w:kern w:val="0"/>
                      <w:sz w:val="20"/>
                      <w:szCs w:val="20"/>
                      <w:lang w:eastAsia="ar-SA"/>
                    </w:rPr>
                    <w:t>** - деякі види робіт можуть відбуватись одночасно</w:t>
                  </w:r>
                </w:p>
              </w:tc>
            </w:tr>
          </w:tbl>
          <w:p w14:paraId="20980300" w14:textId="77777777" w:rsidR="00BA0167" w:rsidRPr="00BA0167" w:rsidRDefault="00BA0167" w:rsidP="00BA0167">
            <w:pPr>
              <w:spacing w:after="0" w:line="276" w:lineRule="auto"/>
              <w:rPr>
                <w:rFonts w:eastAsia="Times New Roman"/>
                <w:kern w:val="0"/>
                <w:sz w:val="8"/>
                <w:lang w:eastAsia="uk-UA"/>
              </w:rPr>
            </w:pPr>
          </w:p>
          <w:tbl>
            <w:tblPr>
              <w:tblW w:w="9045" w:type="dxa"/>
              <w:tblLayout w:type="fixed"/>
              <w:tblCellMar>
                <w:top w:w="55" w:type="dxa"/>
                <w:left w:w="55" w:type="dxa"/>
                <w:bottom w:w="55" w:type="dxa"/>
                <w:right w:w="55" w:type="dxa"/>
              </w:tblCellMar>
              <w:tblLook w:val="0000" w:firstRow="0" w:lastRow="0" w:firstColumn="0" w:lastColumn="0" w:noHBand="0" w:noVBand="0"/>
            </w:tblPr>
            <w:tblGrid>
              <w:gridCol w:w="4509"/>
              <w:gridCol w:w="4536"/>
            </w:tblGrid>
            <w:tr w:rsidR="00BA0167" w:rsidRPr="00BA0167" w14:paraId="597986E2" w14:textId="77777777">
              <w:trPr>
                <w:trHeight w:val="1267"/>
              </w:trPr>
              <w:tc>
                <w:tcPr>
                  <w:tcW w:w="4509" w:type="dxa"/>
                </w:tcPr>
                <w:p w14:paraId="02B7DF16" w14:textId="77777777" w:rsidR="00BA0167" w:rsidRPr="00BA0167" w:rsidRDefault="00BA0167" w:rsidP="00BA0167">
                  <w:pPr>
                    <w:suppressAutoHyphens/>
                    <w:autoSpaceDE w:val="0"/>
                    <w:spacing w:after="0" w:line="360" w:lineRule="auto"/>
                    <w:ind w:right="-341"/>
                    <w:jc w:val="center"/>
                    <w:rPr>
                      <w:rFonts w:ascii="Times New Roman" w:eastAsia="Times New Roman" w:hAnsi="Times New Roman"/>
                      <w:b/>
                      <w:kern w:val="0"/>
                      <w:sz w:val="24"/>
                      <w:szCs w:val="16"/>
                      <w:lang w:eastAsia="ar-SA"/>
                    </w:rPr>
                  </w:pPr>
                  <w:r w:rsidRPr="00BA0167">
                    <w:rPr>
                      <w:rFonts w:ascii="Times New Roman" w:eastAsia="Times New Roman" w:hAnsi="Times New Roman"/>
                      <w:b/>
                      <w:kern w:val="0"/>
                      <w:sz w:val="24"/>
                      <w:szCs w:val="16"/>
                      <w:lang w:eastAsia="ar-SA"/>
                    </w:rPr>
                    <w:lastRenderedPageBreak/>
                    <w:t>Держгеонадра</w:t>
                  </w:r>
                </w:p>
                <w:p w14:paraId="62F5F86D" w14:textId="77777777" w:rsidR="00BA0167" w:rsidRPr="00BA0167" w:rsidRDefault="00BA0167" w:rsidP="00BA0167">
                  <w:pPr>
                    <w:suppressAutoHyphens/>
                    <w:autoSpaceDE w:val="0"/>
                    <w:spacing w:after="0" w:line="360" w:lineRule="auto"/>
                    <w:jc w:val="center"/>
                    <w:rPr>
                      <w:rFonts w:ascii="Times New Roman" w:eastAsia="Times New Roman" w:hAnsi="Times New Roman"/>
                      <w:b/>
                      <w:kern w:val="0"/>
                      <w:sz w:val="24"/>
                      <w:szCs w:val="16"/>
                      <w:lang w:eastAsia="ar-SA"/>
                    </w:rPr>
                  </w:pPr>
                  <w:r w:rsidRPr="00BA0167">
                    <w:rPr>
                      <w:rFonts w:ascii="Times New Roman" w:eastAsia="Times New Roman" w:hAnsi="Times New Roman"/>
                      <w:b/>
                      <w:kern w:val="0"/>
                      <w:sz w:val="24"/>
                      <w:szCs w:val="16"/>
                      <w:lang w:eastAsia="ar-SA"/>
                    </w:rPr>
                    <w:t>________________________________________________________________________________________________________________________________________________</w:t>
                  </w:r>
                </w:p>
                <w:p w14:paraId="1148589A" w14:textId="77777777" w:rsidR="00BA0167" w:rsidRPr="00BA0167" w:rsidRDefault="00BA0167" w:rsidP="00BA0167">
                  <w:pPr>
                    <w:suppressAutoHyphens/>
                    <w:autoSpaceDE w:val="0"/>
                    <w:spacing w:after="0" w:line="360" w:lineRule="auto"/>
                    <w:ind w:right="-341"/>
                    <w:rPr>
                      <w:rFonts w:ascii="Times New Roman" w:eastAsia="Times New Roman" w:hAnsi="Times New Roman"/>
                      <w:b/>
                      <w:kern w:val="0"/>
                      <w:sz w:val="20"/>
                      <w:szCs w:val="16"/>
                      <w:lang w:eastAsia="ar-SA"/>
                    </w:rPr>
                  </w:pPr>
                  <w:r w:rsidRPr="00BA0167">
                    <w:rPr>
                      <w:rFonts w:ascii="Times New Roman" w:eastAsia="Times New Roman" w:hAnsi="Times New Roman"/>
                      <w:kern w:val="0"/>
                      <w:sz w:val="16"/>
                      <w:szCs w:val="16"/>
                      <w:lang w:eastAsia="ar-SA"/>
                    </w:rPr>
                    <w:t>(посада, прізвище, власне ім'я, по батькові)                    (підпис)</w:t>
                  </w:r>
                </w:p>
              </w:tc>
              <w:tc>
                <w:tcPr>
                  <w:tcW w:w="4536" w:type="dxa"/>
                </w:tcPr>
                <w:p w14:paraId="1F7BBEC0" w14:textId="77777777" w:rsidR="00BA0167" w:rsidRPr="00BA0167" w:rsidRDefault="00BA0167" w:rsidP="00BA0167">
                  <w:pPr>
                    <w:suppressAutoHyphens/>
                    <w:autoSpaceDE w:val="0"/>
                    <w:spacing w:after="0" w:line="360" w:lineRule="auto"/>
                    <w:ind w:right="-341"/>
                    <w:jc w:val="center"/>
                    <w:rPr>
                      <w:rFonts w:ascii="Times New Roman" w:eastAsia="Times New Roman" w:hAnsi="Times New Roman"/>
                      <w:b/>
                      <w:kern w:val="0"/>
                      <w:sz w:val="24"/>
                      <w:szCs w:val="16"/>
                      <w:lang w:eastAsia="ar-SA"/>
                    </w:rPr>
                  </w:pPr>
                  <w:proofErr w:type="spellStart"/>
                  <w:r w:rsidRPr="00BA0167">
                    <w:rPr>
                      <w:rFonts w:ascii="Times New Roman" w:eastAsia="Times New Roman" w:hAnsi="Times New Roman"/>
                      <w:b/>
                      <w:kern w:val="0"/>
                      <w:sz w:val="24"/>
                      <w:szCs w:val="16"/>
                      <w:lang w:eastAsia="ar-SA"/>
                    </w:rPr>
                    <w:t>Надрокористувач</w:t>
                  </w:r>
                  <w:proofErr w:type="spellEnd"/>
                </w:p>
                <w:p w14:paraId="69518511" w14:textId="77777777" w:rsidR="00BA0167" w:rsidRPr="00BA0167" w:rsidRDefault="00BA0167" w:rsidP="00BA0167">
                  <w:pPr>
                    <w:suppressAutoHyphens/>
                    <w:autoSpaceDE w:val="0"/>
                    <w:spacing w:after="0" w:line="360" w:lineRule="auto"/>
                    <w:jc w:val="center"/>
                    <w:rPr>
                      <w:rFonts w:ascii="Times New Roman" w:eastAsia="Times New Roman" w:hAnsi="Times New Roman"/>
                      <w:b/>
                      <w:kern w:val="0"/>
                      <w:sz w:val="24"/>
                      <w:szCs w:val="16"/>
                      <w:lang w:eastAsia="ar-SA"/>
                    </w:rPr>
                  </w:pPr>
                  <w:r w:rsidRPr="00BA0167">
                    <w:rPr>
                      <w:rFonts w:ascii="Times New Roman" w:eastAsia="Times New Roman" w:hAnsi="Times New Roman"/>
                      <w:b/>
                      <w:kern w:val="0"/>
                      <w:sz w:val="24"/>
                      <w:szCs w:val="16"/>
                      <w:lang w:eastAsia="ar-SA"/>
                    </w:rPr>
                    <w:t>________________________________________________________________________________________________________________________________________________</w:t>
                  </w:r>
                </w:p>
                <w:p w14:paraId="776ADBA7" w14:textId="77777777" w:rsidR="00BA0167" w:rsidRPr="00BA0167" w:rsidRDefault="00BA0167" w:rsidP="00BA0167">
                  <w:pPr>
                    <w:suppressAutoHyphens/>
                    <w:autoSpaceDE w:val="0"/>
                    <w:spacing w:after="0" w:line="360" w:lineRule="auto"/>
                    <w:ind w:right="-341"/>
                    <w:rPr>
                      <w:rFonts w:ascii="Times New Roman" w:eastAsia="Times New Roman" w:hAnsi="Times New Roman"/>
                      <w:b/>
                      <w:kern w:val="0"/>
                      <w:sz w:val="24"/>
                      <w:szCs w:val="16"/>
                      <w:lang w:eastAsia="ar-SA"/>
                    </w:rPr>
                  </w:pPr>
                  <w:r w:rsidRPr="00BA0167">
                    <w:rPr>
                      <w:rFonts w:ascii="Times New Roman" w:eastAsia="Times New Roman" w:hAnsi="Times New Roman"/>
                      <w:kern w:val="0"/>
                      <w:sz w:val="16"/>
                      <w:szCs w:val="16"/>
                      <w:lang w:eastAsia="ar-SA"/>
                    </w:rPr>
                    <w:t>(посада, прізвище, власне ім'я, по батькові)                   (підпис)</w:t>
                  </w:r>
                </w:p>
              </w:tc>
            </w:tr>
          </w:tbl>
          <w:p w14:paraId="263877A0" w14:textId="77777777" w:rsidR="006E14A1" w:rsidRPr="006E14A1" w:rsidRDefault="006E14A1" w:rsidP="006E14A1">
            <w:pPr>
              <w:spacing w:after="0" w:line="360" w:lineRule="auto"/>
              <w:jc w:val="center"/>
              <w:outlineLvl w:val="1"/>
              <w:rPr>
                <w:rFonts w:ascii="Times New Roman" w:eastAsia="Times New Roman" w:hAnsi="Times New Roman"/>
                <w:b/>
                <w:bCs/>
                <w:kern w:val="0"/>
                <w:sz w:val="28"/>
                <w:szCs w:val="28"/>
                <w:lang w:eastAsia="ar-SA"/>
              </w:rPr>
            </w:pPr>
          </w:p>
        </w:tc>
      </w:tr>
    </w:tbl>
    <w:p w14:paraId="6818224A" w14:textId="77777777" w:rsidR="000333B1" w:rsidRDefault="000333B1"/>
    <w:sectPr w:rsidR="000333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E7BC1"/>
    <w:multiLevelType w:val="hybridMultilevel"/>
    <w:tmpl w:val="BE4AB3D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DAF3B8A"/>
    <w:multiLevelType w:val="hybridMultilevel"/>
    <w:tmpl w:val="22EAD98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4A1"/>
    <w:rsid w:val="000333B1"/>
    <w:rsid w:val="00120084"/>
    <w:rsid w:val="0012748D"/>
    <w:rsid w:val="00193FDD"/>
    <w:rsid w:val="00310FB2"/>
    <w:rsid w:val="00364E4F"/>
    <w:rsid w:val="00420B40"/>
    <w:rsid w:val="004E6550"/>
    <w:rsid w:val="005E297B"/>
    <w:rsid w:val="0061433F"/>
    <w:rsid w:val="006312A4"/>
    <w:rsid w:val="0067284A"/>
    <w:rsid w:val="0069583E"/>
    <w:rsid w:val="006E14A1"/>
    <w:rsid w:val="007634C3"/>
    <w:rsid w:val="008C422F"/>
    <w:rsid w:val="00914581"/>
    <w:rsid w:val="009E78A5"/>
    <w:rsid w:val="00A17308"/>
    <w:rsid w:val="00A1749C"/>
    <w:rsid w:val="00A868B7"/>
    <w:rsid w:val="00B74CC3"/>
    <w:rsid w:val="00B76FA2"/>
    <w:rsid w:val="00BA0167"/>
    <w:rsid w:val="00C75503"/>
    <w:rsid w:val="00DB4F39"/>
    <w:rsid w:val="00DC2FDD"/>
    <w:rsid w:val="00E736B6"/>
    <w:rsid w:val="00F15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FF0A"/>
  <w15:chartTrackingRefBased/>
  <w15:docId w15:val="{2D854751-2099-4129-855D-378AA008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4A1"/>
    <w:pPr>
      <w:spacing w:after="160" w:line="259" w:lineRule="auto"/>
    </w:pPr>
    <w:rPr>
      <w:kern w:val="2"/>
      <w:sz w:val="22"/>
      <w:szCs w:val="22"/>
      <w:lang w:val="uk-UA"/>
    </w:rPr>
  </w:style>
  <w:style w:type="paragraph" w:styleId="3">
    <w:name w:val="heading 3"/>
    <w:basedOn w:val="a"/>
    <w:next w:val="a"/>
    <w:link w:val="30"/>
    <w:uiPriority w:val="9"/>
    <w:semiHidden/>
    <w:unhideWhenUsed/>
    <w:qFormat/>
    <w:rsid w:val="006E14A1"/>
    <w:pPr>
      <w:keepNext/>
      <w:keepLines/>
      <w:spacing w:before="40" w:after="0"/>
      <w:outlineLvl w:val="2"/>
    </w:pPr>
    <w:rPr>
      <w:rFonts w:ascii="Calibri Light" w:eastAsia="Times New Roman" w:hAnsi="Calibri Light"/>
      <w:color w:val="1F376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1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uiPriority w:val="9"/>
    <w:semiHidden/>
    <w:rsid w:val="006E14A1"/>
    <w:rPr>
      <w:rFonts w:ascii="Calibri Light" w:eastAsia="Times New Roman" w:hAnsi="Calibri Light" w:cs="Times New Roman"/>
      <w:color w:val="1F3763"/>
      <w:sz w:val="24"/>
      <w:szCs w:val="24"/>
    </w:rPr>
  </w:style>
  <w:style w:type="character" w:styleId="a4">
    <w:name w:val="annotation reference"/>
    <w:uiPriority w:val="99"/>
    <w:semiHidden/>
    <w:unhideWhenUsed/>
    <w:rsid w:val="006E14A1"/>
    <w:rPr>
      <w:sz w:val="16"/>
      <w:szCs w:val="16"/>
    </w:rPr>
  </w:style>
  <w:style w:type="paragraph" w:styleId="a5">
    <w:name w:val="annotation text"/>
    <w:basedOn w:val="a"/>
    <w:link w:val="a6"/>
    <w:uiPriority w:val="99"/>
    <w:unhideWhenUsed/>
    <w:rsid w:val="006E14A1"/>
    <w:pPr>
      <w:spacing w:after="200" w:line="276" w:lineRule="auto"/>
    </w:pPr>
    <w:rPr>
      <w:rFonts w:eastAsia="Times New Roman"/>
      <w:kern w:val="0"/>
      <w:sz w:val="20"/>
      <w:szCs w:val="20"/>
      <w:lang w:eastAsia="uk-UA"/>
    </w:rPr>
  </w:style>
  <w:style w:type="character" w:customStyle="1" w:styleId="a6">
    <w:name w:val="Текст примечания Знак"/>
    <w:link w:val="a5"/>
    <w:uiPriority w:val="99"/>
    <w:rsid w:val="006E14A1"/>
    <w:rPr>
      <w:rFonts w:ascii="Calibri" w:eastAsia="Times New Roman" w:hAnsi="Calibri" w:cs="Times New Roman"/>
      <w:kern w:val="0"/>
      <w:sz w:val="20"/>
      <w:szCs w:val="20"/>
      <w:lang w:eastAsia="uk-UA"/>
    </w:rPr>
  </w:style>
  <w:style w:type="paragraph" w:styleId="a7">
    <w:name w:val="Balloon Text"/>
    <w:basedOn w:val="a"/>
    <w:link w:val="a8"/>
    <w:uiPriority w:val="99"/>
    <w:semiHidden/>
    <w:unhideWhenUsed/>
    <w:rsid w:val="00B76FA2"/>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B76FA2"/>
    <w:rPr>
      <w:rFonts w:ascii="Segoe UI" w:hAnsi="Segoe UI" w:cs="Segoe UI"/>
      <w:kern w:val="2"/>
      <w:sz w:val="18"/>
      <w:szCs w:val="1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79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19628</Words>
  <Characters>11188</Characters>
  <Application>Microsoft Office Word</Application>
  <DocSecurity>0</DocSecurity>
  <Lines>93</Lines>
  <Paragraphs>61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30755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Олександрівна Григорьєва</dc:creator>
  <cp:keywords/>
  <dc:description/>
  <cp:lastModifiedBy>Ульвак Марина Вікторівна</cp:lastModifiedBy>
  <cp:revision>2</cp:revision>
  <cp:lastPrinted>2023-12-14T11:42:00Z</cp:lastPrinted>
  <dcterms:created xsi:type="dcterms:W3CDTF">2024-01-12T07:50:00Z</dcterms:created>
  <dcterms:modified xsi:type="dcterms:W3CDTF">2024-01-12T07:50:00Z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2023-03-09T09:36:39Z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f0091e59-061f-437d-8547-fd02dc64a544</vt:lpwstr>
  </property>
  <property fmtid="{D5CDD505-2E9C-101B-9397-08002B2CF9AE}" pid="8" name="MSIP_Label_defa4170-0d19-0005-0004-bc88714345d2_ContentBits">
    <vt:lpwstr>0</vt:lpwstr>
  </property>
</Properties>
</file>