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38B4" w14:textId="77777777" w:rsidR="008A709C" w:rsidRPr="00A24CE2" w:rsidRDefault="008A709C" w:rsidP="000F43D4">
      <w:pPr>
        <w:widowControl w:val="0"/>
        <w:jc w:val="center"/>
        <w:rPr>
          <w:rFonts w:eastAsia="Times New Roman"/>
          <w:b/>
          <w:bCs/>
          <w:sz w:val="26"/>
          <w:szCs w:val="26"/>
          <w:lang w:val="uk-UA" w:eastAsia="ru-RU"/>
        </w:rPr>
      </w:pPr>
      <w:r w:rsidRPr="00A24CE2">
        <w:rPr>
          <w:rFonts w:eastAsia="Times New Roman"/>
          <w:b/>
          <w:bCs/>
          <w:sz w:val="26"/>
          <w:szCs w:val="26"/>
          <w:lang w:val="uk-UA" w:eastAsia="ru-RU"/>
        </w:rPr>
        <w:t>АНАЛІЗ РЕГУЛЯТОРНОГО ВПЛИВУ</w:t>
      </w:r>
    </w:p>
    <w:p w14:paraId="00C47F4A" w14:textId="1F5EB241" w:rsidR="00A0269A" w:rsidRDefault="00C31F2B" w:rsidP="00E97B5A">
      <w:pPr>
        <w:widowControl w:val="0"/>
        <w:jc w:val="center"/>
        <w:rPr>
          <w:rFonts w:eastAsia="Times New Roman"/>
          <w:b/>
          <w:sz w:val="26"/>
          <w:szCs w:val="26"/>
          <w:lang w:val="uk-UA" w:eastAsia="ru-RU"/>
        </w:rPr>
      </w:pPr>
      <w:r w:rsidRPr="00A24CE2">
        <w:rPr>
          <w:rFonts w:eastAsia="Times New Roman"/>
          <w:b/>
          <w:bCs/>
          <w:spacing w:val="6"/>
          <w:sz w:val="26"/>
          <w:szCs w:val="26"/>
          <w:shd w:val="clear" w:color="auto" w:fill="FFFFFF"/>
          <w:lang w:val="uk-UA" w:eastAsia="ru-RU"/>
        </w:rPr>
        <w:t xml:space="preserve">до проєкту </w:t>
      </w:r>
      <w:r w:rsidR="00AE26CB" w:rsidRPr="00A24CE2">
        <w:rPr>
          <w:rFonts w:eastAsia="Times New Roman"/>
          <w:b/>
          <w:bCs/>
          <w:spacing w:val="6"/>
          <w:sz w:val="26"/>
          <w:szCs w:val="26"/>
          <w:shd w:val="clear" w:color="auto" w:fill="FFFFFF"/>
          <w:lang w:val="uk-UA" w:eastAsia="ru-RU"/>
        </w:rPr>
        <w:t>постанови</w:t>
      </w:r>
      <w:r w:rsidR="00A0269A" w:rsidRPr="00A24CE2">
        <w:rPr>
          <w:rFonts w:eastAsia="Times New Roman"/>
          <w:b/>
          <w:bCs/>
          <w:spacing w:val="6"/>
          <w:sz w:val="26"/>
          <w:szCs w:val="26"/>
          <w:shd w:val="clear" w:color="auto" w:fill="FFFFFF"/>
          <w:lang w:val="uk-UA" w:eastAsia="ru-RU"/>
        </w:rPr>
        <w:t xml:space="preserve"> </w:t>
      </w:r>
      <w:r w:rsidR="00A0269A" w:rsidRPr="00A24CE2">
        <w:rPr>
          <w:rFonts w:eastAsia="Times New Roman"/>
          <w:b/>
          <w:sz w:val="26"/>
          <w:szCs w:val="26"/>
          <w:lang w:val="uk-UA" w:eastAsia="ru-RU"/>
        </w:rPr>
        <w:t xml:space="preserve">Кабінету Міністрів України </w:t>
      </w:r>
      <w:r w:rsidR="009A3123">
        <w:rPr>
          <w:rFonts w:eastAsia="Times New Roman"/>
          <w:b/>
          <w:sz w:val="26"/>
          <w:szCs w:val="26"/>
          <w:lang w:val="uk-UA" w:eastAsia="ru-RU"/>
        </w:rPr>
        <w:t>«Про затвердження п</w:t>
      </w:r>
      <w:r w:rsidR="00E97B5A" w:rsidRPr="00E97B5A">
        <w:rPr>
          <w:rFonts w:eastAsia="Times New Roman"/>
          <w:b/>
          <w:sz w:val="26"/>
          <w:szCs w:val="26"/>
          <w:lang w:val="uk-UA" w:eastAsia="ru-RU"/>
        </w:rPr>
        <w:t>ереліків корисних копалин та компонентів стратегіч</w:t>
      </w:r>
      <w:r w:rsidR="009A3123">
        <w:rPr>
          <w:rFonts w:eastAsia="Times New Roman"/>
          <w:b/>
          <w:sz w:val="26"/>
          <w:szCs w:val="26"/>
          <w:lang w:val="uk-UA" w:eastAsia="ru-RU"/>
        </w:rPr>
        <w:t>ного та критичного значення та п</w:t>
      </w:r>
      <w:r w:rsidR="00E97B5A" w:rsidRPr="00E97B5A">
        <w:rPr>
          <w:rFonts w:eastAsia="Times New Roman"/>
          <w:b/>
          <w:sz w:val="26"/>
          <w:szCs w:val="26"/>
          <w:lang w:val="uk-UA" w:eastAsia="ru-RU"/>
        </w:rPr>
        <w:t>ереліків ділянок надр (родовищ корисних копалин) стратегічного та (або) критичного значення»</w:t>
      </w:r>
    </w:p>
    <w:p w14:paraId="64ABF7D0" w14:textId="77777777" w:rsidR="00E97B5A" w:rsidRPr="00A24CE2" w:rsidRDefault="00E97B5A" w:rsidP="00E97B5A">
      <w:pPr>
        <w:widowControl w:val="0"/>
        <w:jc w:val="center"/>
        <w:rPr>
          <w:sz w:val="26"/>
          <w:szCs w:val="26"/>
          <w:lang w:val="uk-UA"/>
        </w:rPr>
      </w:pPr>
    </w:p>
    <w:p w14:paraId="0D53E2CC" w14:textId="77777777" w:rsidR="00A0290E" w:rsidRPr="00A24CE2" w:rsidRDefault="007F7C9E" w:rsidP="00352277">
      <w:pPr>
        <w:widowControl w:val="0"/>
        <w:tabs>
          <w:tab w:val="left" w:pos="990"/>
        </w:tabs>
        <w:spacing w:before="120" w:after="120"/>
        <w:ind w:left="270" w:firstLine="439"/>
        <w:jc w:val="both"/>
        <w:rPr>
          <w:rFonts w:eastAsia="Times New Roman"/>
          <w:b/>
          <w:bCs/>
          <w:sz w:val="26"/>
          <w:szCs w:val="26"/>
          <w:lang w:val="uk-UA" w:eastAsia="ru-RU"/>
        </w:rPr>
      </w:pPr>
      <w:r w:rsidRPr="00A24CE2">
        <w:rPr>
          <w:rFonts w:eastAsia="Times New Roman"/>
          <w:b/>
          <w:bCs/>
          <w:sz w:val="26"/>
          <w:szCs w:val="26"/>
          <w:lang w:val="uk-UA" w:eastAsia="ru-RU"/>
        </w:rPr>
        <w:t xml:space="preserve">І. </w:t>
      </w:r>
      <w:r w:rsidR="00F91422" w:rsidRPr="00A24CE2">
        <w:rPr>
          <w:rFonts w:eastAsia="Times New Roman"/>
          <w:b/>
          <w:bCs/>
          <w:sz w:val="26"/>
          <w:szCs w:val="26"/>
          <w:lang w:val="uk-UA" w:eastAsia="ru-RU"/>
        </w:rPr>
        <w:t>Визначення проблеми</w:t>
      </w:r>
    </w:p>
    <w:p w14:paraId="0E460E09"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Верховною Радою України прийнято Закон України від 18 грудня        2024 р. № 4154-IX «Про внесення змін до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 (далі – Закон).</w:t>
      </w:r>
    </w:p>
    <w:p w14:paraId="30952E36"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 xml:space="preserve">Згаданим Законом, зокрема, </w:t>
      </w:r>
      <w:proofErr w:type="spellStart"/>
      <w:r w:rsidRPr="00E97B5A">
        <w:rPr>
          <w:rFonts w:eastAsia="Andale Sans UI"/>
          <w:spacing w:val="5"/>
          <w:kern w:val="1"/>
          <w:sz w:val="26"/>
          <w:szCs w:val="26"/>
          <w:lang w:val="uk-UA" w:eastAsia="ar-SA"/>
        </w:rPr>
        <w:t>внесено</w:t>
      </w:r>
      <w:proofErr w:type="spellEnd"/>
      <w:r w:rsidRPr="00E97B5A">
        <w:rPr>
          <w:rFonts w:eastAsia="Andale Sans UI"/>
          <w:spacing w:val="5"/>
          <w:kern w:val="1"/>
          <w:sz w:val="26"/>
          <w:szCs w:val="26"/>
          <w:lang w:val="uk-UA" w:eastAsia="ar-SA"/>
        </w:rPr>
        <w:t xml:space="preserve"> зміни до Кодексу України про надра.</w:t>
      </w:r>
    </w:p>
    <w:p w14:paraId="661A9745"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Так, статтею 6 Кодексу України про надра (з урахуванням змін, внесених Законом) передбачено, що металічні руди та неметалічні корисні копалини загальнодержавного значення (їх корисні компоненти) можуть бути віднесені до переліку корисних копалин та компонентів стратегічного значення та/або переліку корисних копалин та компонентів критичного значення, за рішенням Кабінету Міністрів України, за наявності умов, передбачених частинами третьою і четвертою цієї статті.</w:t>
      </w:r>
    </w:p>
    <w:p w14:paraId="252A211D"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До переліку корисних копалин та компонентів стратегічного значення Кабінетом Міністрів України відносяться металічні руди та неметалічні корисні копалини загальнодержавного значення (їх корисні компоненти), родовища та прояви яких розвідані або потенційно можуть бути розвідані на території України, за наявності сукупності таких умов:</w:t>
      </w:r>
    </w:p>
    <w:p w14:paraId="5C45105A"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такі корисні копалини та корисні компоненти мають стратегічне значення як мінеральна сировина та/або перероблена продукція з такої мінеральної сировини для вітчизняних наявних чи перспективних промислових виробництв, що забезпечують сталий розвиток економіки, зокрема експортний потенціал, та обороноздатність держави, її економічну безпеку у довгостроковій перспективі та розвиток інноваційно-технологічного устрою, сприяючи декарбонізації галузей економіки та переходу до екологічної мобільності;</w:t>
      </w:r>
    </w:p>
    <w:p w14:paraId="60913D16"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пропозиція таких корисних копалин та корисних компонентів як мінеральної сировини та/або переробленої продукції з такої мінеральної сировини на світовому ринку має або може мати потенційно значний розрив від прогнозованого попиту, що зокрема зумовлено тривалістю реалізації нових проектів з видобування (промислової розробки родовищ) таких корисних копалин.</w:t>
      </w:r>
    </w:p>
    <w:p w14:paraId="3EE16084"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До переліку корисних копалин та компонентів критичного значення Кабінетом Міністрів України відносяться такі корисні копалини:</w:t>
      </w:r>
    </w:p>
    <w:p w14:paraId="67407487"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металічні руди та неметалічні корисні копалини загальнодержавного значення (їх корисні компоненти), віднесені Кабінетом Міністрів України до переліку корисних копалин та компонентів стратегічного значення;</w:t>
      </w:r>
    </w:p>
    <w:p w14:paraId="2EC3514F"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 xml:space="preserve">інші металічні руди та неметалічні корисні копалини загальнодержавного значення (їх корисні компоненти), які мають важливе значення як мінеральна сировина та/або перероблена продукція з такої мінеральної сировини для вітчизняних наявних чи перспективних промислових виробництв, що забезпечують сталий розвиток економіки та обороноздатність держави, щодо яких </w:t>
      </w:r>
      <w:r w:rsidRPr="00E97B5A">
        <w:rPr>
          <w:rFonts w:eastAsia="Andale Sans UI"/>
          <w:spacing w:val="5"/>
          <w:kern w:val="1"/>
          <w:sz w:val="26"/>
          <w:szCs w:val="26"/>
          <w:lang w:val="uk-UA" w:eastAsia="ar-SA"/>
        </w:rPr>
        <w:lastRenderedPageBreak/>
        <w:t>як мінеральної сировини та/або переробленої продукції з такої сировини не існує заміни (на сучасному рівні розвитку технологій) та при цьому існує високий ризик перебоїв у постачанні такої мінеральної сировини та/або переробленої продукції з такої мінеральної сировини в Україну.</w:t>
      </w:r>
    </w:p>
    <w:p w14:paraId="16131D9E"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Перелік корисних копалин та компонентів стратегічного значення та Перелік корисних копалин та компонентів критичного значення затверджуються Кабінетом Міністрів України за поданням центрального органу виконавчої влади, що забезпечує формування державної політики у сфері охорони навколишнього природного середовища, погодженим із центральним органом виконавчої влади, що забезпечує формування та реалізацію державної економічної, цінової, інвестиційної та зовнішньоекономічної політики.</w:t>
      </w:r>
    </w:p>
    <w:p w14:paraId="7663E8AC"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Перегляд переліку корисних копалин та компонентів стратегічного значення та переліку корисних копалин та компонентів критичного значення, передбачених цією статтею, здійснюється Кабінетом Міністрів України за потреби, але не менше одного разу на чотири роки, за поданням центрального органу виконавчої влади, що забезпечує формування державної політики у сфері охорони навколишнього природного середовища, погодженим із центральним органом виконавчої влади, що забезпечує формування та реалізацію державної економічної, цінової, інвестиційної та зовнішньоекономічної політики.</w:t>
      </w:r>
    </w:p>
    <w:p w14:paraId="71E20A1D"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Крім того, відповідно до частин третьої та четвертої статті 16 Кодексу України про надра (з урахуванням змін, внесених Законом) Перелік ділянок надр (родовищ корисних копалин) стратегічного та (або) критичного значення, що надаватимуться у користування шляхом проведення аукціону (електронних торгів) з продажу спеціального дозволу на користування надрами та Перелік ділянок надр (родовищ корисних копалин) стратегічного значення та (або) критичного значення, що надаватимуться у користування шляхом проведення конкурсу на укладення угоди про розподіл продукції, затверджуються Кабінетом Міністрів України за поданням центрального органу виконавчої влади, що забезпечує формування державної політики у сфері охорони навколишнього природного середовища. При цьому ділянка надр (родовища корисних копалин) визначається як така, що має стратегічне та (або) критичне значення, за основною корисною копалиною (її основним корисним компонентом), включеною до переліків, передбачених частиною п’ятою статті 6 цього Кодексу.</w:t>
      </w:r>
    </w:p>
    <w:p w14:paraId="07AAEFA7"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Перегляд переліків ділянок надр (родовищ корисних копалин), передбачених частиною третьою цієї статті, здійснюється Кабінетом Міністрів України за потреби, але не менше одного разу на три роки, за поданням центрального органу виконавчої влади, що забезпечує формування державної політики у сфері охорони навколишнього природного середовища.</w:t>
      </w:r>
    </w:p>
    <w:p w14:paraId="43B8898C" w14:textId="77777777" w:rsidR="00E97B5A" w:rsidRPr="00E97B5A" w:rsidRDefault="00E97B5A" w:rsidP="00E97B5A">
      <w:pPr>
        <w:shd w:val="clear" w:color="auto" w:fill="FFFFFF"/>
        <w:suppressAutoHyphens/>
        <w:ind w:right="140" w:firstLine="615"/>
        <w:jc w:val="both"/>
        <w:rPr>
          <w:rFonts w:eastAsia="Andale Sans UI"/>
          <w:spacing w:val="5"/>
          <w:kern w:val="1"/>
          <w:sz w:val="26"/>
          <w:szCs w:val="26"/>
          <w:lang w:val="uk-UA" w:eastAsia="ar-SA"/>
        </w:rPr>
      </w:pPr>
      <w:r w:rsidRPr="00E97B5A">
        <w:rPr>
          <w:rFonts w:eastAsia="Andale Sans UI"/>
          <w:spacing w:val="5"/>
          <w:kern w:val="1"/>
          <w:sz w:val="26"/>
          <w:szCs w:val="26"/>
          <w:lang w:val="uk-UA" w:eastAsia="ar-SA"/>
        </w:rPr>
        <w:t xml:space="preserve">Водночас затвердження Переліків, визначених статтями 6 та 16 Кодексу України про надра, необхідне для забезпечення належного виконання завдань, визначених розділу 13 «Управління критично важливими матеріалами» Плану України, схваленого розпорядженням Кабінету Міністрів України від 18 березня 2024 р. № 244-р (План України для </w:t>
      </w:r>
      <w:proofErr w:type="spellStart"/>
      <w:r w:rsidRPr="00E97B5A">
        <w:rPr>
          <w:rFonts w:eastAsia="Andale Sans UI"/>
          <w:spacing w:val="5"/>
          <w:kern w:val="1"/>
          <w:sz w:val="26"/>
          <w:szCs w:val="26"/>
          <w:lang w:val="uk-UA" w:eastAsia="ar-SA"/>
        </w:rPr>
        <w:t>Ukraine</w:t>
      </w:r>
      <w:proofErr w:type="spellEnd"/>
      <w:r w:rsidRPr="00E97B5A">
        <w:rPr>
          <w:rFonts w:eastAsia="Andale Sans UI"/>
          <w:spacing w:val="5"/>
          <w:kern w:val="1"/>
          <w:sz w:val="26"/>
          <w:szCs w:val="26"/>
          <w:lang w:val="uk-UA" w:eastAsia="ar-SA"/>
        </w:rPr>
        <w:t xml:space="preserve"> </w:t>
      </w:r>
      <w:proofErr w:type="spellStart"/>
      <w:r w:rsidRPr="00E97B5A">
        <w:rPr>
          <w:rFonts w:eastAsia="Andale Sans UI"/>
          <w:spacing w:val="5"/>
          <w:kern w:val="1"/>
          <w:sz w:val="26"/>
          <w:szCs w:val="26"/>
          <w:lang w:val="uk-UA" w:eastAsia="ar-SA"/>
        </w:rPr>
        <w:t>Facility</w:t>
      </w:r>
      <w:proofErr w:type="spellEnd"/>
      <w:r w:rsidRPr="00E97B5A">
        <w:rPr>
          <w:rFonts w:eastAsia="Andale Sans UI"/>
          <w:spacing w:val="5"/>
          <w:kern w:val="1"/>
          <w:sz w:val="26"/>
          <w:szCs w:val="26"/>
          <w:lang w:val="uk-UA" w:eastAsia="ar-SA"/>
        </w:rPr>
        <w:t>).</w:t>
      </w:r>
    </w:p>
    <w:p w14:paraId="1946702D" w14:textId="71EEBA50" w:rsidR="00794CA2" w:rsidRDefault="00E97B5A" w:rsidP="00E97B5A">
      <w:pPr>
        <w:pStyle w:val="rvps2"/>
        <w:spacing w:before="0" w:beforeAutospacing="0" w:after="0" w:afterAutospacing="0"/>
        <w:ind w:firstLine="992"/>
        <w:jc w:val="both"/>
        <w:rPr>
          <w:rFonts w:eastAsia="Andale Sans UI"/>
          <w:kern w:val="1"/>
          <w:sz w:val="26"/>
          <w:szCs w:val="26"/>
          <w:lang w:val="uk-UA" w:eastAsia="ar-SA"/>
        </w:rPr>
      </w:pPr>
      <w:r w:rsidRPr="00E97B5A">
        <w:rPr>
          <w:rFonts w:eastAsia="Andale Sans UI"/>
          <w:kern w:val="1"/>
          <w:sz w:val="26"/>
          <w:szCs w:val="26"/>
          <w:lang w:val="uk-UA" w:eastAsia="ar-SA"/>
        </w:rPr>
        <w:t xml:space="preserve">Враховуючи зазначене, з метою виконання вимог Закону та забезпечення належного виконання розділу 13 Плану України для </w:t>
      </w:r>
      <w:proofErr w:type="spellStart"/>
      <w:r w:rsidRPr="00E97B5A">
        <w:rPr>
          <w:rFonts w:eastAsia="Andale Sans UI"/>
          <w:kern w:val="1"/>
          <w:sz w:val="26"/>
          <w:szCs w:val="26"/>
          <w:lang w:val="uk-UA" w:eastAsia="ar-SA"/>
        </w:rPr>
        <w:t>Ukraine</w:t>
      </w:r>
      <w:proofErr w:type="spellEnd"/>
      <w:r w:rsidRPr="00E97B5A">
        <w:rPr>
          <w:rFonts w:eastAsia="Andale Sans UI"/>
          <w:kern w:val="1"/>
          <w:sz w:val="26"/>
          <w:szCs w:val="26"/>
          <w:lang w:val="uk-UA" w:eastAsia="ar-SA"/>
        </w:rPr>
        <w:t xml:space="preserve"> </w:t>
      </w:r>
      <w:proofErr w:type="spellStart"/>
      <w:r w:rsidRPr="00E97B5A">
        <w:rPr>
          <w:rFonts w:eastAsia="Andale Sans UI"/>
          <w:kern w:val="1"/>
          <w:sz w:val="26"/>
          <w:szCs w:val="26"/>
          <w:lang w:val="uk-UA" w:eastAsia="ar-SA"/>
        </w:rPr>
        <w:t>Facility</w:t>
      </w:r>
      <w:proofErr w:type="spellEnd"/>
      <w:r w:rsidRPr="00E97B5A">
        <w:rPr>
          <w:rFonts w:eastAsia="Andale Sans UI"/>
          <w:kern w:val="1"/>
          <w:sz w:val="26"/>
          <w:szCs w:val="26"/>
          <w:lang w:val="uk-UA" w:eastAsia="ar-SA"/>
        </w:rPr>
        <w:t xml:space="preserve">, захисту національних інтересів та підвищення рівня обороноздатності держави розроблено </w:t>
      </w:r>
      <w:proofErr w:type="spellStart"/>
      <w:r w:rsidRPr="00E97B5A">
        <w:rPr>
          <w:rFonts w:eastAsia="Andale Sans UI"/>
          <w:kern w:val="1"/>
          <w:sz w:val="26"/>
          <w:szCs w:val="26"/>
          <w:lang w:val="uk-UA" w:eastAsia="ar-SA"/>
        </w:rPr>
        <w:t>проєкт</w:t>
      </w:r>
      <w:proofErr w:type="spellEnd"/>
      <w:r w:rsidRPr="00E97B5A">
        <w:rPr>
          <w:rFonts w:eastAsia="Andale Sans UI"/>
          <w:kern w:val="1"/>
          <w:sz w:val="26"/>
          <w:szCs w:val="26"/>
          <w:lang w:val="uk-UA" w:eastAsia="ar-SA"/>
        </w:rPr>
        <w:t xml:space="preserve"> постанови Кабінету Мініс</w:t>
      </w:r>
      <w:r w:rsidR="009A3123">
        <w:rPr>
          <w:rFonts w:eastAsia="Andale Sans UI"/>
          <w:kern w:val="1"/>
          <w:sz w:val="26"/>
          <w:szCs w:val="26"/>
          <w:lang w:val="uk-UA" w:eastAsia="ar-SA"/>
        </w:rPr>
        <w:t>трів України «Про затвердження п</w:t>
      </w:r>
      <w:r w:rsidRPr="00E97B5A">
        <w:rPr>
          <w:rFonts w:eastAsia="Andale Sans UI"/>
          <w:kern w:val="1"/>
          <w:sz w:val="26"/>
          <w:szCs w:val="26"/>
          <w:lang w:val="uk-UA" w:eastAsia="ar-SA"/>
        </w:rPr>
        <w:t xml:space="preserve">ереліків корисних </w:t>
      </w:r>
      <w:r w:rsidRPr="00E97B5A">
        <w:rPr>
          <w:rFonts w:eastAsia="Andale Sans UI"/>
          <w:kern w:val="1"/>
          <w:sz w:val="26"/>
          <w:szCs w:val="26"/>
          <w:lang w:val="uk-UA" w:eastAsia="ar-SA"/>
        </w:rPr>
        <w:lastRenderedPageBreak/>
        <w:t>копалин та компонентів стратегіч</w:t>
      </w:r>
      <w:r w:rsidR="009A3123">
        <w:rPr>
          <w:rFonts w:eastAsia="Andale Sans UI"/>
          <w:kern w:val="1"/>
          <w:sz w:val="26"/>
          <w:szCs w:val="26"/>
          <w:lang w:val="uk-UA" w:eastAsia="ar-SA"/>
        </w:rPr>
        <w:t>ного та критичного значення та п</w:t>
      </w:r>
      <w:r w:rsidRPr="00E97B5A">
        <w:rPr>
          <w:rFonts w:eastAsia="Andale Sans UI"/>
          <w:kern w:val="1"/>
          <w:sz w:val="26"/>
          <w:szCs w:val="26"/>
          <w:lang w:val="uk-UA" w:eastAsia="ar-SA"/>
        </w:rPr>
        <w:t>ереліків ділянок надр (родовищ корисних копалин) стратегічного та (або) критичного значення»</w:t>
      </w:r>
      <w:r>
        <w:rPr>
          <w:rFonts w:eastAsia="Andale Sans UI"/>
          <w:kern w:val="1"/>
          <w:sz w:val="26"/>
          <w:szCs w:val="26"/>
          <w:lang w:val="uk-UA" w:eastAsia="ar-SA"/>
        </w:rPr>
        <w:t>.</w:t>
      </w:r>
    </w:p>
    <w:p w14:paraId="5E439DC8" w14:textId="77777777" w:rsidR="00E97B5A" w:rsidRPr="00E97B5A" w:rsidRDefault="00E97B5A" w:rsidP="00E97B5A">
      <w:pPr>
        <w:ind w:firstLine="567"/>
        <w:jc w:val="both"/>
        <w:rPr>
          <w:rFonts w:eastAsia="Times New Roman"/>
          <w:kern w:val="1"/>
          <w:sz w:val="26"/>
          <w:szCs w:val="26"/>
          <w:lang w:val="uk-UA" w:eastAsia="ar-SA"/>
        </w:rPr>
      </w:pPr>
      <w:proofErr w:type="spellStart"/>
      <w:r w:rsidRPr="00E97B5A">
        <w:rPr>
          <w:rFonts w:eastAsia="Times New Roman"/>
          <w:kern w:val="1"/>
          <w:sz w:val="26"/>
          <w:szCs w:val="26"/>
          <w:lang w:val="uk-UA" w:eastAsia="ar-SA"/>
        </w:rPr>
        <w:t>Проєктом</w:t>
      </w:r>
      <w:proofErr w:type="spellEnd"/>
      <w:r w:rsidRPr="00E97B5A">
        <w:rPr>
          <w:rFonts w:eastAsia="Times New Roman"/>
          <w:kern w:val="1"/>
          <w:sz w:val="26"/>
          <w:szCs w:val="26"/>
          <w:lang w:val="uk-UA" w:eastAsia="ar-SA"/>
        </w:rPr>
        <w:t xml:space="preserve"> </w:t>
      </w:r>
      <w:proofErr w:type="spellStart"/>
      <w:r w:rsidRPr="00E97B5A">
        <w:rPr>
          <w:rFonts w:eastAsia="Times New Roman"/>
          <w:kern w:val="1"/>
          <w:sz w:val="26"/>
          <w:szCs w:val="26"/>
          <w:lang w:val="uk-UA" w:eastAsia="ar-SA"/>
        </w:rPr>
        <w:t>акта</w:t>
      </w:r>
      <w:proofErr w:type="spellEnd"/>
      <w:r w:rsidRPr="00E97B5A">
        <w:rPr>
          <w:rFonts w:eastAsia="Times New Roman"/>
          <w:kern w:val="1"/>
          <w:sz w:val="26"/>
          <w:szCs w:val="26"/>
          <w:lang w:val="uk-UA" w:eastAsia="ar-SA"/>
        </w:rPr>
        <w:t xml:space="preserve"> пропонується затвердити:</w:t>
      </w:r>
    </w:p>
    <w:p w14:paraId="6308DCC4" w14:textId="77777777" w:rsidR="00E97B5A" w:rsidRPr="00E97B5A" w:rsidRDefault="00E97B5A" w:rsidP="00260A1B">
      <w:pPr>
        <w:ind w:firstLine="567"/>
        <w:jc w:val="both"/>
        <w:rPr>
          <w:rFonts w:eastAsia="Times New Roman"/>
          <w:kern w:val="1"/>
          <w:sz w:val="26"/>
          <w:szCs w:val="26"/>
          <w:lang w:val="uk-UA" w:eastAsia="ar-SA"/>
        </w:rPr>
      </w:pPr>
      <w:r w:rsidRPr="00E97B5A">
        <w:rPr>
          <w:rFonts w:eastAsia="Times New Roman"/>
          <w:kern w:val="1"/>
          <w:sz w:val="26"/>
          <w:szCs w:val="26"/>
          <w:lang w:val="uk-UA" w:eastAsia="ar-SA"/>
        </w:rPr>
        <w:t>Перелік корисних копалин та компонентів стратегічного значення;</w:t>
      </w:r>
    </w:p>
    <w:p w14:paraId="660A469C" w14:textId="77777777" w:rsidR="00E97B5A" w:rsidRPr="00E97B5A" w:rsidRDefault="00E97B5A" w:rsidP="00260A1B">
      <w:pPr>
        <w:ind w:firstLine="567"/>
        <w:jc w:val="both"/>
        <w:rPr>
          <w:rFonts w:eastAsia="Times New Roman"/>
          <w:kern w:val="1"/>
          <w:sz w:val="26"/>
          <w:szCs w:val="26"/>
          <w:lang w:val="uk-UA" w:eastAsia="ar-SA"/>
        </w:rPr>
      </w:pPr>
      <w:r w:rsidRPr="00E97B5A">
        <w:rPr>
          <w:rFonts w:eastAsia="Times New Roman"/>
          <w:kern w:val="1"/>
          <w:sz w:val="26"/>
          <w:szCs w:val="26"/>
          <w:lang w:val="uk-UA" w:eastAsia="ar-SA"/>
        </w:rPr>
        <w:t>Перелік корисних копалин та компонентів критичного значення;</w:t>
      </w:r>
    </w:p>
    <w:p w14:paraId="3343AEBB" w14:textId="77777777" w:rsidR="00E97B5A" w:rsidRPr="00E97B5A" w:rsidRDefault="00E97B5A" w:rsidP="00260A1B">
      <w:pPr>
        <w:ind w:firstLine="567"/>
        <w:jc w:val="both"/>
        <w:rPr>
          <w:rFonts w:eastAsia="Times New Roman"/>
          <w:kern w:val="1"/>
          <w:sz w:val="26"/>
          <w:szCs w:val="26"/>
          <w:lang w:val="uk-UA" w:eastAsia="ar-SA"/>
        </w:rPr>
      </w:pPr>
      <w:r w:rsidRPr="00E97B5A">
        <w:rPr>
          <w:rFonts w:eastAsia="Times New Roman"/>
          <w:kern w:val="1"/>
          <w:sz w:val="26"/>
          <w:szCs w:val="26"/>
          <w:lang w:val="uk-UA" w:eastAsia="ar-SA"/>
        </w:rPr>
        <w:t>Перелік ділянок надр (родовищ корисних копалин) стратегічного та (або) критичного значення, що надаватимуться у користування шляхом проведення аукціону (електронних торгів) з продажу спеціального дозволу на користування надрами;</w:t>
      </w:r>
    </w:p>
    <w:p w14:paraId="46931087" w14:textId="77777777" w:rsidR="00E97B5A" w:rsidRPr="00E97B5A" w:rsidRDefault="00E97B5A" w:rsidP="00260A1B">
      <w:pPr>
        <w:ind w:firstLine="567"/>
        <w:jc w:val="both"/>
        <w:rPr>
          <w:rFonts w:eastAsia="Times New Roman"/>
          <w:kern w:val="1"/>
          <w:sz w:val="26"/>
          <w:szCs w:val="26"/>
          <w:lang w:val="uk-UA" w:eastAsia="ar-SA"/>
        </w:rPr>
      </w:pPr>
      <w:r w:rsidRPr="00E97B5A">
        <w:rPr>
          <w:rFonts w:eastAsia="Times New Roman"/>
          <w:kern w:val="1"/>
          <w:sz w:val="26"/>
          <w:szCs w:val="26"/>
          <w:lang w:val="uk-UA" w:eastAsia="ar-SA"/>
        </w:rPr>
        <w:t>Перелік ділянок надр (родовищ корисних копалин) стратегічного значення та (або) критичного значення, що надаватимуться у користування шляхом проведення конкурсу на укладення угоди про розподіл продукції.</w:t>
      </w:r>
    </w:p>
    <w:p w14:paraId="12EDE7A8" w14:textId="1571EFE7" w:rsidR="00E97B5A" w:rsidRDefault="00E97B5A" w:rsidP="00E97B5A">
      <w:pPr>
        <w:ind w:firstLine="567"/>
        <w:jc w:val="both"/>
        <w:rPr>
          <w:rFonts w:eastAsia="Times New Roman"/>
          <w:kern w:val="1"/>
          <w:sz w:val="26"/>
          <w:szCs w:val="26"/>
          <w:lang w:val="uk-UA" w:eastAsia="ar-SA"/>
        </w:rPr>
      </w:pPr>
      <w:r w:rsidRPr="00E97B5A">
        <w:rPr>
          <w:rFonts w:eastAsia="Times New Roman"/>
          <w:kern w:val="1"/>
          <w:sz w:val="26"/>
          <w:szCs w:val="26"/>
          <w:lang w:val="uk-UA" w:eastAsia="ar-SA"/>
        </w:rPr>
        <w:t xml:space="preserve">Разом з тим, </w:t>
      </w:r>
      <w:proofErr w:type="spellStart"/>
      <w:r w:rsidRPr="00E97B5A">
        <w:rPr>
          <w:rFonts w:eastAsia="Times New Roman"/>
          <w:kern w:val="1"/>
          <w:sz w:val="26"/>
          <w:szCs w:val="26"/>
          <w:lang w:val="uk-UA" w:eastAsia="ar-SA"/>
        </w:rPr>
        <w:t>проєктом</w:t>
      </w:r>
      <w:proofErr w:type="spellEnd"/>
      <w:r w:rsidRPr="00E97B5A">
        <w:rPr>
          <w:rFonts w:eastAsia="Times New Roman"/>
          <w:kern w:val="1"/>
          <w:sz w:val="26"/>
          <w:szCs w:val="26"/>
          <w:lang w:val="uk-UA" w:eastAsia="ar-SA"/>
        </w:rPr>
        <w:t xml:space="preserve"> </w:t>
      </w:r>
      <w:proofErr w:type="spellStart"/>
      <w:r w:rsidRPr="00E97B5A">
        <w:rPr>
          <w:rFonts w:eastAsia="Times New Roman"/>
          <w:kern w:val="1"/>
          <w:sz w:val="26"/>
          <w:szCs w:val="26"/>
          <w:lang w:val="uk-UA" w:eastAsia="ar-SA"/>
        </w:rPr>
        <w:t>акта</w:t>
      </w:r>
      <w:proofErr w:type="spellEnd"/>
      <w:r w:rsidRPr="00E97B5A">
        <w:rPr>
          <w:rFonts w:eastAsia="Times New Roman"/>
          <w:kern w:val="1"/>
          <w:sz w:val="26"/>
          <w:szCs w:val="26"/>
          <w:lang w:val="uk-UA" w:eastAsia="ar-SA"/>
        </w:rPr>
        <w:t xml:space="preserve"> пропонується визнати такою, що втратила чинність постанову Кабінету Міністрів України від 14 лютого 2023 р. № 132 «Про затвердження переліку ділянок надр (родовищ корисних копалин), які мають стратегічне значення для сталого розвитку економіки та обороноздатності держави, що надаватимуться у користування шляхом проведення конкурсів на укладення угод про розподіл продукції».</w:t>
      </w:r>
    </w:p>
    <w:p w14:paraId="7FCDDBE5" w14:textId="77777777" w:rsidR="00794CA2" w:rsidRPr="00A24CE2" w:rsidRDefault="00794CA2" w:rsidP="00FA7487">
      <w:pPr>
        <w:widowControl w:val="0"/>
        <w:tabs>
          <w:tab w:val="left" w:pos="990"/>
        </w:tabs>
        <w:ind w:firstLine="709"/>
        <w:jc w:val="both"/>
        <w:rPr>
          <w:rFonts w:eastAsia="Times New Roman"/>
          <w:bCs/>
          <w:kern w:val="1"/>
          <w:sz w:val="26"/>
          <w:szCs w:val="26"/>
          <w:lang w:val="uk-UA" w:eastAsia="ar-SA"/>
        </w:rPr>
      </w:pPr>
    </w:p>
    <w:p w14:paraId="06A8300D" w14:textId="77777777" w:rsidR="00DF2724" w:rsidRPr="00A24CE2" w:rsidRDefault="00B80271" w:rsidP="00FA7487">
      <w:pPr>
        <w:widowControl w:val="0"/>
        <w:tabs>
          <w:tab w:val="left" w:pos="990"/>
        </w:tabs>
        <w:spacing w:before="120" w:after="120"/>
        <w:ind w:left="270" w:firstLine="770"/>
        <w:jc w:val="both"/>
        <w:rPr>
          <w:spacing w:val="2"/>
          <w:sz w:val="26"/>
          <w:szCs w:val="26"/>
        </w:rPr>
      </w:pPr>
      <w:r w:rsidRPr="00A24CE2">
        <w:rPr>
          <w:rFonts w:eastAsia="Times New Roman"/>
          <w:sz w:val="26"/>
          <w:szCs w:val="26"/>
          <w:lang w:val="uk-UA" w:eastAsia="ru-RU"/>
        </w:rPr>
        <w:t>О</w:t>
      </w:r>
      <w:r w:rsidR="00E57D5B" w:rsidRPr="00A24CE2">
        <w:rPr>
          <w:rFonts w:eastAsia="Times New Roman"/>
          <w:sz w:val="26"/>
          <w:szCs w:val="26"/>
          <w:lang w:val="uk-UA" w:eastAsia="ru-RU"/>
        </w:rPr>
        <w:t>сновні</w:t>
      </w:r>
      <w:r w:rsidR="00E57D5B" w:rsidRPr="00A24CE2">
        <w:rPr>
          <w:spacing w:val="2"/>
          <w:sz w:val="26"/>
          <w:szCs w:val="26"/>
        </w:rPr>
        <w:t xml:space="preserve"> </w:t>
      </w:r>
      <w:proofErr w:type="spellStart"/>
      <w:r w:rsidR="00E57D5B" w:rsidRPr="00A24CE2">
        <w:rPr>
          <w:spacing w:val="2"/>
          <w:sz w:val="26"/>
          <w:szCs w:val="26"/>
        </w:rPr>
        <w:t>групи</w:t>
      </w:r>
      <w:proofErr w:type="spellEnd"/>
      <w:r w:rsidR="00496253" w:rsidRPr="00A24CE2">
        <w:rPr>
          <w:spacing w:val="2"/>
          <w:sz w:val="26"/>
          <w:szCs w:val="26"/>
          <w:lang w:val="uk-UA"/>
        </w:rPr>
        <w:t>,</w:t>
      </w:r>
      <w:r w:rsidR="00E57D5B" w:rsidRPr="00A24CE2">
        <w:rPr>
          <w:spacing w:val="2"/>
          <w:sz w:val="26"/>
          <w:szCs w:val="26"/>
        </w:rPr>
        <w:t xml:space="preserve"> на </w:t>
      </w:r>
      <w:proofErr w:type="spellStart"/>
      <w:r w:rsidR="00E57D5B" w:rsidRPr="00A24CE2">
        <w:rPr>
          <w:spacing w:val="2"/>
          <w:sz w:val="26"/>
          <w:szCs w:val="26"/>
        </w:rPr>
        <w:t>які</w:t>
      </w:r>
      <w:proofErr w:type="spellEnd"/>
      <w:r w:rsidR="00E57D5B" w:rsidRPr="00A24CE2">
        <w:rPr>
          <w:spacing w:val="2"/>
          <w:sz w:val="26"/>
          <w:szCs w:val="26"/>
        </w:rPr>
        <w:t xml:space="preserve"> проблема </w:t>
      </w:r>
      <w:proofErr w:type="spellStart"/>
      <w:r w:rsidR="00E57D5B" w:rsidRPr="00A24CE2">
        <w:rPr>
          <w:spacing w:val="2"/>
          <w:sz w:val="26"/>
          <w:szCs w:val="26"/>
        </w:rPr>
        <w:t>справляє</w:t>
      </w:r>
      <w:proofErr w:type="spellEnd"/>
      <w:r w:rsidR="00E57D5B" w:rsidRPr="00A24CE2">
        <w:rPr>
          <w:spacing w:val="2"/>
          <w:sz w:val="26"/>
          <w:szCs w:val="26"/>
        </w:rPr>
        <w:t xml:space="preserve"> </w:t>
      </w:r>
      <w:proofErr w:type="spellStart"/>
      <w:r w:rsidR="00E57D5B" w:rsidRPr="00A24CE2">
        <w:rPr>
          <w:spacing w:val="2"/>
          <w:sz w:val="26"/>
          <w:szCs w:val="26"/>
        </w:rPr>
        <w:t>вплив</w:t>
      </w:r>
      <w:proofErr w:type="spellEnd"/>
      <w:r w:rsidR="00DF2724" w:rsidRPr="00A24CE2">
        <w:rPr>
          <w:spacing w:val="2"/>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548"/>
        <w:gridCol w:w="2746"/>
      </w:tblGrid>
      <w:tr w:rsidR="00A24CE2" w:rsidRPr="00A24CE2" w14:paraId="652754A9" w14:textId="77777777" w:rsidTr="00E53853">
        <w:tc>
          <w:tcPr>
            <w:tcW w:w="3960" w:type="dxa"/>
          </w:tcPr>
          <w:p w14:paraId="7D480B2E"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Групи (підгрупи)</w:t>
            </w:r>
          </w:p>
        </w:tc>
        <w:tc>
          <w:tcPr>
            <w:tcW w:w="2610" w:type="dxa"/>
          </w:tcPr>
          <w:p w14:paraId="4FE1E736"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Так</w:t>
            </w:r>
          </w:p>
        </w:tc>
        <w:tc>
          <w:tcPr>
            <w:tcW w:w="2830" w:type="dxa"/>
          </w:tcPr>
          <w:p w14:paraId="286FD411"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Ні</w:t>
            </w:r>
          </w:p>
        </w:tc>
      </w:tr>
      <w:tr w:rsidR="00A24CE2" w:rsidRPr="00A24CE2" w14:paraId="5299B3CD" w14:textId="77777777" w:rsidTr="00E53853">
        <w:tc>
          <w:tcPr>
            <w:tcW w:w="3960" w:type="dxa"/>
          </w:tcPr>
          <w:p w14:paraId="30E7B1FC"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Громадяни</w:t>
            </w:r>
          </w:p>
        </w:tc>
        <w:tc>
          <w:tcPr>
            <w:tcW w:w="2610" w:type="dxa"/>
          </w:tcPr>
          <w:p w14:paraId="43A3DB2D" w14:textId="77777777" w:rsidR="008A709C" w:rsidRPr="00A24CE2" w:rsidRDefault="00A01622"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w:t>
            </w:r>
          </w:p>
        </w:tc>
        <w:tc>
          <w:tcPr>
            <w:tcW w:w="2830" w:type="dxa"/>
          </w:tcPr>
          <w:p w14:paraId="001C23E5" w14:textId="77777777" w:rsidR="008A709C" w:rsidRPr="00A24CE2" w:rsidRDefault="00A01622"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w:t>
            </w:r>
          </w:p>
        </w:tc>
      </w:tr>
      <w:tr w:rsidR="00A24CE2" w:rsidRPr="00A24CE2" w14:paraId="3A0F6791" w14:textId="77777777" w:rsidTr="00E53853">
        <w:tc>
          <w:tcPr>
            <w:tcW w:w="3960" w:type="dxa"/>
          </w:tcPr>
          <w:p w14:paraId="6D938E5F"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Держава</w:t>
            </w:r>
          </w:p>
        </w:tc>
        <w:tc>
          <w:tcPr>
            <w:tcW w:w="2610" w:type="dxa"/>
          </w:tcPr>
          <w:p w14:paraId="50C9C500"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w:t>
            </w:r>
          </w:p>
        </w:tc>
        <w:tc>
          <w:tcPr>
            <w:tcW w:w="2830" w:type="dxa"/>
          </w:tcPr>
          <w:p w14:paraId="67977FD1"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w:t>
            </w:r>
          </w:p>
        </w:tc>
      </w:tr>
      <w:tr w:rsidR="008A709C" w:rsidRPr="00A24CE2" w14:paraId="5BFAEFDA" w14:textId="77777777" w:rsidTr="00E53853">
        <w:tc>
          <w:tcPr>
            <w:tcW w:w="3960" w:type="dxa"/>
          </w:tcPr>
          <w:p w14:paraId="7C04FC11" w14:textId="77777777" w:rsidR="003D6F89" w:rsidRPr="00A24CE2" w:rsidRDefault="008A709C" w:rsidP="00FA7487">
            <w:pPr>
              <w:widowControl w:val="0"/>
              <w:tabs>
                <w:tab w:val="left" w:pos="990"/>
              </w:tabs>
              <w:ind w:left="270"/>
              <w:jc w:val="both"/>
              <w:rPr>
                <w:rFonts w:eastAsia="Times New Roman"/>
                <w:bCs/>
                <w:sz w:val="26"/>
                <w:szCs w:val="26"/>
                <w:lang w:val="uk-UA" w:eastAsia="uk-UA"/>
              </w:rPr>
            </w:pPr>
            <w:r w:rsidRPr="00A24CE2">
              <w:rPr>
                <w:rFonts w:eastAsia="Times New Roman"/>
                <w:bCs/>
                <w:sz w:val="26"/>
                <w:szCs w:val="26"/>
                <w:lang w:val="uk-UA" w:eastAsia="uk-UA"/>
              </w:rPr>
              <w:t>Суб’єкти господарювання (у тому числі суб’єкти малого підприємництва)</w:t>
            </w:r>
          </w:p>
        </w:tc>
        <w:tc>
          <w:tcPr>
            <w:tcW w:w="2610" w:type="dxa"/>
          </w:tcPr>
          <w:p w14:paraId="66470292"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w:t>
            </w:r>
          </w:p>
        </w:tc>
        <w:tc>
          <w:tcPr>
            <w:tcW w:w="2830" w:type="dxa"/>
          </w:tcPr>
          <w:p w14:paraId="4D3A988B" w14:textId="77777777" w:rsidR="008A709C" w:rsidRPr="00A24CE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A24CE2">
              <w:rPr>
                <w:rFonts w:ascii="Times New Roman" w:eastAsia="Times New Roman" w:hAnsi="Times New Roman" w:cs="Times New Roman"/>
                <w:color w:val="auto"/>
                <w:sz w:val="26"/>
                <w:szCs w:val="26"/>
                <w:lang w:eastAsia="ru-RU"/>
              </w:rPr>
              <w:t>-</w:t>
            </w:r>
          </w:p>
        </w:tc>
      </w:tr>
    </w:tbl>
    <w:p w14:paraId="44D0527D" w14:textId="77777777" w:rsidR="00DC7B07" w:rsidRPr="00A24CE2" w:rsidRDefault="00DC7B07" w:rsidP="00FA7487">
      <w:pPr>
        <w:widowControl w:val="0"/>
        <w:tabs>
          <w:tab w:val="left" w:pos="990"/>
        </w:tabs>
        <w:ind w:left="270" w:firstLine="770"/>
        <w:jc w:val="both"/>
        <w:rPr>
          <w:rFonts w:eastAsia="Times New Roman"/>
          <w:sz w:val="26"/>
          <w:szCs w:val="26"/>
          <w:lang w:val="uk-UA" w:eastAsia="ru-RU"/>
        </w:rPr>
      </w:pPr>
    </w:p>
    <w:p w14:paraId="06F96C84" w14:textId="77777777" w:rsidR="008A709C" w:rsidRPr="00A24CE2" w:rsidRDefault="008A709C" w:rsidP="00FA7487">
      <w:pPr>
        <w:widowControl w:val="0"/>
        <w:tabs>
          <w:tab w:val="left" w:pos="990"/>
        </w:tabs>
        <w:ind w:firstLine="709"/>
        <w:jc w:val="both"/>
        <w:rPr>
          <w:rFonts w:eastAsia="Times New Roman"/>
          <w:sz w:val="26"/>
          <w:szCs w:val="26"/>
          <w:lang w:val="uk-UA" w:eastAsia="ru-RU"/>
        </w:rPr>
      </w:pPr>
      <w:r w:rsidRPr="00A24CE2">
        <w:rPr>
          <w:rFonts w:eastAsia="Times New Roman"/>
          <w:sz w:val="26"/>
          <w:szCs w:val="26"/>
          <w:lang w:val="uk-UA" w:eastAsia="ru-RU"/>
        </w:rPr>
        <w:t>Врегулювання зазначених проблемних питань не може бути здійснено за допомогою:</w:t>
      </w:r>
    </w:p>
    <w:p w14:paraId="29C4B508" w14:textId="77777777" w:rsidR="008A709C" w:rsidRPr="00A24CE2" w:rsidRDefault="008A709C" w:rsidP="00FA7487">
      <w:pPr>
        <w:widowControl w:val="0"/>
        <w:tabs>
          <w:tab w:val="left" w:pos="990"/>
        </w:tabs>
        <w:ind w:firstLine="709"/>
        <w:jc w:val="both"/>
        <w:rPr>
          <w:rFonts w:eastAsia="Times New Roman"/>
          <w:sz w:val="26"/>
          <w:szCs w:val="26"/>
          <w:lang w:val="uk-UA" w:eastAsia="ru-RU"/>
        </w:rPr>
      </w:pPr>
      <w:r w:rsidRPr="00A24CE2">
        <w:rPr>
          <w:rFonts w:eastAsia="Times New Roman"/>
          <w:sz w:val="26"/>
          <w:szCs w:val="26"/>
          <w:lang w:val="uk-UA" w:eastAsia="ru-RU"/>
        </w:rPr>
        <w:t>ринкових механізмів, оскільки такі питання регулюються виключно нормативно-правовими актами;</w:t>
      </w:r>
    </w:p>
    <w:p w14:paraId="7A61CCC5" w14:textId="77777777" w:rsidR="00C13C20" w:rsidRPr="00A24CE2" w:rsidRDefault="008A709C" w:rsidP="00211273">
      <w:pPr>
        <w:widowControl w:val="0"/>
        <w:tabs>
          <w:tab w:val="left" w:pos="990"/>
        </w:tabs>
        <w:ind w:firstLine="709"/>
        <w:jc w:val="both"/>
        <w:rPr>
          <w:rFonts w:eastAsia="Times New Roman"/>
          <w:sz w:val="26"/>
          <w:szCs w:val="26"/>
          <w:lang w:val="uk-UA" w:eastAsia="ru-RU"/>
        </w:rPr>
      </w:pPr>
      <w:r w:rsidRPr="00A24CE2">
        <w:rPr>
          <w:rFonts w:eastAsia="Times New Roman"/>
          <w:sz w:val="26"/>
          <w:szCs w:val="26"/>
          <w:lang w:val="uk-UA" w:eastAsia="ru-RU"/>
        </w:rPr>
        <w:t xml:space="preserve">діючих регуляторних актів, оскільки чинним законодавством </w:t>
      </w:r>
      <w:r w:rsidRPr="00A24CE2">
        <w:rPr>
          <w:rFonts w:eastAsia="Times New Roman"/>
          <w:bCs/>
          <w:iCs/>
          <w:sz w:val="26"/>
          <w:szCs w:val="26"/>
          <w:lang w:val="uk-UA" w:eastAsia="ru-RU"/>
        </w:rPr>
        <w:t xml:space="preserve">порушені питання не врегульовані. </w:t>
      </w:r>
    </w:p>
    <w:p w14:paraId="14F98BBE" w14:textId="77777777" w:rsidR="008A709C" w:rsidRPr="00A24CE2" w:rsidRDefault="008A709C" w:rsidP="00FA7487">
      <w:pPr>
        <w:widowControl w:val="0"/>
        <w:tabs>
          <w:tab w:val="left" w:pos="990"/>
        </w:tabs>
        <w:spacing w:before="120" w:after="120"/>
        <w:ind w:firstLine="978"/>
        <w:jc w:val="center"/>
        <w:rPr>
          <w:rFonts w:eastAsia="Arial Unicode MS"/>
          <w:b/>
          <w:bCs/>
          <w:sz w:val="26"/>
          <w:szCs w:val="26"/>
          <w:lang w:val="uk-UA" w:eastAsia="ru-RU"/>
        </w:rPr>
      </w:pPr>
      <w:r w:rsidRPr="00A24CE2">
        <w:rPr>
          <w:rFonts w:eastAsia="Arial Unicode MS"/>
          <w:b/>
          <w:bCs/>
          <w:sz w:val="26"/>
          <w:szCs w:val="26"/>
          <w:lang w:val="uk-UA" w:eastAsia="ru-RU"/>
        </w:rPr>
        <w:t>ІІ. Цілі державного регулювання</w:t>
      </w:r>
    </w:p>
    <w:p w14:paraId="4472BA56" w14:textId="77777777" w:rsidR="009A69FC" w:rsidRPr="00A24CE2" w:rsidRDefault="008A709C" w:rsidP="009A69FC">
      <w:pPr>
        <w:widowControl w:val="0"/>
        <w:tabs>
          <w:tab w:val="left" w:pos="770"/>
          <w:tab w:val="left" w:pos="990"/>
        </w:tabs>
        <w:ind w:left="270" w:firstLine="439"/>
        <w:jc w:val="both"/>
        <w:rPr>
          <w:rFonts w:eastAsia="Calibri"/>
          <w:sz w:val="26"/>
          <w:szCs w:val="26"/>
          <w:u w:val="single"/>
          <w:lang w:val="uk-UA" w:eastAsia="en-US"/>
        </w:rPr>
      </w:pPr>
      <w:r w:rsidRPr="00A24CE2">
        <w:rPr>
          <w:rFonts w:eastAsia="Calibri"/>
          <w:sz w:val="26"/>
          <w:szCs w:val="26"/>
          <w:u w:val="single"/>
          <w:lang w:val="uk-UA" w:eastAsia="en-US"/>
        </w:rPr>
        <w:t xml:space="preserve">Основними цілями державного регулювання є: </w:t>
      </w:r>
    </w:p>
    <w:p w14:paraId="00634592" w14:textId="77777777" w:rsidR="00FF15EB" w:rsidRPr="00A24CE2" w:rsidRDefault="00FF15EB" w:rsidP="009A69FC">
      <w:pPr>
        <w:widowControl w:val="0"/>
        <w:tabs>
          <w:tab w:val="left" w:pos="770"/>
          <w:tab w:val="left" w:pos="990"/>
        </w:tabs>
        <w:ind w:left="270" w:firstLine="439"/>
        <w:jc w:val="both"/>
        <w:rPr>
          <w:rFonts w:eastAsia="Calibri"/>
          <w:sz w:val="26"/>
          <w:szCs w:val="26"/>
          <w:lang w:val="uk-UA" w:eastAsia="en-US"/>
        </w:rPr>
      </w:pPr>
      <w:r w:rsidRPr="00A24CE2">
        <w:rPr>
          <w:rFonts w:eastAsia="Calibri"/>
          <w:sz w:val="26"/>
          <w:szCs w:val="26"/>
          <w:lang w:val="uk-UA" w:eastAsia="en-US"/>
        </w:rPr>
        <w:t>забезпечення потреб національної економіки стратегічно важливою сировиною;</w:t>
      </w:r>
    </w:p>
    <w:p w14:paraId="7B709AB9" w14:textId="77777777" w:rsidR="00FF15EB" w:rsidRPr="00A24CE2" w:rsidRDefault="00FF15EB" w:rsidP="009A69FC">
      <w:pPr>
        <w:widowControl w:val="0"/>
        <w:tabs>
          <w:tab w:val="left" w:pos="770"/>
          <w:tab w:val="left" w:pos="990"/>
        </w:tabs>
        <w:ind w:left="270" w:firstLine="439"/>
        <w:jc w:val="both"/>
        <w:rPr>
          <w:rFonts w:eastAsia="Calibri"/>
          <w:sz w:val="26"/>
          <w:szCs w:val="26"/>
          <w:lang w:val="uk-UA" w:eastAsia="en-US"/>
        </w:rPr>
      </w:pPr>
      <w:r w:rsidRPr="00A24CE2">
        <w:rPr>
          <w:rFonts w:eastAsia="Calibri"/>
          <w:sz w:val="26"/>
          <w:szCs w:val="26"/>
          <w:lang w:val="uk-UA" w:eastAsia="en-US"/>
        </w:rPr>
        <w:t>підвищення рівня обороноздатності держави;</w:t>
      </w:r>
    </w:p>
    <w:p w14:paraId="29EC9D40" w14:textId="77777777" w:rsidR="00FF15EB" w:rsidRPr="00A24CE2" w:rsidRDefault="00FF15EB" w:rsidP="009A69FC">
      <w:pPr>
        <w:widowControl w:val="0"/>
        <w:tabs>
          <w:tab w:val="left" w:pos="770"/>
          <w:tab w:val="left" w:pos="990"/>
        </w:tabs>
        <w:ind w:left="270" w:firstLine="439"/>
        <w:jc w:val="both"/>
        <w:rPr>
          <w:rFonts w:eastAsia="Calibri"/>
          <w:sz w:val="26"/>
          <w:szCs w:val="26"/>
          <w:lang w:val="uk-UA" w:eastAsia="en-US"/>
        </w:rPr>
      </w:pPr>
      <w:r w:rsidRPr="00A24CE2">
        <w:rPr>
          <w:rFonts w:eastAsia="Calibri"/>
          <w:sz w:val="26"/>
          <w:szCs w:val="26"/>
          <w:lang w:val="uk-UA" w:eastAsia="en-US"/>
        </w:rPr>
        <w:t>захист національних інтересів в економічній сфері;</w:t>
      </w:r>
    </w:p>
    <w:p w14:paraId="755973A4" w14:textId="77777777" w:rsidR="009A69FC" w:rsidRPr="00A24CE2" w:rsidRDefault="009A69FC" w:rsidP="009A69FC">
      <w:pPr>
        <w:widowControl w:val="0"/>
        <w:tabs>
          <w:tab w:val="left" w:pos="770"/>
          <w:tab w:val="left" w:pos="990"/>
        </w:tabs>
        <w:ind w:left="270" w:firstLine="439"/>
        <w:jc w:val="both"/>
        <w:rPr>
          <w:rFonts w:eastAsia="Times New Roman"/>
          <w:bCs/>
          <w:kern w:val="1"/>
          <w:sz w:val="26"/>
          <w:szCs w:val="26"/>
          <w:lang w:val="uk-UA" w:eastAsia="ar-SA"/>
        </w:rPr>
      </w:pPr>
      <w:r w:rsidRPr="00A24CE2">
        <w:rPr>
          <w:rFonts w:eastAsia="Calibri"/>
          <w:sz w:val="26"/>
          <w:szCs w:val="26"/>
          <w:lang w:val="uk-UA" w:eastAsia="en-US"/>
        </w:rPr>
        <w:t xml:space="preserve">підвищення прозорості у сфері </w:t>
      </w:r>
      <w:proofErr w:type="spellStart"/>
      <w:r w:rsidRPr="00A24CE2">
        <w:rPr>
          <w:rFonts w:eastAsia="Calibri"/>
          <w:sz w:val="26"/>
          <w:szCs w:val="26"/>
          <w:lang w:val="uk-UA" w:eastAsia="en-US"/>
        </w:rPr>
        <w:t>надрокористування</w:t>
      </w:r>
      <w:proofErr w:type="spellEnd"/>
      <w:r w:rsidRPr="00A24CE2">
        <w:rPr>
          <w:rFonts w:eastAsia="Calibri"/>
          <w:sz w:val="26"/>
          <w:szCs w:val="26"/>
          <w:lang w:val="uk-UA" w:eastAsia="en-US"/>
        </w:rPr>
        <w:t>;</w:t>
      </w:r>
      <w:r w:rsidR="004E38B6" w:rsidRPr="00A24CE2">
        <w:rPr>
          <w:rFonts w:eastAsia="Calibri"/>
          <w:sz w:val="26"/>
          <w:szCs w:val="26"/>
          <w:lang w:val="uk-UA" w:eastAsia="en-US"/>
        </w:rPr>
        <w:tab/>
      </w:r>
    </w:p>
    <w:p w14:paraId="03B66127" w14:textId="77777777" w:rsidR="00286579" w:rsidRPr="00A24CE2" w:rsidRDefault="00310743" w:rsidP="00260A1B">
      <w:pPr>
        <w:widowControl w:val="0"/>
        <w:tabs>
          <w:tab w:val="left" w:pos="770"/>
          <w:tab w:val="left" w:pos="990"/>
        </w:tabs>
        <w:spacing w:after="240"/>
        <w:ind w:left="270" w:firstLine="439"/>
        <w:jc w:val="both"/>
        <w:rPr>
          <w:rFonts w:eastAsia="Times New Roman"/>
          <w:bCs/>
          <w:kern w:val="1"/>
          <w:sz w:val="26"/>
          <w:szCs w:val="26"/>
          <w:lang w:val="uk-UA" w:eastAsia="ar-SA"/>
        </w:rPr>
      </w:pPr>
      <w:r w:rsidRPr="00A24CE2">
        <w:rPr>
          <w:rFonts w:eastAsia="Calibri"/>
          <w:sz w:val="26"/>
          <w:szCs w:val="26"/>
          <w:lang w:val="uk-UA" w:eastAsia="en-US"/>
        </w:rPr>
        <w:t>збільшення інвестиційної приваб</w:t>
      </w:r>
      <w:r w:rsidR="00107750" w:rsidRPr="00A24CE2">
        <w:rPr>
          <w:rFonts w:eastAsia="Calibri"/>
          <w:sz w:val="26"/>
          <w:szCs w:val="26"/>
          <w:lang w:val="uk-UA" w:eastAsia="en-US"/>
        </w:rPr>
        <w:t xml:space="preserve">ливості сфери </w:t>
      </w:r>
      <w:proofErr w:type="spellStart"/>
      <w:r w:rsidR="00107750" w:rsidRPr="00A24CE2">
        <w:rPr>
          <w:rFonts w:eastAsia="Calibri"/>
          <w:sz w:val="26"/>
          <w:szCs w:val="26"/>
          <w:lang w:val="uk-UA" w:eastAsia="en-US"/>
        </w:rPr>
        <w:t>надрокористування</w:t>
      </w:r>
      <w:proofErr w:type="spellEnd"/>
      <w:r w:rsidR="00211273" w:rsidRPr="00A24CE2">
        <w:rPr>
          <w:rFonts w:eastAsia="Calibri"/>
          <w:sz w:val="26"/>
          <w:szCs w:val="26"/>
          <w:lang w:val="uk-UA" w:eastAsia="en-US"/>
        </w:rPr>
        <w:t>.</w:t>
      </w:r>
    </w:p>
    <w:p w14:paraId="06B9D157" w14:textId="6A28EA1D" w:rsidR="00853FD4" w:rsidRPr="00A24CE2" w:rsidRDefault="00853FD4" w:rsidP="00C563C1">
      <w:pPr>
        <w:widowControl w:val="0"/>
        <w:tabs>
          <w:tab w:val="left" w:pos="770"/>
          <w:tab w:val="left" w:pos="990"/>
        </w:tabs>
        <w:spacing w:before="120" w:after="120"/>
        <w:jc w:val="center"/>
        <w:rPr>
          <w:rFonts w:eastAsia="Times New Roman"/>
          <w:b/>
          <w:sz w:val="26"/>
          <w:szCs w:val="26"/>
          <w:lang w:val="uk-UA" w:eastAsia="ru-RU"/>
        </w:rPr>
      </w:pPr>
      <w:r w:rsidRPr="00A24CE2">
        <w:rPr>
          <w:rFonts w:eastAsia="Times New Roman"/>
          <w:b/>
          <w:sz w:val="26"/>
          <w:szCs w:val="26"/>
          <w:lang w:val="uk-UA" w:eastAsia="ru-RU"/>
        </w:rPr>
        <w:t>ІІІ. </w:t>
      </w:r>
      <w:r w:rsidR="006A4007" w:rsidRPr="00A24CE2">
        <w:rPr>
          <w:rFonts w:eastAsia="Times New Roman"/>
          <w:b/>
          <w:sz w:val="26"/>
          <w:szCs w:val="26"/>
          <w:lang w:val="uk-UA" w:eastAsia="ru-RU"/>
        </w:rPr>
        <w:t>Визначення та оцінка</w:t>
      </w:r>
      <w:r w:rsidR="00ED31D7" w:rsidRPr="00A24CE2">
        <w:rPr>
          <w:rFonts w:eastAsia="Times New Roman"/>
          <w:b/>
          <w:sz w:val="26"/>
          <w:szCs w:val="26"/>
          <w:lang w:val="uk-UA" w:eastAsia="ru-RU"/>
        </w:rPr>
        <w:t xml:space="preserve"> альтернативних способів досягнення цілей</w:t>
      </w:r>
    </w:p>
    <w:p w14:paraId="21A0A49D" w14:textId="77777777" w:rsidR="00ED31D7" w:rsidRPr="00A24CE2" w:rsidRDefault="00771400" w:rsidP="00FA7487">
      <w:pPr>
        <w:widowControl w:val="0"/>
        <w:numPr>
          <w:ilvl w:val="0"/>
          <w:numId w:val="5"/>
        </w:numPr>
        <w:tabs>
          <w:tab w:val="left" w:pos="990"/>
        </w:tabs>
        <w:spacing w:before="120" w:after="120"/>
        <w:ind w:left="0" w:firstLine="709"/>
        <w:jc w:val="both"/>
        <w:rPr>
          <w:rFonts w:eastAsia="Times New Roman"/>
          <w:sz w:val="26"/>
          <w:szCs w:val="26"/>
          <w:lang w:val="uk-UA" w:eastAsia="ru-RU"/>
        </w:rPr>
      </w:pPr>
      <w:r w:rsidRPr="00A24CE2">
        <w:rPr>
          <w:rFonts w:eastAsia="Times New Roman"/>
          <w:sz w:val="26"/>
          <w:szCs w:val="26"/>
          <w:lang w:val="uk-UA" w:eastAsia="ru-RU"/>
        </w:rPr>
        <w:t xml:space="preserve">Визначення альтернативних </w:t>
      </w:r>
      <w:r w:rsidR="00ED31D7" w:rsidRPr="00A24CE2">
        <w:rPr>
          <w:rFonts w:eastAsia="Times New Roman"/>
          <w:sz w:val="26"/>
          <w:szCs w:val="26"/>
          <w:lang w:val="uk-UA" w:eastAsia="ru-RU"/>
        </w:rPr>
        <w:t>способів</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230"/>
      </w:tblGrid>
      <w:tr w:rsidR="00A24CE2" w:rsidRPr="00A24CE2" w14:paraId="3DBD1735" w14:textId="77777777" w:rsidTr="00853FD4">
        <w:tc>
          <w:tcPr>
            <w:tcW w:w="3950" w:type="dxa"/>
          </w:tcPr>
          <w:p w14:paraId="2AD7E2BE" w14:textId="77777777" w:rsidR="00ED31D7" w:rsidRPr="00A24CE2" w:rsidRDefault="00ED31D7" w:rsidP="00FA7487">
            <w:pPr>
              <w:widowControl w:val="0"/>
              <w:tabs>
                <w:tab w:val="left" w:pos="990"/>
              </w:tabs>
              <w:spacing w:after="120"/>
              <w:ind w:left="270"/>
              <w:jc w:val="center"/>
              <w:rPr>
                <w:rFonts w:eastAsia="Times New Roman"/>
                <w:sz w:val="26"/>
                <w:szCs w:val="26"/>
                <w:lang w:val="uk-UA" w:eastAsia="ru-RU"/>
              </w:rPr>
            </w:pPr>
            <w:bookmarkStart w:id="0" w:name="_Hlk15904862"/>
            <w:r w:rsidRPr="00A24CE2">
              <w:rPr>
                <w:rFonts w:eastAsia="Times New Roman"/>
                <w:sz w:val="26"/>
                <w:szCs w:val="26"/>
                <w:lang w:val="uk-UA" w:eastAsia="ru-RU"/>
              </w:rPr>
              <w:t>Вид альтернативи</w:t>
            </w:r>
          </w:p>
        </w:tc>
        <w:tc>
          <w:tcPr>
            <w:tcW w:w="5230" w:type="dxa"/>
          </w:tcPr>
          <w:p w14:paraId="37226658" w14:textId="77777777" w:rsidR="00ED31D7" w:rsidRPr="00A24CE2" w:rsidRDefault="00ED31D7" w:rsidP="00FA7487">
            <w:pPr>
              <w:widowControl w:val="0"/>
              <w:tabs>
                <w:tab w:val="left" w:pos="990"/>
              </w:tabs>
              <w:spacing w:after="120"/>
              <w:ind w:left="270"/>
              <w:jc w:val="center"/>
              <w:rPr>
                <w:rFonts w:eastAsia="Times New Roman"/>
                <w:sz w:val="26"/>
                <w:szCs w:val="26"/>
                <w:lang w:val="uk-UA" w:eastAsia="ru-RU"/>
              </w:rPr>
            </w:pPr>
            <w:r w:rsidRPr="00A24CE2">
              <w:rPr>
                <w:rFonts w:eastAsia="Times New Roman"/>
                <w:sz w:val="26"/>
                <w:szCs w:val="26"/>
                <w:lang w:val="uk-UA" w:eastAsia="ru-RU"/>
              </w:rPr>
              <w:t>Опис альтернативи</w:t>
            </w:r>
          </w:p>
        </w:tc>
      </w:tr>
      <w:tr w:rsidR="00A24CE2" w:rsidRPr="00A24CE2" w14:paraId="5D66EC77" w14:textId="77777777" w:rsidTr="00C563C1">
        <w:trPr>
          <w:trHeight w:val="1409"/>
        </w:trPr>
        <w:tc>
          <w:tcPr>
            <w:tcW w:w="3950" w:type="dxa"/>
          </w:tcPr>
          <w:p w14:paraId="1A3032E9" w14:textId="77777777" w:rsidR="005D3CD5" w:rsidRPr="00A24CE2" w:rsidRDefault="005D3CD5" w:rsidP="00FA7487">
            <w:pPr>
              <w:widowControl w:val="0"/>
              <w:tabs>
                <w:tab w:val="left" w:pos="990"/>
              </w:tabs>
              <w:spacing w:after="120"/>
              <w:ind w:left="270"/>
              <w:rPr>
                <w:rFonts w:eastAsia="Times New Roman"/>
                <w:sz w:val="26"/>
                <w:szCs w:val="26"/>
                <w:lang w:val="uk-UA" w:eastAsia="ru-RU"/>
              </w:rPr>
            </w:pPr>
            <w:r w:rsidRPr="00A24CE2">
              <w:rPr>
                <w:rFonts w:eastAsia="Times New Roman"/>
                <w:sz w:val="26"/>
                <w:szCs w:val="26"/>
                <w:lang w:val="uk-UA" w:eastAsia="ru-RU"/>
              </w:rPr>
              <w:lastRenderedPageBreak/>
              <w:t>Альтернатива 1.</w:t>
            </w:r>
          </w:p>
          <w:p w14:paraId="461DC247" w14:textId="77777777" w:rsidR="005D3CD5" w:rsidRPr="00A24CE2" w:rsidRDefault="005D3CD5" w:rsidP="00C563C1">
            <w:pPr>
              <w:widowControl w:val="0"/>
              <w:tabs>
                <w:tab w:val="left" w:pos="990"/>
              </w:tabs>
              <w:spacing w:after="120"/>
              <w:rPr>
                <w:rFonts w:eastAsia="Times New Roman"/>
                <w:sz w:val="26"/>
                <w:szCs w:val="26"/>
                <w:lang w:val="uk-UA" w:eastAsia="ru-RU"/>
              </w:rPr>
            </w:pPr>
          </w:p>
        </w:tc>
        <w:tc>
          <w:tcPr>
            <w:tcW w:w="5230" w:type="dxa"/>
          </w:tcPr>
          <w:p w14:paraId="7EB2E904" w14:textId="77777777" w:rsidR="00222DFD" w:rsidRPr="00A24CE2" w:rsidRDefault="00222DFD" w:rsidP="00C563C1">
            <w:pPr>
              <w:widowControl w:val="0"/>
              <w:tabs>
                <w:tab w:val="left" w:pos="990"/>
              </w:tabs>
              <w:spacing w:after="120"/>
              <w:jc w:val="both"/>
              <w:rPr>
                <w:rFonts w:eastAsia="Times New Roman"/>
                <w:sz w:val="26"/>
                <w:szCs w:val="26"/>
                <w:lang w:val="uk-UA" w:eastAsia="ru-RU"/>
              </w:rPr>
            </w:pPr>
            <w:r w:rsidRPr="00A24CE2">
              <w:rPr>
                <w:rFonts w:eastAsia="Times New Roman"/>
                <w:sz w:val="26"/>
                <w:szCs w:val="26"/>
                <w:lang w:val="uk-UA" w:eastAsia="ru-RU"/>
              </w:rPr>
              <w:t>Залишення чинного регулювання.</w:t>
            </w:r>
          </w:p>
          <w:p w14:paraId="30A24CBE" w14:textId="77777777" w:rsidR="008A709C" w:rsidRPr="00A24CE2" w:rsidRDefault="00CB7AEA" w:rsidP="00C563C1">
            <w:pPr>
              <w:widowControl w:val="0"/>
              <w:tabs>
                <w:tab w:val="left" w:pos="990"/>
              </w:tabs>
              <w:spacing w:after="120"/>
              <w:jc w:val="both"/>
              <w:rPr>
                <w:sz w:val="26"/>
                <w:szCs w:val="26"/>
                <w:lang w:val="uk-UA"/>
              </w:rPr>
            </w:pPr>
            <w:r w:rsidRPr="00A24CE2">
              <w:rPr>
                <w:sz w:val="26"/>
                <w:szCs w:val="26"/>
                <w:lang w:val="uk-UA"/>
              </w:rPr>
              <w:t>Збереження ситуації, яка існує на цей час, нажаль, н</w:t>
            </w:r>
            <w:r w:rsidR="00C605E4" w:rsidRPr="00A24CE2">
              <w:rPr>
                <w:sz w:val="26"/>
                <w:szCs w:val="26"/>
                <w:lang w:val="uk-UA"/>
              </w:rPr>
              <w:t xml:space="preserve">е </w:t>
            </w:r>
            <w:r w:rsidR="006457C0" w:rsidRPr="00A24CE2">
              <w:rPr>
                <w:sz w:val="26"/>
                <w:szCs w:val="26"/>
                <w:lang w:val="uk-UA"/>
              </w:rPr>
              <w:t>вирішує проблему</w:t>
            </w:r>
            <w:r w:rsidR="0033266C" w:rsidRPr="00A24CE2">
              <w:rPr>
                <w:sz w:val="26"/>
                <w:szCs w:val="26"/>
                <w:lang w:val="uk-UA"/>
              </w:rPr>
              <w:t>,</w:t>
            </w:r>
            <w:r w:rsidR="006457C0" w:rsidRPr="00A24CE2">
              <w:rPr>
                <w:sz w:val="26"/>
                <w:szCs w:val="26"/>
                <w:lang w:val="uk-UA"/>
              </w:rPr>
              <w:t xml:space="preserve"> зазначену у розділі І аналізу, а також не </w:t>
            </w:r>
            <w:r w:rsidR="00C605E4" w:rsidRPr="00A24CE2">
              <w:rPr>
                <w:sz w:val="26"/>
                <w:szCs w:val="26"/>
                <w:lang w:val="uk-UA"/>
              </w:rPr>
              <w:t>забезпечує досягнення цілей державного регулювання</w:t>
            </w:r>
            <w:r w:rsidR="008A709C" w:rsidRPr="00A24CE2">
              <w:rPr>
                <w:sz w:val="26"/>
                <w:szCs w:val="26"/>
                <w:lang w:val="uk-UA"/>
              </w:rPr>
              <w:t>, передбачених у розділі ІІ аналізу.</w:t>
            </w:r>
          </w:p>
        </w:tc>
      </w:tr>
      <w:tr w:rsidR="00A24CE2" w:rsidRPr="00A24CE2" w14:paraId="3F2CE709" w14:textId="77777777" w:rsidTr="00853FD4">
        <w:tc>
          <w:tcPr>
            <w:tcW w:w="3950" w:type="dxa"/>
          </w:tcPr>
          <w:p w14:paraId="508A6A18" w14:textId="77777777" w:rsidR="005D3CD5" w:rsidRPr="00A24CE2" w:rsidRDefault="005D3CD5" w:rsidP="00FA7487">
            <w:pPr>
              <w:widowControl w:val="0"/>
              <w:tabs>
                <w:tab w:val="left" w:pos="990"/>
              </w:tabs>
              <w:spacing w:after="120"/>
              <w:ind w:left="270"/>
              <w:rPr>
                <w:rFonts w:eastAsia="Times New Roman"/>
                <w:sz w:val="26"/>
                <w:szCs w:val="26"/>
                <w:lang w:val="uk-UA" w:eastAsia="ru-RU"/>
              </w:rPr>
            </w:pPr>
            <w:r w:rsidRPr="00A24CE2">
              <w:rPr>
                <w:rFonts w:eastAsia="Times New Roman"/>
                <w:sz w:val="26"/>
                <w:szCs w:val="26"/>
                <w:lang w:val="uk-UA" w:eastAsia="ru-RU"/>
              </w:rPr>
              <w:t>Альтернатива 2.</w:t>
            </w:r>
          </w:p>
          <w:p w14:paraId="691504E4" w14:textId="51653495" w:rsidR="005D3CD5" w:rsidRPr="00A24CE2" w:rsidRDefault="005D3CD5" w:rsidP="00C563C1">
            <w:pPr>
              <w:ind w:left="16"/>
              <w:rPr>
                <w:rFonts w:eastAsia="Times New Roman"/>
                <w:bCs/>
                <w:sz w:val="26"/>
                <w:szCs w:val="26"/>
                <w:lang w:val="uk-UA" w:eastAsia="ar-SA"/>
              </w:rPr>
            </w:pPr>
          </w:p>
        </w:tc>
        <w:tc>
          <w:tcPr>
            <w:tcW w:w="5230" w:type="dxa"/>
          </w:tcPr>
          <w:p w14:paraId="6669876D" w14:textId="56BE253D" w:rsidR="00222DFD" w:rsidRPr="00A24CE2" w:rsidRDefault="00222DFD" w:rsidP="00C563C1">
            <w:pPr>
              <w:pStyle w:val="31"/>
              <w:shd w:val="clear" w:color="auto" w:fill="auto"/>
              <w:spacing w:before="0" w:after="0" w:line="240" w:lineRule="auto"/>
              <w:rPr>
                <w:rFonts w:eastAsia="Times New Roman"/>
                <w:bCs/>
                <w:sz w:val="26"/>
                <w:szCs w:val="26"/>
                <w:lang w:val="uk-UA" w:eastAsia="ar-SA"/>
              </w:rPr>
            </w:pPr>
            <w:r w:rsidRPr="00A24CE2">
              <w:rPr>
                <w:rFonts w:eastAsia="Times New Roman"/>
                <w:sz w:val="26"/>
                <w:szCs w:val="26"/>
                <w:lang w:val="uk-UA"/>
              </w:rPr>
              <w:t xml:space="preserve">Прийняття </w:t>
            </w:r>
            <w:r w:rsidR="007C3A73" w:rsidRPr="00A24CE2">
              <w:rPr>
                <w:rFonts w:eastAsia="Times New Roman"/>
                <w:sz w:val="26"/>
                <w:szCs w:val="26"/>
                <w:lang w:val="uk-UA"/>
              </w:rPr>
              <w:t>постанови</w:t>
            </w:r>
            <w:r w:rsidRPr="00A24CE2">
              <w:rPr>
                <w:rFonts w:eastAsia="Times New Roman"/>
                <w:sz w:val="26"/>
                <w:szCs w:val="26"/>
                <w:lang w:val="uk-UA"/>
              </w:rPr>
              <w:t xml:space="preserve"> Кабінету Міністрів України </w:t>
            </w:r>
            <w:r w:rsidRPr="00A24CE2">
              <w:rPr>
                <w:sz w:val="26"/>
                <w:szCs w:val="26"/>
                <w:lang w:val="uk-UA"/>
              </w:rPr>
              <w:t>«</w:t>
            </w:r>
            <w:r w:rsidR="009A3123">
              <w:rPr>
                <w:rFonts w:eastAsia="Times New Roman"/>
                <w:bCs/>
                <w:sz w:val="26"/>
                <w:szCs w:val="26"/>
                <w:lang w:val="uk-UA"/>
              </w:rPr>
              <w:t>Про затвердження п</w:t>
            </w:r>
            <w:r w:rsidR="00260A1B" w:rsidRPr="00260A1B">
              <w:rPr>
                <w:rFonts w:eastAsia="Times New Roman"/>
                <w:bCs/>
                <w:sz w:val="26"/>
                <w:szCs w:val="26"/>
                <w:lang w:val="uk-UA"/>
              </w:rPr>
              <w:t>ереліків корисних копалин та компонентів стратегіч</w:t>
            </w:r>
            <w:r w:rsidR="009A3123">
              <w:rPr>
                <w:rFonts w:eastAsia="Times New Roman"/>
                <w:bCs/>
                <w:sz w:val="26"/>
                <w:szCs w:val="26"/>
                <w:lang w:val="uk-UA"/>
              </w:rPr>
              <w:t>ного та критичного значення та п</w:t>
            </w:r>
            <w:r w:rsidR="00260A1B" w:rsidRPr="00260A1B">
              <w:rPr>
                <w:rFonts w:eastAsia="Times New Roman"/>
                <w:bCs/>
                <w:sz w:val="26"/>
                <w:szCs w:val="26"/>
                <w:lang w:val="uk-UA"/>
              </w:rPr>
              <w:t>ереліків ділянок надр (родовищ корисних копалин) стратегічного та (або) критичного значення</w:t>
            </w:r>
            <w:r w:rsidR="00260A1B">
              <w:rPr>
                <w:rFonts w:eastAsia="Times New Roman"/>
                <w:bCs/>
                <w:sz w:val="26"/>
                <w:szCs w:val="26"/>
                <w:lang w:val="uk-UA"/>
              </w:rPr>
              <w:t>»</w:t>
            </w:r>
            <w:r w:rsidRPr="00A24CE2">
              <w:rPr>
                <w:rFonts w:eastAsia="Times New Roman"/>
                <w:bCs/>
                <w:sz w:val="26"/>
                <w:szCs w:val="26"/>
                <w:lang w:val="uk-UA" w:eastAsia="ar-SA"/>
              </w:rPr>
              <w:t>.</w:t>
            </w:r>
          </w:p>
          <w:p w14:paraId="797D5050" w14:textId="77777777" w:rsidR="00222DFD" w:rsidRPr="00A24CE2" w:rsidRDefault="00222DFD" w:rsidP="00C563C1">
            <w:pPr>
              <w:pStyle w:val="31"/>
              <w:shd w:val="clear" w:color="auto" w:fill="auto"/>
              <w:spacing w:before="0" w:after="0" w:line="240" w:lineRule="auto"/>
              <w:rPr>
                <w:sz w:val="26"/>
                <w:szCs w:val="26"/>
                <w:lang w:val="uk-UA"/>
              </w:rPr>
            </w:pPr>
          </w:p>
          <w:p w14:paraId="577F0698" w14:textId="0FEEAADD" w:rsidR="00B70223" w:rsidRPr="001A5DD1" w:rsidRDefault="0033266C" w:rsidP="001A5DD1">
            <w:pPr>
              <w:pStyle w:val="31"/>
              <w:rPr>
                <w:rFonts w:eastAsia="Times New Roman"/>
                <w:bCs/>
                <w:sz w:val="26"/>
                <w:szCs w:val="26"/>
                <w:lang w:val="uk-UA"/>
              </w:rPr>
            </w:pPr>
            <w:r w:rsidRPr="00A24CE2">
              <w:rPr>
                <w:sz w:val="26"/>
                <w:szCs w:val="26"/>
                <w:lang w:val="uk-UA"/>
              </w:rPr>
              <w:t>Затвердження</w:t>
            </w:r>
            <w:r w:rsidR="00750642" w:rsidRPr="00A24CE2">
              <w:rPr>
                <w:sz w:val="26"/>
                <w:szCs w:val="26"/>
                <w:lang w:val="uk-UA"/>
              </w:rPr>
              <w:t xml:space="preserve"> </w:t>
            </w:r>
            <w:r w:rsidR="001A5DD1" w:rsidRPr="001A5DD1">
              <w:rPr>
                <w:rFonts w:eastAsia="Times New Roman"/>
                <w:bCs/>
                <w:sz w:val="26"/>
                <w:szCs w:val="26"/>
                <w:lang w:val="uk-UA"/>
              </w:rPr>
              <w:t>Перелік</w:t>
            </w:r>
            <w:r w:rsidR="001A5DD1">
              <w:rPr>
                <w:rFonts w:eastAsia="Times New Roman"/>
                <w:bCs/>
                <w:sz w:val="26"/>
                <w:szCs w:val="26"/>
                <w:lang w:val="uk-UA"/>
              </w:rPr>
              <w:t>у</w:t>
            </w:r>
            <w:r w:rsidR="001A5DD1" w:rsidRPr="001A5DD1">
              <w:rPr>
                <w:rFonts w:eastAsia="Times New Roman"/>
                <w:bCs/>
                <w:sz w:val="26"/>
                <w:szCs w:val="26"/>
                <w:lang w:val="uk-UA"/>
              </w:rPr>
              <w:t xml:space="preserve"> корисних копалин та комп</w:t>
            </w:r>
            <w:r w:rsidR="001A5DD1">
              <w:rPr>
                <w:rFonts w:eastAsia="Times New Roman"/>
                <w:bCs/>
                <w:sz w:val="26"/>
                <w:szCs w:val="26"/>
                <w:lang w:val="uk-UA"/>
              </w:rPr>
              <w:t xml:space="preserve">онентів стратегічного значення, </w:t>
            </w:r>
            <w:r w:rsidR="001A5DD1" w:rsidRPr="001A5DD1">
              <w:rPr>
                <w:rFonts w:eastAsia="Times New Roman"/>
                <w:bCs/>
                <w:sz w:val="26"/>
                <w:szCs w:val="26"/>
                <w:lang w:val="uk-UA"/>
              </w:rPr>
              <w:t>Перелік</w:t>
            </w:r>
            <w:r w:rsidR="001A5DD1">
              <w:rPr>
                <w:rFonts w:eastAsia="Times New Roman"/>
                <w:bCs/>
                <w:sz w:val="26"/>
                <w:szCs w:val="26"/>
                <w:lang w:val="uk-UA"/>
              </w:rPr>
              <w:t>у</w:t>
            </w:r>
            <w:r w:rsidR="001A5DD1" w:rsidRPr="001A5DD1">
              <w:rPr>
                <w:rFonts w:eastAsia="Times New Roman"/>
                <w:bCs/>
                <w:sz w:val="26"/>
                <w:szCs w:val="26"/>
                <w:lang w:val="uk-UA"/>
              </w:rPr>
              <w:t xml:space="preserve"> корисних копалин та к</w:t>
            </w:r>
            <w:r w:rsidR="001A5DD1">
              <w:rPr>
                <w:rFonts w:eastAsia="Times New Roman"/>
                <w:bCs/>
                <w:sz w:val="26"/>
                <w:szCs w:val="26"/>
                <w:lang w:val="uk-UA"/>
              </w:rPr>
              <w:t xml:space="preserve">омпонентів критичного значення, </w:t>
            </w:r>
            <w:r w:rsidR="001A5DD1" w:rsidRPr="001A5DD1">
              <w:rPr>
                <w:rFonts w:eastAsia="Times New Roman"/>
                <w:bCs/>
                <w:sz w:val="26"/>
                <w:szCs w:val="26"/>
                <w:lang w:val="uk-UA"/>
              </w:rPr>
              <w:t>Перелік</w:t>
            </w:r>
            <w:r w:rsidR="001A5DD1">
              <w:rPr>
                <w:rFonts w:eastAsia="Times New Roman"/>
                <w:bCs/>
                <w:sz w:val="26"/>
                <w:szCs w:val="26"/>
                <w:lang w:val="uk-UA"/>
              </w:rPr>
              <w:t>у</w:t>
            </w:r>
            <w:r w:rsidR="001A5DD1" w:rsidRPr="001A5DD1">
              <w:rPr>
                <w:rFonts w:eastAsia="Times New Roman"/>
                <w:bCs/>
                <w:sz w:val="26"/>
                <w:szCs w:val="26"/>
                <w:lang w:val="uk-UA"/>
              </w:rPr>
              <w:t xml:space="preserve"> ділянок надр (родовищ корисних копалин) стратегічного та (або) критичного значення, що надаватимуться у користування шляхом проведення аукціону (електронних торгів) з продажу спеціального дозволу на користування на</w:t>
            </w:r>
            <w:r w:rsidR="001A5DD1">
              <w:rPr>
                <w:rFonts w:eastAsia="Times New Roman"/>
                <w:bCs/>
                <w:sz w:val="26"/>
                <w:szCs w:val="26"/>
                <w:lang w:val="uk-UA"/>
              </w:rPr>
              <w:t xml:space="preserve">драми та </w:t>
            </w:r>
            <w:r w:rsidR="001A5DD1" w:rsidRPr="001A5DD1">
              <w:rPr>
                <w:rFonts w:eastAsia="Times New Roman"/>
                <w:bCs/>
                <w:sz w:val="26"/>
                <w:szCs w:val="26"/>
                <w:lang w:val="uk-UA"/>
              </w:rPr>
              <w:t>Перелік</w:t>
            </w:r>
            <w:r w:rsidR="001A5DD1">
              <w:rPr>
                <w:rFonts w:eastAsia="Times New Roman"/>
                <w:bCs/>
                <w:sz w:val="26"/>
                <w:szCs w:val="26"/>
                <w:lang w:val="uk-UA"/>
              </w:rPr>
              <w:t>у</w:t>
            </w:r>
            <w:r w:rsidR="001A5DD1" w:rsidRPr="001A5DD1">
              <w:rPr>
                <w:rFonts w:eastAsia="Times New Roman"/>
                <w:bCs/>
                <w:sz w:val="26"/>
                <w:szCs w:val="26"/>
                <w:lang w:val="uk-UA"/>
              </w:rPr>
              <w:t xml:space="preserve"> ділянок надр (родовищ корисних копалин) стратегічного значення та (або) критичного значення, що надаватимуться у користування шляхом проведення конкурсу на укладення угоди про розподіл продукції</w:t>
            </w:r>
            <w:r w:rsidR="00F667A9" w:rsidRPr="00A24CE2">
              <w:rPr>
                <w:rFonts w:eastAsia="Times New Roman"/>
                <w:bCs/>
                <w:sz w:val="26"/>
                <w:szCs w:val="26"/>
                <w:lang w:val="uk-UA" w:eastAsia="ar-SA"/>
              </w:rPr>
              <w:t xml:space="preserve"> </w:t>
            </w:r>
            <w:r w:rsidR="00211273" w:rsidRPr="00A24CE2">
              <w:rPr>
                <w:rFonts w:eastAsia="Times New Roman"/>
                <w:bCs/>
                <w:sz w:val="26"/>
                <w:szCs w:val="26"/>
                <w:lang w:val="uk-UA" w:eastAsia="ar-SA"/>
              </w:rPr>
              <w:t xml:space="preserve">забезпечить </w:t>
            </w:r>
            <w:r w:rsidR="00FF15EB" w:rsidRPr="00A24CE2">
              <w:rPr>
                <w:rFonts w:eastAsia="Times New Roman"/>
                <w:bCs/>
                <w:sz w:val="26"/>
                <w:szCs w:val="26"/>
                <w:lang w:val="uk-UA" w:eastAsia="ar-SA"/>
              </w:rPr>
              <w:t xml:space="preserve">захист </w:t>
            </w:r>
            <w:r w:rsidR="00C563C1" w:rsidRPr="00A24CE2">
              <w:rPr>
                <w:sz w:val="26"/>
                <w:szCs w:val="26"/>
                <w:lang w:val="uk-UA"/>
              </w:rPr>
              <w:t xml:space="preserve">національних інтересів держави в економічній сфері, </w:t>
            </w:r>
            <w:r w:rsidR="00FF15EB" w:rsidRPr="00A24CE2">
              <w:rPr>
                <w:rStyle w:val="aff"/>
                <w:i w:val="0"/>
                <w:sz w:val="26"/>
                <w:szCs w:val="26"/>
                <w:lang w:val="uk-UA"/>
              </w:rPr>
              <w:t>підтримання</w:t>
            </w:r>
            <w:r w:rsidR="00C563C1" w:rsidRPr="00A24CE2">
              <w:rPr>
                <w:rStyle w:val="aff"/>
                <w:i w:val="0"/>
                <w:sz w:val="26"/>
                <w:szCs w:val="26"/>
                <w:lang w:val="uk-UA"/>
              </w:rPr>
              <w:t xml:space="preserve"> на належному рівні її оборонного потенціалу.</w:t>
            </w:r>
          </w:p>
        </w:tc>
      </w:tr>
    </w:tbl>
    <w:bookmarkEnd w:id="0"/>
    <w:p w14:paraId="38A81ABD" w14:textId="77777777" w:rsidR="00913FF1" w:rsidRPr="00A24CE2" w:rsidRDefault="00913FF1" w:rsidP="00FA7487">
      <w:pPr>
        <w:widowControl w:val="0"/>
        <w:numPr>
          <w:ilvl w:val="0"/>
          <w:numId w:val="5"/>
        </w:numPr>
        <w:tabs>
          <w:tab w:val="left" w:pos="990"/>
        </w:tabs>
        <w:spacing w:before="120" w:after="120"/>
        <w:ind w:left="0" w:firstLine="709"/>
        <w:jc w:val="both"/>
        <w:rPr>
          <w:rFonts w:eastAsia="Times New Roman"/>
          <w:sz w:val="26"/>
          <w:szCs w:val="26"/>
          <w:lang w:val="uk-UA" w:eastAsia="ru-RU"/>
        </w:rPr>
      </w:pPr>
      <w:r w:rsidRPr="00A24CE2">
        <w:rPr>
          <w:rFonts w:eastAsia="Times New Roman"/>
          <w:sz w:val="26"/>
          <w:szCs w:val="26"/>
          <w:lang w:val="uk-UA" w:eastAsia="ru-RU"/>
        </w:rPr>
        <w:t>Оцінка вибраних альтернативних способів досягнення цілей</w:t>
      </w:r>
    </w:p>
    <w:p w14:paraId="24168FAA" w14:textId="77777777" w:rsidR="00913FF1" w:rsidRPr="00A24CE2" w:rsidRDefault="00913FF1" w:rsidP="00FA7487">
      <w:pPr>
        <w:widowControl w:val="0"/>
        <w:tabs>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Оцінка впливу на сферу інтересів держави</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4066"/>
        <w:gridCol w:w="2684"/>
      </w:tblGrid>
      <w:tr w:rsidR="00A24CE2" w:rsidRPr="00A24CE2" w14:paraId="202AA224" w14:textId="77777777" w:rsidTr="00770F12">
        <w:tc>
          <w:tcPr>
            <w:tcW w:w="2430" w:type="dxa"/>
          </w:tcPr>
          <w:p w14:paraId="10923FC8" w14:textId="77777777" w:rsidR="00913FF1" w:rsidRPr="00A24CE2" w:rsidRDefault="00913FF1" w:rsidP="00FA7487">
            <w:pPr>
              <w:widowControl w:val="0"/>
              <w:tabs>
                <w:tab w:val="left" w:pos="990"/>
              </w:tabs>
              <w:spacing w:after="120"/>
              <w:ind w:left="270"/>
              <w:jc w:val="center"/>
              <w:rPr>
                <w:rFonts w:eastAsia="Times New Roman"/>
                <w:bCs/>
                <w:sz w:val="26"/>
                <w:szCs w:val="26"/>
                <w:lang w:val="uk-UA" w:eastAsia="uk-UA"/>
              </w:rPr>
            </w:pPr>
            <w:r w:rsidRPr="00A24CE2">
              <w:rPr>
                <w:rFonts w:eastAsia="Times New Roman"/>
                <w:bCs/>
                <w:sz w:val="26"/>
                <w:szCs w:val="26"/>
                <w:lang w:val="uk-UA" w:eastAsia="uk-UA"/>
              </w:rPr>
              <w:t>Вид альтернативи</w:t>
            </w:r>
          </w:p>
        </w:tc>
        <w:tc>
          <w:tcPr>
            <w:tcW w:w="4066" w:type="dxa"/>
          </w:tcPr>
          <w:p w14:paraId="55A59906" w14:textId="77777777" w:rsidR="00913FF1" w:rsidRPr="00A24CE2" w:rsidRDefault="00913FF1" w:rsidP="00FA7487">
            <w:pPr>
              <w:widowControl w:val="0"/>
              <w:tabs>
                <w:tab w:val="left" w:pos="990"/>
              </w:tabs>
              <w:spacing w:after="120"/>
              <w:ind w:left="270" w:firstLine="2"/>
              <w:jc w:val="center"/>
              <w:rPr>
                <w:rFonts w:eastAsia="Times New Roman"/>
                <w:bCs/>
                <w:sz w:val="26"/>
                <w:szCs w:val="26"/>
                <w:lang w:val="uk-UA" w:eastAsia="uk-UA"/>
              </w:rPr>
            </w:pPr>
            <w:r w:rsidRPr="00A24CE2">
              <w:rPr>
                <w:rFonts w:eastAsia="Times New Roman"/>
                <w:bCs/>
                <w:sz w:val="26"/>
                <w:szCs w:val="26"/>
                <w:lang w:val="uk-UA" w:eastAsia="uk-UA"/>
              </w:rPr>
              <w:t>Вигоди</w:t>
            </w:r>
          </w:p>
        </w:tc>
        <w:tc>
          <w:tcPr>
            <w:tcW w:w="2684" w:type="dxa"/>
          </w:tcPr>
          <w:p w14:paraId="4CEC4BF4" w14:textId="77777777" w:rsidR="00913FF1" w:rsidRPr="00A24CE2" w:rsidRDefault="00913FF1" w:rsidP="00FA7487">
            <w:pPr>
              <w:widowControl w:val="0"/>
              <w:tabs>
                <w:tab w:val="left" w:pos="990"/>
              </w:tabs>
              <w:spacing w:after="120"/>
              <w:ind w:left="270" w:firstLine="2"/>
              <w:jc w:val="center"/>
              <w:rPr>
                <w:rFonts w:eastAsia="Times New Roman"/>
                <w:bCs/>
                <w:sz w:val="26"/>
                <w:szCs w:val="26"/>
                <w:lang w:val="uk-UA" w:eastAsia="uk-UA"/>
              </w:rPr>
            </w:pPr>
            <w:r w:rsidRPr="00A24CE2">
              <w:rPr>
                <w:rFonts w:eastAsia="Times New Roman"/>
                <w:bCs/>
                <w:sz w:val="26"/>
                <w:szCs w:val="26"/>
                <w:lang w:val="uk-UA" w:eastAsia="uk-UA"/>
              </w:rPr>
              <w:t>Витрати</w:t>
            </w:r>
          </w:p>
        </w:tc>
      </w:tr>
      <w:tr w:rsidR="00A24CE2" w:rsidRPr="00A24CE2" w14:paraId="2EC5931F" w14:textId="77777777" w:rsidTr="00770F12">
        <w:tc>
          <w:tcPr>
            <w:tcW w:w="2430" w:type="dxa"/>
          </w:tcPr>
          <w:p w14:paraId="1E9AF208" w14:textId="77777777" w:rsidR="00913FF1" w:rsidRPr="00A24CE2" w:rsidRDefault="00913FF1" w:rsidP="00FA7487">
            <w:pPr>
              <w:widowControl w:val="0"/>
              <w:tabs>
                <w:tab w:val="left" w:pos="990"/>
              </w:tabs>
              <w:spacing w:after="120"/>
              <w:ind w:left="270"/>
              <w:rPr>
                <w:rFonts w:eastAsia="Times New Roman"/>
                <w:sz w:val="26"/>
                <w:szCs w:val="26"/>
                <w:lang w:val="uk-UA" w:eastAsia="ru-RU"/>
              </w:rPr>
            </w:pPr>
            <w:r w:rsidRPr="00A24CE2">
              <w:rPr>
                <w:rFonts w:eastAsia="Times New Roman"/>
                <w:sz w:val="26"/>
                <w:szCs w:val="26"/>
                <w:lang w:val="uk-UA" w:eastAsia="ru-RU"/>
              </w:rPr>
              <w:t>Альтернатива 1.</w:t>
            </w:r>
          </w:p>
          <w:p w14:paraId="3943E42A" w14:textId="77777777" w:rsidR="00913FF1" w:rsidRPr="00A24CE2" w:rsidRDefault="00913FF1" w:rsidP="00FA7487">
            <w:pPr>
              <w:widowControl w:val="0"/>
              <w:tabs>
                <w:tab w:val="left" w:pos="990"/>
              </w:tabs>
              <w:spacing w:after="120"/>
              <w:ind w:left="270"/>
              <w:rPr>
                <w:rFonts w:eastAsia="Times New Roman"/>
                <w:sz w:val="26"/>
                <w:szCs w:val="26"/>
                <w:lang w:val="uk-UA" w:eastAsia="ru-RU"/>
              </w:rPr>
            </w:pPr>
          </w:p>
        </w:tc>
        <w:tc>
          <w:tcPr>
            <w:tcW w:w="4066" w:type="dxa"/>
          </w:tcPr>
          <w:p w14:paraId="7C94EF21" w14:textId="77777777" w:rsidR="00913FF1" w:rsidRPr="00A24CE2" w:rsidRDefault="005926A0" w:rsidP="00FA7487">
            <w:pPr>
              <w:widowControl w:val="0"/>
              <w:tabs>
                <w:tab w:val="left" w:pos="990"/>
              </w:tabs>
              <w:spacing w:after="120"/>
              <w:ind w:left="270" w:firstLine="2"/>
              <w:rPr>
                <w:rFonts w:eastAsia="Times New Roman"/>
                <w:sz w:val="26"/>
                <w:szCs w:val="26"/>
                <w:lang w:val="uk-UA" w:eastAsia="ru-RU"/>
              </w:rPr>
            </w:pPr>
            <w:r w:rsidRPr="00A24CE2">
              <w:rPr>
                <w:rFonts w:eastAsia="Times New Roman"/>
                <w:sz w:val="26"/>
                <w:szCs w:val="26"/>
                <w:lang w:val="uk-UA" w:eastAsia="ru-RU"/>
              </w:rPr>
              <w:t>Відсутн</w:t>
            </w:r>
            <w:r w:rsidR="00604A92" w:rsidRPr="00A24CE2">
              <w:rPr>
                <w:rFonts w:eastAsia="Times New Roman"/>
                <w:sz w:val="26"/>
                <w:szCs w:val="26"/>
                <w:lang w:val="uk-UA" w:eastAsia="ru-RU"/>
              </w:rPr>
              <w:t>і</w:t>
            </w:r>
            <w:r w:rsidR="005D5DAC" w:rsidRPr="00A24CE2">
              <w:rPr>
                <w:rFonts w:eastAsia="Times New Roman"/>
                <w:sz w:val="26"/>
                <w:szCs w:val="26"/>
                <w:lang w:val="uk-UA" w:eastAsia="ru-RU"/>
              </w:rPr>
              <w:t>.</w:t>
            </w:r>
          </w:p>
        </w:tc>
        <w:tc>
          <w:tcPr>
            <w:tcW w:w="2684" w:type="dxa"/>
          </w:tcPr>
          <w:p w14:paraId="78A6B6F3" w14:textId="17E45646" w:rsidR="00B45FDC" w:rsidRPr="00A24CE2" w:rsidRDefault="00222DFD" w:rsidP="00A96F62">
            <w:pPr>
              <w:widowControl w:val="0"/>
              <w:tabs>
                <w:tab w:val="left" w:pos="990"/>
              </w:tabs>
              <w:spacing w:after="120"/>
              <w:jc w:val="both"/>
              <w:rPr>
                <w:rFonts w:eastAsia="Times New Roman"/>
                <w:bCs/>
                <w:sz w:val="26"/>
                <w:szCs w:val="26"/>
                <w:lang w:val="uk-UA" w:eastAsia="uk-UA"/>
              </w:rPr>
            </w:pPr>
            <w:r w:rsidRPr="00A24CE2">
              <w:rPr>
                <w:rFonts w:eastAsia="Times New Roman"/>
                <w:bCs/>
                <w:sz w:val="26"/>
                <w:szCs w:val="26"/>
                <w:lang w:val="uk-UA" w:eastAsia="uk-UA"/>
              </w:rPr>
              <w:t xml:space="preserve">У разі неприйняття </w:t>
            </w:r>
            <w:proofErr w:type="spellStart"/>
            <w:r w:rsidRPr="00A24CE2">
              <w:rPr>
                <w:rFonts w:eastAsia="Times New Roman"/>
                <w:bCs/>
                <w:sz w:val="26"/>
                <w:szCs w:val="26"/>
                <w:lang w:val="uk-UA" w:eastAsia="uk-UA"/>
              </w:rPr>
              <w:t>проєкту</w:t>
            </w:r>
            <w:proofErr w:type="spellEnd"/>
            <w:r w:rsidRPr="00A24CE2">
              <w:rPr>
                <w:rFonts w:eastAsia="Times New Roman"/>
                <w:bCs/>
                <w:sz w:val="26"/>
                <w:szCs w:val="26"/>
                <w:lang w:val="uk-UA" w:eastAsia="uk-UA"/>
              </w:rPr>
              <w:t xml:space="preserve"> </w:t>
            </w:r>
            <w:r w:rsidR="007C3A73" w:rsidRPr="00A24CE2">
              <w:rPr>
                <w:rFonts w:eastAsia="Times New Roman"/>
                <w:bCs/>
                <w:sz w:val="26"/>
                <w:szCs w:val="26"/>
                <w:lang w:val="uk-UA" w:eastAsia="uk-UA"/>
              </w:rPr>
              <w:t>постанови</w:t>
            </w:r>
            <w:r w:rsidR="001A5DD1">
              <w:rPr>
                <w:rFonts w:eastAsia="Times New Roman"/>
                <w:bCs/>
                <w:sz w:val="26"/>
                <w:szCs w:val="26"/>
                <w:lang w:val="uk-UA" w:eastAsia="uk-UA"/>
              </w:rPr>
              <w:t xml:space="preserve"> залиша</w:t>
            </w:r>
            <w:r w:rsidRPr="00A24CE2">
              <w:rPr>
                <w:rFonts w:eastAsia="Times New Roman"/>
                <w:bCs/>
                <w:sz w:val="26"/>
                <w:szCs w:val="26"/>
                <w:lang w:val="uk-UA" w:eastAsia="uk-UA"/>
              </w:rPr>
              <w:t>ться невиконаним</w:t>
            </w:r>
            <w:r w:rsidR="001A5DD1">
              <w:rPr>
                <w:rFonts w:eastAsia="Times New Roman"/>
                <w:bCs/>
                <w:sz w:val="26"/>
                <w:szCs w:val="26"/>
                <w:lang w:val="uk-UA" w:eastAsia="uk-UA"/>
              </w:rPr>
              <w:t>и</w:t>
            </w:r>
            <w:r w:rsidRPr="00A24CE2">
              <w:rPr>
                <w:rFonts w:eastAsia="Times New Roman"/>
                <w:bCs/>
                <w:sz w:val="26"/>
                <w:szCs w:val="26"/>
                <w:lang w:val="uk-UA" w:eastAsia="uk-UA"/>
              </w:rPr>
              <w:t xml:space="preserve"> </w:t>
            </w:r>
            <w:r w:rsidR="001A5DD1" w:rsidRPr="001A5DD1">
              <w:rPr>
                <w:rFonts w:eastAsia="Times New Roman"/>
                <w:bCs/>
                <w:sz w:val="26"/>
                <w:szCs w:val="26"/>
                <w:lang w:val="uk-UA" w:eastAsia="uk-UA"/>
              </w:rPr>
              <w:t>вимог</w:t>
            </w:r>
            <w:r w:rsidR="001A5DD1">
              <w:rPr>
                <w:rFonts w:eastAsia="Times New Roman"/>
                <w:bCs/>
                <w:sz w:val="26"/>
                <w:szCs w:val="26"/>
                <w:lang w:val="uk-UA" w:eastAsia="uk-UA"/>
              </w:rPr>
              <w:t>и</w:t>
            </w:r>
            <w:r w:rsidR="001A5DD1" w:rsidRPr="001A5DD1">
              <w:rPr>
                <w:rFonts w:eastAsia="Times New Roman"/>
                <w:bCs/>
                <w:sz w:val="26"/>
                <w:szCs w:val="26"/>
                <w:lang w:val="uk-UA" w:eastAsia="uk-UA"/>
              </w:rPr>
              <w:t xml:space="preserve"> Закону України від 18 </w:t>
            </w:r>
            <w:r w:rsidR="001A5DD1" w:rsidRPr="001A5DD1">
              <w:rPr>
                <w:rFonts w:eastAsia="Times New Roman"/>
                <w:bCs/>
                <w:sz w:val="26"/>
                <w:szCs w:val="26"/>
                <w:lang w:val="uk-UA" w:eastAsia="uk-UA"/>
              </w:rPr>
              <w:lastRenderedPageBreak/>
              <w:t>грудня 2024 р. № 4154-IX «Про внесення змін до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w:t>
            </w:r>
            <w:r w:rsidR="001A5DD1">
              <w:rPr>
                <w:rFonts w:eastAsia="Times New Roman"/>
                <w:bCs/>
                <w:sz w:val="26"/>
                <w:szCs w:val="26"/>
                <w:lang w:val="uk-UA" w:eastAsia="uk-UA"/>
              </w:rPr>
              <w:t xml:space="preserve"> </w:t>
            </w:r>
            <w:r w:rsidRPr="00A24CE2">
              <w:rPr>
                <w:rFonts w:eastAsia="Times New Roman"/>
                <w:bCs/>
                <w:sz w:val="26"/>
                <w:szCs w:val="26"/>
                <w:lang w:val="uk-UA" w:eastAsia="uk-UA"/>
              </w:rPr>
              <w:t xml:space="preserve">щодо </w:t>
            </w:r>
            <w:r w:rsidRPr="00A24CE2">
              <w:rPr>
                <w:sz w:val="26"/>
                <w:szCs w:val="26"/>
                <w:lang w:val="uk-UA"/>
              </w:rPr>
              <w:t>стимулювання пошуку, видобутку та збагачення корисних копалин, які мають стратегічне</w:t>
            </w:r>
            <w:r w:rsidR="001A5DD1">
              <w:rPr>
                <w:sz w:val="26"/>
                <w:szCs w:val="26"/>
                <w:lang w:val="uk-UA"/>
              </w:rPr>
              <w:t xml:space="preserve"> та критичне</w:t>
            </w:r>
            <w:r w:rsidRPr="00A24CE2">
              <w:rPr>
                <w:sz w:val="26"/>
                <w:szCs w:val="26"/>
                <w:lang w:val="uk-UA"/>
              </w:rPr>
              <w:t xml:space="preserve"> значення для сталого розвитку економіки та обороноздатності держави</w:t>
            </w:r>
          </w:p>
        </w:tc>
      </w:tr>
      <w:tr w:rsidR="00A01622" w:rsidRPr="00A24CE2" w14:paraId="6A97E936" w14:textId="77777777" w:rsidTr="00770F12">
        <w:tc>
          <w:tcPr>
            <w:tcW w:w="2430" w:type="dxa"/>
          </w:tcPr>
          <w:p w14:paraId="6CA9D610" w14:textId="77777777" w:rsidR="00A01622" w:rsidRPr="00A24CE2" w:rsidRDefault="00A01622" w:rsidP="00FA7487">
            <w:pPr>
              <w:widowControl w:val="0"/>
              <w:tabs>
                <w:tab w:val="left" w:pos="990"/>
              </w:tabs>
              <w:spacing w:after="120"/>
              <w:ind w:left="270"/>
              <w:rPr>
                <w:rFonts w:eastAsia="Times New Roman"/>
                <w:sz w:val="26"/>
                <w:szCs w:val="26"/>
                <w:lang w:val="uk-UA" w:eastAsia="ru-RU"/>
              </w:rPr>
            </w:pPr>
            <w:r w:rsidRPr="00A24CE2">
              <w:rPr>
                <w:rFonts w:eastAsia="Times New Roman"/>
                <w:sz w:val="26"/>
                <w:szCs w:val="26"/>
                <w:lang w:val="uk-UA" w:eastAsia="ru-RU"/>
              </w:rPr>
              <w:lastRenderedPageBreak/>
              <w:t>Альтернатива 2.</w:t>
            </w:r>
          </w:p>
        </w:tc>
        <w:tc>
          <w:tcPr>
            <w:tcW w:w="4066" w:type="dxa"/>
          </w:tcPr>
          <w:p w14:paraId="4A8620CB" w14:textId="7FF8DFAE" w:rsidR="00FF15EB" w:rsidRPr="00A24CE2" w:rsidRDefault="00FF15EB" w:rsidP="00FF15EB">
            <w:pPr>
              <w:widowControl w:val="0"/>
              <w:tabs>
                <w:tab w:val="left" w:pos="770"/>
                <w:tab w:val="left" w:pos="990"/>
              </w:tabs>
              <w:rPr>
                <w:rFonts w:eastAsia="Calibri"/>
                <w:sz w:val="26"/>
                <w:szCs w:val="26"/>
                <w:lang w:val="uk-UA" w:eastAsia="en-US"/>
              </w:rPr>
            </w:pPr>
            <w:r w:rsidRPr="00A24CE2">
              <w:rPr>
                <w:rFonts w:eastAsia="Calibri"/>
                <w:sz w:val="26"/>
                <w:szCs w:val="26"/>
                <w:lang w:val="uk-UA" w:eastAsia="en-US"/>
              </w:rPr>
              <w:t xml:space="preserve">забезпечення потреб національної економіки стратегічно </w:t>
            </w:r>
            <w:r w:rsidR="001A5DD1">
              <w:rPr>
                <w:rFonts w:eastAsia="Calibri"/>
                <w:sz w:val="26"/>
                <w:szCs w:val="26"/>
                <w:lang w:val="uk-UA" w:eastAsia="en-US"/>
              </w:rPr>
              <w:t xml:space="preserve">та критично </w:t>
            </w:r>
            <w:r w:rsidRPr="00A24CE2">
              <w:rPr>
                <w:rFonts w:eastAsia="Calibri"/>
                <w:sz w:val="26"/>
                <w:szCs w:val="26"/>
                <w:lang w:val="uk-UA" w:eastAsia="en-US"/>
              </w:rPr>
              <w:t>важливою сировиною;</w:t>
            </w:r>
          </w:p>
          <w:p w14:paraId="16A4E4B0" w14:textId="77777777" w:rsidR="00FF15EB" w:rsidRPr="00A24CE2" w:rsidRDefault="00FF15EB" w:rsidP="00FF15EB">
            <w:pPr>
              <w:widowControl w:val="0"/>
              <w:tabs>
                <w:tab w:val="left" w:pos="770"/>
                <w:tab w:val="left" w:pos="990"/>
              </w:tabs>
              <w:rPr>
                <w:rFonts w:eastAsia="Calibri"/>
                <w:sz w:val="26"/>
                <w:szCs w:val="26"/>
                <w:lang w:val="uk-UA" w:eastAsia="en-US"/>
              </w:rPr>
            </w:pPr>
          </w:p>
          <w:p w14:paraId="4EE5FEB7" w14:textId="77777777" w:rsidR="00FF15EB" w:rsidRPr="00A24CE2" w:rsidRDefault="00FF15EB" w:rsidP="00FF15EB">
            <w:pPr>
              <w:widowControl w:val="0"/>
              <w:tabs>
                <w:tab w:val="left" w:pos="770"/>
                <w:tab w:val="left" w:pos="990"/>
              </w:tabs>
              <w:rPr>
                <w:rFonts w:eastAsia="Calibri"/>
                <w:sz w:val="26"/>
                <w:szCs w:val="26"/>
                <w:lang w:val="uk-UA" w:eastAsia="en-US"/>
              </w:rPr>
            </w:pPr>
            <w:r w:rsidRPr="00A24CE2">
              <w:rPr>
                <w:rFonts w:eastAsia="Calibri"/>
                <w:sz w:val="26"/>
                <w:szCs w:val="26"/>
                <w:lang w:val="uk-UA" w:eastAsia="en-US"/>
              </w:rPr>
              <w:t>підвищення рівня обороноздатності держави;</w:t>
            </w:r>
          </w:p>
          <w:p w14:paraId="686996F5" w14:textId="77777777" w:rsidR="00FF15EB" w:rsidRPr="00A24CE2" w:rsidRDefault="00FF15EB" w:rsidP="00FF15EB">
            <w:pPr>
              <w:widowControl w:val="0"/>
              <w:tabs>
                <w:tab w:val="left" w:pos="770"/>
                <w:tab w:val="left" w:pos="990"/>
              </w:tabs>
              <w:rPr>
                <w:rFonts w:eastAsia="Calibri"/>
                <w:sz w:val="26"/>
                <w:szCs w:val="26"/>
                <w:lang w:val="uk-UA" w:eastAsia="en-US"/>
              </w:rPr>
            </w:pPr>
          </w:p>
          <w:p w14:paraId="35D12519" w14:textId="77777777" w:rsidR="00FF15EB" w:rsidRPr="00A24CE2" w:rsidRDefault="00FF15EB" w:rsidP="00FF15EB">
            <w:pPr>
              <w:widowControl w:val="0"/>
              <w:tabs>
                <w:tab w:val="left" w:pos="770"/>
                <w:tab w:val="left" w:pos="990"/>
              </w:tabs>
              <w:rPr>
                <w:rFonts w:eastAsia="Calibri"/>
                <w:sz w:val="26"/>
                <w:szCs w:val="26"/>
                <w:lang w:val="uk-UA" w:eastAsia="en-US"/>
              </w:rPr>
            </w:pPr>
            <w:r w:rsidRPr="00A24CE2">
              <w:rPr>
                <w:rFonts w:eastAsia="Calibri"/>
                <w:sz w:val="26"/>
                <w:szCs w:val="26"/>
                <w:lang w:val="uk-UA" w:eastAsia="en-US"/>
              </w:rPr>
              <w:t>захист національних інтересів в економічній сфері;</w:t>
            </w:r>
          </w:p>
          <w:p w14:paraId="3388FFBB" w14:textId="77777777" w:rsidR="00FF15EB" w:rsidRPr="00A24CE2" w:rsidRDefault="00FF15EB" w:rsidP="00FF15EB">
            <w:pPr>
              <w:widowControl w:val="0"/>
              <w:tabs>
                <w:tab w:val="left" w:pos="770"/>
                <w:tab w:val="left" w:pos="990"/>
              </w:tabs>
              <w:rPr>
                <w:rFonts w:eastAsia="Calibri"/>
                <w:sz w:val="26"/>
                <w:szCs w:val="26"/>
                <w:lang w:val="uk-UA" w:eastAsia="en-US"/>
              </w:rPr>
            </w:pPr>
          </w:p>
          <w:p w14:paraId="29C785FF" w14:textId="77777777" w:rsidR="00FF15EB" w:rsidRPr="00A24CE2" w:rsidRDefault="00FF15EB" w:rsidP="00FF15EB">
            <w:pPr>
              <w:widowControl w:val="0"/>
              <w:tabs>
                <w:tab w:val="left" w:pos="770"/>
                <w:tab w:val="left" w:pos="990"/>
              </w:tabs>
              <w:rPr>
                <w:rFonts w:eastAsia="Calibri"/>
                <w:sz w:val="26"/>
                <w:szCs w:val="26"/>
                <w:lang w:val="uk-UA" w:eastAsia="en-US"/>
              </w:rPr>
            </w:pPr>
            <w:r w:rsidRPr="00A24CE2">
              <w:rPr>
                <w:rFonts w:eastAsia="Calibri"/>
                <w:sz w:val="26"/>
                <w:szCs w:val="26"/>
                <w:lang w:val="uk-UA" w:eastAsia="en-US"/>
              </w:rPr>
              <w:t xml:space="preserve">підвищення прозорості у сфері </w:t>
            </w:r>
            <w:proofErr w:type="spellStart"/>
            <w:r w:rsidRPr="00A24CE2">
              <w:rPr>
                <w:rFonts w:eastAsia="Calibri"/>
                <w:sz w:val="26"/>
                <w:szCs w:val="26"/>
                <w:lang w:val="uk-UA" w:eastAsia="en-US"/>
              </w:rPr>
              <w:t>надрокористування</w:t>
            </w:r>
            <w:proofErr w:type="spellEnd"/>
            <w:r w:rsidRPr="00A24CE2">
              <w:rPr>
                <w:rFonts w:eastAsia="Calibri"/>
                <w:sz w:val="26"/>
                <w:szCs w:val="26"/>
                <w:lang w:val="uk-UA" w:eastAsia="en-US"/>
              </w:rPr>
              <w:t>;</w:t>
            </w:r>
          </w:p>
          <w:p w14:paraId="666C520A" w14:textId="77777777" w:rsidR="00FF15EB" w:rsidRPr="00A24CE2" w:rsidRDefault="00FF15EB" w:rsidP="00FF15EB">
            <w:pPr>
              <w:widowControl w:val="0"/>
              <w:tabs>
                <w:tab w:val="left" w:pos="770"/>
                <w:tab w:val="left" w:pos="990"/>
              </w:tabs>
              <w:rPr>
                <w:rFonts w:eastAsia="Times New Roman"/>
                <w:bCs/>
                <w:kern w:val="1"/>
                <w:sz w:val="26"/>
                <w:szCs w:val="26"/>
                <w:lang w:val="uk-UA" w:eastAsia="ar-SA"/>
              </w:rPr>
            </w:pPr>
          </w:p>
          <w:p w14:paraId="649431A2" w14:textId="77777777" w:rsidR="00FF15EB" w:rsidRPr="00A24CE2" w:rsidRDefault="00FF15EB" w:rsidP="00FF15EB">
            <w:pPr>
              <w:widowControl w:val="0"/>
              <w:tabs>
                <w:tab w:val="left" w:pos="770"/>
                <w:tab w:val="left" w:pos="990"/>
              </w:tabs>
              <w:spacing w:after="120"/>
              <w:rPr>
                <w:rFonts w:eastAsia="Calibri"/>
                <w:sz w:val="26"/>
                <w:szCs w:val="26"/>
                <w:lang w:val="uk-UA" w:eastAsia="en-US"/>
              </w:rPr>
            </w:pPr>
            <w:r w:rsidRPr="00A24CE2">
              <w:rPr>
                <w:rFonts w:eastAsia="Calibri"/>
                <w:sz w:val="26"/>
                <w:szCs w:val="26"/>
                <w:lang w:val="uk-UA" w:eastAsia="en-US"/>
              </w:rPr>
              <w:t xml:space="preserve">збільшення інвестиційної привабливості сфери </w:t>
            </w:r>
            <w:proofErr w:type="spellStart"/>
            <w:r w:rsidRPr="00A24CE2">
              <w:rPr>
                <w:rFonts w:eastAsia="Calibri"/>
                <w:sz w:val="26"/>
                <w:szCs w:val="26"/>
                <w:lang w:val="uk-UA" w:eastAsia="en-US"/>
              </w:rPr>
              <w:t>надрокористування</w:t>
            </w:r>
            <w:proofErr w:type="spellEnd"/>
            <w:r w:rsidRPr="00A24CE2">
              <w:rPr>
                <w:rFonts w:eastAsia="Calibri"/>
                <w:sz w:val="26"/>
                <w:szCs w:val="26"/>
                <w:lang w:val="uk-UA" w:eastAsia="en-US"/>
              </w:rPr>
              <w:t>.</w:t>
            </w:r>
          </w:p>
        </w:tc>
        <w:tc>
          <w:tcPr>
            <w:tcW w:w="2684" w:type="dxa"/>
          </w:tcPr>
          <w:p w14:paraId="2440F230" w14:textId="77777777" w:rsidR="00A01622" w:rsidRPr="00A24CE2" w:rsidRDefault="00A01622" w:rsidP="00FA7487">
            <w:pPr>
              <w:widowControl w:val="0"/>
              <w:tabs>
                <w:tab w:val="left" w:pos="990"/>
              </w:tabs>
              <w:spacing w:after="120"/>
              <w:ind w:left="270"/>
              <w:jc w:val="both"/>
              <w:rPr>
                <w:rFonts w:eastAsia="Times New Roman"/>
                <w:bCs/>
                <w:sz w:val="26"/>
                <w:szCs w:val="26"/>
                <w:lang w:val="uk-UA" w:eastAsia="uk-UA"/>
              </w:rPr>
            </w:pPr>
            <w:r w:rsidRPr="00A24CE2">
              <w:rPr>
                <w:rFonts w:eastAsia="Times New Roman"/>
                <w:bCs/>
                <w:sz w:val="26"/>
                <w:szCs w:val="26"/>
                <w:lang w:val="uk-UA" w:eastAsia="uk-UA"/>
              </w:rPr>
              <w:t>Відсутні</w:t>
            </w:r>
            <w:r w:rsidR="005D5DAC" w:rsidRPr="00A24CE2">
              <w:rPr>
                <w:rFonts w:eastAsia="Times New Roman"/>
                <w:bCs/>
                <w:sz w:val="26"/>
                <w:szCs w:val="26"/>
                <w:lang w:val="uk-UA" w:eastAsia="uk-UA"/>
              </w:rPr>
              <w:t>.</w:t>
            </w:r>
          </w:p>
        </w:tc>
      </w:tr>
    </w:tbl>
    <w:p w14:paraId="60DAAB49" w14:textId="1228C0CC" w:rsidR="00B45FDC" w:rsidRDefault="00B45FDC" w:rsidP="00FA7487">
      <w:pPr>
        <w:widowControl w:val="0"/>
        <w:tabs>
          <w:tab w:val="left" w:pos="990"/>
        </w:tabs>
        <w:ind w:left="270" w:firstLine="2"/>
        <w:rPr>
          <w:rFonts w:eastAsia="Times New Roman"/>
          <w:sz w:val="26"/>
          <w:szCs w:val="26"/>
          <w:lang w:val="uk-UA" w:eastAsia="ru-RU"/>
        </w:rPr>
      </w:pPr>
    </w:p>
    <w:p w14:paraId="407915EB" w14:textId="26C27B36" w:rsidR="001A5DD1" w:rsidRDefault="001A5DD1" w:rsidP="00FA7487">
      <w:pPr>
        <w:widowControl w:val="0"/>
        <w:tabs>
          <w:tab w:val="left" w:pos="990"/>
        </w:tabs>
        <w:ind w:left="270" w:firstLine="2"/>
        <w:rPr>
          <w:rFonts w:eastAsia="Times New Roman"/>
          <w:sz w:val="26"/>
          <w:szCs w:val="26"/>
          <w:lang w:val="uk-UA" w:eastAsia="ru-RU"/>
        </w:rPr>
      </w:pPr>
    </w:p>
    <w:p w14:paraId="0DFD9149" w14:textId="77777777" w:rsidR="001A5DD1" w:rsidRPr="00A24CE2" w:rsidRDefault="001A5DD1" w:rsidP="00FA7487">
      <w:pPr>
        <w:widowControl w:val="0"/>
        <w:tabs>
          <w:tab w:val="left" w:pos="990"/>
        </w:tabs>
        <w:ind w:left="270" w:firstLine="2"/>
        <w:rPr>
          <w:rFonts w:eastAsia="Times New Roman"/>
          <w:sz w:val="26"/>
          <w:szCs w:val="26"/>
          <w:lang w:val="uk-UA" w:eastAsia="ru-RU"/>
        </w:rPr>
      </w:pPr>
    </w:p>
    <w:p w14:paraId="3FE9F439" w14:textId="77777777" w:rsidR="0081731D" w:rsidRPr="00A24CE2" w:rsidRDefault="00E36BAB" w:rsidP="00FA7487">
      <w:pPr>
        <w:widowControl w:val="0"/>
        <w:tabs>
          <w:tab w:val="left" w:pos="990"/>
        </w:tabs>
        <w:spacing w:before="120"/>
        <w:ind w:firstLine="709"/>
        <w:rPr>
          <w:rFonts w:eastAsia="Times New Roman"/>
          <w:sz w:val="26"/>
          <w:szCs w:val="26"/>
          <w:u w:val="single"/>
          <w:lang w:val="uk-UA" w:eastAsia="ru-RU"/>
        </w:rPr>
      </w:pPr>
      <w:r w:rsidRPr="00A24CE2">
        <w:rPr>
          <w:rFonts w:eastAsia="Times New Roman"/>
          <w:sz w:val="26"/>
          <w:szCs w:val="26"/>
          <w:u w:val="single"/>
          <w:lang w:val="uk-UA" w:eastAsia="ru-RU"/>
        </w:rPr>
        <w:lastRenderedPageBreak/>
        <w:t>Оцінка впл</w:t>
      </w:r>
      <w:r w:rsidR="008A3865" w:rsidRPr="00A24CE2">
        <w:rPr>
          <w:rFonts w:eastAsia="Times New Roman"/>
          <w:sz w:val="26"/>
          <w:szCs w:val="26"/>
          <w:u w:val="single"/>
          <w:lang w:val="uk-UA" w:eastAsia="ru-RU"/>
        </w:rPr>
        <w:t>иву на сферу інтересів громадян</w:t>
      </w:r>
    </w:p>
    <w:tbl>
      <w:tblPr>
        <w:tblpPr w:leftFromText="180" w:rightFromText="180" w:vertAnchor="text" w:horzAnchor="margin" w:tblpXSpec="right" w:tblpY="29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132"/>
        <w:gridCol w:w="3690"/>
      </w:tblGrid>
      <w:tr w:rsidR="00A24CE2" w:rsidRPr="00A24CE2" w14:paraId="25C9D350" w14:textId="77777777" w:rsidTr="0056058F">
        <w:tc>
          <w:tcPr>
            <w:tcW w:w="2448" w:type="dxa"/>
          </w:tcPr>
          <w:p w14:paraId="0D4B0D58" w14:textId="77777777" w:rsidR="00E36BAB" w:rsidRPr="00A24CE2" w:rsidRDefault="00E36BAB" w:rsidP="00FA7487">
            <w:pPr>
              <w:widowControl w:val="0"/>
              <w:tabs>
                <w:tab w:val="left" w:pos="990"/>
              </w:tabs>
              <w:ind w:left="270"/>
              <w:jc w:val="center"/>
              <w:rPr>
                <w:rFonts w:eastAsia="Arial Unicode MS"/>
                <w:sz w:val="26"/>
                <w:szCs w:val="26"/>
                <w:lang w:val="uk-UA" w:eastAsia="ru-RU"/>
              </w:rPr>
            </w:pPr>
            <w:r w:rsidRPr="00A24CE2">
              <w:rPr>
                <w:rFonts w:eastAsia="Arial Unicode MS"/>
                <w:sz w:val="26"/>
                <w:szCs w:val="26"/>
                <w:lang w:val="uk-UA" w:eastAsia="ru-RU"/>
              </w:rPr>
              <w:t>Вид альтернативи</w:t>
            </w:r>
          </w:p>
        </w:tc>
        <w:tc>
          <w:tcPr>
            <w:tcW w:w="3132" w:type="dxa"/>
          </w:tcPr>
          <w:p w14:paraId="134BAC42" w14:textId="77777777" w:rsidR="00E36BAB" w:rsidRPr="00A24CE2" w:rsidRDefault="00E36BAB" w:rsidP="00FA7487">
            <w:pPr>
              <w:widowControl w:val="0"/>
              <w:tabs>
                <w:tab w:val="left" w:pos="990"/>
              </w:tabs>
              <w:ind w:left="270" w:firstLine="2"/>
              <w:jc w:val="center"/>
              <w:rPr>
                <w:rFonts w:eastAsia="Arial Unicode MS"/>
                <w:sz w:val="26"/>
                <w:szCs w:val="26"/>
                <w:lang w:val="uk-UA" w:eastAsia="ru-RU"/>
              </w:rPr>
            </w:pPr>
            <w:r w:rsidRPr="00A24CE2">
              <w:rPr>
                <w:rFonts w:eastAsia="Arial Unicode MS"/>
                <w:sz w:val="26"/>
                <w:szCs w:val="26"/>
                <w:lang w:val="uk-UA" w:eastAsia="ru-RU"/>
              </w:rPr>
              <w:t>Вигоди</w:t>
            </w:r>
          </w:p>
        </w:tc>
        <w:tc>
          <w:tcPr>
            <w:tcW w:w="3690" w:type="dxa"/>
          </w:tcPr>
          <w:p w14:paraId="591C17CC" w14:textId="77777777" w:rsidR="00E36BAB" w:rsidRPr="00A24CE2" w:rsidRDefault="00E36BAB" w:rsidP="00FA7487">
            <w:pPr>
              <w:widowControl w:val="0"/>
              <w:tabs>
                <w:tab w:val="left" w:pos="990"/>
              </w:tabs>
              <w:ind w:left="270"/>
              <w:jc w:val="center"/>
              <w:rPr>
                <w:rFonts w:eastAsia="Arial Unicode MS"/>
                <w:sz w:val="26"/>
                <w:szCs w:val="26"/>
                <w:lang w:val="uk-UA" w:eastAsia="ru-RU"/>
              </w:rPr>
            </w:pPr>
            <w:r w:rsidRPr="00A24CE2">
              <w:rPr>
                <w:rFonts w:eastAsia="Arial Unicode MS"/>
                <w:sz w:val="26"/>
                <w:szCs w:val="26"/>
                <w:lang w:val="uk-UA" w:eastAsia="ru-RU"/>
              </w:rPr>
              <w:t>Витрати</w:t>
            </w:r>
          </w:p>
        </w:tc>
      </w:tr>
      <w:tr w:rsidR="00A24CE2" w:rsidRPr="00A24CE2" w14:paraId="1D56B789" w14:textId="77777777" w:rsidTr="0056058F">
        <w:tc>
          <w:tcPr>
            <w:tcW w:w="2448" w:type="dxa"/>
          </w:tcPr>
          <w:p w14:paraId="4ABC749C" w14:textId="77777777" w:rsidR="00E36BAB" w:rsidRPr="00A24CE2" w:rsidRDefault="00E36BAB" w:rsidP="00FA7487">
            <w:pPr>
              <w:widowControl w:val="0"/>
              <w:tabs>
                <w:tab w:val="left" w:pos="990"/>
              </w:tabs>
              <w:ind w:left="270"/>
              <w:rPr>
                <w:rFonts w:eastAsia="Arial Unicode MS"/>
                <w:sz w:val="26"/>
                <w:szCs w:val="26"/>
                <w:lang w:val="uk-UA" w:eastAsia="ru-RU"/>
              </w:rPr>
            </w:pPr>
            <w:r w:rsidRPr="00A24CE2">
              <w:rPr>
                <w:rFonts w:eastAsia="Arial Unicode MS"/>
                <w:sz w:val="26"/>
                <w:szCs w:val="26"/>
                <w:lang w:val="uk-UA" w:eastAsia="ru-RU"/>
              </w:rPr>
              <w:t>Альтернатива 1.</w:t>
            </w:r>
          </w:p>
          <w:p w14:paraId="3AD268A0" w14:textId="77777777" w:rsidR="00E36BAB" w:rsidRPr="00A24CE2" w:rsidRDefault="00E36BAB" w:rsidP="00FA7487">
            <w:pPr>
              <w:widowControl w:val="0"/>
              <w:tabs>
                <w:tab w:val="left" w:pos="990"/>
              </w:tabs>
              <w:ind w:left="270"/>
              <w:rPr>
                <w:rFonts w:eastAsia="Arial Unicode MS"/>
                <w:sz w:val="26"/>
                <w:szCs w:val="26"/>
                <w:lang w:val="uk-UA" w:eastAsia="ru-RU"/>
              </w:rPr>
            </w:pPr>
          </w:p>
        </w:tc>
        <w:tc>
          <w:tcPr>
            <w:tcW w:w="3132" w:type="dxa"/>
          </w:tcPr>
          <w:p w14:paraId="3504A7CE" w14:textId="77777777" w:rsidR="00E36BAB" w:rsidRPr="00A24CE2" w:rsidRDefault="008A3865" w:rsidP="00FA7487">
            <w:pPr>
              <w:widowControl w:val="0"/>
              <w:tabs>
                <w:tab w:val="left" w:pos="990"/>
              </w:tabs>
              <w:ind w:left="270"/>
              <w:jc w:val="center"/>
              <w:rPr>
                <w:rFonts w:eastAsia="Arial Unicode MS"/>
                <w:sz w:val="26"/>
                <w:szCs w:val="26"/>
                <w:lang w:val="uk-UA" w:eastAsia="ru-RU"/>
              </w:rPr>
            </w:pPr>
            <w:r w:rsidRPr="00A24CE2">
              <w:rPr>
                <w:rFonts w:eastAsia="Arial Unicode MS"/>
                <w:sz w:val="26"/>
                <w:szCs w:val="26"/>
                <w:lang w:val="uk-UA" w:eastAsia="ru-RU"/>
              </w:rPr>
              <w:t>-</w:t>
            </w:r>
          </w:p>
        </w:tc>
        <w:tc>
          <w:tcPr>
            <w:tcW w:w="3690" w:type="dxa"/>
          </w:tcPr>
          <w:p w14:paraId="0EA64FF9" w14:textId="77777777" w:rsidR="00EF5B9B" w:rsidRPr="00A24CE2" w:rsidRDefault="008A3865" w:rsidP="00FA7487">
            <w:pPr>
              <w:widowControl w:val="0"/>
              <w:tabs>
                <w:tab w:val="left" w:pos="990"/>
              </w:tabs>
              <w:ind w:left="270"/>
              <w:jc w:val="center"/>
              <w:rPr>
                <w:rFonts w:eastAsia="Arial Unicode MS"/>
                <w:sz w:val="26"/>
                <w:szCs w:val="26"/>
                <w:lang w:val="uk-UA" w:eastAsia="ru-RU"/>
              </w:rPr>
            </w:pPr>
            <w:r w:rsidRPr="00A24CE2">
              <w:rPr>
                <w:rFonts w:eastAsia="Arial Unicode MS"/>
                <w:sz w:val="26"/>
                <w:szCs w:val="26"/>
                <w:lang w:val="uk-UA" w:eastAsia="ru-RU"/>
              </w:rPr>
              <w:t>-</w:t>
            </w:r>
          </w:p>
        </w:tc>
      </w:tr>
      <w:tr w:rsidR="00A24CE2" w:rsidRPr="00A24CE2" w14:paraId="6A208BC5" w14:textId="77777777" w:rsidTr="0056058F">
        <w:tc>
          <w:tcPr>
            <w:tcW w:w="2448" w:type="dxa"/>
          </w:tcPr>
          <w:p w14:paraId="22CBBF77" w14:textId="77777777" w:rsidR="00E36BAB" w:rsidRPr="00A24CE2" w:rsidRDefault="00E36BAB" w:rsidP="00FA7487">
            <w:pPr>
              <w:widowControl w:val="0"/>
              <w:tabs>
                <w:tab w:val="left" w:pos="990"/>
              </w:tabs>
              <w:ind w:left="270"/>
              <w:rPr>
                <w:rFonts w:eastAsia="Arial Unicode MS"/>
                <w:sz w:val="26"/>
                <w:szCs w:val="26"/>
                <w:lang w:val="uk-UA" w:eastAsia="ru-RU"/>
              </w:rPr>
            </w:pPr>
            <w:r w:rsidRPr="00A24CE2">
              <w:rPr>
                <w:rFonts w:eastAsia="Arial Unicode MS"/>
                <w:sz w:val="26"/>
                <w:szCs w:val="26"/>
                <w:lang w:val="uk-UA" w:eastAsia="ru-RU"/>
              </w:rPr>
              <w:t>Альтернатива 2.</w:t>
            </w:r>
          </w:p>
        </w:tc>
        <w:tc>
          <w:tcPr>
            <w:tcW w:w="3132" w:type="dxa"/>
          </w:tcPr>
          <w:p w14:paraId="7D7CF0A6" w14:textId="77777777" w:rsidR="00E36BAB" w:rsidRPr="00A24CE2" w:rsidRDefault="008A3865" w:rsidP="00FA7487">
            <w:pPr>
              <w:widowControl w:val="0"/>
              <w:tabs>
                <w:tab w:val="left" w:pos="990"/>
              </w:tabs>
              <w:autoSpaceDE w:val="0"/>
              <w:autoSpaceDN w:val="0"/>
              <w:adjustRightInd w:val="0"/>
              <w:ind w:left="270"/>
              <w:jc w:val="center"/>
              <w:rPr>
                <w:rFonts w:eastAsia="Arial Unicode MS"/>
                <w:sz w:val="26"/>
                <w:szCs w:val="26"/>
                <w:lang w:val="uk-UA" w:eastAsia="ru-RU"/>
              </w:rPr>
            </w:pPr>
            <w:r w:rsidRPr="00A24CE2">
              <w:rPr>
                <w:rFonts w:eastAsia="Arial Unicode MS"/>
                <w:sz w:val="26"/>
                <w:szCs w:val="26"/>
                <w:lang w:val="uk-UA" w:eastAsia="ru-RU"/>
              </w:rPr>
              <w:t>-</w:t>
            </w:r>
          </w:p>
        </w:tc>
        <w:tc>
          <w:tcPr>
            <w:tcW w:w="3690" w:type="dxa"/>
          </w:tcPr>
          <w:p w14:paraId="3D2907E4" w14:textId="77777777" w:rsidR="00E36BAB" w:rsidRPr="00A24CE2" w:rsidRDefault="008A3865" w:rsidP="00FA7487">
            <w:pPr>
              <w:widowControl w:val="0"/>
              <w:tabs>
                <w:tab w:val="left" w:pos="990"/>
              </w:tabs>
              <w:ind w:left="270"/>
              <w:jc w:val="center"/>
              <w:rPr>
                <w:rFonts w:eastAsia="Arial Unicode MS"/>
                <w:sz w:val="26"/>
                <w:szCs w:val="26"/>
                <w:lang w:val="uk-UA" w:eastAsia="ru-RU"/>
              </w:rPr>
            </w:pPr>
            <w:r w:rsidRPr="00A24CE2">
              <w:rPr>
                <w:rFonts w:eastAsia="Arial Unicode MS"/>
                <w:sz w:val="26"/>
                <w:szCs w:val="26"/>
                <w:lang w:val="uk-UA" w:eastAsia="ru-RU"/>
              </w:rPr>
              <w:t>-</w:t>
            </w:r>
          </w:p>
        </w:tc>
      </w:tr>
    </w:tbl>
    <w:p w14:paraId="7D9EEB84" w14:textId="77777777" w:rsidR="008A3865" w:rsidRPr="00A24CE2" w:rsidRDefault="008A3865" w:rsidP="00FA7487">
      <w:pPr>
        <w:widowControl w:val="0"/>
        <w:tabs>
          <w:tab w:val="left" w:pos="990"/>
        </w:tabs>
        <w:ind w:left="270" w:firstLine="720"/>
        <w:jc w:val="both"/>
        <w:rPr>
          <w:rFonts w:eastAsia="Times New Roman"/>
          <w:sz w:val="26"/>
          <w:szCs w:val="26"/>
          <w:u w:val="single"/>
          <w:lang w:val="uk-UA" w:eastAsia="ru-RU"/>
        </w:rPr>
      </w:pPr>
    </w:p>
    <w:p w14:paraId="54BE16D2" w14:textId="3C0E5954" w:rsidR="006A4007" w:rsidRPr="00A24CE2" w:rsidRDefault="00913FF1" w:rsidP="00FA7487">
      <w:pPr>
        <w:widowControl w:val="0"/>
        <w:tabs>
          <w:tab w:val="left" w:pos="990"/>
        </w:tabs>
        <w:spacing w:after="120"/>
        <w:ind w:firstLine="709"/>
        <w:jc w:val="both"/>
        <w:rPr>
          <w:rFonts w:eastAsia="Times New Roman"/>
          <w:sz w:val="26"/>
          <w:szCs w:val="26"/>
          <w:u w:val="single"/>
          <w:lang w:val="uk-UA" w:eastAsia="ru-RU"/>
        </w:rPr>
      </w:pPr>
      <w:r w:rsidRPr="00A24CE2">
        <w:rPr>
          <w:rFonts w:eastAsia="Times New Roman"/>
          <w:sz w:val="26"/>
          <w:szCs w:val="26"/>
          <w:u w:val="single"/>
          <w:lang w:val="uk-UA" w:eastAsia="ru-RU"/>
        </w:rPr>
        <w:t>Оцінка впливу на сферу інтересів суб’єктів господарювання</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1265"/>
        <w:gridCol w:w="1405"/>
        <w:gridCol w:w="1250"/>
        <w:gridCol w:w="1393"/>
        <w:gridCol w:w="1390"/>
      </w:tblGrid>
      <w:tr w:rsidR="005136DE" w:rsidRPr="00F7280B" w14:paraId="59763B4D" w14:textId="77777777" w:rsidTr="005136DE">
        <w:tc>
          <w:tcPr>
            <w:tcW w:w="2385" w:type="dxa"/>
          </w:tcPr>
          <w:p w14:paraId="51F81180"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Показник</w:t>
            </w:r>
          </w:p>
        </w:tc>
        <w:tc>
          <w:tcPr>
            <w:tcW w:w="1276" w:type="dxa"/>
            <w:shd w:val="clear" w:color="auto" w:fill="auto"/>
          </w:tcPr>
          <w:p w14:paraId="34C447CF"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Великі*</w:t>
            </w:r>
          </w:p>
        </w:tc>
        <w:tc>
          <w:tcPr>
            <w:tcW w:w="1418" w:type="dxa"/>
            <w:shd w:val="clear" w:color="auto" w:fill="auto"/>
          </w:tcPr>
          <w:p w14:paraId="6903AC5C"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Середні*</w:t>
            </w:r>
          </w:p>
        </w:tc>
        <w:tc>
          <w:tcPr>
            <w:tcW w:w="1275" w:type="dxa"/>
            <w:shd w:val="clear" w:color="auto" w:fill="auto"/>
          </w:tcPr>
          <w:p w14:paraId="4CF82F4C"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Малі*</w:t>
            </w:r>
          </w:p>
        </w:tc>
        <w:tc>
          <w:tcPr>
            <w:tcW w:w="1418" w:type="dxa"/>
            <w:shd w:val="clear" w:color="auto" w:fill="auto"/>
          </w:tcPr>
          <w:p w14:paraId="683B4355"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Мікро*</w:t>
            </w:r>
          </w:p>
        </w:tc>
        <w:tc>
          <w:tcPr>
            <w:tcW w:w="1417" w:type="dxa"/>
            <w:shd w:val="clear" w:color="auto" w:fill="auto"/>
          </w:tcPr>
          <w:p w14:paraId="44931415"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Разом*</w:t>
            </w:r>
          </w:p>
        </w:tc>
      </w:tr>
      <w:tr w:rsidR="005136DE" w:rsidRPr="00F7280B" w14:paraId="2DC91DA2" w14:textId="77777777" w:rsidTr="005136DE">
        <w:tc>
          <w:tcPr>
            <w:tcW w:w="2385" w:type="dxa"/>
          </w:tcPr>
          <w:p w14:paraId="27CDD25D" w14:textId="77777777" w:rsidR="005136DE" w:rsidRPr="00F7280B" w:rsidRDefault="005136DE" w:rsidP="005136DE">
            <w:pP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Кількість суб'єктів господарювання, що підпадають під дію регулювання, одиниці</w:t>
            </w:r>
          </w:p>
        </w:tc>
        <w:tc>
          <w:tcPr>
            <w:tcW w:w="1276" w:type="dxa"/>
            <w:shd w:val="clear" w:color="auto" w:fill="auto"/>
            <w:vAlign w:val="center"/>
          </w:tcPr>
          <w:p w14:paraId="1E0C0803"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54</w:t>
            </w:r>
          </w:p>
        </w:tc>
        <w:tc>
          <w:tcPr>
            <w:tcW w:w="1418" w:type="dxa"/>
            <w:shd w:val="clear" w:color="auto" w:fill="auto"/>
            <w:vAlign w:val="center"/>
          </w:tcPr>
          <w:p w14:paraId="4E9C26D7"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 xml:space="preserve">472 </w:t>
            </w:r>
          </w:p>
        </w:tc>
        <w:tc>
          <w:tcPr>
            <w:tcW w:w="1275" w:type="dxa"/>
            <w:shd w:val="clear" w:color="auto" w:fill="auto"/>
            <w:vAlign w:val="center"/>
          </w:tcPr>
          <w:p w14:paraId="578AF872"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585</w:t>
            </w:r>
          </w:p>
        </w:tc>
        <w:tc>
          <w:tcPr>
            <w:tcW w:w="1418" w:type="dxa"/>
            <w:shd w:val="clear" w:color="auto" w:fill="auto"/>
            <w:vAlign w:val="center"/>
          </w:tcPr>
          <w:p w14:paraId="096A0E4D"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1741</w:t>
            </w:r>
          </w:p>
        </w:tc>
        <w:tc>
          <w:tcPr>
            <w:tcW w:w="1417" w:type="dxa"/>
            <w:shd w:val="clear" w:color="auto" w:fill="auto"/>
            <w:vAlign w:val="center"/>
          </w:tcPr>
          <w:p w14:paraId="44B34E21"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2852</w:t>
            </w:r>
          </w:p>
        </w:tc>
      </w:tr>
      <w:tr w:rsidR="005136DE" w:rsidRPr="00F7280B" w14:paraId="0DBBD5F1" w14:textId="77777777" w:rsidTr="005136DE">
        <w:tc>
          <w:tcPr>
            <w:tcW w:w="2385" w:type="dxa"/>
          </w:tcPr>
          <w:p w14:paraId="17829AEF" w14:textId="77777777" w:rsidR="005136DE" w:rsidRPr="00F7280B" w:rsidRDefault="005136DE" w:rsidP="005136DE">
            <w:pP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Питома вага групи у загальній кількості, відсотки</w:t>
            </w:r>
          </w:p>
        </w:tc>
        <w:tc>
          <w:tcPr>
            <w:tcW w:w="1276" w:type="dxa"/>
            <w:shd w:val="clear" w:color="auto" w:fill="auto"/>
            <w:vAlign w:val="center"/>
          </w:tcPr>
          <w:p w14:paraId="087E7674"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 xml:space="preserve">1,89 </w:t>
            </w:r>
          </w:p>
        </w:tc>
        <w:tc>
          <w:tcPr>
            <w:tcW w:w="1418" w:type="dxa"/>
            <w:shd w:val="clear" w:color="auto" w:fill="auto"/>
            <w:vAlign w:val="center"/>
          </w:tcPr>
          <w:p w14:paraId="7692F962"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16,54</w:t>
            </w:r>
          </w:p>
        </w:tc>
        <w:tc>
          <w:tcPr>
            <w:tcW w:w="1275" w:type="dxa"/>
            <w:shd w:val="clear" w:color="auto" w:fill="auto"/>
            <w:vAlign w:val="center"/>
          </w:tcPr>
          <w:p w14:paraId="7F761C1C"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20,51</w:t>
            </w:r>
          </w:p>
        </w:tc>
        <w:tc>
          <w:tcPr>
            <w:tcW w:w="1418" w:type="dxa"/>
            <w:shd w:val="clear" w:color="auto" w:fill="auto"/>
            <w:vAlign w:val="center"/>
          </w:tcPr>
          <w:p w14:paraId="71215395"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61,04</w:t>
            </w:r>
          </w:p>
        </w:tc>
        <w:tc>
          <w:tcPr>
            <w:tcW w:w="1417" w:type="dxa"/>
            <w:shd w:val="clear" w:color="auto" w:fill="auto"/>
            <w:vAlign w:val="center"/>
          </w:tcPr>
          <w:p w14:paraId="26906D3F" w14:textId="77777777" w:rsidR="005136DE" w:rsidRPr="00F7280B" w:rsidRDefault="005136DE" w:rsidP="005136DE">
            <w:pPr>
              <w:jc w:val="center"/>
              <w:rPr>
                <w:rFonts w:eastAsia="Calibri"/>
                <w:color w:val="000000"/>
                <w:sz w:val="26"/>
                <w:szCs w:val="26"/>
                <w:shd w:val="clear" w:color="auto" w:fill="FFFFFF"/>
                <w:lang w:val="uk-UA" w:eastAsia="en-US"/>
              </w:rPr>
            </w:pPr>
            <w:r w:rsidRPr="00F7280B">
              <w:rPr>
                <w:rFonts w:eastAsia="Calibri"/>
                <w:color w:val="000000"/>
                <w:sz w:val="26"/>
                <w:szCs w:val="26"/>
                <w:shd w:val="clear" w:color="auto" w:fill="FFFFFF"/>
                <w:lang w:val="uk-UA" w:eastAsia="en-US"/>
              </w:rPr>
              <w:t>100</w:t>
            </w:r>
          </w:p>
        </w:tc>
      </w:tr>
    </w:tbl>
    <w:p w14:paraId="5F2075B8" w14:textId="5C702720" w:rsidR="008F6962" w:rsidRPr="00A24CE2" w:rsidRDefault="00A01622" w:rsidP="00FA7487">
      <w:pPr>
        <w:widowControl w:val="0"/>
        <w:tabs>
          <w:tab w:val="left" w:pos="990"/>
        </w:tabs>
        <w:spacing w:before="120" w:after="120"/>
        <w:ind w:firstLine="709"/>
        <w:jc w:val="both"/>
        <w:rPr>
          <w:rFonts w:eastAsia="Times New Roman"/>
          <w:i/>
          <w:sz w:val="26"/>
          <w:szCs w:val="26"/>
          <w:lang w:val="uk-UA" w:eastAsia="ru-RU"/>
        </w:rPr>
      </w:pPr>
      <w:r w:rsidRPr="00A24CE2">
        <w:rPr>
          <w:rFonts w:eastAsia="Times New Roman"/>
          <w:i/>
          <w:sz w:val="26"/>
          <w:szCs w:val="26"/>
          <w:lang w:val="uk-UA" w:eastAsia="ru-RU"/>
        </w:rPr>
        <w:t>*</w:t>
      </w:r>
      <w:r w:rsidR="009956BF" w:rsidRPr="00A24CE2">
        <w:rPr>
          <w:rFonts w:eastAsia="Times New Roman"/>
          <w:i/>
          <w:sz w:val="26"/>
          <w:szCs w:val="26"/>
          <w:lang w:val="uk-UA" w:eastAsia="ru-RU"/>
        </w:rPr>
        <w:t>Державна служба статистики України.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3669"/>
        <w:gridCol w:w="3024"/>
      </w:tblGrid>
      <w:tr w:rsidR="00A24CE2" w:rsidRPr="00A24CE2" w14:paraId="6FB7AC2F" w14:textId="77777777" w:rsidTr="00052585">
        <w:trPr>
          <w:trHeight w:val="20"/>
        </w:trPr>
        <w:tc>
          <w:tcPr>
            <w:tcW w:w="2485" w:type="dxa"/>
          </w:tcPr>
          <w:p w14:paraId="7B510CDA" w14:textId="77777777" w:rsidR="00913FF1" w:rsidRPr="00A24CE2" w:rsidRDefault="00913FF1" w:rsidP="00FA7487">
            <w:pPr>
              <w:widowControl w:val="0"/>
              <w:tabs>
                <w:tab w:val="left" w:pos="990"/>
              </w:tabs>
              <w:spacing w:before="120" w:after="120"/>
              <w:ind w:left="270" w:firstLine="18"/>
              <w:rPr>
                <w:rFonts w:eastAsia="Times New Roman"/>
                <w:bCs/>
                <w:sz w:val="26"/>
                <w:szCs w:val="26"/>
                <w:lang w:val="uk-UA" w:eastAsia="uk-UA"/>
              </w:rPr>
            </w:pPr>
            <w:r w:rsidRPr="00A24CE2">
              <w:rPr>
                <w:rFonts w:eastAsia="Times New Roman"/>
                <w:bCs/>
                <w:sz w:val="26"/>
                <w:szCs w:val="26"/>
                <w:lang w:val="uk-UA" w:eastAsia="uk-UA"/>
              </w:rPr>
              <w:t>Вид альтернативи</w:t>
            </w:r>
          </w:p>
        </w:tc>
        <w:tc>
          <w:tcPr>
            <w:tcW w:w="3720" w:type="dxa"/>
          </w:tcPr>
          <w:p w14:paraId="6F66EE72" w14:textId="77777777" w:rsidR="00913FF1" w:rsidRPr="00A24CE2" w:rsidRDefault="00913FF1" w:rsidP="00FA7487">
            <w:pPr>
              <w:widowControl w:val="0"/>
              <w:tabs>
                <w:tab w:val="left" w:pos="990"/>
              </w:tabs>
              <w:spacing w:before="120" w:after="120"/>
              <w:ind w:left="270" w:firstLine="18"/>
              <w:rPr>
                <w:rFonts w:eastAsia="Times New Roman"/>
                <w:sz w:val="26"/>
                <w:szCs w:val="26"/>
                <w:lang w:val="uk-UA" w:eastAsia="ru-RU"/>
              </w:rPr>
            </w:pPr>
            <w:r w:rsidRPr="00A24CE2">
              <w:rPr>
                <w:rFonts w:eastAsia="Times New Roman"/>
                <w:sz w:val="26"/>
                <w:szCs w:val="26"/>
                <w:lang w:val="uk-UA" w:eastAsia="ru-RU"/>
              </w:rPr>
              <w:t>Вигоди</w:t>
            </w:r>
          </w:p>
        </w:tc>
        <w:tc>
          <w:tcPr>
            <w:tcW w:w="3065" w:type="dxa"/>
          </w:tcPr>
          <w:p w14:paraId="5AD670F1" w14:textId="77777777" w:rsidR="00913FF1" w:rsidRPr="00A24CE2" w:rsidRDefault="00913FF1" w:rsidP="00FA7487">
            <w:pPr>
              <w:widowControl w:val="0"/>
              <w:tabs>
                <w:tab w:val="left" w:pos="990"/>
              </w:tabs>
              <w:spacing w:before="120" w:after="120"/>
              <w:ind w:left="270" w:hanging="15"/>
              <w:rPr>
                <w:rFonts w:eastAsia="Times New Roman"/>
                <w:bCs/>
                <w:sz w:val="26"/>
                <w:szCs w:val="26"/>
                <w:lang w:val="uk-UA" w:eastAsia="uk-UA"/>
              </w:rPr>
            </w:pPr>
            <w:r w:rsidRPr="00A24CE2">
              <w:rPr>
                <w:rFonts w:eastAsia="Times New Roman"/>
                <w:bCs/>
                <w:sz w:val="26"/>
                <w:szCs w:val="26"/>
                <w:lang w:val="uk-UA" w:eastAsia="uk-UA"/>
              </w:rPr>
              <w:t>Витрати</w:t>
            </w:r>
          </w:p>
        </w:tc>
      </w:tr>
      <w:tr w:rsidR="00A24CE2" w:rsidRPr="00A24CE2" w14:paraId="3CE2BE9B" w14:textId="77777777" w:rsidTr="00052585">
        <w:trPr>
          <w:trHeight w:val="20"/>
        </w:trPr>
        <w:tc>
          <w:tcPr>
            <w:tcW w:w="2485" w:type="dxa"/>
          </w:tcPr>
          <w:p w14:paraId="745570B8" w14:textId="77777777" w:rsidR="003E6CA5" w:rsidRPr="00A24CE2" w:rsidRDefault="00B82183" w:rsidP="00FA7487">
            <w:pPr>
              <w:widowControl w:val="0"/>
              <w:tabs>
                <w:tab w:val="left" w:pos="990"/>
              </w:tabs>
              <w:spacing w:before="120" w:after="120"/>
              <w:ind w:left="270" w:firstLine="18"/>
              <w:rPr>
                <w:rFonts w:eastAsia="Times New Roman"/>
                <w:sz w:val="26"/>
                <w:szCs w:val="26"/>
                <w:lang w:val="uk-UA" w:eastAsia="ru-RU"/>
              </w:rPr>
            </w:pPr>
            <w:r w:rsidRPr="00A24CE2">
              <w:rPr>
                <w:rFonts w:eastAsia="Times New Roman"/>
                <w:sz w:val="26"/>
                <w:szCs w:val="26"/>
                <w:lang w:val="uk-UA" w:eastAsia="ru-RU"/>
              </w:rPr>
              <w:t>Альтернатива 1.</w:t>
            </w:r>
          </w:p>
        </w:tc>
        <w:tc>
          <w:tcPr>
            <w:tcW w:w="3720" w:type="dxa"/>
          </w:tcPr>
          <w:p w14:paraId="0CD2478C" w14:textId="77777777" w:rsidR="00416292" w:rsidRPr="00A24CE2" w:rsidRDefault="00A62C9E" w:rsidP="00FA7487">
            <w:pPr>
              <w:widowControl w:val="0"/>
              <w:tabs>
                <w:tab w:val="left" w:pos="990"/>
              </w:tabs>
              <w:spacing w:before="120" w:after="120"/>
              <w:ind w:left="270" w:firstLine="18"/>
              <w:rPr>
                <w:rFonts w:eastAsia="Times New Roman"/>
                <w:sz w:val="26"/>
                <w:szCs w:val="26"/>
                <w:lang w:val="uk-UA" w:eastAsia="ru-RU"/>
              </w:rPr>
            </w:pPr>
            <w:r w:rsidRPr="00A24CE2">
              <w:rPr>
                <w:rFonts w:eastAsia="Times New Roman"/>
                <w:sz w:val="26"/>
                <w:szCs w:val="26"/>
                <w:lang w:val="uk-UA" w:eastAsia="ru-RU"/>
              </w:rPr>
              <w:t>Відсутні</w:t>
            </w:r>
            <w:r w:rsidR="0037024B" w:rsidRPr="00A24CE2">
              <w:rPr>
                <w:rFonts w:eastAsia="Times New Roman"/>
                <w:sz w:val="26"/>
                <w:szCs w:val="26"/>
                <w:lang w:val="uk-UA" w:eastAsia="ru-RU"/>
              </w:rPr>
              <w:t>.</w:t>
            </w:r>
          </w:p>
        </w:tc>
        <w:tc>
          <w:tcPr>
            <w:tcW w:w="3065" w:type="dxa"/>
          </w:tcPr>
          <w:p w14:paraId="7A0F6D58" w14:textId="2C29D58C" w:rsidR="0018206D" w:rsidRPr="00A24CE2" w:rsidRDefault="009637D8" w:rsidP="00562DD5">
            <w:pPr>
              <w:widowControl w:val="0"/>
              <w:tabs>
                <w:tab w:val="left" w:pos="990"/>
              </w:tabs>
              <w:spacing w:before="120" w:after="120"/>
              <w:jc w:val="both"/>
              <w:rPr>
                <w:rFonts w:eastAsia="Times New Roman"/>
                <w:bCs/>
                <w:sz w:val="26"/>
                <w:szCs w:val="26"/>
                <w:lang w:val="uk-UA" w:eastAsia="uk-UA"/>
              </w:rPr>
            </w:pPr>
            <w:r w:rsidRPr="00A24CE2">
              <w:rPr>
                <w:sz w:val="26"/>
                <w:szCs w:val="26"/>
                <w:lang w:val="uk-UA"/>
              </w:rPr>
              <w:t>Відсутній механізм виконання положень чинного законодавства</w:t>
            </w:r>
            <w:r w:rsidRPr="00A24CE2">
              <w:rPr>
                <w:rFonts w:eastAsia="Times New Roman"/>
                <w:bCs/>
                <w:sz w:val="26"/>
                <w:szCs w:val="26"/>
                <w:lang w:val="uk-UA" w:eastAsia="uk-UA"/>
              </w:rPr>
              <w:t xml:space="preserve"> щодо затверджен</w:t>
            </w:r>
            <w:r w:rsidR="00562DD5">
              <w:rPr>
                <w:rFonts w:eastAsia="Times New Roman"/>
                <w:bCs/>
                <w:sz w:val="26"/>
                <w:szCs w:val="26"/>
                <w:lang w:val="uk-UA" w:eastAsia="uk-UA"/>
              </w:rPr>
              <w:t>их</w:t>
            </w:r>
            <w:r w:rsidRPr="00A24CE2">
              <w:rPr>
                <w:rFonts w:eastAsia="Times New Roman"/>
                <w:bCs/>
                <w:sz w:val="26"/>
                <w:szCs w:val="26"/>
                <w:lang w:val="uk-UA" w:eastAsia="uk-UA"/>
              </w:rPr>
              <w:t xml:space="preserve"> чітк</w:t>
            </w:r>
            <w:r w:rsidR="00562DD5">
              <w:rPr>
                <w:rFonts w:eastAsia="Times New Roman"/>
                <w:bCs/>
                <w:sz w:val="26"/>
                <w:szCs w:val="26"/>
                <w:lang w:val="uk-UA" w:eastAsia="uk-UA"/>
              </w:rPr>
              <w:t>их</w:t>
            </w:r>
            <w:r w:rsidRPr="00A24CE2">
              <w:rPr>
                <w:rFonts w:eastAsia="Times New Roman"/>
                <w:bCs/>
                <w:sz w:val="26"/>
                <w:szCs w:val="26"/>
                <w:lang w:val="uk-UA" w:eastAsia="uk-UA"/>
              </w:rPr>
              <w:t xml:space="preserve"> </w:t>
            </w:r>
            <w:r w:rsidR="00562DD5" w:rsidRPr="00562DD5">
              <w:rPr>
                <w:rFonts w:eastAsia="Times New Roman"/>
                <w:bCs/>
                <w:sz w:val="26"/>
                <w:szCs w:val="26"/>
                <w:lang w:val="uk-UA" w:eastAsia="uk-UA"/>
              </w:rPr>
              <w:t xml:space="preserve">Переліку корисних копалин та компонентів стратегічного значення, Переліку корисних копалин та компонентів критичного значення, Переліку ділянок надр (родовищ корисних копалин) стратегічного та (або) критичного значення, що надаватимуться у користування шляхом проведення аукціону (електронних торгів) з продажу спеціального дозволу на користування надрами та Переліку ділянок надр (родовищ </w:t>
            </w:r>
            <w:r w:rsidR="00562DD5" w:rsidRPr="00562DD5">
              <w:rPr>
                <w:rFonts w:eastAsia="Times New Roman"/>
                <w:bCs/>
                <w:sz w:val="26"/>
                <w:szCs w:val="26"/>
                <w:lang w:val="uk-UA" w:eastAsia="uk-UA"/>
              </w:rPr>
              <w:lastRenderedPageBreak/>
              <w:t>корисних копалин) стратегічного значення та (або) критичного значення, що надаватимуться у користування шляхом проведення конкурсу на укладення угоди про розподіл продукції</w:t>
            </w:r>
            <w:r w:rsidR="002A31B3" w:rsidRPr="00A24CE2">
              <w:rPr>
                <w:rFonts w:eastAsia="Times New Roman"/>
                <w:bCs/>
                <w:sz w:val="26"/>
                <w:szCs w:val="26"/>
                <w:lang w:val="uk-UA" w:eastAsia="uk-UA"/>
              </w:rPr>
              <w:t>.</w:t>
            </w:r>
          </w:p>
        </w:tc>
      </w:tr>
      <w:tr w:rsidR="00A24CE2" w:rsidRPr="00A24CE2" w14:paraId="52DADBB9" w14:textId="77777777" w:rsidTr="00052585">
        <w:trPr>
          <w:trHeight w:val="20"/>
        </w:trPr>
        <w:tc>
          <w:tcPr>
            <w:tcW w:w="2485" w:type="dxa"/>
          </w:tcPr>
          <w:p w14:paraId="61B7210A" w14:textId="77777777" w:rsidR="007C624B" w:rsidRPr="00A24CE2" w:rsidRDefault="007C624B" w:rsidP="00FA7487">
            <w:pPr>
              <w:widowControl w:val="0"/>
              <w:tabs>
                <w:tab w:val="left" w:pos="990"/>
              </w:tabs>
              <w:spacing w:before="120" w:after="120"/>
              <w:ind w:left="270" w:firstLine="18"/>
              <w:rPr>
                <w:rFonts w:eastAsia="Times New Roman"/>
                <w:sz w:val="26"/>
                <w:szCs w:val="26"/>
                <w:lang w:val="uk-UA" w:eastAsia="ru-RU"/>
              </w:rPr>
            </w:pPr>
            <w:r w:rsidRPr="00A24CE2">
              <w:rPr>
                <w:rFonts w:eastAsia="Times New Roman"/>
                <w:sz w:val="26"/>
                <w:szCs w:val="26"/>
                <w:lang w:val="uk-UA" w:eastAsia="ru-RU"/>
              </w:rPr>
              <w:lastRenderedPageBreak/>
              <w:t xml:space="preserve">Альтернатива </w:t>
            </w:r>
            <w:r w:rsidR="003D07DA" w:rsidRPr="00A24CE2">
              <w:rPr>
                <w:rFonts w:eastAsia="Times New Roman"/>
                <w:sz w:val="26"/>
                <w:szCs w:val="26"/>
                <w:lang w:val="uk-UA" w:eastAsia="ru-RU"/>
              </w:rPr>
              <w:t>2</w:t>
            </w:r>
            <w:r w:rsidRPr="00A24CE2">
              <w:rPr>
                <w:rFonts w:eastAsia="Times New Roman"/>
                <w:sz w:val="26"/>
                <w:szCs w:val="26"/>
                <w:lang w:val="uk-UA" w:eastAsia="ru-RU"/>
              </w:rPr>
              <w:t>.</w:t>
            </w:r>
          </w:p>
          <w:p w14:paraId="497B6994" w14:textId="77777777" w:rsidR="00E62CDB" w:rsidRPr="00A24CE2" w:rsidRDefault="00E62CDB" w:rsidP="00FA7487">
            <w:pPr>
              <w:widowControl w:val="0"/>
              <w:tabs>
                <w:tab w:val="left" w:pos="990"/>
              </w:tabs>
              <w:spacing w:before="120" w:after="120"/>
              <w:ind w:left="270" w:firstLine="18"/>
              <w:rPr>
                <w:rFonts w:eastAsia="Times New Roman"/>
                <w:sz w:val="26"/>
                <w:szCs w:val="26"/>
                <w:lang w:val="uk-UA" w:eastAsia="ru-RU"/>
              </w:rPr>
            </w:pPr>
          </w:p>
          <w:p w14:paraId="1E8E30A7" w14:textId="77777777" w:rsidR="00E62CDB" w:rsidRPr="00A24CE2" w:rsidRDefault="00E62CDB" w:rsidP="00FA7487">
            <w:pPr>
              <w:widowControl w:val="0"/>
              <w:tabs>
                <w:tab w:val="left" w:pos="990"/>
              </w:tabs>
              <w:spacing w:before="120" w:after="120"/>
              <w:ind w:left="270" w:firstLine="18"/>
              <w:rPr>
                <w:rFonts w:eastAsia="Times New Roman"/>
                <w:sz w:val="26"/>
                <w:szCs w:val="26"/>
                <w:lang w:val="uk-UA" w:eastAsia="ru-RU"/>
              </w:rPr>
            </w:pPr>
          </w:p>
        </w:tc>
        <w:tc>
          <w:tcPr>
            <w:tcW w:w="3720" w:type="dxa"/>
          </w:tcPr>
          <w:p w14:paraId="4FED40FF" w14:textId="79E3B8F6" w:rsidR="00FF15EB" w:rsidRPr="00A24CE2" w:rsidRDefault="00FF15EB" w:rsidP="00C563C1">
            <w:pPr>
              <w:widowControl w:val="0"/>
              <w:tabs>
                <w:tab w:val="left" w:pos="990"/>
              </w:tabs>
              <w:spacing w:before="120" w:after="120"/>
              <w:jc w:val="both"/>
              <w:textAlignment w:val="baseline"/>
              <w:rPr>
                <w:rFonts w:eastAsia="Times New Roman"/>
                <w:bCs/>
                <w:sz w:val="26"/>
                <w:szCs w:val="26"/>
                <w:lang w:val="uk-UA" w:eastAsia="ru-RU"/>
              </w:rPr>
            </w:pPr>
            <w:r w:rsidRPr="00A24CE2">
              <w:rPr>
                <w:rFonts w:eastAsia="Times New Roman"/>
                <w:bCs/>
                <w:sz w:val="26"/>
                <w:szCs w:val="26"/>
                <w:lang w:val="uk-UA" w:eastAsia="ru-RU"/>
              </w:rPr>
              <w:t>Визначення чітк</w:t>
            </w:r>
            <w:r w:rsidR="00562DD5">
              <w:rPr>
                <w:rFonts w:eastAsia="Times New Roman"/>
                <w:bCs/>
                <w:sz w:val="26"/>
                <w:szCs w:val="26"/>
                <w:lang w:val="uk-UA" w:eastAsia="ru-RU"/>
              </w:rPr>
              <w:t>их</w:t>
            </w:r>
            <w:r w:rsidRPr="00A24CE2">
              <w:rPr>
                <w:rFonts w:eastAsia="Times New Roman"/>
                <w:bCs/>
                <w:sz w:val="26"/>
                <w:szCs w:val="26"/>
                <w:lang w:val="uk-UA" w:eastAsia="ru-RU"/>
              </w:rPr>
              <w:t xml:space="preserve"> </w:t>
            </w:r>
            <w:r w:rsidR="00562DD5" w:rsidRPr="00562DD5">
              <w:rPr>
                <w:rFonts w:eastAsia="Times New Roman"/>
                <w:bCs/>
                <w:sz w:val="26"/>
                <w:szCs w:val="26"/>
                <w:lang w:val="uk-UA" w:eastAsia="ru-RU"/>
              </w:rPr>
              <w:t>Переліку корисних копалин та компонентів стратегічного значення, Переліку корисних копалин та компонентів критичного значення, Переліку ділянок надр (родовищ корисних копалин) стратегічного та (або) критичного значення, що надаватимуться у користування шляхом проведення аукціону (електронних торгів) з продажу спеціального дозволу на користування надрами та Переліку ділянок надр (родовищ корисних копалин) стратегічного значення та (або) критичного значення, що надаватимуться у користування шляхом проведення конкурсу на укладення угоди про розподіл продукції</w:t>
            </w:r>
            <w:r w:rsidRPr="00A24CE2">
              <w:rPr>
                <w:rFonts w:eastAsia="Times New Roman"/>
                <w:bCs/>
                <w:sz w:val="26"/>
                <w:szCs w:val="26"/>
                <w:lang w:val="uk-UA" w:eastAsia="ru-RU"/>
              </w:rPr>
              <w:t>.</w:t>
            </w:r>
          </w:p>
          <w:p w14:paraId="5BE357AB" w14:textId="77777777" w:rsidR="004027A9" w:rsidRPr="00A24CE2" w:rsidRDefault="004027A9" w:rsidP="00C563C1">
            <w:pPr>
              <w:widowControl w:val="0"/>
              <w:tabs>
                <w:tab w:val="left" w:pos="990"/>
              </w:tabs>
              <w:spacing w:before="120" w:after="120"/>
              <w:jc w:val="both"/>
              <w:textAlignment w:val="baseline"/>
              <w:rPr>
                <w:rFonts w:eastAsia="Times New Roman"/>
                <w:bCs/>
                <w:sz w:val="26"/>
                <w:szCs w:val="26"/>
                <w:lang w:val="uk-UA" w:eastAsia="ru-RU"/>
              </w:rPr>
            </w:pPr>
            <w:r w:rsidRPr="00A24CE2">
              <w:rPr>
                <w:rFonts w:eastAsia="Times New Roman"/>
                <w:bCs/>
                <w:sz w:val="26"/>
                <w:szCs w:val="26"/>
                <w:lang w:val="uk-UA" w:eastAsia="ru-RU"/>
              </w:rPr>
              <w:t xml:space="preserve">Забезпечення </w:t>
            </w:r>
            <w:r w:rsidR="00770F12" w:rsidRPr="00A24CE2">
              <w:rPr>
                <w:rFonts w:eastAsia="Times New Roman"/>
                <w:bCs/>
                <w:sz w:val="26"/>
                <w:szCs w:val="26"/>
                <w:lang w:val="uk-UA" w:eastAsia="ru-RU"/>
              </w:rPr>
              <w:t xml:space="preserve">відкритості та прозорості </w:t>
            </w:r>
            <w:r w:rsidRPr="00A24CE2">
              <w:rPr>
                <w:rFonts w:eastAsia="Times New Roman"/>
                <w:bCs/>
                <w:sz w:val="26"/>
                <w:szCs w:val="26"/>
                <w:lang w:val="uk-UA" w:eastAsia="ru-RU"/>
              </w:rPr>
              <w:t xml:space="preserve">у сфері </w:t>
            </w:r>
            <w:proofErr w:type="spellStart"/>
            <w:r w:rsidRPr="00A24CE2">
              <w:rPr>
                <w:rFonts w:eastAsia="Times New Roman"/>
                <w:bCs/>
                <w:sz w:val="26"/>
                <w:szCs w:val="26"/>
                <w:lang w:val="uk-UA" w:eastAsia="ru-RU"/>
              </w:rPr>
              <w:t>надрокористування</w:t>
            </w:r>
            <w:proofErr w:type="spellEnd"/>
            <w:r w:rsidRPr="00A24CE2">
              <w:rPr>
                <w:rFonts w:eastAsia="Times New Roman"/>
                <w:bCs/>
                <w:sz w:val="26"/>
                <w:szCs w:val="26"/>
                <w:lang w:val="uk-UA" w:eastAsia="ru-RU"/>
              </w:rPr>
              <w:t xml:space="preserve">. </w:t>
            </w:r>
          </w:p>
          <w:p w14:paraId="3BA71D94" w14:textId="77777777" w:rsidR="004027A9" w:rsidRPr="00A24CE2" w:rsidRDefault="004027A9" w:rsidP="00C563C1">
            <w:pPr>
              <w:widowControl w:val="0"/>
              <w:tabs>
                <w:tab w:val="left" w:pos="990"/>
              </w:tabs>
              <w:spacing w:before="120" w:after="120"/>
              <w:jc w:val="both"/>
              <w:textAlignment w:val="baseline"/>
              <w:rPr>
                <w:rFonts w:eastAsia="Times New Roman"/>
                <w:bCs/>
                <w:sz w:val="26"/>
                <w:szCs w:val="26"/>
                <w:lang w:val="uk-UA" w:eastAsia="ru-RU"/>
              </w:rPr>
            </w:pPr>
            <w:r w:rsidRPr="00A24CE2">
              <w:rPr>
                <w:rFonts w:eastAsia="Times New Roman"/>
                <w:bCs/>
                <w:sz w:val="26"/>
                <w:szCs w:val="26"/>
                <w:lang w:val="uk-UA" w:eastAsia="ru-RU"/>
              </w:rPr>
              <w:t>Забезпечення прав та законних інте</w:t>
            </w:r>
            <w:r w:rsidR="003B2700" w:rsidRPr="00A24CE2">
              <w:rPr>
                <w:rFonts w:eastAsia="Times New Roman"/>
                <w:bCs/>
                <w:sz w:val="26"/>
                <w:szCs w:val="26"/>
                <w:lang w:val="uk-UA" w:eastAsia="ru-RU"/>
              </w:rPr>
              <w:t>ресів суб’єктів господарювання.</w:t>
            </w:r>
          </w:p>
        </w:tc>
        <w:tc>
          <w:tcPr>
            <w:tcW w:w="3065" w:type="dxa"/>
          </w:tcPr>
          <w:p w14:paraId="1526842B" w14:textId="77777777" w:rsidR="00B73752" w:rsidRPr="00A24CE2" w:rsidRDefault="00B73752" w:rsidP="00FA7487">
            <w:pPr>
              <w:widowControl w:val="0"/>
              <w:tabs>
                <w:tab w:val="left" w:pos="990"/>
              </w:tabs>
              <w:spacing w:before="120" w:after="120"/>
              <w:jc w:val="both"/>
              <w:rPr>
                <w:rFonts w:eastAsia="Times New Roman"/>
                <w:bCs/>
                <w:sz w:val="26"/>
                <w:szCs w:val="26"/>
                <w:lang w:val="uk-UA" w:eastAsia="uk-UA"/>
              </w:rPr>
            </w:pPr>
            <w:r w:rsidRPr="00A24CE2">
              <w:rPr>
                <w:rFonts w:eastAsia="Times New Roman"/>
                <w:bCs/>
                <w:sz w:val="26"/>
                <w:szCs w:val="26"/>
                <w:lang w:val="uk-UA" w:eastAsia="uk-UA"/>
              </w:rPr>
              <w:t>Прогнозуються витрати, пов’язані виключно з необхідністю ознайомитись з новими вимогами регулювання.</w:t>
            </w:r>
          </w:p>
          <w:p w14:paraId="74897F13" w14:textId="77777777" w:rsidR="00B73752" w:rsidRDefault="00B73752" w:rsidP="00562DD5">
            <w:pPr>
              <w:widowControl w:val="0"/>
              <w:tabs>
                <w:tab w:val="left" w:pos="990"/>
              </w:tabs>
              <w:spacing w:before="120" w:after="120"/>
              <w:jc w:val="both"/>
              <w:rPr>
                <w:rFonts w:eastAsia="Times New Roman"/>
                <w:bCs/>
                <w:sz w:val="26"/>
                <w:szCs w:val="26"/>
                <w:lang w:val="uk-UA" w:eastAsia="uk-UA"/>
              </w:rPr>
            </w:pPr>
            <w:r w:rsidRPr="00A24CE2">
              <w:rPr>
                <w:rFonts w:eastAsia="Times New Roman"/>
                <w:bCs/>
                <w:sz w:val="26"/>
                <w:szCs w:val="26"/>
                <w:lang w:val="uk-UA" w:eastAsia="uk-UA"/>
              </w:rPr>
              <w:t xml:space="preserve">А саме: </w:t>
            </w:r>
            <w:r w:rsidR="00562DD5">
              <w:rPr>
                <w:rFonts w:eastAsia="Times New Roman"/>
                <w:bCs/>
                <w:sz w:val="26"/>
                <w:szCs w:val="26"/>
                <w:lang w:val="uk-UA" w:eastAsia="uk-UA"/>
              </w:rPr>
              <w:t>1</w:t>
            </w:r>
            <w:r w:rsidRPr="00A24CE2">
              <w:rPr>
                <w:rFonts w:eastAsia="Times New Roman"/>
                <w:bCs/>
                <w:sz w:val="26"/>
                <w:szCs w:val="26"/>
                <w:lang w:val="uk-UA" w:eastAsia="uk-UA"/>
              </w:rPr>
              <w:t xml:space="preserve"> год на ознайомлення з нормативно-правовим актом.</w:t>
            </w:r>
          </w:p>
          <w:p w14:paraId="01A93174" w14:textId="09CDD5ED" w:rsidR="00497052" w:rsidRPr="00A24CE2" w:rsidRDefault="00497052" w:rsidP="00562DD5">
            <w:pPr>
              <w:widowControl w:val="0"/>
              <w:tabs>
                <w:tab w:val="left" w:pos="990"/>
              </w:tabs>
              <w:spacing w:before="120" w:after="120"/>
              <w:jc w:val="both"/>
              <w:rPr>
                <w:rFonts w:eastAsia="Times New Roman"/>
                <w:bCs/>
                <w:sz w:val="26"/>
                <w:szCs w:val="26"/>
                <w:lang w:val="uk-UA" w:eastAsia="uk-UA"/>
              </w:rPr>
            </w:pPr>
            <w:r w:rsidRPr="00F7280B">
              <w:rPr>
                <w:rFonts w:eastAsia="Times New Roman"/>
                <w:bCs/>
                <w:sz w:val="26"/>
                <w:szCs w:val="26"/>
                <w:lang w:val="uk-UA" w:eastAsia="uk-UA"/>
              </w:rPr>
              <w:t xml:space="preserve">Жодних організаційних витрат </w:t>
            </w:r>
            <w:proofErr w:type="spellStart"/>
            <w:r w:rsidRPr="00F7280B">
              <w:rPr>
                <w:rFonts w:eastAsia="Times New Roman"/>
                <w:bCs/>
                <w:sz w:val="26"/>
                <w:szCs w:val="26"/>
                <w:lang w:val="uk-UA" w:eastAsia="uk-UA"/>
              </w:rPr>
              <w:t>субєкти</w:t>
            </w:r>
            <w:proofErr w:type="spellEnd"/>
            <w:r w:rsidRPr="00F7280B">
              <w:rPr>
                <w:rFonts w:eastAsia="Times New Roman"/>
                <w:bCs/>
                <w:sz w:val="26"/>
                <w:szCs w:val="26"/>
                <w:lang w:val="uk-UA" w:eastAsia="uk-UA"/>
              </w:rPr>
              <w:t xml:space="preserve"> господарювання не нестимуть</w:t>
            </w:r>
          </w:p>
        </w:tc>
      </w:tr>
    </w:tbl>
    <w:p w14:paraId="312C24F8" w14:textId="77777777" w:rsidR="00D068F4" w:rsidRPr="00A24CE2" w:rsidRDefault="00D068F4" w:rsidP="00FA7487">
      <w:pPr>
        <w:widowControl w:val="0"/>
        <w:tabs>
          <w:tab w:val="left" w:pos="990"/>
        </w:tabs>
        <w:spacing w:before="120" w:after="120"/>
        <w:ind w:left="270"/>
        <w:jc w:val="center"/>
        <w:rPr>
          <w:rFonts w:eastAsia="Times New Roman"/>
          <w:b/>
          <w:sz w:val="26"/>
          <w:szCs w:val="26"/>
          <w:lang w:val="uk-UA" w:eastAsia="ru-RU"/>
        </w:rPr>
      </w:pPr>
      <w:bookmarkStart w:id="1" w:name="_Hlk16164988"/>
      <w:r w:rsidRPr="00A24CE2">
        <w:rPr>
          <w:rFonts w:eastAsia="Times New Roman"/>
          <w:b/>
          <w:sz w:val="26"/>
          <w:szCs w:val="26"/>
          <w:lang w:val="uk-UA" w:eastAsia="ru-RU"/>
        </w:rPr>
        <w:t>ТЕСТ</w:t>
      </w:r>
      <w:r w:rsidR="008E2888" w:rsidRPr="00A24CE2">
        <w:rPr>
          <w:rFonts w:eastAsia="Times New Roman"/>
          <w:b/>
          <w:sz w:val="26"/>
          <w:szCs w:val="26"/>
          <w:lang w:val="uk-UA" w:eastAsia="ru-RU"/>
        </w:rPr>
        <w:t xml:space="preserve"> 1</w:t>
      </w:r>
    </w:p>
    <w:p w14:paraId="05931E75" w14:textId="77777777" w:rsidR="00D068F4" w:rsidRPr="00A24CE2" w:rsidRDefault="00D068F4" w:rsidP="00FA7487">
      <w:pPr>
        <w:widowControl w:val="0"/>
        <w:tabs>
          <w:tab w:val="left" w:pos="990"/>
        </w:tabs>
        <w:spacing w:before="120" w:after="120"/>
        <w:ind w:left="270"/>
        <w:jc w:val="center"/>
        <w:rPr>
          <w:rFonts w:eastAsia="Times New Roman"/>
          <w:b/>
          <w:sz w:val="26"/>
          <w:szCs w:val="26"/>
          <w:lang w:val="uk-UA" w:eastAsia="ru-RU"/>
        </w:rPr>
      </w:pPr>
      <w:r w:rsidRPr="00A24CE2">
        <w:rPr>
          <w:rFonts w:eastAsia="Times New Roman"/>
          <w:b/>
          <w:sz w:val="26"/>
          <w:szCs w:val="26"/>
          <w:lang w:val="uk-UA" w:eastAsia="ru-RU"/>
        </w:rPr>
        <w:t>малого підприємництва (М-Тест)</w:t>
      </w:r>
    </w:p>
    <w:p w14:paraId="7804123E" w14:textId="77777777" w:rsidR="00D068F4" w:rsidRPr="00A24CE2" w:rsidRDefault="00940CC4" w:rsidP="00FA7487">
      <w:pPr>
        <w:widowControl w:val="0"/>
        <w:tabs>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1. </w:t>
      </w:r>
      <w:r w:rsidR="00D068F4" w:rsidRPr="00A24CE2">
        <w:rPr>
          <w:rFonts w:eastAsia="Times New Roman"/>
          <w:sz w:val="26"/>
          <w:szCs w:val="26"/>
          <w:lang w:val="uk-UA" w:eastAsia="ru-RU"/>
        </w:rPr>
        <w:t>Консультації з представниками мікро – та малого підприємництва щодо оцінки впливу регулювання.</w:t>
      </w:r>
    </w:p>
    <w:p w14:paraId="4F3CC703" w14:textId="7CBD4000" w:rsidR="00A0418F" w:rsidRPr="00A24CE2" w:rsidRDefault="00D068F4" w:rsidP="00A0418F">
      <w:pPr>
        <w:widowControl w:val="0"/>
        <w:tabs>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 xml:space="preserve">Консультації щодо визначення впливу запропонованого регулювання для </w:t>
      </w:r>
      <w:r w:rsidRPr="00A24CE2">
        <w:rPr>
          <w:rFonts w:eastAsia="Times New Roman"/>
          <w:sz w:val="26"/>
          <w:szCs w:val="26"/>
          <w:lang w:val="uk-UA" w:eastAsia="ru-RU"/>
        </w:rPr>
        <w:lastRenderedPageBreak/>
        <w:t xml:space="preserve">суб’єктів малого підприємництва та визначення переліку процедур, виконання яких необхідно для здійснення регулювання, проведено розробником </w:t>
      </w:r>
      <w:r w:rsidR="001034EF" w:rsidRPr="00A24CE2">
        <w:rPr>
          <w:rFonts w:eastAsia="Times New Roman"/>
          <w:sz w:val="26"/>
          <w:szCs w:val="26"/>
          <w:lang w:eastAsia="ru-RU"/>
        </w:rPr>
        <w:t xml:space="preserve">з </w:t>
      </w:r>
      <w:r w:rsidR="00562DD5">
        <w:rPr>
          <w:rFonts w:eastAsia="Times New Roman"/>
          <w:sz w:val="26"/>
          <w:szCs w:val="26"/>
          <w:lang w:val="uk-UA" w:eastAsia="ru-RU"/>
        </w:rPr>
        <w:t>10.02.2025</w:t>
      </w:r>
      <w:r w:rsidR="00A0418F" w:rsidRPr="00A24CE2">
        <w:rPr>
          <w:rFonts w:eastAsia="Times New Roman"/>
          <w:sz w:val="26"/>
          <w:szCs w:val="26"/>
          <w:lang w:val="uk-UA" w:eastAsia="ru-RU"/>
        </w:rPr>
        <w:t xml:space="preserve"> по </w:t>
      </w:r>
      <w:r w:rsidR="00562DD5">
        <w:rPr>
          <w:rFonts w:eastAsia="Times New Roman"/>
          <w:sz w:val="26"/>
          <w:szCs w:val="26"/>
          <w:lang w:val="uk-UA" w:eastAsia="ru-RU"/>
        </w:rPr>
        <w:t>28.02.2025</w:t>
      </w:r>
    </w:p>
    <w:p w14:paraId="69ABACE8" w14:textId="77777777" w:rsidR="00D068F4" w:rsidRPr="00A24CE2" w:rsidRDefault="00D068F4" w:rsidP="00A0418F">
      <w:pPr>
        <w:widowControl w:val="0"/>
        <w:tabs>
          <w:tab w:val="left" w:pos="990"/>
        </w:tabs>
        <w:spacing w:before="120" w:after="120"/>
        <w:ind w:firstLine="709"/>
        <w:jc w:val="both"/>
        <w:rPr>
          <w:rFonts w:eastAsia="Times New Roman"/>
          <w:sz w:val="26"/>
          <w:szCs w:val="2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842"/>
        <w:gridCol w:w="3523"/>
      </w:tblGrid>
      <w:tr w:rsidR="00A24CE2" w:rsidRPr="00A24CE2" w14:paraId="04ADFC0A" w14:textId="77777777" w:rsidTr="002A31B3">
        <w:tc>
          <w:tcPr>
            <w:tcW w:w="1384" w:type="dxa"/>
            <w:shd w:val="clear" w:color="auto" w:fill="auto"/>
            <w:vAlign w:val="center"/>
          </w:tcPr>
          <w:p w14:paraId="7A1532EB" w14:textId="77777777" w:rsidR="00D068F4" w:rsidRPr="00A24CE2" w:rsidRDefault="00D068F4" w:rsidP="00FA7487">
            <w:pPr>
              <w:widowControl w:val="0"/>
              <w:tabs>
                <w:tab w:val="left" w:pos="990"/>
              </w:tabs>
              <w:spacing w:before="120" w:after="120"/>
              <w:ind w:left="270"/>
              <w:rPr>
                <w:rFonts w:eastAsia="Times New Roman"/>
                <w:sz w:val="26"/>
                <w:szCs w:val="26"/>
                <w:lang w:val="uk-UA" w:eastAsia="ru-RU"/>
              </w:rPr>
            </w:pPr>
            <w:r w:rsidRPr="00A24CE2">
              <w:rPr>
                <w:rFonts w:eastAsia="Times New Roman"/>
                <w:sz w:val="26"/>
                <w:szCs w:val="26"/>
                <w:lang w:val="uk-UA" w:eastAsia="ru-RU"/>
              </w:rPr>
              <w:t>Порядковий номер</w:t>
            </w:r>
          </w:p>
        </w:tc>
        <w:tc>
          <w:tcPr>
            <w:tcW w:w="3119" w:type="dxa"/>
            <w:shd w:val="clear" w:color="auto" w:fill="auto"/>
            <w:vAlign w:val="center"/>
          </w:tcPr>
          <w:p w14:paraId="1A4F5E21" w14:textId="77777777" w:rsidR="00D068F4" w:rsidRPr="00A24CE2" w:rsidRDefault="00D068F4" w:rsidP="00FA7487">
            <w:pPr>
              <w:widowControl w:val="0"/>
              <w:tabs>
                <w:tab w:val="left" w:pos="990"/>
              </w:tabs>
              <w:spacing w:before="120" w:after="120"/>
              <w:ind w:left="270"/>
              <w:rPr>
                <w:rFonts w:eastAsia="Times New Roman"/>
                <w:sz w:val="26"/>
                <w:szCs w:val="26"/>
                <w:lang w:val="uk-UA" w:eastAsia="ru-RU"/>
              </w:rPr>
            </w:pPr>
            <w:r w:rsidRPr="00A24CE2">
              <w:rPr>
                <w:rFonts w:eastAsia="Times New Roman"/>
                <w:sz w:val="26"/>
                <w:szCs w:val="26"/>
                <w:lang w:val="uk-UA" w:eastAsia="ru-RU"/>
              </w:rPr>
              <w:t>Вид консультацій</w:t>
            </w:r>
          </w:p>
        </w:tc>
        <w:tc>
          <w:tcPr>
            <w:tcW w:w="1842" w:type="dxa"/>
            <w:shd w:val="clear" w:color="auto" w:fill="auto"/>
            <w:vAlign w:val="center"/>
          </w:tcPr>
          <w:p w14:paraId="71DADC18" w14:textId="77777777" w:rsidR="00D068F4" w:rsidRPr="00A24CE2" w:rsidRDefault="00D068F4" w:rsidP="00FF15EB">
            <w:pPr>
              <w:widowControl w:val="0"/>
              <w:tabs>
                <w:tab w:val="left" w:pos="990"/>
              </w:tabs>
              <w:spacing w:before="120" w:after="120"/>
              <w:rPr>
                <w:rFonts w:eastAsia="Times New Roman"/>
                <w:sz w:val="26"/>
                <w:szCs w:val="26"/>
                <w:lang w:val="uk-UA" w:eastAsia="ru-RU"/>
              </w:rPr>
            </w:pPr>
            <w:r w:rsidRPr="00A24CE2">
              <w:rPr>
                <w:rFonts w:eastAsia="Times New Roman"/>
                <w:sz w:val="26"/>
                <w:szCs w:val="26"/>
                <w:lang w:val="uk-UA" w:eastAsia="ru-RU"/>
              </w:rPr>
              <w:t>Кількість учасників консультацій</w:t>
            </w:r>
          </w:p>
        </w:tc>
        <w:tc>
          <w:tcPr>
            <w:tcW w:w="3523" w:type="dxa"/>
            <w:shd w:val="clear" w:color="auto" w:fill="auto"/>
            <w:vAlign w:val="center"/>
          </w:tcPr>
          <w:p w14:paraId="743A8930" w14:textId="77777777" w:rsidR="00D068F4" w:rsidRPr="00A24CE2" w:rsidRDefault="00D068F4" w:rsidP="00FA7487">
            <w:pPr>
              <w:widowControl w:val="0"/>
              <w:tabs>
                <w:tab w:val="left" w:pos="990"/>
              </w:tabs>
              <w:spacing w:before="120" w:after="120"/>
              <w:ind w:left="270"/>
              <w:rPr>
                <w:rFonts w:eastAsia="Times New Roman"/>
                <w:sz w:val="26"/>
                <w:szCs w:val="26"/>
                <w:lang w:val="uk-UA" w:eastAsia="ru-RU"/>
              </w:rPr>
            </w:pPr>
            <w:r w:rsidRPr="00A24CE2">
              <w:rPr>
                <w:rFonts w:eastAsia="Times New Roman"/>
                <w:sz w:val="26"/>
                <w:szCs w:val="26"/>
                <w:lang w:val="uk-UA" w:eastAsia="ru-RU"/>
              </w:rPr>
              <w:t>Основні результати консультацій</w:t>
            </w:r>
          </w:p>
        </w:tc>
      </w:tr>
      <w:tr w:rsidR="00D068F4" w:rsidRPr="00A24CE2" w14:paraId="18CF677B" w14:textId="77777777" w:rsidTr="002A31B3">
        <w:tc>
          <w:tcPr>
            <w:tcW w:w="1384" w:type="dxa"/>
            <w:shd w:val="clear" w:color="auto" w:fill="auto"/>
          </w:tcPr>
          <w:p w14:paraId="21AABA04" w14:textId="77777777" w:rsidR="00D068F4" w:rsidRPr="00A24CE2" w:rsidRDefault="00D068F4" w:rsidP="00FA7487">
            <w:pPr>
              <w:widowControl w:val="0"/>
              <w:tabs>
                <w:tab w:val="left" w:pos="990"/>
              </w:tabs>
              <w:spacing w:before="120" w:after="120"/>
              <w:ind w:left="270"/>
              <w:rPr>
                <w:rFonts w:eastAsia="Times New Roman"/>
                <w:sz w:val="26"/>
                <w:szCs w:val="26"/>
                <w:lang w:val="uk-UA" w:eastAsia="ru-RU"/>
              </w:rPr>
            </w:pPr>
            <w:r w:rsidRPr="00A24CE2">
              <w:rPr>
                <w:rFonts w:eastAsia="Times New Roman"/>
                <w:sz w:val="26"/>
                <w:szCs w:val="26"/>
                <w:lang w:val="uk-UA" w:eastAsia="ru-RU"/>
              </w:rPr>
              <w:t>1.</w:t>
            </w:r>
          </w:p>
        </w:tc>
        <w:tc>
          <w:tcPr>
            <w:tcW w:w="3119" w:type="dxa"/>
            <w:shd w:val="clear" w:color="auto" w:fill="auto"/>
          </w:tcPr>
          <w:p w14:paraId="2DAEEFA4" w14:textId="77777777" w:rsidR="006B2806" w:rsidRPr="00A24CE2" w:rsidRDefault="00D068F4" w:rsidP="00B90CAB">
            <w:pPr>
              <w:widowControl w:val="0"/>
              <w:tabs>
                <w:tab w:val="left" w:pos="990"/>
              </w:tabs>
              <w:spacing w:before="120" w:after="120"/>
              <w:rPr>
                <w:rFonts w:eastAsia="Times New Roman"/>
                <w:sz w:val="26"/>
                <w:szCs w:val="26"/>
                <w:lang w:val="uk-UA" w:eastAsia="ru-RU"/>
              </w:rPr>
            </w:pPr>
            <w:r w:rsidRPr="00A24CE2">
              <w:rPr>
                <w:rFonts w:eastAsia="Times New Roman"/>
                <w:sz w:val="26"/>
                <w:szCs w:val="26"/>
                <w:lang w:val="uk-UA" w:eastAsia="ru-RU"/>
              </w:rPr>
              <w:t>Телефонні консультації із</w:t>
            </w:r>
            <w:r w:rsidR="006B2806" w:rsidRPr="00A24CE2">
              <w:rPr>
                <w:rFonts w:eastAsia="Times New Roman"/>
                <w:sz w:val="26"/>
                <w:szCs w:val="26"/>
                <w:lang w:val="uk-UA" w:eastAsia="ru-RU"/>
              </w:rPr>
              <w:t xml:space="preserve"> суб’єктами підприємницької діяльності</w:t>
            </w:r>
            <w:r w:rsidR="00EA1850" w:rsidRPr="00A24CE2">
              <w:rPr>
                <w:rFonts w:eastAsia="Times New Roman"/>
                <w:sz w:val="26"/>
                <w:szCs w:val="26"/>
                <w:lang w:val="uk-UA" w:eastAsia="ru-RU"/>
              </w:rPr>
              <w:t xml:space="preserve"> – </w:t>
            </w:r>
            <w:proofErr w:type="spellStart"/>
            <w:r w:rsidR="00EA1850" w:rsidRPr="00A24CE2">
              <w:rPr>
                <w:rFonts w:eastAsia="Times New Roman"/>
                <w:sz w:val="26"/>
                <w:szCs w:val="26"/>
                <w:lang w:val="uk-UA" w:eastAsia="ru-RU"/>
              </w:rPr>
              <w:t>надрокористувачами</w:t>
            </w:r>
            <w:proofErr w:type="spellEnd"/>
            <w:r w:rsidR="00EA1850" w:rsidRPr="00A24CE2">
              <w:rPr>
                <w:rFonts w:eastAsia="Times New Roman"/>
                <w:sz w:val="26"/>
                <w:szCs w:val="26"/>
                <w:lang w:val="uk-UA" w:eastAsia="ru-RU"/>
              </w:rPr>
              <w:t>.</w:t>
            </w:r>
          </w:p>
        </w:tc>
        <w:tc>
          <w:tcPr>
            <w:tcW w:w="1842" w:type="dxa"/>
            <w:shd w:val="clear" w:color="auto" w:fill="auto"/>
          </w:tcPr>
          <w:p w14:paraId="2B2C254B" w14:textId="77777777" w:rsidR="00D068F4" w:rsidRPr="00A24CE2" w:rsidRDefault="003D0389" w:rsidP="00FA7487">
            <w:pPr>
              <w:widowControl w:val="0"/>
              <w:tabs>
                <w:tab w:val="left" w:pos="990"/>
              </w:tabs>
              <w:spacing w:before="120" w:after="120"/>
              <w:ind w:left="270"/>
              <w:jc w:val="center"/>
              <w:rPr>
                <w:rFonts w:eastAsia="Times New Roman"/>
                <w:sz w:val="26"/>
                <w:szCs w:val="26"/>
                <w:lang w:val="uk-UA" w:eastAsia="ru-RU"/>
              </w:rPr>
            </w:pPr>
            <w:r w:rsidRPr="00A24CE2">
              <w:rPr>
                <w:rFonts w:eastAsia="Times New Roman"/>
                <w:sz w:val="26"/>
                <w:szCs w:val="26"/>
                <w:lang w:val="uk-UA" w:eastAsia="ru-RU"/>
              </w:rPr>
              <w:t>5</w:t>
            </w:r>
          </w:p>
        </w:tc>
        <w:tc>
          <w:tcPr>
            <w:tcW w:w="3523" w:type="dxa"/>
            <w:shd w:val="clear" w:color="auto" w:fill="auto"/>
          </w:tcPr>
          <w:p w14:paraId="579F895C" w14:textId="77777777" w:rsidR="00D068F4" w:rsidRPr="00A24CE2" w:rsidRDefault="00D068F4" w:rsidP="00B90CAB">
            <w:pPr>
              <w:widowControl w:val="0"/>
              <w:tabs>
                <w:tab w:val="left" w:pos="990"/>
              </w:tabs>
              <w:spacing w:before="120" w:after="120"/>
              <w:rPr>
                <w:rFonts w:eastAsia="Times New Roman"/>
                <w:sz w:val="26"/>
                <w:szCs w:val="26"/>
                <w:lang w:val="uk-UA" w:eastAsia="ru-RU"/>
              </w:rPr>
            </w:pPr>
            <w:r w:rsidRPr="00A24CE2">
              <w:rPr>
                <w:rFonts w:eastAsia="Times New Roman"/>
                <w:sz w:val="26"/>
                <w:szCs w:val="26"/>
                <w:lang w:val="uk-UA" w:eastAsia="ru-RU"/>
              </w:rPr>
              <w:t>Регулювання сприймається.</w:t>
            </w:r>
          </w:p>
          <w:p w14:paraId="1E656378" w14:textId="77777777" w:rsidR="00D068F4" w:rsidRPr="00A24CE2" w:rsidRDefault="00D068F4" w:rsidP="00B90CAB">
            <w:pPr>
              <w:widowControl w:val="0"/>
              <w:tabs>
                <w:tab w:val="left" w:pos="990"/>
              </w:tabs>
              <w:spacing w:before="120" w:after="120"/>
              <w:rPr>
                <w:rFonts w:eastAsia="Times New Roman"/>
                <w:sz w:val="26"/>
                <w:szCs w:val="26"/>
                <w:lang w:val="uk-UA" w:eastAsia="ru-RU"/>
              </w:rPr>
            </w:pPr>
            <w:r w:rsidRPr="00A24CE2">
              <w:rPr>
                <w:rFonts w:eastAsia="Times New Roman"/>
                <w:sz w:val="26"/>
                <w:szCs w:val="26"/>
                <w:lang w:val="uk-UA" w:eastAsia="ru-RU"/>
              </w:rPr>
              <w:t>Отримано інформацію що</w:t>
            </w:r>
            <w:r w:rsidR="00F41E65" w:rsidRPr="00A24CE2">
              <w:rPr>
                <w:rFonts w:eastAsia="Times New Roman"/>
                <w:sz w:val="26"/>
                <w:szCs w:val="26"/>
                <w:lang w:val="uk-UA" w:eastAsia="ru-RU"/>
              </w:rPr>
              <w:t>до</w:t>
            </w:r>
            <w:r w:rsidRPr="00A24CE2">
              <w:rPr>
                <w:rFonts w:eastAsia="Times New Roman"/>
                <w:sz w:val="26"/>
                <w:szCs w:val="26"/>
                <w:lang w:val="uk-UA" w:eastAsia="ru-RU"/>
              </w:rPr>
              <w:t xml:space="preserve"> переліку процедур, які необхідно виконати у зв’язку із запровадже</w:t>
            </w:r>
            <w:r w:rsidR="00940CC4" w:rsidRPr="00A24CE2">
              <w:rPr>
                <w:rFonts w:eastAsia="Times New Roman"/>
                <w:sz w:val="26"/>
                <w:szCs w:val="26"/>
                <w:lang w:val="uk-UA" w:eastAsia="ru-RU"/>
              </w:rPr>
              <w:t>нням нових</w:t>
            </w:r>
            <w:r w:rsidRPr="00A24CE2">
              <w:rPr>
                <w:rFonts w:eastAsia="Times New Roman"/>
                <w:sz w:val="26"/>
                <w:szCs w:val="26"/>
                <w:lang w:val="uk-UA" w:eastAsia="ru-RU"/>
              </w:rPr>
              <w:t xml:space="preserve"> вимог регулювання</w:t>
            </w:r>
            <w:r w:rsidR="008C6056" w:rsidRPr="00A24CE2">
              <w:rPr>
                <w:rFonts w:eastAsia="Times New Roman"/>
                <w:sz w:val="26"/>
                <w:szCs w:val="26"/>
                <w:lang w:val="uk-UA" w:eastAsia="ru-RU"/>
              </w:rPr>
              <w:t>:</w:t>
            </w:r>
          </w:p>
          <w:p w14:paraId="32A5AC4A" w14:textId="531E59A0" w:rsidR="007E22A1" w:rsidRPr="00A24CE2" w:rsidRDefault="00940D97" w:rsidP="00562DD5">
            <w:pPr>
              <w:widowControl w:val="0"/>
              <w:tabs>
                <w:tab w:val="left" w:pos="990"/>
              </w:tabs>
              <w:spacing w:before="120" w:after="120"/>
              <w:rPr>
                <w:rFonts w:eastAsia="Times New Roman"/>
                <w:bCs/>
                <w:sz w:val="26"/>
                <w:szCs w:val="26"/>
                <w:lang w:val="uk-UA" w:eastAsia="ru-RU"/>
              </w:rPr>
            </w:pPr>
            <w:r w:rsidRPr="00A24CE2">
              <w:rPr>
                <w:rFonts w:eastAsia="Times New Roman"/>
                <w:bCs/>
                <w:sz w:val="26"/>
                <w:szCs w:val="26"/>
                <w:lang w:val="uk-UA" w:eastAsia="ru-RU"/>
              </w:rPr>
              <w:t>о</w:t>
            </w:r>
            <w:r w:rsidR="008C6056" w:rsidRPr="00A24CE2">
              <w:rPr>
                <w:rFonts w:eastAsia="Times New Roman"/>
                <w:bCs/>
                <w:sz w:val="26"/>
                <w:szCs w:val="26"/>
                <w:lang w:val="uk-UA" w:eastAsia="ru-RU"/>
              </w:rPr>
              <w:t>знайомитися з новими вимогами регулювання</w:t>
            </w:r>
            <w:r w:rsidR="00337E4D" w:rsidRPr="00A24CE2">
              <w:rPr>
                <w:rFonts w:eastAsia="Times New Roman"/>
                <w:bCs/>
                <w:sz w:val="26"/>
                <w:szCs w:val="26"/>
                <w:lang w:val="uk-UA" w:eastAsia="ru-RU"/>
              </w:rPr>
              <w:t xml:space="preserve"> – </w:t>
            </w:r>
            <w:r w:rsidR="00562DD5">
              <w:rPr>
                <w:rFonts w:eastAsia="Times New Roman"/>
                <w:bCs/>
                <w:sz w:val="26"/>
                <w:szCs w:val="26"/>
                <w:lang w:val="uk-UA" w:eastAsia="ru-RU"/>
              </w:rPr>
              <w:t>1</w:t>
            </w:r>
            <w:r w:rsidR="00337E4D" w:rsidRPr="00A24CE2">
              <w:rPr>
                <w:rFonts w:eastAsia="Times New Roman"/>
                <w:bCs/>
                <w:sz w:val="26"/>
                <w:szCs w:val="26"/>
                <w:lang w:val="uk-UA" w:eastAsia="ru-RU"/>
              </w:rPr>
              <w:t xml:space="preserve"> год.</w:t>
            </w:r>
          </w:p>
        </w:tc>
      </w:tr>
    </w:tbl>
    <w:p w14:paraId="67C18FEE" w14:textId="77777777" w:rsidR="00D068F4" w:rsidRPr="00A24CE2" w:rsidRDefault="00D068F4" w:rsidP="00FA7487">
      <w:pPr>
        <w:widowControl w:val="0"/>
        <w:tabs>
          <w:tab w:val="left" w:pos="990"/>
        </w:tabs>
        <w:spacing w:before="120" w:after="120"/>
        <w:ind w:left="270"/>
        <w:jc w:val="both"/>
        <w:rPr>
          <w:rFonts w:eastAsia="Times New Roman"/>
          <w:sz w:val="26"/>
          <w:szCs w:val="26"/>
          <w:lang w:val="uk-UA" w:eastAsia="ru-RU"/>
        </w:rPr>
      </w:pPr>
    </w:p>
    <w:p w14:paraId="07BB8AC9" w14:textId="77777777" w:rsidR="00D068F4" w:rsidRPr="00A24CE2" w:rsidRDefault="00D068F4" w:rsidP="00FA7487">
      <w:pPr>
        <w:widowControl w:val="0"/>
        <w:tabs>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2. Вимірювання впливу регулювання на суб’єктів малого підприємництва</w:t>
      </w:r>
      <w:r w:rsidR="00052585" w:rsidRPr="00A24CE2">
        <w:rPr>
          <w:rFonts w:eastAsia="Times New Roman"/>
          <w:sz w:val="26"/>
          <w:szCs w:val="26"/>
          <w:lang w:val="uk-UA" w:eastAsia="ru-RU"/>
        </w:rPr>
        <w:t>:</w:t>
      </w:r>
    </w:p>
    <w:p w14:paraId="02D0F129" w14:textId="2E995E6A" w:rsidR="00F23FE4" w:rsidRPr="00A24CE2" w:rsidRDefault="00F23FE4" w:rsidP="00F23FE4">
      <w:pPr>
        <w:widowControl w:val="0"/>
        <w:tabs>
          <w:tab w:val="left" w:pos="142"/>
          <w:tab w:val="left" w:pos="990"/>
        </w:tabs>
        <w:ind w:firstLine="709"/>
        <w:jc w:val="both"/>
        <w:rPr>
          <w:rFonts w:eastAsia="Times New Roman"/>
          <w:sz w:val="26"/>
          <w:szCs w:val="26"/>
          <w:lang w:val="uk-UA" w:eastAsia="en-US"/>
        </w:rPr>
      </w:pPr>
      <w:r w:rsidRPr="00A24CE2">
        <w:rPr>
          <w:sz w:val="26"/>
          <w:szCs w:val="26"/>
          <w:lang w:val="uk-UA"/>
        </w:rPr>
        <w:t>кількість суб'єктів малого (мікро) підприємництва, на яких</w:t>
      </w:r>
      <w:r w:rsidR="008D13B3" w:rsidRPr="00A24CE2">
        <w:rPr>
          <w:sz w:val="26"/>
          <w:szCs w:val="26"/>
          <w:lang w:val="uk-UA"/>
        </w:rPr>
        <w:t xml:space="preserve"> поширюється регулювання: 2074.</w:t>
      </w:r>
    </w:p>
    <w:p w14:paraId="24C05171" w14:textId="77777777" w:rsidR="00F23FE4" w:rsidRPr="00A24CE2" w:rsidRDefault="00F23FE4" w:rsidP="00F23FE4">
      <w:pPr>
        <w:widowControl w:val="0"/>
        <w:tabs>
          <w:tab w:val="left" w:pos="142"/>
          <w:tab w:val="left" w:pos="990"/>
        </w:tabs>
        <w:ind w:firstLine="709"/>
        <w:jc w:val="both"/>
        <w:rPr>
          <w:sz w:val="26"/>
          <w:szCs w:val="26"/>
        </w:rPr>
      </w:pPr>
      <w:proofErr w:type="spellStart"/>
      <w:r w:rsidRPr="00A24CE2">
        <w:rPr>
          <w:sz w:val="26"/>
          <w:szCs w:val="26"/>
        </w:rPr>
        <w:t>питома</w:t>
      </w:r>
      <w:proofErr w:type="spellEnd"/>
      <w:r w:rsidRPr="00A24CE2">
        <w:rPr>
          <w:sz w:val="26"/>
          <w:szCs w:val="26"/>
        </w:rPr>
        <w:t xml:space="preserve"> вага </w:t>
      </w:r>
      <w:proofErr w:type="spellStart"/>
      <w:r w:rsidRPr="00A24CE2">
        <w:rPr>
          <w:sz w:val="26"/>
          <w:szCs w:val="26"/>
        </w:rPr>
        <w:t>суб'єктів</w:t>
      </w:r>
      <w:proofErr w:type="spellEnd"/>
      <w:r w:rsidRPr="00A24CE2">
        <w:rPr>
          <w:sz w:val="26"/>
          <w:szCs w:val="26"/>
        </w:rPr>
        <w:t xml:space="preserve"> малого (</w:t>
      </w:r>
      <w:proofErr w:type="spellStart"/>
      <w:r w:rsidRPr="00A24CE2">
        <w:rPr>
          <w:sz w:val="26"/>
          <w:szCs w:val="26"/>
        </w:rPr>
        <w:t>мікро</w:t>
      </w:r>
      <w:proofErr w:type="spellEnd"/>
      <w:r w:rsidRPr="00A24CE2">
        <w:rPr>
          <w:sz w:val="26"/>
          <w:szCs w:val="26"/>
        </w:rPr>
        <w:t xml:space="preserve">) </w:t>
      </w:r>
      <w:proofErr w:type="spellStart"/>
      <w:r w:rsidRPr="00A24CE2">
        <w:rPr>
          <w:sz w:val="26"/>
          <w:szCs w:val="26"/>
        </w:rPr>
        <w:t>підприємництва</w:t>
      </w:r>
      <w:proofErr w:type="spellEnd"/>
      <w:r w:rsidRPr="00A24CE2">
        <w:rPr>
          <w:sz w:val="26"/>
          <w:szCs w:val="26"/>
        </w:rPr>
        <w:t xml:space="preserve"> у </w:t>
      </w:r>
      <w:proofErr w:type="spellStart"/>
      <w:r w:rsidRPr="00A24CE2">
        <w:rPr>
          <w:sz w:val="26"/>
          <w:szCs w:val="26"/>
        </w:rPr>
        <w:t>загальній</w:t>
      </w:r>
      <w:proofErr w:type="spellEnd"/>
      <w:r w:rsidRPr="00A24CE2">
        <w:rPr>
          <w:sz w:val="26"/>
          <w:szCs w:val="26"/>
        </w:rPr>
        <w:t xml:space="preserve"> </w:t>
      </w:r>
      <w:proofErr w:type="spellStart"/>
      <w:r w:rsidRPr="00A24CE2">
        <w:rPr>
          <w:sz w:val="26"/>
          <w:szCs w:val="26"/>
        </w:rPr>
        <w:t>кількості</w:t>
      </w:r>
      <w:proofErr w:type="spellEnd"/>
      <w:r w:rsidRPr="00A24CE2">
        <w:rPr>
          <w:sz w:val="26"/>
          <w:szCs w:val="26"/>
        </w:rPr>
        <w:t xml:space="preserve"> </w:t>
      </w:r>
      <w:proofErr w:type="spellStart"/>
      <w:r w:rsidRPr="00A24CE2">
        <w:rPr>
          <w:sz w:val="26"/>
          <w:szCs w:val="26"/>
        </w:rPr>
        <w:t>суб'єктів</w:t>
      </w:r>
      <w:proofErr w:type="spellEnd"/>
      <w:r w:rsidRPr="00A24CE2">
        <w:rPr>
          <w:sz w:val="26"/>
          <w:szCs w:val="26"/>
        </w:rPr>
        <w:t xml:space="preserve"> </w:t>
      </w:r>
      <w:proofErr w:type="spellStart"/>
      <w:r w:rsidRPr="00A24CE2">
        <w:rPr>
          <w:sz w:val="26"/>
          <w:szCs w:val="26"/>
        </w:rPr>
        <w:t>господарювання</w:t>
      </w:r>
      <w:proofErr w:type="spellEnd"/>
      <w:r w:rsidRPr="00A24CE2">
        <w:rPr>
          <w:sz w:val="26"/>
          <w:szCs w:val="26"/>
        </w:rPr>
        <w:t xml:space="preserve">, на </w:t>
      </w:r>
      <w:proofErr w:type="spellStart"/>
      <w:r w:rsidRPr="00A24CE2">
        <w:rPr>
          <w:sz w:val="26"/>
          <w:szCs w:val="26"/>
        </w:rPr>
        <w:t>яких</w:t>
      </w:r>
      <w:proofErr w:type="spellEnd"/>
      <w:r w:rsidRPr="00A24CE2">
        <w:rPr>
          <w:sz w:val="26"/>
          <w:szCs w:val="26"/>
        </w:rPr>
        <w:t xml:space="preserve"> проблема </w:t>
      </w:r>
      <w:proofErr w:type="spellStart"/>
      <w:r w:rsidRPr="00A24CE2">
        <w:rPr>
          <w:sz w:val="26"/>
          <w:szCs w:val="26"/>
        </w:rPr>
        <w:t>справляє</w:t>
      </w:r>
      <w:proofErr w:type="spellEnd"/>
      <w:r w:rsidRPr="00A24CE2">
        <w:rPr>
          <w:sz w:val="26"/>
          <w:szCs w:val="26"/>
        </w:rPr>
        <w:t xml:space="preserve"> </w:t>
      </w:r>
      <w:proofErr w:type="spellStart"/>
      <w:r w:rsidRPr="00A24CE2">
        <w:rPr>
          <w:sz w:val="26"/>
          <w:szCs w:val="26"/>
        </w:rPr>
        <w:t>вплив</w:t>
      </w:r>
      <w:proofErr w:type="spellEnd"/>
      <w:r w:rsidRPr="00A24CE2">
        <w:rPr>
          <w:sz w:val="26"/>
          <w:szCs w:val="26"/>
        </w:rPr>
        <w:t xml:space="preserve"> 90,1</w:t>
      </w:r>
      <w:r w:rsidRPr="00A24CE2">
        <w:rPr>
          <w:sz w:val="26"/>
          <w:szCs w:val="26"/>
          <w:lang w:val="uk-UA"/>
        </w:rPr>
        <w:t>6</w:t>
      </w:r>
      <w:r w:rsidRPr="00A24CE2">
        <w:rPr>
          <w:sz w:val="26"/>
          <w:szCs w:val="26"/>
        </w:rPr>
        <w:t xml:space="preserve"> %. </w:t>
      </w:r>
    </w:p>
    <w:p w14:paraId="3C032CD3" w14:textId="77777777" w:rsidR="000F663B" w:rsidRPr="00A24CE2" w:rsidRDefault="00D068F4" w:rsidP="000F663B">
      <w:pPr>
        <w:widowControl w:val="0"/>
        <w:numPr>
          <w:ilvl w:val="0"/>
          <w:numId w:val="5"/>
        </w:numPr>
        <w:tabs>
          <w:tab w:val="left" w:pos="990"/>
        </w:tabs>
        <w:spacing w:before="120" w:after="120"/>
        <w:ind w:left="0" w:firstLine="709"/>
        <w:jc w:val="both"/>
        <w:rPr>
          <w:rFonts w:eastAsia="Times New Roman"/>
          <w:sz w:val="26"/>
          <w:szCs w:val="26"/>
          <w:lang w:val="uk-UA" w:eastAsia="ru-RU"/>
        </w:rPr>
      </w:pPr>
      <w:r w:rsidRPr="00A24CE2">
        <w:rPr>
          <w:rFonts w:eastAsia="Times New Roman"/>
          <w:sz w:val="26"/>
          <w:szCs w:val="26"/>
          <w:lang w:val="uk-UA" w:eastAsia="ru-RU"/>
        </w:rPr>
        <w:t>Розрахунок витрат суб’єкта малого підприємництва на виконання вимог регулювання</w:t>
      </w:r>
      <w:r w:rsidR="0039195D" w:rsidRPr="00A24CE2">
        <w:rPr>
          <w:rFonts w:eastAsia="Times New Roman"/>
          <w:sz w:val="26"/>
          <w:szCs w:val="26"/>
          <w:lang w:val="uk-UA" w:eastAsia="ru-RU"/>
        </w:rPr>
        <w:t>.</w:t>
      </w:r>
    </w:p>
    <w:p w14:paraId="272DF697" w14:textId="346900E7" w:rsidR="00F23FE4" w:rsidRPr="00A24CE2" w:rsidRDefault="00F23FE4" w:rsidP="00F23FE4">
      <w:pPr>
        <w:widowControl w:val="0"/>
        <w:tabs>
          <w:tab w:val="left" w:pos="990"/>
        </w:tabs>
        <w:ind w:firstLine="709"/>
        <w:jc w:val="both"/>
        <w:rPr>
          <w:rFonts w:eastAsia="Times New Roman"/>
          <w:sz w:val="26"/>
          <w:szCs w:val="26"/>
          <w:lang w:eastAsia="en-US"/>
        </w:rPr>
      </w:pPr>
      <w:r w:rsidRPr="00A24CE2">
        <w:rPr>
          <w:sz w:val="26"/>
          <w:szCs w:val="26"/>
        </w:rPr>
        <w:t xml:space="preserve">У </w:t>
      </w:r>
      <w:proofErr w:type="spellStart"/>
      <w:r w:rsidRPr="00A24CE2">
        <w:rPr>
          <w:sz w:val="26"/>
          <w:szCs w:val="26"/>
        </w:rPr>
        <w:t>розрахунку</w:t>
      </w:r>
      <w:proofErr w:type="spellEnd"/>
      <w:r w:rsidRPr="00A24CE2">
        <w:rPr>
          <w:sz w:val="26"/>
          <w:szCs w:val="26"/>
        </w:rPr>
        <w:t xml:space="preserve"> </w:t>
      </w:r>
      <w:proofErr w:type="spellStart"/>
      <w:r w:rsidRPr="00A24CE2">
        <w:rPr>
          <w:sz w:val="26"/>
          <w:szCs w:val="26"/>
        </w:rPr>
        <w:t>вартості</w:t>
      </w:r>
      <w:proofErr w:type="spellEnd"/>
      <w:r w:rsidRPr="00A24CE2">
        <w:rPr>
          <w:sz w:val="26"/>
          <w:szCs w:val="26"/>
        </w:rPr>
        <w:t xml:space="preserve"> 1 </w:t>
      </w:r>
      <w:proofErr w:type="spellStart"/>
      <w:r w:rsidRPr="00A24CE2">
        <w:rPr>
          <w:sz w:val="26"/>
          <w:szCs w:val="26"/>
        </w:rPr>
        <w:t>години</w:t>
      </w:r>
      <w:proofErr w:type="spellEnd"/>
      <w:r w:rsidRPr="00A24CE2">
        <w:rPr>
          <w:sz w:val="26"/>
          <w:szCs w:val="26"/>
        </w:rPr>
        <w:t xml:space="preserve"> </w:t>
      </w:r>
      <w:proofErr w:type="spellStart"/>
      <w:r w:rsidRPr="00A24CE2">
        <w:rPr>
          <w:sz w:val="26"/>
          <w:szCs w:val="26"/>
        </w:rPr>
        <w:t>роботи</w:t>
      </w:r>
      <w:proofErr w:type="spellEnd"/>
      <w:r w:rsidRPr="00A24CE2">
        <w:rPr>
          <w:sz w:val="26"/>
          <w:szCs w:val="26"/>
        </w:rPr>
        <w:t xml:space="preserve"> </w:t>
      </w:r>
      <w:proofErr w:type="spellStart"/>
      <w:r w:rsidRPr="00A24CE2">
        <w:rPr>
          <w:sz w:val="26"/>
          <w:szCs w:val="26"/>
        </w:rPr>
        <w:t>використано</w:t>
      </w:r>
      <w:proofErr w:type="spellEnd"/>
      <w:r w:rsidRPr="00A24CE2">
        <w:rPr>
          <w:sz w:val="26"/>
          <w:szCs w:val="26"/>
        </w:rPr>
        <w:t xml:space="preserve"> </w:t>
      </w:r>
      <w:proofErr w:type="spellStart"/>
      <w:r w:rsidRPr="00A24CE2">
        <w:rPr>
          <w:sz w:val="26"/>
          <w:szCs w:val="26"/>
        </w:rPr>
        <w:t>вартість</w:t>
      </w:r>
      <w:proofErr w:type="spellEnd"/>
      <w:r w:rsidRPr="00A24CE2">
        <w:rPr>
          <w:sz w:val="26"/>
          <w:szCs w:val="26"/>
        </w:rPr>
        <w:t xml:space="preserve"> 1 </w:t>
      </w:r>
      <w:proofErr w:type="spellStart"/>
      <w:r w:rsidRPr="00A24CE2">
        <w:rPr>
          <w:sz w:val="26"/>
          <w:szCs w:val="26"/>
        </w:rPr>
        <w:t>години</w:t>
      </w:r>
      <w:proofErr w:type="spellEnd"/>
      <w:r w:rsidRPr="00A24CE2">
        <w:rPr>
          <w:sz w:val="26"/>
          <w:szCs w:val="26"/>
        </w:rPr>
        <w:t xml:space="preserve"> </w:t>
      </w:r>
      <w:proofErr w:type="spellStart"/>
      <w:r w:rsidRPr="00A24CE2">
        <w:rPr>
          <w:sz w:val="26"/>
          <w:szCs w:val="26"/>
        </w:rPr>
        <w:t>роботи</w:t>
      </w:r>
      <w:proofErr w:type="spellEnd"/>
      <w:r w:rsidRPr="00A24CE2">
        <w:rPr>
          <w:sz w:val="26"/>
          <w:szCs w:val="26"/>
        </w:rPr>
        <w:t xml:space="preserve">, яка </w:t>
      </w:r>
      <w:proofErr w:type="spellStart"/>
      <w:r w:rsidRPr="00A24CE2">
        <w:rPr>
          <w:sz w:val="26"/>
          <w:szCs w:val="26"/>
        </w:rPr>
        <w:t>відповідно</w:t>
      </w:r>
      <w:proofErr w:type="spellEnd"/>
      <w:r w:rsidRPr="00A24CE2">
        <w:rPr>
          <w:sz w:val="26"/>
          <w:szCs w:val="26"/>
        </w:rPr>
        <w:t xml:space="preserve"> до Закону </w:t>
      </w:r>
      <w:proofErr w:type="spellStart"/>
      <w:r w:rsidRPr="00A24CE2">
        <w:rPr>
          <w:sz w:val="26"/>
          <w:szCs w:val="26"/>
        </w:rPr>
        <w:t>України</w:t>
      </w:r>
      <w:proofErr w:type="spellEnd"/>
      <w:r w:rsidRPr="00A24CE2">
        <w:rPr>
          <w:sz w:val="26"/>
          <w:szCs w:val="26"/>
        </w:rPr>
        <w:t xml:space="preserve"> «Про </w:t>
      </w:r>
      <w:proofErr w:type="spellStart"/>
      <w:r w:rsidRPr="00A24CE2">
        <w:rPr>
          <w:sz w:val="26"/>
          <w:szCs w:val="26"/>
        </w:rPr>
        <w:t>Державний</w:t>
      </w:r>
      <w:proofErr w:type="spellEnd"/>
      <w:r w:rsidRPr="00A24CE2">
        <w:rPr>
          <w:sz w:val="26"/>
          <w:szCs w:val="26"/>
        </w:rPr>
        <w:t xml:space="preserve"> бюджет </w:t>
      </w:r>
      <w:proofErr w:type="spellStart"/>
      <w:r w:rsidRPr="00A24CE2">
        <w:rPr>
          <w:sz w:val="26"/>
          <w:szCs w:val="26"/>
        </w:rPr>
        <w:t>України</w:t>
      </w:r>
      <w:proofErr w:type="spellEnd"/>
      <w:r w:rsidRPr="00A24CE2">
        <w:rPr>
          <w:sz w:val="26"/>
          <w:szCs w:val="26"/>
        </w:rPr>
        <w:t xml:space="preserve"> на 202</w:t>
      </w:r>
      <w:r w:rsidR="00497052">
        <w:rPr>
          <w:sz w:val="26"/>
          <w:szCs w:val="26"/>
          <w:lang w:val="uk-UA"/>
        </w:rPr>
        <w:t>5</w:t>
      </w:r>
      <w:r w:rsidRPr="00A24CE2">
        <w:rPr>
          <w:sz w:val="26"/>
          <w:szCs w:val="26"/>
        </w:rPr>
        <w:t xml:space="preserve"> </w:t>
      </w:r>
      <w:proofErr w:type="spellStart"/>
      <w:r w:rsidRPr="00A24CE2">
        <w:rPr>
          <w:sz w:val="26"/>
          <w:szCs w:val="26"/>
        </w:rPr>
        <w:t>рік</w:t>
      </w:r>
      <w:proofErr w:type="spellEnd"/>
      <w:r w:rsidRPr="00A24CE2">
        <w:rPr>
          <w:sz w:val="26"/>
          <w:szCs w:val="26"/>
        </w:rPr>
        <w:t xml:space="preserve">», з 1 </w:t>
      </w:r>
      <w:r w:rsidR="00497052">
        <w:rPr>
          <w:sz w:val="26"/>
          <w:szCs w:val="26"/>
          <w:lang w:val="uk-UA"/>
        </w:rPr>
        <w:t>січня</w:t>
      </w:r>
      <w:r w:rsidR="00497052">
        <w:rPr>
          <w:sz w:val="26"/>
          <w:szCs w:val="26"/>
        </w:rPr>
        <w:t xml:space="preserve"> 2025</w:t>
      </w:r>
      <w:r w:rsidRPr="00A24CE2">
        <w:rPr>
          <w:sz w:val="26"/>
          <w:szCs w:val="26"/>
        </w:rPr>
        <w:t xml:space="preserve"> року становить – 48,0 </w:t>
      </w:r>
      <w:proofErr w:type="spellStart"/>
      <w:r w:rsidRPr="00A24CE2">
        <w:rPr>
          <w:sz w:val="26"/>
          <w:szCs w:val="26"/>
        </w:rPr>
        <w:t>гривні</w:t>
      </w:r>
      <w:proofErr w:type="spellEnd"/>
      <w:r w:rsidRPr="00A24CE2">
        <w:rPr>
          <w:sz w:val="26"/>
          <w:szCs w:val="26"/>
        </w:rPr>
        <w:t>.</w:t>
      </w:r>
    </w:p>
    <w:p w14:paraId="5CB7E6F7" w14:textId="6DCC7A7D" w:rsidR="0039195D" w:rsidRPr="00A24CE2" w:rsidRDefault="0039195D" w:rsidP="00C563C1">
      <w:pPr>
        <w:ind w:left="16" w:firstLine="693"/>
        <w:jc w:val="both"/>
        <w:rPr>
          <w:rFonts w:eastAsia="Times New Roman"/>
          <w:bCs/>
          <w:sz w:val="26"/>
          <w:szCs w:val="26"/>
          <w:lang w:val="uk-UA" w:eastAsia="ar-SA"/>
        </w:rPr>
      </w:pPr>
      <w:r w:rsidRPr="00A24CE2">
        <w:rPr>
          <w:rFonts w:eastAsia="Times New Roman"/>
          <w:sz w:val="26"/>
          <w:szCs w:val="26"/>
          <w:lang w:val="uk-UA" w:eastAsia="ru-RU"/>
        </w:rPr>
        <w:t xml:space="preserve">Первинна інформація про вимоги регулювання може бути отримана за результатами пошуку </w:t>
      </w:r>
      <w:proofErr w:type="spellStart"/>
      <w:r w:rsidR="00490A10" w:rsidRPr="00A24CE2">
        <w:rPr>
          <w:rFonts w:eastAsia="Times New Roman"/>
          <w:sz w:val="26"/>
          <w:szCs w:val="26"/>
          <w:lang w:val="uk-UA" w:eastAsia="ru-RU"/>
        </w:rPr>
        <w:t>проє</w:t>
      </w:r>
      <w:r w:rsidR="00782D2A" w:rsidRPr="00A24CE2">
        <w:rPr>
          <w:rFonts w:eastAsia="Times New Roman"/>
          <w:sz w:val="26"/>
          <w:szCs w:val="26"/>
          <w:lang w:val="uk-UA" w:eastAsia="ru-RU"/>
        </w:rPr>
        <w:t>кту</w:t>
      </w:r>
      <w:proofErr w:type="spellEnd"/>
      <w:r w:rsidR="00782D2A" w:rsidRPr="00A24CE2">
        <w:rPr>
          <w:rFonts w:eastAsia="Times New Roman"/>
          <w:sz w:val="26"/>
          <w:szCs w:val="26"/>
          <w:lang w:val="uk-UA" w:eastAsia="ru-RU"/>
        </w:rPr>
        <w:t xml:space="preserve"> </w:t>
      </w:r>
      <w:r w:rsidR="007C3A73" w:rsidRPr="00A24CE2">
        <w:rPr>
          <w:sz w:val="26"/>
          <w:szCs w:val="26"/>
          <w:lang w:val="uk-UA"/>
        </w:rPr>
        <w:t>постанови</w:t>
      </w:r>
      <w:r w:rsidR="00752DCF" w:rsidRPr="00A24CE2">
        <w:rPr>
          <w:sz w:val="26"/>
          <w:szCs w:val="26"/>
          <w:lang w:val="uk-UA"/>
        </w:rPr>
        <w:t xml:space="preserve"> Кабінету Міністрів України </w:t>
      </w:r>
      <w:r w:rsidR="009A3123">
        <w:rPr>
          <w:sz w:val="26"/>
          <w:szCs w:val="26"/>
          <w:lang w:val="uk-UA"/>
        </w:rPr>
        <w:t>«Про затвердження п</w:t>
      </w:r>
      <w:r w:rsidR="005136DE" w:rsidRPr="005136DE">
        <w:rPr>
          <w:sz w:val="26"/>
          <w:szCs w:val="26"/>
          <w:lang w:val="uk-UA"/>
        </w:rPr>
        <w:t>ереліків корисних копалин та компонентів стратегіч</w:t>
      </w:r>
      <w:r w:rsidR="009A3123">
        <w:rPr>
          <w:sz w:val="26"/>
          <w:szCs w:val="26"/>
          <w:lang w:val="uk-UA"/>
        </w:rPr>
        <w:t>ного та критичного значення та п</w:t>
      </w:r>
      <w:bookmarkStart w:id="2" w:name="_GoBack"/>
      <w:bookmarkEnd w:id="2"/>
      <w:r w:rsidR="005136DE" w:rsidRPr="005136DE">
        <w:rPr>
          <w:sz w:val="26"/>
          <w:szCs w:val="26"/>
          <w:lang w:val="uk-UA"/>
        </w:rPr>
        <w:t>ереліків ділянок надр (родовищ корисних копалин) стратегічного та (або) критичного значення»</w:t>
      </w:r>
      <w:r w:rsidR="00C563C1" w:rsidRPr="00A24CE2">
        <w:rPr>
          <w:rFonts w:eastAsia="Times New Roman"/>
          <w:bCs/>
          <w:sz w:val="26"/>
          <w:szCs w:val="26"/>
          <w:lang w:val="uk-UA" w:eastAsia="ar-SA"/>
        </w:rPr>
        <w:t xml:space="preserve"> </w:t>
      </w:r>
      <w:r w:rsidR="00AE0E19" w:rsidRPr="00A24CE2">
        <w:rPr>
          <w:rFonts w:eastAsia="Times New Roman"/>
          <w:sz w:val="26"/>
          <w:szCs w:val="26"/>
          <w:lang w:val="uk-UA" w:eastAsia="ru-RU"/>
        </w:rPr>
        <w:t xml:space="preserve">на офіційному </w:t>
      </w:r>
      <w:proofErr w:type="spellStart"/>
      <w:r w:rsidR="00AE0E19" w:rsidRPr="00A24CE2">
        <w:rPr>
          <w:rFonts w:eastAsia="Times New Roman"/>
          <w:sz w:val="26"/>
          <w:szCs w:val="26"/>
          <w:lang w:val="uk-UA" w:eastAsia="ru-RU"/>
        </w:rPr>
        <w:t>веб</w:t>
      </w:r>
      <w:r w:rsidRPr="00A24CE2">
        <w:rPr>
          <w:rFonts w:eastAsia="Times New Roman"/>
          <w:sz w:val="26"/>
          <w:szCs w:val="26"/>
          <w:lang w:val="uk-UA" w:eastAsia="ru-RU"/>
        </w:rPr>
        <w:t>сайті</w:t>
      </w:r>
      <w:proofErr w:type="spellEnd"/>
      <w:r w:rsidRPr="00A24CE2">
        <w:rPr>
          <w:rFonts w:eastAsia="Times New Roman"/>
          <w:sz w:val="26"/>
          <w:szCs w:val="26"/>
          <w:lang w:val="uk-UA" w:eastAsia="ru-RU"/>
        </w:rPr>
        <w:t xml:space="preserve"> </w:t>
      </w:r>
      <w:r w:rsidR="004210EE" w:rsidRPr="00A24CE2">
        <w:rPr>
          <w:rFonts w:eastAsia="Times New Roman"/>
          <w:sz w:val="26"/>
          <w:szCs w:val="26"/>
          <w:lang w:val="uk-UA" w:eastAsia="ru-RU"/>
        </w:rPr>
        <w:t>Державної служби геології та</w:t>
      </w:r>
      <w:r w:rsidR="00AE0E19" w:rsidRPr="00A24CE2">
        <w:rPr>
          <w:rFonts w:eastAsia="Times New Roman"/>
          <w:sz w:val="26"/>
          <w:szCs w:val="26"/>
          <w:lang w:val="uk-UA" w:eastAsia="ru-RU"/>
        </w:rPr>
        <w:t xml:space="preserve"> </w:t>
      </w:r>
      <w:r w:rsidR="004210EE" w:rsidRPr="00A24CE2">
        <w:rPr>
          <w:rFonts w:eastAsia="Times New Roman"/>
          <w:sz w:val="26"/>
          <w:szCs w:val="26"/>
          <w:lang w:val="uk-UA" w:eastAsia="ru-RU"/>
        </w:rPr>
        <w:t>надр України</w:t>
      </w:r>
      <w:r w:rsidRPr="00A24CE2">
        <w:rPr>
          <w:rFonts w:eastAsia="Times New Roman"/>
          <w:sz w:val="26"/>
          <w:szCs w:val="26"/>
          <w:lang w:val="uk-UA" w:eastAsia="ru-RU"/>
        </w:rPr>
        <w:t>.</w:t>
      </w:r>
    </w:p>
    <w:p w14:paraId="162466ED" w14:textId="77777777" w:rsidR="0039195D" w:rsidRPr="00A24CE2" w:rsidRDefault="0039195D" w:rsidP="00FA7487">
      <w:pPr>
        <w:widowControl w:val="0"/>
        <w:tabs>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Інформація про розмір часу, який витрачається суб’єктами на отримання зазначеної інформації</w:t>
      </w:r>
      <w:r w:rsidR="00AE0E19" w:rsidRPr="00A24CE2">
        <w:rPr>
          <w:rFonts w:eastAsia="Times New Roman"/>
          <w:sz w:val="26"/>
          <w:szCs w:val="26"/>
          <w:lang w:val="uk-UA" w:eastAsia="ru-RU"/>
        </w:rPr>
        <w:t>,</w:t>
      </w:r>
      <w:r w:rsidRPr="00A24CE2">
        <w:rPr>
          <w:rFonts w:eastAsia="Times New Roman"/>
          <w:sz w:val="26"/>
          <w:szCs w:val="26"/>
          <w:lang w:val="uk-UA" w:eastAsia="ru-RU"/>
        </w:rPr>
        <w:t xml:space="preserve"> є оціночною</w:t>
      </w:r>
      <w:r w:rsidR="00342535" w:rsidRPr="00A24CE2">
        <w:rPr>
          <w:rFonts w:eastAsia="Times New Roman"/>
          <w:sz w:val="26"/>
          <w:szCs w:val="26"/>
          <w:lang w:val="uk-UA" w:eastAsia="ru-RU"/>
        </w:rPr>
        <w:t>.</w:t>
      </w:r>
    </w:p>
    <w:p w14:paraId="3DA98AC3" w14:textId="77777777" w:rsidR="005136DE" w:rsidRDefault="005136DE" w:rsidP="00F23FE4">
      <w:pPr>
        <w:pStyle w:val="Style31"/>
        <w:shd w:val="clear" w:color="auto" w:fill="auto"/>
        <w:spacing w:before="55" w:after="0" w:line="322" w:lineRule="exact"/>
        <w:ind w:left="1020" w:right="340" w:firstLine="0"/>
        <w:jc w:val="center"/>
        <w:rPr>
          <w:b/>
          <w:bCs/>
        </w:rPr>
      </w:pPr>
    </w:p>
    <w:p w14:paraId="5E15F5EA" w14:textId="77777777" w:rsidR="005136DE" w:rsidRDefault="005136DE" w:rsidP="00F23FE4">
      <w:pPr>
        <w:pStyle w:val="Style31"/>
        <w:shd w:val="clear" w:color="auto" w:fill="auto"/>
        <w:spacing w:before="55" w:after="0" w:line="322" w:lineRule="exact"/>
        <w:ind w:left="1020" w:right="340" w:firstLine="0"/>
        <w:jc w:val="center"/>
        <w:rPr>
          <w:b/>
          <w:bCs/>
        </w:rPr>
      </w:pPr>
    </w:p>
    <w:p w14:paraId="57F66C90" w14:textId="77777777" w:rsidR="005136DE" w:rsidRDefault="005136DE" w:rsidP="00F23FE4">
      <w:pPr>
        <w:pStyle w:val="Style31"/>
        <w:shd w:val="clear" w:color="auto" w:fill="auto"/>
        <w:spacing w:before="55" w:after="0" w:line="322" w:lineRule="exact"/>
        <w:ind w:left="1020" w:right="340" w:firstLine="0"/>
        <w:jc w:val="center"/>
        <w:rPr>
          <w:b/>
          <w:bCs/>
        </w:rPr>
      </w:pPr>
    </w:p>
    <w:p w14:paraId="5B89C3A8" w14:textId="77777777" w:rsidR="005136DE" w:rsidRDefault="005136DE" w:rsidP="00F23FE4">
      <w:pPr>
        <w:pStyle w:val="Style31"/>
        <w:shd w:val="clear" w:color="auto" w:fill="auto"/>
        <w:spacing w:before="55" w:after="0" w:line="322" w:lineRule="exact"/>
        <w:ind w:left="1020" w:right="340" w:firstLine="0"/>
        <w:jc w:val="center"/>
        <w:rPr>
          <w:b/>
          <w:bCs/>
        </w:rPr>
      </w:pPr>
    </w:p>
    <w:p w14:paraId="4C7C1000" w14:textId="77777777" w:rsidR="005136DE" w:rsidRDefault="005136DE" w:rsidP="00F23FE4">
      <w:pPr>
        <w:pStyle w:val="Style31"/>
        <w:shd w:val="clear" w:color="auto" w:fill="auto"/>
        <w:spacing w:before="55" w:after="0" w:line="322" w:lineRule="exact"/>
        <w:ind w:left="1020" w:right="340" w:firstLine="0"/>
        <w:jc w:val="center"/>
        <w:rPr>
          <w:b/>
          <w:bCs/>
        </w:rPr>
      </w:pPr>
    </w:p>
    <w:p w14:paraId="119D3593" w14:textId="77777777" w:rsidR="005136DE" w:rsidRDefault="005136DE" w:rsidP="00F23FE4">
      <w:pPr>
        <w:pStyle w:val="Style31"/>
        <w:shd w:val="clear" w:color="auto" w:fill="auto"/>
        <w:spacing w:before="55" w:after="0" w:line="322" w:lineRule="exact"/>
        <w:ind w:left="1020" w:right="340" w:firstLine="0"/>
        <w:jc w:val="center"/>
        <w:rPr>
          <w:b/>
          <w:bCs/>
        </w:rPr>
      </w:pPr>
    </w:p>
    <w:p w14:paraId="23147DA9" w14:textId="292528DB" w:rsidR="00F23FE4" w:rsidRPr="00A24CE2" w:rsidRDefault="00F23FE4" w:rsidP="00F23FE4">
      <w:pPr>
        <w:pStyle w:val="Style31"/>
        <w:shd w:val="clear" w:color="auto" w:fill="auto"/>
        <w:spacing w:before="55" w:after="0" w:line="322" w:lineRule="exact"/>
        <w:ind w:left="1020" w:right="340" w:firstLine="0"/>
        <w:jc w:val="center"/>
        <w:rPr>
          <w:rStyle w:val="CharStyle7"/>
          <w:b/>
          <w:sz w:val="26"/>
          <w:szCs w:val="26"/>
        </w:rPr>
      </w:pPr>
      <w:r w:rsidRPr="00A24CE2">
        <w:rPr>
          <w:b/>
          <w:bCs/>
        </w:rPr>
        <w:lastRenderedPageBreak/>
        <w:t>Розрахунок витрат суб’єктів малого підприємництва на виконання вимог регулювання</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150"/>
        <w:gridCol w:w="110"/>
        <w:gridCol w:w="1780"/>
        <w:gridCol w:w="63"/>
        <w:gridCol w:w="1827"/>
        <w:gridCol w:w="16"/>
        <w:gridCol w:w="434"/>
        <w:gridCol w:w="1260"/>
      </w:tblGrid>
      <w:tr w:rsidR="005136DE" w:rsidRPr="00F7280B" w14:paraId="13807802" w14:textId="77777777" w:rsidTr="005136DE">
        <w:tc>
          <w:tcPr>
            <w:tcW w:w="990" w:type="dxa"/>
            <w:tcBorders>
              <w:bottom w:val="single" w:sz="4" w:space="0" w:color="auto"/>
            </w:tcBorders>
            <w:shd w:val="clear" w:color="auto" w:fill="auto"/>
          </w:tcPr>
          <w:p w14:paraId="40CEFF69" w14:textId="77777777" w:rsidR="005136DE" w:rsidRPr="00F7280B" w:rsidRDefault="005136DE" w:rsidP="005136DE">
            <w:pPr>
              <w:keepNext/>
              <w:widowControl w:val="0"/>
              <w:jc w:val="center"/>
              <w:textAlignment w:val="baseline"/>
              <w:rPr>
                <w:rFonts w:eastAsia="Times New Roman"/>
                <w:sz w:val="26"/>
                <w:szCs w:val="26"/>
                <w:lang w:val="uk-UA" w:eastAsia="ru-RU"/>
              </w:rPr>
            </w:pPr>
            <w:bookmarkStart w:id="3" w:name="_Hlk508910343"/>
            <w:r w:rsidRPr="00F7280B">
              <w:rPr>
                <w:rFonts w:eastAsia="Times New Roman"/>
                <w:sz w:val="26"/>
                <w:szCs w:val="26"/>
                <w:lang w:val="uk-UA" w:eastAsia="ru-RU"/>
              </w:rPr>
              <w:t>№ з/п</w:t>
            </w:r>
          </w:p>
        </w:tc>
        <w:tc>
          <w:tcPr>
            <w:tcW w:w="3150" w:type="dxa"/>
            <w:tcBorders>
              <w:bottom w:val="single" w:sz="4" w:space="0" w:color="auto"/>
            </w:tcBorders>
            <w:shd w:val="clear" w:color="auto" w:fill="auto"/>
          </w:tcPr>
          <w:p w14:paraId="60293203" w14:textId="77777777" w:rsidR="005136DE" w:rsidRPr="00F7280B" w:rsidRDefault="005136DE" w:rsidP="005136DE">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Найменування оцінки</w:t>
            </w:r>
          </w:p>
        </w:tc>
        <w:tc>
          <w:tcPr>
            <w:tcW w:w="1890" w:type="dxa"/>
            <w:gridSpan w:val="2"/>
            <w:tcBorders>
              <w:bottom w:val="single" w:sz="4" w:space="0" w:color="auto"/>
            </w:tcBorders>
            <w:shd w:val="clear" w:color="auto" w:fill="auto"/>
          </w:tcPr>
          <w:p w14:paraId="2770993F" w14:textId="77777777" w:rsidR="005136DE" w:rsidRPr="00F7280B" w:rsidRDefault="005136DE" w:rsidP="005136DE">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У перший рік (стартовий рік впровадження регулювання)</w:t>
            </w:r>
          </w:p>
        </w:tc>
        <w:tc>
          <w:tcPr>
            <w:tcW w:w="1890" w:type="dxa"/>
            <w:gridSpan w:val="2"/>
            <w:tcBorders>
              <w:bottom w:val="single" w:sz="4" w:space="0" w:color="auto"/>
            </w:tcBorders>
            <w:shd w:val="clear" w:color="auto" w:fill="auto"/>
          </w:tcPr>
          <w:p w14:paraId="25B3DEE7" w14:textId="77777777" w:rsidR="005136DE" w:rsidRPr="00F7280B" w:rsidRDefault="005136DE" w:rsidP="005136DE">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Періодичні (за наступний рік)</w:t>
            </w:r>
          </w:p>
        </w:tc>
        <w:tc>
          <w:tcPr>
            <w:tcW w:w="1710" w:type="dxa"/>
            <w:gridSpan w:val="3"/>
            <w:tcBorders>
              <w:bottom w:val="single" w:sz="4" w:space="0" w:color="auto"/>
            </w:tcBorders>
            <w:shd w:val="clear" w:color="auto" w:fill="auto"/>
          </w:tcPr>
          <w:p w14:paraId="007B15AB" w14:textId="77777777" w:rsidR="005136DE" w:rsidRPr="00F7280B" w:rsidRDefault="005136DE" w:rsidP="005136DE">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Витрати за</w:t>
            </w:r>
          </w:p>
          <w:p w14:paraId="0CFAFB1E" w14:textId="77777777" w:rsidR="005136DE" w:rsidRPr="00F7280B" w:rsidRDefault="005136DE" w:rsidP="005136DE">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п’ять років</w:t>
            </w:r>
          </w:p>
        </w:tc>
      </w:tr>
      <w:tr w:rsidR="005136DE" w:rsidRPr="00F7280B" w14:paraId="0CEF0862" w14:textId="77777777" w:rsidTr="005136DE">
        <w:tc>
          <w:tcPr>
            <w:tcW w:w="9630" w:type="dxa"/>
            <w:gridSpan w:val="9"/>
            <w:shd w:val="clear" w:color="auto" w:fill="auto"/>
          </w:tcPr>
          <w:p w14:paraId="428895FE"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b/>
                <w:sz w:val="26"/>
                <w:szCs w:val="26"/>
                <w:lang w:val="uk-UA" w:eastAsia="ru-RU"/>
              </w:rPr>
              <w:t>Оцінка «прямих» витрат суб’єктів малого підприємництва на виконання регулювання</w:t>
            </w:r>
          </w:p>
        </w:tc>
      </w:tr>
      <w:tr w:rsidR="005136DE" w:rsidRPr="00F7280B" w14:paraId="220169E5" w14:textId="77777777" w:rsidTr="005136DE">
        <w:tc>
          <w:tcPr>
            <w:tcW w:w="990" w:type="dxa"/>
            <w:shd w:val="clear" w:color="auto" w:fill="auto"/>
          </w:tcPr>
          <w:p w14:paraId="49213DF7"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1.</w:t>
            </w:r>
          </w:p>
        </w:tc>
        <w:tc>
          <w:tcPr>
            <w:tcW w:w="3260" w:type="dxa"/>
            <w:gridSpan w:val="2"/>
            <w:shd w:val="clear" w:color="auto" w:fill="auto"/>
          </w:tcPr>
          <w:p w14:paraId="1B530692"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Придбання необхідного обладнання (пристроїв, машин, механізмів)</w:t>
            </w:r>
          </w:p>
        </w:tc>
        <w:tc>
          <w:tcPr>
            <w:tcW w:w="1843" w:type="dxa"/>
            <w:gridSpan w:val="2"/>
            <w:shd w:val="clear" w:color="auto" w:fill="auto"/>
          </w:tcPr>
          <w:p w14:paraId="5B2FE0B6" w14:textId="77777777" w:rsidR="005136DE" w:rsidRPr="00F7280B" w:rsidRDefault="005136DE" w:rsidP="005136DE">
            <w:pPr>
              <w:widowControl w:val="0"/>
              <w:tabs>
                <w:tab w:val="left" w:pos="990"/>
              </w:tabs>
              <w:spacing w:before="120" w:after="120"/>
              <w:ind w:left="102"/>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c>
          <w:tcPr>
            <w:tcW w:w="1843" w:type="dxa"/>
            <w:gridSpan w:val="2"/>
            <w:shd w:val="clear" w:color="auto" w:fill="auto"/>
          </w:tcPr>
          <w:p w14:paraId="56CC7F81" w14:textId="77777777" w:rsidR="005136DE" w:rsidRPr="00F7280B" w:rsidRDefault="005136DE" w:rsidP="005136DE">
            <w:pPr>
              <w:widowControl w:val="0"/>
              <w:tabs>
                <w:tab w:val="left" w:pos="990"/>
              </w:tabs>
              <w:autoSpaceDE w:val="0"/>
              <w:autoSpaceDN w:val="0"/>
              <w:adjustRightInd w:val="0"/>
              <w:spacing w:before="120" w:after="120"/>
              <w:ind w:left="102"/>
              <w:jc w:val="center"/>
              <w:rPr>
                <w:rFonts w:eastAsia="Calibri"/>
                <w:b/>
                <w:color w:val="000000"/>
                <w:sz w:val="26"/>
                <w:szCs w:val="26"/>
                <w:lang w:val="uk-UA" w:eastAsia="ru-RU"/>
              </w:rPr>
            </w:pPr>
            <w:r w:rsidRPr="00F7280B">
              <w:rPr>
                <w:rFonts w:eastAsia="Calibri"/>
                <w:b/>
                <w:color w:val="000000"/>
                <w:sz w:val="26"/>
                <w:szCs w:val="26"/>
                <w:lang w:val="uk-UA" w:eastAsia="ru-RU"/>
              </w:rPr>
              <w:t>-</w:t>
            </w:r>
          </w:p>
        </w:tc>
        <w:tc>
          <w:tcPr>
            <w:tcW w:w="1694" w:type="dxa"/>
            <w:gridSpan w:val="2"/>
            <w:shd w:val="clear" w:color="auto" w:fill="auto"/>
          </w:tcPr>
          <w:p w14:paraId="7E446C73" w14:textId="77777777" w:rsidR="005136DE" w:rsidRPr="00F7280B" w:rsidRDefault="005136DE" w:rsidP="005136DE">
            <w:pPr>
              <w:widowControl w:val="0"/>
              <w:tabs>
                <w:tab w:val="left" w:pos="990"/>
              </w:tabs>
              <w:spacing w:before="120" w:after="120"/>
              <w:ind w:left="270"/>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r>
      <w:tr w:rsidR="005136DE" w:rsidRPr="00F7280B" w14:paraId="24273C9C" w14:textId="77777777" w:rsidTr="005136DE">
        <w:tc>
          <w:tcPr>
            <w:tcW w:w="990" w:type="dxa"/>
            <w:shd w:val="clear" w:color="auto" w:fill="auto"/>
          </w:tcPr>
          <w:p w14:paraId="2B48423F"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2.</w:t>
            </w:r>
          </w:p>
        </w:tc>
        <w:tc>
          <w:tcPr>
            <w:tcW w:w="3260" w:type="dxa"/>
            <w:gridSpan w:val="2"/>
            <w:shd w:val="clear" w:color="auto" w:fill="auto"/>
          </w:tcPr>
          <w:p w14:paraId="0E222C61"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Процедури повірки та/або постановки на відповідний облік у визначеному органі державної влади чи місцевого самоврядування</w:t>
            </w:r>
          </w:p>
        </w:tc>
        <w:tc>
          <w:tcPr>
            <w:tcW w:w="1843" w:type="dxa"/>
            <w:gridSpan w:val="2"/>
            <w:shd w:val="clear" w:color="auto" w:fill="auto"/>
          </w:tcPr>
          <w:p w14:paraId="500D2F46" w14:textId="77777777" w:rsidR="005136DE" w:rsidRPr="00F7280B" w:rsidRDefault="005136DE" w:rsidP="005136DE">
            <w:pPr>
              <w:widowControl w:val="0"/>
              <w:tabs>
                <w:tab w:val="left" w:pos="990"/>
              </w:tabs>
              <w:spacing w:before="120" w:after="120"/>
              <w:ind w:left="12" w:firstLine="90"/>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c>
          <w:tcPr>
            <w:tcW w:w="1843" w:type="dxa"/>
            <w:gridSpan w:val="2"/>
            <w:shd w:val="clear" w:color="auto" w:fill="auto"/>
          </w:tcPr>
          <w:p w14:paraId="24DB6673" w14:textId="77777777" w:rsidR="005136DE" w:rsidRPr="00F7280B" w:rsidRDefault="005136DE" w:rsidP="005136DE">
            <w:pPr>
              <w:widowControl w:val="0"/>
              <w:tabs>
                <w:tab w:val="left" w:pos="990"/>
              </w:tabs>
              <w:spacing w:before="120" w:after="120"/>
              <w:ind w:left="12" w:firstLine="90"/>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c>
          <w:tcPr>
            <w:tcW w:w="1694" w:type="dxa"/>
            <w:gridSpan w:val="2"/>
            <w:shd w:val="clear" w:color="auto" w:fill="auto"/>
          </w:tcPr>
          <w:p w14:paraId="0FF61156" w14:textId="77777777" w:rsidR="005136DE" w:rsidRPr="00F7280B" w:rsidRDefault="005136DE" w:rsidP="005136DE">
            <w:pPr>
              <w:widowControl w:val="0"/>
              <w:tabs>
                <w:tab w:val="left" w:pos="990"/>
              </w:tabs>
              <w:spacing w:before="120" w:after="120"/>
              <w:ind w:left="270"/>
              <w:jc w:val="center"/>
              <w:textAlignment w:val="baseline"/>
              <w:rPr>
                <w:rFonts w:eastAsia="Times New Roman"/>
                <w:b/>
                <w:sz w:val="26"/>
                <w:szCs w:val="26"/>
                <w:lang w:val="uk-UA" w:eastAsia="ru-RU"/>
              </w:rPr>
            </w:pPr>
            <w:r w:rsidRPr="00F7280B">
              <w:rPr>
                <w:rFonts w:eastAsia="Times New Roman"/>
                <w:b/>
                <w:sz w:val="26"/>
                <w:szCs w:val="26"/>
                <w:lang w:val="uk-UA" w:eastAsia="ru-RU"/>
              </w:rPr>
              <w:t>-</w:t>
            </w:r>
          </w:p>
          <w:p w14:paraId="6E03D5A0" w14:textId="77777777" w:rsidR="005136DE" w:rsidRPr="00F7280B" w:rsidRDefault="005136DE" w:rsidP="005136DE">
            <w:pPr>
              <w:widowControl w:val="0"/>
              <w:tabs>
                <w:tab w:val="left" w:pos="990"/>
              </w:tabs>
              <w:spacing w:before="120" w:after="120"/>
              <w:ind w:left="270"/>
              <w:textAlignment w:val="baseline"/>
              <w:rPr>
                <w:rFonts w:eastAsia="Times New Roman"/>
                <w:b/>
                <w:sz w:val="26"/>
                <w:szCs w:val="26"/>
                <w:lang w:val="uk-UA" w:eastAsia="ru-RU"/>
              </w:rPr>
            </w:pPr>
          </w:p>
        </w:tc>
      </w:tr>
      <w:tr w:rsidR="005136DE" w:rsidRPr="00F7280B" w14:paraId="27F420EC" w14:textId="77777777" w:rsidTr="005136DE">
        <w:tc>
          <w:tcPr>
            <w:tcW w:w="990" w:type="dxa"/>
            <w:shd w:val="clear" w:color="auto" w:fill="auto"/>
          </w:tcPr>
          <w:p w14:paraId="104CEC4A"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3.</w:t>
            </w:r>
          </w:p>
        </w:tc>
        <w:tc>
          <w:tcPr>
            <w:tcW w:w="3260" w:type="dxa"/>
            <w:gridSpan w:val="2"/>
            <w:shd w:val="clear" w:color="auto" w:fill="auto"/>
          </w:tcPr>
          <w:p w14:paraId="72118E86"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Процедури експлуатації обладнання (експлуатаційні витрати - витратні матеріали)</w:t>
            </w:r>
          </w:p>
        </w:tc>
        <w:tc>
          <w:tcPr>
            <w:tcW w:w="1843" w:type="dxa"/>
            <w:gridSpan w:val="2"/>
            <w:shd w:val="clear" w:color="auto" w:fill="auto"/>
          </w:tcPr>
          <w:p w14:paraId="26959B00" w14:textId="77777777" w:rsidR="005136DE" w:rsidRPr="00F7280B" w:rsidRDefault="005136DE" w:rsidP="005136DE">
            <w:pPr>
              <w:widowControl w:val="0"/>
              <w:tabs>
                <w:tab w:val="left" w:pos="990"/>
              </w:tabs>
              <w:spacing w:before="120" w:after="120"/>
              <w:ind w:left="12" w:hanging="12"/>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c>
          <w:tcPr>
            <w:tcW w:w="1843" w:type="dxa"/>
            <w:gridSpan w:val="2"/>
            <w:shd w:val="clear" w:color="auto" w:fill="auto"/>
          </w:tcPr>
          <w:p w14:paraId="54680D44" w14:textId="77777777" w:rsidR="005136DE" w:rsidRPr="00F7280B" w:rsidRDefault="005136DE" w:rsidP="005136DE">
            <w:pPr>
              <w:widowControl w:val="0"/>
              <w:tabs>
                <w:tab w:val="left" w:pos="990"/>
              </w:tabs>
              <w:spacing w:before="120" w:after="120"/>
              <w:ind w:left="12" w:firstLine="90"/>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c>
          <w:tcPr>
            <w:tcW w:w="1694" w:type="dxa"/>
            <w:gridSpan w:val="2"/>
            <w:shd w:val="clear" w:color="auto" w:fill="auto"/>
          </w:tcPr>
          <w:p w14:paraId="36D1C15F" w14:textId="77777777" w:rsidR="005136DE" w:rsidRPr="00F7280B" w:rsidRDefault="005136DE" w:rsidP="005136DE">
            <w:pPr>
              <w:widowControl w:val="0"/>
              <w:tabs>
                <w:tab w:val="left" w:pos="990"/>
              </w:tabs>
              <w:spacing w:before="120" w:after="120"/>
              <w:ind w:left="270"/>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r>
      <w:tr w:rsidR="005136DE" w:rsidRPr="00F7280B" w14:paraId="1C36860A" w14:textId="77777777" w:rsidTr="005136DE">
        <w:trPr>
          <w:trHeight w:val="840"/>
        </w:trPr>
        <w:tc>
          <w:tcPr>
            <w:tcW w:w="990" w:type="dxa"/>
            <w:shd w:val="clear" w:color="auto" w:fill="auto"/>
          </w:tcPr>
          <w:p w14:paraId="5B9FB52E"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4.</w:t>
            </w:r>
          </w:p>
        </w:tc>
        <w:tc>
          <w:tcPr>
            <w:tcW w:w="3260" w:type="dxa"/>
            <w:gridSpan w:val="2"/>
            <w:shd w:val="clear" w:color="auto" w:fill="auto"/>
          </w:tcPr>
          <w:p w14:paraId="18F68F70"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Процедури обслуговування обладнання (технічне обслуговування)</w:t>
            </w:r>
          </w:p>
        </w:tc>
        <w:tc>
          <w:tcPr>
            <w:tcW w:w="1843" w:type="dxa"/>
            <w:gridSpan w:val="2"/>
            <w:shd w:val="clear" w:color="auto" w:fill="auto"/>
          </w:tcPr>
          <w:p w14:paraId="45E97A7A" w14:textId="77777777" w:rsidR="005136DE" w:rsidRPr="00F7280B" w:rsidRDefault="005136DE" w:rsidP="005136DE">
            <w:pPr>
              <w:widowControl w:val="0"/>
              <w:tabs>
                <w:tab w:val="left" w:pos="990"/>
              </w:tabs>
              <w:spacing w:before="120" w:after="120"/>
              <w:ind w:left="12" w:hanging="12"/>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c>
          <w:tcPr>
            <w:tcW w:w="1843" w:type="dxa"/>
            <w:gridSpan w:val="2"/>
            <w:shd w:val="clear" w:color="auto" w:fill="auto"/>
          </w:tcPr>
          <w:p w14:paraId="290C7C67" w14:textId="77777777" w:rsidR="005136DE" w:rsidRPr="00F7280B" w:rsidRDefault="005136DE" w:rsidP="005136DE">
            <w:pPr>
              <w:widowControl w:val="0"/>
              <w:tabs>
                <w:tab w:val="left" w:pos="990"/>
              </w:tabs>
              <w:spacing w:before="120" w:after="120"/>
              <w:ind w:left="12" w:hanging="12"/>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c>
          <w:tcPr>
            <w:tcW w:w="1694" w:type="dxa"/>
            <w:gridSpan w:val="2"/>
            <w:shd w:val="clear" w:color="auto" w:fill="auto"/>
          </w:tcPr>
          <w:p w14:paraId="5F0D4C57" w14:textId="77777777" w:rsidR="005136DE" w:rsidRPr="00F7280B" w:rsidRDefault="005136DE" w:rsidP="005136DE">
            <w:pPr>
              <w:widowControl w:val="0"/>
              <w:tabs>
                <w:tab w:val="left" w:pos="990"/>
              </w:tabs>
              <w:spacing w:before="120" w:after="120"/>
              <w:ind w:left="270"/>
              <w:jc w:val="center"/>
              <w:textAlignment w:val="baseline"/>
              <w:rPr>
                <w:rFonts w:eastAsia="Times New Roman"/>
                <w:b/>
                <w:sz w:val="26"/>
                <w:szCs w:val="26"/>
                <w:lang w:val="uk-UA" w:eastAsia="ru-RU"/>
              </w:rPr>
            </w:pPr>
            <w:r w:rsidRPr="00F7280B">
              <w:rPr>
                <w:rFonts w:eastAsia="Times New Roman"/>
                <w:b/>
                <w:sz w:val="26"/>
                <w:szCs w:val="26"/>
                <w:lang w:val="uk-UA" w:eastAsia="ru-RU"/>
              </w:rPr>
              <w:t>-</w:t>
            </w:r>
          </w:p>
        </w:tc>
      </w:tr>
      <w:tr w:rsidR="005136DE" w:rsidRPr="00F7280B" w14:paraId="03A3C1F0" w14:textId="77777777" w:rsidTr="005136DE">
        <w:tc>
          <w:tcPr>
            <w:tcW w:w="990" w:type="dxa"/>
            <w:shd w:val="clear" w:color="auto" w:fill="auto"/>
          </w:tcPr>
          <w:p w14:paraId="72C0FEB4"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5.</w:t>
            </w:r>
          </w:p>
        </w:tc>
        <w:tc>
          <w:tcPr>
            <w:tcW w:w="3260" w:type="dxa"/>
            <w:gridSpan w:val="2"/>
            <w:shd w:val="clear" w:color="auto" w:fill="auto"/>
          </w:tcPr>
          <w:p w14:paraId="70F82DC2"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Інші процедури:</w:t>
            </w:r>
          </w:p>
        </w:tc>
        <w:tc>
          <w:tcPr>
            <w:tcW w:w="1843" w:type="dxa"/>
            <w:gridSpan w:val="2"/>
            <w:shd w:val="clear" w:color="auto" w:fill="auto"/>
          </w:tcPr>
          <w:p w14:paraId="7C005ABE"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c>
          <w:tcPr>
            <w:tcW w:w="1843" w:type="dxa"/>
            <w:gridSpan w:val="2"/>
            <w:shd w:val="clear" w:color="auto" w:fill="auto"/>
          </w:tcPr>
          <w:p w14:paraId="34A62130"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c>
          <w:tcPr>
            <w:tcW w:w="1694" w:type="dxa"/>
            <w:gridSpan w:val="2"/>
            <w:shd w:val="clear" w:color="auto" w:fill="auto"/>
          </w:tcPr>
          <w:p w14:paraId="6453F325"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r>
      <w:tr w:rsidR="005136DE" w:rsidRPr="00F7280B" w14:paraId="75DF20A5" w14:textId="77777777" w:rsidTr="005136DE">
        <w:tc>
          <w:tcPr>
            <w:tcW w:w="990" w:type="dxa"/>
            <w:shd w:val="clear" w:color="auto" w:fill="auto"/>
          </w:tcPr>
          <w:p w14:paraId="3C53D274"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6.</w:t>
            </w:r>
          </w:p>
        </w:tc>
        <w:tc>
          <w:tcPr>
            <w:tcW w:w="3260" w:type="dxa"/>
            <w:gridSpan w:val="2"/>
            <w:shd w:val="clear" w:color="auto" w:fill="auto"/>
          </w:tcPr>
          <w:p w14:paraId="76BD83CE" w14:textId="77777777" w:rsidR="005136DE" w:rsidRPr="00F7280B" w:rsidRDefault="005136DE" w:rsidP="005136DE">
            <w:pPr>
              <w:widowControl w:val="0"/>
              <w:tabs>
                <w:tab w:val="left" w:pos="990"/>
              </w:tabs>
              <w:spacing w:before="120" w:after="120"/>
              <w:ind w:left="270"/>
              <w:textAlignment w:val="baseline"/>
              <w:rPr>
                <w:rFonts w:eastAsia="Times New Roman"/>
                <w:bCs/>
                <w:sz w:val="26"/>
                <w:szCs w:val="26"/>
                <w:lang w:val="uk-UA" w:eastAsia="ru-RU"/>
              </w:rPr>
            </w:pPr>
            <w:r w:rsidRPr="00F7280B">
              <w:rPr>
                <w:rFonts w:eastAsia="Times New Roman"/>
                <w:bCs/>
                <w:sz w:val="26"/>
                <w:szCs w:val="26"/>
                <w:lang w:val="uk-UA" w:eastAsia="ru-RU"/>
              </w:rPr>
              <w:t>Разом, гривень</w:t>
            </w:r>
          </w:p>
          <w:p w14:paraId="5F76639B" w14:textId="77777777" w:rsidR="005136DE" w:rsidRPr="00F7280B" w:rsidRDefault="005136DE" w:rsidP="005136DE">
            <w:pPr>
              <w:widowControl w:val="0"/>
              <w:tabs>
                <w:tab w:val="left" w:pos="990"/>
              </w:tabs>
              <w:spacing w:before="120" w:after="120"/>
              <w:ind w:left="270"/>
              <w:textAlignment w:val="baseline"/>
              <w:rPr>
                <w:rFonts w:eastAsia="Times New Roman"/>
                <w:bCs/>
                <w:i/>
                <w:sz w:val="26"/>
                <w:szCs w:val="26"/>
                <w:lang w:val="uk-UA" w:eastAsia="ru-RU"/>
              </w:rPr>
            </w:pPr>
            <w:r w:rsidRPr="00F7280B">
              <w:rPr>
                <w:rFonts w:eastAsia="Times New Roman"/>
                <w:bCs/>
                <w:i/>
                <w:sz w:val="26"/>
                <w:szCs w:val="26"/>
                <w:lang w:val="uk-UA" w:eastAsia="ru-RU"/>
              </w:rPr>
              <w:t>Формула:</w:t>
            </w:r>
          </w:p>
          <w:p w14:paraId="5BD80F31"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bCs/>
                <w:i/>
                <w:sz w:val="26"/>
                <w:szCs w:val="26"/>
                <w:lang w:val="uk-UA" w:eastAsia="ru-RU"/>
              </w:rPr>
              <w:t>(сума рядків 1 + 2 + 3 + 4 + 5)</w:t>
            </w:r>
          </w:p>
        </w:tc>
        <w:tc>
          <w:tcPr>
            <w:tcW w:w="1843" w:type="dxa"/>
            <w:gridSpan w:val="2"/>
            <w:shd w:val="clear" w:color="auto" w:fill="auto"/>
          </w:tcPr>
          <w:p w14:paraId="0ACBBB7F"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c>
          <w:tcPr>
            <w:tcW w:w="1843" w:type="dxa"/>
            <w:gridSpan w:val="2"/>
            <w:shd w:val="clear" w:color="auto" w:fill="auto"/>
          </w:tcPr>
          <w:p w14:paraId="44E4B1CE"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c>
          <w:tcPr>
            <w:tcW w:w="1694" w:type="dxa"/>
            <w:gridSpan w:val="2"/>
            <w:shd w:val="clear" w:color="auto" w:fill="auto"/>
          </w:tcPr>
          <w:p w14:paraId="14860E4B"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r>
      <w:tr w:rsidR="005136DE" w:rsidRPr="00F7280B" w14:paraId="2839B5C2" w14:textId="77777777" w:rsidTr="005136DE">
        <w:tc>
          <w:tcPr>
            <w:tcW w:w="990" w:type="dxa"/>
            <w:shd w:val="clear" w:color="auto" w:fill="auto"/>
          </w:tcPr>
          <w:p w14:paraId="0BF44C23"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7.</w:t>
            </w:r>
          </w:p>
        </w:tc>
        <w:tc>
          <w:tcPr>
            <w:tcW w:w="3260" w:type="dxa"/>
            <w:gridSpan w:val="2"/>
            <w:shd w:val="clear" w:color="auto" w:fill="auto"/>
          </w:tcPr>
          <w:p w14:paraId="3619874C"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Кількість суб’єктів господарювання, що повинні виконати вимоги регулювання, одиниць.</w:t>
            </w:r>
          </w:p>
        </w:tc>
        <w:tc>
          <w:tcPr>
            <w:tcW w:w="1843" w:type="dxa"/>
            <w:gridSpan w:val="2"/>
            <w:shd w:val="clear" w:color="auto" w:fill="auto"/>
          </w:tcPr>
          <w:p w14:paraId="0C684B60"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c>
          <w:tcPr>
            <w:tcW w:w="1843" w:type="dxa"/>
            <w:gridSpan w:val="2"/>
            <w:shd w:val="clear" w:color="auto" w:fill="auto"/>
          </w:tcPr>
          <w:p w14:paraId="18205069"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c>
          <w:tcPr>
            <w:tcW w:w="1694" w:type="dxa"/>
            <w:gridSpan w:val="2"/>
            <w:shd w:val="clear" w:color="auto" w:fill="auto"/>
          </w:tcPr>
          <w:p w14:paraId="2AB977E7"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r>
      <w:tr w:rsidR="005136DE" w:rsidRPr="00F7280B" w14:paraId="5B1DC858" w14:textId="77777777" w:rsidTr="005136DE">
        <w:tc>
          <w:tcPr>
            <w:tcW w:w="990" w:type="dxa"/>
            <w:shd w:val="clear" w:color="auto" w:fill="auto"/>
          </w:tcPr>
          <w:p w14:paraId="48FE88FA"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8.</w:t>
            </w:r>
          </w:p>
        </w:tc>
        <w:tc>
          <w:tcPr>
            <w:tcW w:w="3260" w:type="dxa"/>
            <w:gridSpan w:val="2"/>
            <w:shd w:val="clear" w:color="auto" w:fill="auto"/>
          </w:tcPr>
          <w:p w14:paraId="67D9ACD2" w14:textId="77777777" w:rsidR="005136DE" w:rsidRPr="00F7280B" w:rsidRDefault="005136DE" w:rsidP="005136DE">
            <w:pPr>
              <w:widowControl w:val="0"/>
              <w:tabs>
                <w:tab w:val="left" w:pos="990"/>
              </w:tabs>
              <w:spacing w:before="120" w:after="120"/>
              <w:ind w:left="270"/>
              <w:textAlignment w:val="baseline"/>
              <w:rPr>
                <w:rFonts w:eastAsia="Times New Roman"/>
                <w:bCs/>
                <w:sz w:val="26"/>
                <w:szCs w:val="26"/>
                <w:lang w:val="uk-UA" w:eastAsia="ru-RU"/>
              </w:rPr>
            </w:pPr>
            <w:r w:rsidRPr="00F7280B">
              <w:rPr>
                <w:rFonts w:eastAsia="Times New Roman"/>
                <w:bCs/>
                <w:sz w:val="26"/>
                <w:szCs w:val="26"/>
                <w:lang w:val="uk-UA" w:eastAsia="ru-RU"/>
              </w:rPr>
              <w:t>Сумарно, гривень</w:t>
            </w:r>
          </w:p>
          <w:p w14:paraId="24C7D180" w14:textId="77777777" w:rsidR="005136DE" w:rsidRPr="00F7280B" w:rsidRDefault="005136DE" w:rsidP="005136DE">
            <w:pPr>
              <w:widowControl w:val="0"/>
              <w:tabs>
                <w:tab w:val="left" w:pos="990"/>
              </w:tabs>
              <w:spacing w:before="120" w:after="120"/>
              <w:ind w:left="270"/>
              <w:textAlignment w:val="baseline"/>
              <w:rPr>
                <w:rFonts w:eastAsia="Times New Roman"/>
                <w:bCs/>
                <w:i/>
                <w:sz w:val="26"/>
                <w:szCs w:val="26"/>
                <w:lang w:val="uk-UA" w:eastAsia="ru-RU"/>
              </w:rPr>
            </w:pPr>
            <w:r w:rsidRPr="00F7280B">
              <w:rPr>
                <w:rFonts w:eastAsia="Times New Roman"/>
                <w:bCs/>
                <w:i/>
                <w:sz w:val="26"/>
                <w:szCs w:val="26"/>
                <w:lang w:val="uk-UA" w:eastAsia="ru-RU"/>
              </w:rPr>
              <w:t>Формула:</w:t>
            </w:r>
          </w:p>
          <w:p w14:paraId="20BCF3D8"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bCs/>
                <w:i/>
                <w:sz w:val="26"/>
                <w:szCs w:val="26"/>
                <w:lang w:val="uk-UA" w:eastAsia="ru-RU"/>
              </w:rPr>
              <w:t xml:space="preserve">відповідний стовпчик </w:t>
            </w:r>
            <w:r w:rsidRPr="00F7280B">
              <w:rPr>
                <w:rFonts w:eastAsia="Times New Roman"/>
                <w:bCs/>
                <w:i/>
                <w:sz w:val="26"/>
                <w:szCs w:val="26"/>
                <w:lang w:val="uk-UA" w:eastAsia="ru-RU"/>
              </w:rPr>
              <w:lastRenderedPageBreak/>
              <w:t>“разом” Х  кількість суб’єктів малого підприємництва, що повинні виконати вимоги регулювання (рядок 6 Х рядок 7)</w:t>
            </w:r>
          </w:p>
        </w:tc>
        <w:tc>
          <w:tcPr>
            <w:tcW w:w="1843" w:type="dxa"/>
            <w:gridSpan w:val="2"/>
            <w:shd w:val="clear" w:color="auto" w:fill="auto"/>
          </w:tcPr>
          <w:p w14:paraId="0BE35EDE"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lastRenderedPageBreak/>
              <w:t>-</w:t>
            </w:r>
          </w:p>
        </w:tc>
        <w:tc>
          <w:tcPr>
            <w:tcW w:w="1843" w:type="dxa"/>
            <w:gridSpan w:val="2"/>
            <w:shd w:val="clear" w:color="auto" w:fill="auto"/>
          </w:tcPr>
          <w:p w14:paraId="2CBB235F"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c>
          <w:tcPr>
            <w:tcW w:w="1694" w:type="dxa"/>
            <w:gridSpan w:val="2"/>
            <w:shd w:val="clear" w:color="auto" w:fill="auto"/>
          </w:tcPr>
          <w:p w14:paraId="2248BA3F" w14:textId="77777777" w:rsidR="005136DE" w:rsidRPr="00F7280B" w:rsidRDefault="005136DE" w:rsidP="005136DE">
            <w:pPr>
              <w:widowControl w:val="0"/>
              <w:tabs>
                <w:tab w:val="left" w:pos="990"/>
              </w:tabs>
              <w:spacing w:before="120" w:after="120"/>
              <w:ind w:left="270"/>
              <w:jc w:val="center"/>
              <w:rPr>
                <w:rFonts w:eastAsia="Times New Roman"/>
                <w:b/>
                <w:sz w:val="26"/>
                <w:szCs w:val="26"/>
                <w:lang w:val="uk-UA" w:eastAsia="ru-RU"/>
              </w:rPr>
            </w:pPr>
            <w:r w:rsidRPr="00F7280B">
              <w:rPr>
                <w:rFonts w:eastAsia="Times New Roman"/>
                <w:b/>
                <w:sz w:val="26"/>
                <w:szCs w:val="26"/>
                <w:lang w:val="uk-UA" w:eastAsia="ru-RU"/>
              </w:rPr>
              <w:t>-</w:t>
            </w:r>
          </w:p>
        </w:tc>
      </w:tr>
      <w:tr w:rsidR="005136DE" w:rsidRPr="00F7280B" w14:paraId="1231AAA8" w14:textId="77777777" w:rsidTr="005136DE">
        <w:tc>
          <w:tcPr>
            <w:tcW w:w="9630" w:type="dxa"/>
            <w:gridSpan w:val="9"/>
            <w:shd w:val="clear" w:color="auto" w:fill="auto"/>
          </w:tcPr>
          <w:p w14:paraId="209BC06C"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b/>
                <w:sz w:val="26"/>
                <w:szCs w:val="26"/>
                <w:lang w:val="uk-UA" w:eastAsia="ru-RU"/>
              </w:rPr>
              <w:t>Оцінка вартості адміністративних процедур суб’єктів малого підприємництва щодо виконання регулювання</w:t>
            </w:r>
          </w:p>
        </w:tc>
      </w:tr>
      <w:tr w:rsidR="005136DE" w:rsidRPr="00F7280B" w14:paraId="34180E9E" w14:textId="77777777" w:rsidTr="005136DE">
        <w:tc>
          <w:tcPr>
            <w:tcW w:w="990" w:type="dxa"/>
            <w:shd w:val="clear" w:color="auto" w:fill="auto"/>
          </w:tcPr>
          <w:p w14:paraId="166CA415"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9.</w:t>
            </w:r>
          </w:p>
        </w:tc>
        <w:tc>
          <w:tcPr>
            <w:tcW w:w="3260" w:type="dxa"/>
            <w:gridSpan w:val="2"/>
            <w:shd w:val="clear" w:color="auto" w:fill="auto"/>
          </w:tcPr>
          <w:p w14:paraId="60DF842E"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Процедури отримання первинної інформації про вимоги регулювання</w:t>
            </w:r>
          </w:p>
          <w:p w14:paraId="79DECEA5" w14:textId="77777777" w:rsidR="005136DE" w:rsidRPr="00F7280B" w:rsidRDefault="005136DE" w:rsidP="005136DE">
            <w:pPr>
              <w:widowControl w:val="0"/>
              <w:tabs>
                <w:tab w:val="left" w:pos="990"/>
              </w:tabs>
              <w:spacing w:before="120" w:after="120"/>
              <w:ind w:left="270"/>
              <w:textAlignment w:val="baseline"/>
              <w:rPr>
                <w:rFonts w:eastAsia="Times New Roman"/>
                <w:i/>
                <w:sz w:val="26"/>
                <w:szCs w:val="26"/>
                <w:lang w:val="uk-UA" w:eastAsia="ru-RU"/>
              </w:rPr>
            </w:pPr>
            <w:r w:rsidRPr="00F7280B">
              <w:rPr>
                <w:rFonts w:eastAsia="Times New Roman"/>
                <w:i/>
                <w:sz w:val="26"/>
                <w:szCs w:val="26"/>
                <w:lang w:val="uk-UA" w:eastAsia="ru-RU"/>
              </w:rPr>
              <w:t>Формула:</w:t>
            </w:r>
          </w:p>
          <w:p w14:paraId="73AA8C65"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i/>
                <w:sz w:val="26"/>
                <w:szCs w:val="26"/>
                <w:lang w:val="uk-UA" w:eastAsia="ru-RU"/>
              </w:rPr>
              <w:t>витрати часу на отримання інформації про регулювання Х вартість часу суб’єкта малого підприємництва (заробітна плата) Х оціночна кількість форм</w:t>
            </w:r>
          </w:p>
        </w:tc>
        <w:tc>
          <w:tcPr>
            <w:tcW w:w="1843" w:type="dxa"/>
            <w:gridSpan w:val="2"/>
            <w:shd w:val="clear" w:color="auto" w:fill="auto"/>
          </w:tcPr>
          <w:p w14:paraId="70D8F3A7" w14:textId="77777777" w:rsidR="005136DE" w:rsidRPr="00F7280B" w:rsidRDefault="005136DE" w:rsidP="005136DE">
            <w:pPr>
              <w:widowControl w:val="0"/>
              <w:tabs>
                <w:tab w:val="left" w:pos="990"/>
              </w:tabs>
              <w:spacing w:before="120" w:after="120"/>
              <w:ind w:left="102"/>
              <w:textAlignment w:val="baseline"/>
              <w:rPr>
                <w:rFonts w:eastAsia="Times New Roman"/>
                <w:sz w:val="26"/>
                <w:szCs w:val="26"/>
                <w:lang w:val="uk-UA" w:eastAsia="ru-RU"/>
              </w:rPr>
            </w:pPr>
            <w:r w:rsidRPr="00F7280B">
              <w:rPr>
                <w:rFonts w:eastAsia="Times New Roman"/>
                <w:sz w:val="26"/>
                <w:szCs w:val="26"/>
                <w:lang w:val="uk-UA" w:eastAsia="ru-RU"/>
              </w:rPr>
              <w:t xml:space="preserve">1 год (час, який витрачається с/г на пошук нормативно-правового акту в мережі  Інтернет та ознайомлення з ним; за результатами </w:t>
            </w:r>
            <w:proofErr w:type="spellStart"/>
            <w:r w:rsidRPr="00F7280B">
              <w:rPr>
                <w:rFonts w:eastAsia="Times New Roman"/>
                <w:sz w:val="26"/>
                <w:szCs w:val="26"/>
                <w:lang w:val="uk-UA" w:eastAsia="ru-RU"/>
              </w:rPr>
              <w:t>консультаці</w:t>
            </w:r>
            <w:proofErr w:type="spellEnd"/>
            <w:r w:rsidRPr="00F7280B">
              <w:rPr>
                <w:rFonts w:eastAsia="Times New Roman"/>
                <w:sz w:val="26"/>
                <w:szCs w:val="26"/>
                <w:lang w:val="uk-UA" w:eastAsia="ru-RU"/>
              </w:rPr>
              <w:t>)</w:t>
            </w:r>
            <w:r w:rsidRPr="00F7280B">
              <w:rPr>
                <w:rFonts w:eastAsia="Calibri"/>
                <w:sz w:val="26"/>
                <w:szCs w:val="26"/>
                <w:lang w:val="uk-UA" w:eastAsia="en-US"/>
              </w:rPr>
              <w:t xml:space="preserve"> </w:t>
            </w:r>
            <w:r w:rsidRPr="00F7280B">
              <w:rPr>
                <w:rFonts w:eastAsia="Times New Roman"/>
                <w:sz w:val="26"/>
                <w:szCs w:val="26"/>
                <w:lang w:val="uk-UA" w:eastAsia="ru-RU"/>
              </w:rPr>
              <w:t>Х 48,0</w:t>
            </w:r>
            <w:r w:rsidRPr="00F7280B">
              <w:rPr>
                <w:rFonts w:eastAsia="Times New Roman"/>
                <w:color w:val="FF0000"/>
                <w:sz w:val="26"/>
                <w:szCs w:val="26"/>
                <w:lang w:val="uk-UA" w:eastAsia="ru-RU"/>
              </w:rPr>
              <w:t xml:space="preserve"> </w:t>
            </w:r>
            <w:r w:rsidRPr="00F7280B">
              <w:rPr>
                <w:rFonts w:eastAsia="Times New Roman"/>
                <w:sz w:val="26"/>
                <w:szCs w:val="26"/>
                <w:lang w:val="uk-UA" w:eastAsia="ru-RU"/>
              </w:rPr>
              <w:t xml:space="preserve">грн = </w:t>
            </w:r>
          </w:p>
          <w:p w14:paraId="4E083C56" w14:textId="77777777" w:rsidR="005136DE" w:rsidRPr="00F7280B" w:rsidRDefault="005136DE" w:rsidP="005136DE">
            <w:pPr>
              <w:widowControl w:val="0"/>
              <w:tabs>
                <w:tab w:val="left" w:pos="990"/>
              </w:tabs>
              <w:spacing w:before="120" w:after="120"/>
              <w:ind w:left="102"/>
              <w:textAlignment w:val="baseline"/>
              <w:rPr>
                <w:rFonts w:eastAsia="Times New Roman"/>
                <w:b/>
                <w:sz w:val="26"/>
                <w:szCs w:val="26"/>
                <w:lang w:val="uk-UA" w:eastAsia="ru-RU"/>
              </w:rPr>
            </w:pPr>
            <w:r w:rsidRPr="00F7280B">
              <w:rPr>
                <w:rFonts w:eastAsia="Times New Roman"/>
                <w:b/>
                <w:sz w:val="26"/>
                <w:szCs w:val="26"/>
                <w:lang w:val="uk-UA" w:eastAsia="ru-RU"/>
              </w:rPr>
              <w:t>48,0 грн</w:t>
            </w:r>
          </w:p>
        </w:tc>
        <w:tc>
          <w:tcPr>
            <w:tcW w:w="2277" w:type="dxa"/>
            <w:gridSpan w:val="3"/>
            <w:shd w:val="clear" w:color="auto" w:fill="auto"/>
          </w:tcPr>
          <w:p w14:paraId="2CFF9406" w14:textId="77777777" w:rsidR="005136DE" w:rsidRPr="00F7280B" w:rsidRDefault="005136DE" w:rsidP="005136DE">
            <w:pPr>
              <w:widowControl w:val="0"/>
              <w:tabs>
                <w:tab w:val="left" w:pos="990"/>
              </w:tabs>
              <w:autoSpaceDE w:val="0"/>
              <w:autoSpaceDN w:val="0"/>
              <w:adjustRightInd w:val="0"/>
              <w:spacing w:before="120" w:after="120"/>
              <w:ind w:left="102"/>
              <w:rPr>
                <w:rFonts w:eastAsia="Calibri"/>
                <w:color w:val="000000"/>
                <w:sz w:val="26"/>
                <w:szCs w:val="26"/>
                <w:lang w:val="uk-UA" w:eastAsia="ru-RU"/>
              </w:rPr>
            </w:pPr>
            <w:r w:rsidRPr="00F7280B">
              <w:rPr>
                <w:rFonts w:eastAsia="Calibri"/>
                <w:color w:val="000000"/>
                <w:sz w:val="26"/>
                <w:szCs w:val="26"/>
                <w:lang w:val="uk-UA" w:eastAsia="ru-RU"/>
              </w:rPr>
              <w:t>0,00</w:t>
            </w:r>
          </w:p>
          <w:p w14:paraId="63DE696B" w14:textId="77777777" w:rsidR="005136DE" w:rsidRPr="00F7280B" w:rsidRDefault="005136DE" w:rsidP="005136DE">
            <w:pPr>
              <w:widowControl w:val="0"/>
              <w:tabs>
                <w:tab w:val="left" w:pos="990"/>
              </w:tabs>
              <w:autoSpaceDE w:val="0"/>
              <w:autoSpaceDN w:val="0"/>
              <w:adjustRightInd w:val="0"/>
              <w:spacing w:before="120" w:after="120"/>
              <w:ind w:left="102"/>
              <w:rPr>
                <w:rFonts w:eastAsia="Calibri"/>
                <w:color w:val="000000"/>
                <w:sz w:val="26"/>
                <w:szCs w:val="26"/>
                <w:lang w:val="uk-UA" w:eastAsia="ru-RU"/>
              </w:rPr>
            </w:pPr>
            <w:r w:rsidRPr="00F7280B">
              <w:rPr>
                <w:rFonts w:eastAsia="Calibri"/>
                <w:color w:val="000000"/>
                <w:sz w:val="26"/>
                <w:szCs w:val="26"/>
                <w:lang w:val="uk-UA" w:eastAsia="ru-RU"/>
              </w:rPr>
              <w:t>(суб’єкт повинен виконувати вимоги регулювання лише в перший рік)</w:t>
            </w:r>
          </w:p>
        </w:tc>
        <w:tc>
          <w:tcPr>
            <w:tcW w:w="1260" w:type="dxa"/>
            <w:shd w:val="clear" w:color="auto" w:fill="auto"/>
          </w:tcPr>
          <w:p w14:paraId="667F1366" w14:textId="77777777" w:rsidR="005136DE" w:rsidRPr="00F7280B" w:rsidRDefault="005136DE" w:rsidP="005136DE">
            <w:pPr>
              <w:widowControl w:val="0"/>
              <w:tabs>
                <w:tab w:val="left" w:pos="990"/>
              </w:tabs>
              <w:spacing w:before="120" w:after="120"/>
              <w:ind w:left="270"/>
              <w:textAlignment w:val="baseline"/>
              <w:rPr>
                <w:rFonts w:eastAsia="Times New Roman"/>
                <w:bCs/>
                <w:sz w:val="26"/>
                <w:szCs w:val="26"/>
                <w:lang w:val="uk-UA" w:eastAsia="ru-RU"/>
              </w:rPr>
            </w:pPr>
            <w:r w:rsidRPr="00F7280B">
              <w:rPr>
                <w:rFonts w:eastAsia="Times New Roman"/>
                <w:bCs/>
                <w:sz w:val="26"/>
                <w:szCs w:val="26"/>
                <w:lang w:val="uk-UA" w:eastAsia="ru-RU"/>
              </w:rPr>
              <w:t>0,00 грн.</w:t>
            </w:r>
          </w:p>
        </w:tc>
      </w:tr>
      <w:tr w:rsidR="005136DE" w:rsidRPr="00F7280B" w14:paraId="2A9F79F3" w14:textId="77777777" w:rsidTr="005136DE">
        <w:tc>
          <w:tcPr>
            <w:tcW w:w="990" w:type="dxa"/>
            <w:shd w:val="clear" w:color="auto" w:fill="auto"/>
          </w:tcPr>
          <w:p w14:paraId="19F57FB8"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10.</w:t>
            </w:r>
          </w:p>
        </w:tc>
        <w:tc>
          <w:tcPr>
            <w:tcW w:w="3260" w:type="dxa"/>
            <w:gridSpan w:val="2"/>
            <w:shd w:val="clear" w:color="auto" w:fill="auto"/>
          </w:tcPr>
          <w:p w14:paraId="7A3171C8"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Процедури організації виконання вимог регулювання</w:t>
            </w:r>
          </w:p>
          <w:p w14:paraId="55E711D9" w14:textId="77777777" w:rsidR="005136DE" w:rsidRPr="00F7280B" w:rsidRDefault="005136DE" w:rsidP="005136DE">
            <w:pPr>
              <w:widowControl w:val="0"/>
              <w:tabs>
                <w:tab w:val="left" w:pos="990"/>
              </w:tabs>
              <w:spacing w:before="120" w:after="120"/>
              <w:ind w:left="270"/>
              <w:textAlignment w:val="baseline"/>
              <w:rPr>
                <w:rFonts w:eastAsia="Times New Roman"/>
                <w:i/>
                <w:sz w:val="26"/>
                <w:szCs w:val="26"/>
                <w:lang w:val="uk-UA" w:eastAsia="ru-RU"/>
              </w:rPr>
            </w:pPr>
            <w:r w:rsidRPr="00F7280B">
              <w:rPr>
                <w:rFonts w:eastAsia="Times New Roman"/>
                <w:i/>
                <w:sz w:val="26"/>
                <w:szCs w:val="26"/>
                <w:lang w:val="uk-UA" w:eastAsia="ru-RU"/>
              </w:rPr>
              <w:t>Формула:</w:t>
            </w:r>
          </w:p>
          <w:p w14:paraId="1CA485FB"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i/>
                <w:sz w:val="26"/>
                <w:szCs w:val="26"/>
                <w:lang w:val="uk-UA" w:eastAsia="ru-RU"/>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 </w:t>
            </w:r>
          </w:p>
        </w:tc>
        <w:tc>
          <w:tcPr>
            <w:tcW w:w="1843" w:type="dxa"/>
            <w:gridSpan w:val="2"/>
            <w:shd w:val="clear" w:color="auto" w:fill="auto"/>
          </w:tcPr>
          <w:p w14:paraId="6EB4A0FC" w14:textId="77777777" w:rsidR="005136DE" w:rsidRPr="00F7280B" w:rsidRDefault="005136DE" w:rsidP="005136DE">
            <w:pPr>
              <w:widowControl w:val="0"/>
              <w:tabs>
                <w:tab w:val="left" w:pos="990"/>
              </w:tabs>
              <w:spacing w:before="120" w:after="120"/>
              <w:ind w:left="12" w:firstLine="90"/>
              <w:textAlignment w:val="baseline"/>
              <w:rPr>
                <w:rFonts w:eastAsia="Times New Roman"/>
                <w:sz w:val="26"/>
                <w:szCs w:val="26"/>
                <w:lang w:val="uk-UA" w:eastAsia="ru-RU"/>
              </w:rPr>
            </w:pPr>
            <w:r w:rsidRPr="00F7280B">
              <w:rPr>
                <w:rFonts w:eastAsia="Times New Roman"/>
                <w:sz w:val="26"/>
                <w:szCs w:val="26"/>
                <w:lang w:val="uk-UA" w:eastAsia="ru-RU"/>
              </w:rPr>
              <w:t>0,00</w:t>
            </w:r>
          </w:p>
        </w:tc>
        <w:tc>
          <w:tcPr>
            <w:tcW w:w="2277" w:type="dxa"/>
            <w:gridSpan w:val="3"/>
            <w:shd w:val="clear" w:color="auto" w:fill="auto"/>
          </w:tcPr>
          <w:p w14:paraId="2290C33C" w14:textId="77777777" w:rsidR="005136DE" w:rsidRPr="00F7280B" w:rsidRDefault="005136DE" w:rsidP="005136DE">
            <w:pPr>
              <w:widowControl w:val="0"/>
              <w:tabs>
                <w:tab w:val="left" w:pos="990"/>
              </w:tabs>
              <w:spacing w:before="120" w:after="120"/>
              <w:ind w:left="12" w:firstLine="90"/>
              <w:textAlignment w:val="baseline"/>
              <w:rPr>
                <w:rFonts w:eastAsia="Times New Roman"/>
                <w:bCs/>
                <w:sz w:val="26"/>
                <w:szCs w:val="26"/>
                <w:lang w:val="uk-UA" w:eastAsia="ru-RU"/>
              </w:rPr>
            </w:pPr>
            <w:r w:rsidRPr="00F7280B">
              <w:rPr>
                <w:rFonts w:eastAsia="Times New Roman"/>
                <w:bCs/>
                <w:sz w:val="26"/>
                <w:szCs w:val="26"/>
                <w:lang w:val="uk-UA" w:eastAsia="ru-RU"/>
              </w:rPr>
              <w:t>0,00</w:t>
            </w:r>
          </w:p>
        </w:tc>
        <w:tc>
          <w:tcPr>
            <w:tcW w:w="1260" w:type="dxa"/>
            <w:shd w:val="clear" w:color="auto" w:fill="auto"/>
          </w:tcPr>
          <w:p w14:paraId="269E86A0"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0,00</w:t>
            </w:r>
          </w:p>
        </w:tc>
      </w:tr>
      <w:tr w:rsidR="005136DE" w:rsidRPr="00F7280B" w14:paraId="3D13C8E5" w14:textId="77777777" w:rsidTr="005136DE">
        <w:tc>
          <w:tcPr>
            <w:tcW w:w="990" w:type="dxa"/>
            <w:shd w:val="clear" w:color="auto" w:fill="auto"/>
          </w:tcPr>
          <w:p w14:paraId="4316203E"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11.</w:t>
            </w:r>
          </w:p>
        </w:tc>
        <w:tc>
          <w:tcPr>
            <w:tcW w:w="3260" w:type="dxa"/>
            <w:gridSpan w:val="2"/>
            <w:shd w:val="clear" w:color="auto" w:fill="auto"/>
          </w:tcPr>
          <w:p w14:paraId="42DFB082"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 xml:space="preserve">Процедури офіційного звітування. </w:t>
            </w:r>
          </w:p>
          <w:p w14:paraId="1A8337BB"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p>
        </w:tc>
        <w:tc>
          <w:tcPr>
            <w:tcW w:w="1843" w:type="dxa"/>
            <w:gridSpan w:val="2"/>
            <w:shd w:val="clear" w:color="auto" w:fill="auto"/>
          </w:tcPr>
          <w:p w14:paraId="36FDC5DE" w14:textId="77777777" w:rsidR="005136DE" w:rsidRPr="00F7280B" w:rsidRDefault="005136DE" w:rsidP="005136DE">
            <w:pPr>
              <w:widowControl w:val="0"/>
              <w:tabs>
                <w:tab w:val="left" w:pos="990"/>
              </w:tabs>
              <w:spacing w:before="120" w:after="120"/>
              <w:ind w:left="12" w:hanging="12"/>
              <w:jc w:val="center"/>
              <w:textAlignment w:val="baseline"/>
              <w:rPr>
                <w:rFonts w:eastAsia="Times New Roman"/>
                <w:sz w:val="26"/>
                <w:szCs w:val="26"/>
                <w:lang w:val="uk-UA" w:eastAsia="ru-RU"/>
              </w:rPr>
            </w:pPr>
            <w:r w:rsidRPr="00F7280B">
              <w:rPr>
                <w:rFonts w:eastAsia="Times New Roman"/>
                <w:sz w:val="26"/>
                <w:szCs w:val="26"/>
                <w:lang w:val="uk-UA" w:eastAsia="ru-RU"/>
              </w:rPr>
              <w:t>0,00</w:t>
            </w:r>
          </w:p>
        </w:tc>
        <w:tc>
          <w:tcPr>
            <w:tcW w:w="2277" w:type="dxa"/>
            <w:gridSpan w:val="3"/>
            <w:shd w:val="clear" w:color="auto" w:fill="auto"/>
          </w:tcPr>
          <w:p w14:paraId="409CB3AF" w14:textId="77777777" w:rsidR="005136DE" w:rsidRPr="00F7280B" w:rsidRDefault="005136DE" w:rsidP="005136DE">
            <w:pPr>
              <w:widowControl w:val="0"/>
              <w:tabs>
                <w:tab w:val="left" w:pos="990"/>
              </w:tabs>
              <w:spacing w:before="120" w:after="120"/>
              <w:ind w:left="12" w:firstLine="90"/>
              <w:jc w:val="center"/>
              <w:textAlignment w:val="baseline"/>
              <w:rPr>
                <w:rFonts w:eastAsia="Times New Roman"/>
                <w:sz w:val="26"/>
                <w:szCs w:val="26"/>
                <w:lang w:val="uk-UA" w:eastAsia="ru-RU"/>
              </w:rPr>
            </w:pPr>
            <w:r w:rsidRPr="00F7280B">
              <w:rPr>
                <w:rFonts w:eastAsia="Times New Roman"/>
                <w:sz w:val="26"/>
                <w:szCs w:val="26"/>
                <w:lang w:val="uk-UA" w:eastAsia="ru-RU"/>
              </w:rPr>
              <w:t>0,00</w:t>
            </w:r>
          </w:p>
        </w:tc>
        <w:tc>
          <w:tcPr>
            <w:tcW w:w="1260" w:type="dxa"/>
            <w:shd w:val="clear" w:color="auto" w:fill="auto"/>
          </w:tcPr>
          <w:p w14:paraId="56A618D7" w14:textId="77777777" w:rsidR="005136DE" w:rsidRPr="00F7280B" w:rsidRDefault="005136DE" w:rsidP="005136DE">
            <w:pPr>
              <w:widowControl w:val="0"/>
              <w:tabs>
                <w:tab w:val="left" w:pos="990"/>
              </w:tabs>
              <w:spacing w:before="120" w:after="120"/>
              <w:ind w:left="270"/>
              <w:jc w:val="center"/>
              <w:textAlignment w:val="baseline"/>
              <w:rPr>
                <w:rFonts w:eastAsia="Times New Roman"/>
                <w:sz w:val="26"/>
                <w:szCs w:val="26"/>
                <w:lang w:val="uk-UA" w:eastAsia="ru-RU"/>
              </w:rPr>
            </w:pPr>
            <w:r w:rsidRPr="00F7280B">
              <w:rPr>
                <w:rFonts w:eastAsia="Times New Roman"/>
                <w:sz w:val="26"/>
                <w:szCs w:val="26"/>
                <w:lang w:val="uk-UA" w:eastAsia="ru-RU"/>
              </w:rPr>
              <w:t>0,00</w:t>
            </w:r>
          </w:p>
        </w:tc>
      </w:tr>
      <w:tr w:rsidR="005136DE" w:rsidRPr="00F7280B" w14:paraId="3E6DDEB7" w14:textId="77777777" w:rsidTr="005136DE">
        <w:trPr>
          <w:trHeight w:val="840"/>
        </w:trPr>
        <w:tc>
          <w:tcPr>
            <w:tcW w:w="990" w:type="dxa"/>
            <w:shd w:val="clear" w:color="auto" w:fill="auto"/>
          </w:tcPr>
          <w:p w14:paraId="3B0EDC66"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lastRenderedPageBreak/>
              <w:t>12.</w:t>
            </w:r>
          </w:p>
        </w:tc>
        <w:tc>
          <w:tcPr>
            <w:tcW w:w="3260" w:type="dxa"/>
            <w:gridSpan w:val="2"/>
            <w:shd w:val="clear" w:color="auto" w:fill="auto"/>
          </w:tcPr>
          <w:p w14:paraId="4429FB6A"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 xml:space="preserve">Процедури щодо забезпечення процесу перевірок </w:t>
            </w:r>
          </w:p>
        </w:tc>
        <w:tc>
          <w:tcPr>
            <w:tcW w:w="1843" w:type="dxa"/>
            <w:gridSpan w:val="2"/>
            <w:shd w:val="clear" w:color="auto" w:fill="auto"/>
          </w:tcPr>
          <w:p w14:paraId="199EDA7E" w14:textId="77777777" w:rsidR="005136DE" w:rsidRPr="00F7280B" w:rsidRDefault="005136DE" w:rsidP="005136DE">
            <w:pPr>
              <w:widowControl w:val="0"/>
              <w:tabs>
                <w:tab w:val="left" w:pos="990"/>
              </w:tabs>
              <w:spacing w:before="120" w:after="120"/>
              <w:ind w:left="12" w:hanging="12"/>
              <w:jc w:val="center"/>
              <w:textAlignment w:val="baseline"/>
              <w:rPr>
                <w:rFonts w:eastAsia="Times New Roman"/>
                <w:sz w:val="26"/>
                <w:szCs w:val="26"/>
                <w:lang w:val="uk-UA" w:eastAsia="ru-RU"/>
              </w:rPr>
            </w:pPr>
            <w:r w:rsidRPr="00F7280B">
              <w:rPr>
                <w:rFonts w:eastAsia="Times New Roman"/>
                <w:sz w:val="26"/>
                <w:szCs w:val="26"/>
                <w:lang w:val="uk-UA" w:eastAsia="ru-RU"/>
              </w:rPr>
              <w:t>0,00</w:t>
            </w:r>
          </w:p>
        </w:tc>
        <w:tc>
          <w:tcPr>
            <w:tcW w:w="2277" w:type="dxa"/>
            <w:gridSpan w:val="3"/>
            <w:shd w:val="clear" w:color="auto" w:fill="auto"/>
          </w:tcPr>
          <w:p w14:paraId="7E30C419" w14:textId="77777777" w:rsidR="005136DE" w:rsidRPr="00F7280B" w:rsidRDefault="005136DE" w:rsidP="005136DE">
            <w:pPr>
              <w:widowControl w:val="0"/>
              <w:tabs>
                <w:tab w:val="left" w:pos="990"/>
              </w:tabs>
              <w:spacing w:before="120" w:after="120"/>
              <w:ind w:left="12" w:hanging="12"/>
              <w:jc w:val="center"/>
              <w:textAlignment w:val="baseline"/>
              <w:rPr>
                <w:rFonts w:eastAsia="Times New Roman"/>
                <w:sz w:val="26"/>
                <w:szCs w:val="26"/>
                <w:lang w:val="uk-UA" w:eastAsia="ru-RU"/>
              </w:rPr>
            </w:pPr>
            <w:r w:rsidRPr="00F7280B">
              <w:rPr>
                <w:rFonts w:eastAsia="Times New Roman"/>
                <w:sz w:val="26"/>
                <w:szCs w:val="26"/>
                <w:lang w:val="uk-UA" w:eastAsia="ru-RU"/>
              </w:rPr>
              <w:t>0,00</w:t>
            </w:r>
          </w:p>
        </w:tc>
        <w:tc>
          <w:tcPr>
            <w:tcW w:w="1260" w:type="dxa"/>
            <w:shd w:val="clear" w:color="auto" w:fill="auto"/>
          </w:tcPr>
          <w:p w14:paraId="2FDFF95B" w14:textId="77777777" w:rsidR="005136DE" w:rsidRPr="00F7280B" w:rsidRDefault="005136DE" w:rsidP="005136DE">
            <w:pPr>
              <w:widowControl w:val="0"/>
              <w:tabs>
                <w:tab w:val="left" w:pos="990"/>
              </w:tabs>
              <w:spacing w:before="120" w:after="120"/>
              <w:ind w:left="270"/>
              <w:jc w:val="center"/>
              <w:textAlignment w:val="baseline"/>
              <w:rPr>
                <w:rFonts w:eastAsia="Times New Roman"/>
                <w:sz w:val="26"/>
                <w:szCs w:val="26"/>
                <w:lang w:val="uk-UA" w:eastAsia="ru-RU"/>
              </w:rPr>
            </w:pPr>
            <w:r w:rsidRPr="00F7280B">
              <w:rPr>
                <w:rFonts w:eastAsia="Times New Roman"/>
                <w:sz w:val="26"/>
                <w:szCs w:val="26"/>
                <w:lang w:val="uk-UA" w:eastAsia="ru-RU"/>
              </w:rPr>
              <w:t>0,00</w:t>
            </w:r>
          </w:p>
        </w:tc>
      </w:tr>
      <w:tr w:rsidR="005136DE" w:rsidRPr="00F7280B" w14:paraId="78D86050" w14:textId="77777777" w:rsidTr="005136DE">
        <w:tc>
          <w:tcPr>
            <w:tcW w:w="990" w:type="dxa"/>
            <w:shd w:val="clear" w:color="auto" w:fill="auto"/>
          </w:tcPr>
          <w:p w14:paraId="1805F756"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13.</w:t>
            </w:r>
          </w:p>
        </w:tc>
        <w:tc>
          <w:tcPr>
            <w:tcW w:w="3260" w:type="dxa"/>
            <w:gridSpan w:val="2"/>
            <w:shd w:val="clear" w:color="auto" w:fill="auto"/>
          </w:tcPr>
          <w:p w14:paraId="37EE6473"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Інші процедури:</w:t>
            </w:r>
          </w:p>
        </w:tc>
        <w:tc>
          <w:tcPr>
            <w:tcW w:w="1843" w:type="dxa"/>
            <w:gridSpan w:val="2"/>
            <w:shd w:val="clear" w:color="auto" w:fill="auto"/>
          </w:tcPr>
          <w:p w14:paraId="4F90712F" w14:textId="77777777" w:rsidR="005136DE" w:rsidRPr="00F7280B" w:rsidRDefault="005136DE" w:rsidP="005136DE">
            <w:pPr>
              <w:widowControl w:val="0"/>
              <w:tabs>
                <w:tab w:val="left" w:pos="990"/>
              </w:tabs>
              <w:spacing w:before="120" w:after="120"/>
              <w:ind w:left="270"/>
              <w:rPr>
                <w:rFonts w:eastAsia="Times New Roman"/>
                <w:sz w:val="26"/>
                <w:szCs w:val="26"/>
                <w:lang w:val="uk-UA" w:eastAsia="ru-RU"/>
              </w:rPr>
            </w:pPr>
          </w:p>
        </w:tc>
        <w:tc>
          <w:tcPr>
            <w:tcW w:w="2277" w:type="dxa"/>
            <w:gridSpan w:val="3"/>
            <w:shd w:val="clear" w:color="auto" w:fill="auto"/>
          </w:tcPr>
          <w:p w14:paraId="7352F701" w14:textId="77777777" w:rsidR="005136DE" w:rsidRPr="00F7280B" w:rsidRDefault="005136DE" w:rsidP="005136DE">
            <w:pPr>
              <w:widowControl w:val="0"/>
              <w:tabs>
                <w:tab w:val="left" w:pos="990"/>
              </w:tabs>
              <w:spacing w:before="120" w:after="120"/>
              <w:ind w:left="270"/>
              <w:rPr>
                <w:rFonts w:eastAsia="Times New Roman"/>
                <w:sz w:val="26"/>
                <w:szCs w:val="26"/>
                <w:lang w:val="uk-UA" w:eastAsia="ru-RU"/>
              </w:rPr>
            </w:pPr>
          </w:p>
        </w:tc>
        <w:tc>
          <w:tcPr>
            <w:tcW w:w="1260" w:type="dxa"/>
            <w:shd w:val="clear" w:color="auto" w:fill="auto"/>
          </w:tcPr>
          <w:p w14:paraId="50DAE6E3" w14:textId="77777777" w:rsidR="005136DE" w:rsidRPr="00F7280B" w:rsidRDefault="005136DE" w:rsidP="005136DE">
            <w:pPr>
              <w:widowControl w:val="0"/>
              <w:tabs>
                <w:tab w:val="left" w:pos="990"/>
              </w:tabs>
              <w:spacing w:before="120" w:after="120"/>
              <w:ind w:left="270"/>
              <w:rPr>
                <w:rFonts w:eastAsia="Times New Roman"/>
                <w:sz w:val="26"/>
                <w:szCs w:val="26"/>
                <w:lang w:val="uk-UA" w:eastAsia="ru-RU"/>
              </w:rPr>
            </w:pPr>
          </w:p>
        </w:tc>
      </w:tr>
      <w:tr w:rsidR="005136DE" w:rsidRPr="00F7280B" w14:paraId="5DC491E3" w14:textId="77777777" w:rsidTr="005136DE">
        <w:trPr>
          <w:trHeight w:val="777"/>
        </w:trPr>
        <w:tc>
          <w:tcPr>
            <w:tcW w:w="990" w:type="dxa"/>
            <w:shd w:val="clear" w:color="auto" w:fill="auto"/>
          </w:tcPr>
          <w:p w14:paraId="1FF3D2B4"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14.</w:t>
            </w:r>
          </w:p>
        </w:tc>
        <w:tc>
          <w:tcPr>
            <w:tcW w:w="3260" w:type="dxa"/>
            <w:gridSpan w:val="2"/>
            <w:shd w:val="clear" w:color="auto" w:fill="auto"/>
          </w:tcPr>
          <w:p w14:paraId="67E6FDC2"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Разом, гривень</w:t>
            </w:r>
          </w:p>
        </w:tc>
        <w:tc>
          <w:tcPr>
            <w:tcW w:w="1843" w:type="dxa"/>
            <w:gridSpan w:val="2"/>
            <w:shd w:val="clear" w:color="auto" w:fill="auto"/>
          </w:tcPr>
          <w:p w14:paraId="23A1E86D" w14:textId="77777777" w:rsidR="005136DE" w:rsidRPr="00F7280B" w:rsidRDefault="005136DE" w:rsidP="005136DE">
            <w:pPr>
              <w:widowControl w:val="0"/>
              <w:tabs>
                <w:tab w:val="left" w:pos="360"/>
                <w:tab w:val="center" w:pos="813"/>
                <w:tab w:val="left" w:pos="990"/>
              </w:tabs>
              <w:spacing w:before="120" w:after="120"/>
              <w:ind w:left="270"/>
              <w:rPr>
                <w:rFonts w:eastAsia="Times New Roman"/>
                <w:b/>
                <w:sz w:val="26"/>
                <w:szCs w:val="26"/>
                <w:lang w:val="uk-UA" w:eastAsia="ru-RU"/>
              </w:rPr>
            </w:pPr>
            <w:r w:rsidRPr="00F7280B">
              <w:rPr>
                <w:rFonts w:eastAsia="Times New Roman"/>
                <w:b/>
                <w:sz w:val="26"/>
                <w:szCs w:val="26"/>
                <w:lang w:val="uk-UA" w:eastAsia="ru-RU"/>
              </w:rPr>
              <w:t>48,0 грн.</w:t>
            </w:r>
          </w:p>
        </w:tc>
        <w:tc>
          <w:tcPr>
            <w:tcW w:w="2277" w:type="dxa"/>
            <w:gridSpan w:val="3"/>
            <w:shd w:val="clear" w:color="auto" w:fill="auto"/>
          </w:tcPr>
          <w:p w14:paraId="155E551F"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Х</w:t>
            </w:r>
          </w:p>
        </w:tc>
        <w:tc>
          <w:tcPr>
            <w:tcW w:w="1260" w:type="dxa"/>
            <w:shd w:val="clear" w:color="auto" w:fill="auto"/>
          </w:tcPr>
          <w:p w14:paraId="5EF45097" w14:textId="77777777" w:rsidR="005136DE" w:rsidRPr="00F7280B" w:rsidRDefault="005136DE" w:rsidP="005136DE">
            <w:pPr>
              <w:widowControl w:val="0"/>
              <w:tabs>
                <w:tab w:val="left" w:pos="990"/>
              </w:tabs>
              <w:spacing w:before="120" w:after="120"/>
              <w:ind w:hanging="34"/>
              <w:jc w:val="center"/>
              <w:textAlignment w:val="baseline"/>
              <w:rPr>
                <w:rFonts w:eastAsia="Times New Roman"/>
                <w:b/>
                <w:sz w:val="26"/>
                <w:szCs w:val="26"/>
                <w:lang w:val="uk-UA" w:eastAsia="ru-RU"/>
              </w:rPr>
            </w:pPr>
            <w:r w:rsidRPr="00F7280B">
              <w:rPr>
                <w:rFonts w:eastAsia="Times New Roman"/>
                <w:b/>
                <w:sz w:val="26"/>
                <w:szCs w:val="26"/>
                <w:lang w:val="uk-UA" w:eastAsia="ru-RU"/>
              </w:rPr>
              <w:t>48,0 грн.</w:t>
            </w:r>
          </w:p>
        </w:tc>
      </w:tr>
      <w:tr w:rsidR="005136DE" w:rsidRPr="00F7280B" w14:paraId="12F74276" w14:textId="77777777" w:rsidTr="005136DE">
        <w:trPr>
          <w:trHeight w:val="921"/>
        </w:trPr>
        <w:tc>
          <w:tcPr>
            <w:tcW w:w="990" w:type="dxa"/>
            <w:shd w:val="clear" w:color="auto" w:fill="auto"/>
          </w:tcPr>
          <w:p w14:paraId="591D93EB"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15.</w:t>
            </w:r>
          </w:p>
        </w:tc>
        <w:tc>
          <w:tcPr>
            <w:tcW w:w="3260" w:type="dxa"/>
            <w:gridSpan w:val="2"/>
            <w:shd w:val="clear" w:color="auto" w:fill="auto"/>
          </w:tcPr>
          <w:p w14:paraId="5EC09222" w14:textId="77777777" w:rsidR="005136DE" w:rsidRPr="00F7280B" w:rsidRDefault="005136DE" w:rsidP="005136DE">
            <w:pPr>
              <w:widowControl w:val="0"/>
              <w:tabs>
                <w:tab w:val="left" w:pos="990"/>
              </w:tabs>
              <w:spacing w:before="120" w:after="120"/>
              <w:ind w:left="270"/>
              <w:textAlignment w:val="baseline"/>
              <w:rPr>
                <w:rFonts w:eastAsia="Times New Roman"/>
                <w:b/>
                <w:sz w:val="26"/>
                <w:szCs w:val="26"/>
                <w:lang w:val="uk-UA" w:eastAsia="ru-RU"/>
              </w:rPr>
            </w:pPr>
            <w:r w:rsidRPr="00F7280B">
              <w:rPr>
                <w:rFonts w:eastAsia="Times New Roman"/>
                <w:sz w:val="26"/>
                <w:szCs w:val="26"/>
                <w:lang w:val="uk-UA" w:eastAsia="ru-RU"/>
              </w:rPr>
              <w:t>Кількість суб’єктів малого підприємництва, що повинні виконати вимоги регулювання, одиниць.</w:t>
            </w:r>
          </w:p>
        </w:tc>
        <w:tc>
          <w:tcPr>
            <w:tcW w:w="1843" w:type="dxa"/>
            <w:gridSpan w:val="2"/>
            <w:shd w:val="clear" w:color="auto" w:fill="auto"/>
          </w:tcPr>
          <w:p w14:paraId="1CB3148B" w14:textId="77777777" w:rsidR="005136DE" w:rsidRPr="00F7280B" w:rsidRDefault="005136DE" w:rsidP="005136DE">
            <w:pPr>
              <w:widowControl w:val="0"/>
              <w:tabs>
                <w:tab w:val="left" w:pos="990"/>
              </w:tabs>
              <w:spacing w:before="120" w:after="120"/>
              <w:ind w:left="270"/>
              <w:textAlignment w:val="baseline"/>
              <w:rPr>
                <w:rFonts w:eastAsia="Times New Roman"/>
                <w:b/>
                <w:sz w:val="26"/>
                <w:szCs w:val="26"/>
                <w:lang w:val="uk-UA" w:eastAsia="ru-RU"/>
              </w:rPr>
            </w:pPr>
            <w:r w:rsidRPr="00F7280B">
              <w:rPr>
                <w:rFonts w:eastAsia="Times New Roman"/>
                <w:b/>
                <w:sz w:val="26"/>
                <w:szCs w:val="26"/>
                <w:lang w:val="uk-UA" w:eastAsia="ru-RU"/>
              </w:rPr>
              <w:t>2326</w:t>
            </w:r>
          </w:p>
        </w:tc>
        <w:tc>
          <w:tcPr>
            <w:tcW w:w="2277" w:type="dxa"/>
            <w:gridSpan w:val="3"/>
            <w:shd w:val="clear" w:color="auto" w:fill="auto"/>
          </w:tcPr>
          <w:p w14:paraId="1D27EB72"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Х</w:t>
            </w:r>
          </w:p>
        </w:tc>
        <w:tc>
          <w:tcPr>
            <w:tcW w:w="1260" w:type="dxa"/>
            <w:shd w:val="clear" w:color="auto" w:fill="auto"/>
          </w:tcPr>
          <w:p w14:paraId="1F802AD0" w14:textId="77777777" w:rsidR="005136DE" w:rsidRPr="00F7280B" w:rsidRDefault="005136DE" w:rsidP="005136DE">
            <w:pPr>
              <w:widowControl w:val="0"/>
              <w:tabs>
                <w:tab w:val="left" w:pos="990"/>
              </w:tabs>
              <w:spacing w:before="120" w:after="120"/>
              <w:ind w:left="270"/>
              <w:textAlignment w:val="baseline"/>
              <w:rPr>
                <w:rFonts w:eastAsia="Times New Roman"/>
                <w:b/>
                <w:sz w:val="26"/>
                <w:szCs w:val="26"/>
                <w:lang w:val="uk-UA" w:eastAsia="ru-RU"/>
              </w:rPr>
            </w:pPr>
            <w:r w:rsidRPr="00F7280B">
              <w:rPr>
                <w:rFonts w:eastAsia="Times New Roman"/>
                <w:b/>
                <w:sz w:val="26"/>
                <w:szCs w:val="26"/>
                <w:lang w:val="uk-UA" w:eastAsia="ru-RU"/>
              </w:rPr>
              <w:t>2326</w:t>
            </w:r>
          </w:p>
        </w:tc>
      </w:tr>
      <w:tr w:rsidR="005136DE" w:rsidRPr="00F7280B" w14:paraId="6126271C" w14:textId="77777777" w:rsidTr="005136DE">
        <w:trPr>
          <w:trHeight w:val="480"/>
        </w:trPr>
        <w:tc>
          <w:tcPr>
            <w:tcW w:w="990" w:type="dxa"/>
            <w:shd w:val="clear" w:color="auto" w:fill="auto"/>
          </w:tcPr>
          <w:p w14:paraId="32BD54A0"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16.</w:t>
            </w:r>
          </w:p>
        </w:tc>
        <w:tc>
          <w:tcPr>
            <w:tcW w:w="3260" w:type="dxa"/>
            <w:gridSpan w:val="2"/>
            <w:shd w:val="clear" w:color="auto" w:fill="auto"/>
          </w:tcPr>
          <w:p w14:paraId="24645AF7" w14:textId="77777777" w:rsidR="005136DE" w:rsidRPr="00F7280B" w:rsidRDefault="005136DE" w:rsidP="005136DE">
            <w:pPr>
              <w:widowControl w:val="0"/>
              <w:tabs>
                <w:tab w:val="left" w:pos="990"/>
              </w:tabs>
              <w:spacing w:before="120" w:after="120"/>
              <w:ind w:left="270"/>
              <w:textAlignment w:val="baseline"/>
              <w:rPr>
                <w:rFonts w:eastAsia="Times New Roman"/>
                <w:sz w:val="26"/>
                <w:szCs w:val="26"/>
                <w:lang w:val="uk-UA" w:eastAsia="ru-RU"/>
              </w:rPr>
            </w:pPr>
            <w:r w:rsidRPr="00F7280B">
              <w:rPr>
                <w:rFonts w:eastAsia="Times New Roman"/>
                <w:sz w:val="26"/>
                <w:szCs w:val="26"/>
                <w:lang w:val="uk-UA" w:eastAsia="ru-RU"/>
              </w:rPr>
              <w:t>Сумарно, гривень</w:t>
            </w:r>
          </w:p>
        </w:tc>
        <w:tc>
          <w:tcPr>
            <w:tcW w:w="1843" w:type="dxa"/>
            <w:gridSpan w:val="2"/>
            <w:shd w:val="clear" w:color="auto" w:fill="auto"/>
          </w:tcPr>
          <w:p w14:paraId="39026B3B" w14:textId="050D9742" w:rsidR="005136DE" w:rsidRPr="00F7280B" w:rsidRDefault="005136DE" w:rsidP="005136DE">
            <w:pPr>
              <w:widowControl w:val="0"/>
              <w:tabs>
                <w:tab w:val="left" w:pos="990"/>
              </w:tabs>
              <w:spacing w:before="120" w:after="120"/>
              <w:ind w:left="270"/>
              <w:textAlignment w:val="baseline"/>
              <w:rPr>
                <w:rFonts w:eastAsia="Times New Roman"/>
                <w:b/>
                <w:sz w:val="26"/>
                <w:szCs w:val="26"/>
                <w:lang w:val="uk-UA" w:eastAsia="ru-RU"/>
              </w:rPr>
            </w:pPr>
            <w:r w:rsidRPr="00F7280B">
              <w:rPr>
                <w:rFonts w:eastAsia="Times New Roman"/>
                <w:b/>
                <w:sz w:val="26"/>
                <w:szCs w:val="26"/>
                <w:lang w:val="uk-UA" w:eastAsia="ru-RU"/>
              </w:rPr>
              <w:t>111</w:t>
            </w:r>
            <w:r w:rsidR="00F476A2">
              <w:rPr>
                <w:rFonts w:eastAsia="Times New Roman"/>
                <w:b/>
                <w:sz w:val="26"/>
                <w:szCs w:val="26"/>
                <w:lang w:val="uk-UA" w:eastAsia="ru-RU"/>
              </w:rPr>
              <w:t> </w:t>
            </w:r>
            <w:r w:rsidRPr="00F7280B">
              <w:rPr>
                <w:rFonts w:eastAsia="Times New Roman"/>
                <w:b/>
                <w:sz w:val="26"/>
                <w:szCs w:val="26"/>
                <w:lang w:val="uk-UA" w:eastAsia="ru-RU"/>
              </w:rPr>
              <w:t>648</w:t>
            </w:r>
            <w:r w:rsidR="00F476A2">
              <w:rPr>
                <w:rFonts w:eastAsia="Times New Roman"/>
                <w:b/>
                <w:sz w:val="26"/>
                <w:szCs w:val="26"/>
                <w:lang w:val="uk-UA" w:eastAsia="ru-RU"/>
              </w:rPr>
              <w:t>,0</w:t>
            </w:r>
            <w:r w:rsidRPr="00F7280B">
              <w:rPr>
                <w:rFonts w:eastAsia="Times New Roman"/>
                <w:b/>
                <w:color w:val="FF0000"/>
                <w:sz w:val="26"/>
                <w:szCs w:val="26"/>
                <w:lang w:val="uk-UA" w:eastAsia="ru-RU"/>
              </w:rPr>
              <w:t xml:space="preserve"> </w:t>
            </w:r>
            <w:r w:rsidRPr="00F7280B">
              <w:rPr>
                <w:rFonts w:eastAsia="Times New Roman"/>
                <w:b/>
                <w:sz w:val="26"/>
                <w:szCs w:val="26"/>
                <w:lang w:val="uk-UA" w:eastAsia="ru-RU"/>
              </w:rPr>
              <w:t>грн</w:t>
            </w:r>
          </w:p>
        </w:tc>
        <w:tc>
          <w:tcPr>
            <w:tcW w:w="2277" w:type="dxa"/>
            <w:gridSpan w:val="3"/>
            <w:shd w:val="clear" w:color="auto" w:fill="auto"/>
          </w:tcPr>
          <w:p w14:paraId="2CD8846F" w14:textId="77777777" w:rsidR="005136DE" w:rsidRPr="00F7280B" w:rsidRDefault="005136DE" w:rsidP="005136DE">
            <w:pPr>
              <w:widowControl w:val="0"/>
              <w:tabs>
                <w:tab w:val="left" w:pos="990"/>
              </w:tabs>
              <w:spacing w:before="120" w:after="120"/>
              <w:ind w:left="270"/>
              <w:textAlignment w:val="baseline"/>
              <w:rPr>
                <w:rFonts w:eastAsia="Times New Roman"/>
                <w:b/>
                <w:color w:val="FF0000"/>
                <w:sz w:val="26"/>
                <w:szCs w:val="26"/>
                <w:lang w:val="uk-UA" w:eastAsia="ru-RU"/>
              </w:rPr>
            </w:pPr>
            <w:r w:rsidRPr="00F7280B">
              <w:rPr>
                <w:rFonts w:eastAsia="Times New Roman"/>
                <w:sz w:val="26"/>
                <w:szCs w:val="26"/>
                <w:lang w:val="uk-UA" w:eastAsia="ru-RU"/>
              </w:rPr>
              <w:t>Х</w:t>
            </w:r>
          </w:p>
        </w:tc>
        <w:tc>
          <w:tcPr>
            <w:tcW w:w="1260" w:type="dxa"/>
            <w:shd w:val="clear" w:color="auto" w:fill="auto"/>
          </w:tcPr>
          <w:p w14:paraId="095D738A" w14:textId="682D4931" w:rsidR="005136DE" w:rsidRPr="00F7280B" w:rsidRDefault="005136DE" w:rsidP="005136DE">
            <w:pPr>
              <w:widowControl w:val="0"/>
              <w:tabs>
                <w:tab w:val="left" w:pos="990"/>
              </w:tabs>
              <w:spacing w:before="120" w:after="120"/>
              <w:ind w:hanging="34"/>
              <w:textAlignment w:val="baseline"/>
              <w:rPr>
                <w:rFonts w:eastAsia="Times New Roman"/>
                <w:b/>
                <w:sz w:val="26"/>
                <w:szCs w:val="26"/>
                <w:lang w:val="uk-UA" w:eastAsia="ru-RU"/>
              </w:rPr>
            </w:pPr>
            <w:r w:rsidRPr="00F7280B">
              <w:rPr>
                <w:rFonts w:eastAsia="Times New Roman"/>
                <w:b/>
                <w:sz w:val="26"/>
                <w:szCs w:val="26"/>
                <w:lang w:val="uk-UA" w:eastAsia="ru-RU"/>
              </w:rPr>
              <w:t>111</w:t>
            </w:r>
            <w:r w:rsidR="00F476A2">
              <w:rPr>
                <w:rFonts w:eastAsia="Times New Roman"/>
                <w:b/>
                <w:sz w:val="26"/>
                <w:szCs w:val="26"/>
                <w:lang w:val="uk-UA" w:eastAsia="ru-RU"/>
              </w:rPr>
              <w:t> </w:t>
            </w:r>
            <w:r w:rsidRPr="00F7280B">
              <w:rPr>
                <w:rFonts w:eastAsia="Times New Roman"/>
                <w:b/>
                <w:sz w:val="26"/>
                <w:szCs w:val="26"/>
                <w:lang w:val="uk-UA" w:eastAsia="ru-RU"/>
              </w:rPr>
              <w:t>648</w:t>
            </w:r>
            <w:r w:rsidR="00F476A2">
              <w:rPr>
                <w:rFonts w:eastAsia="Times New Roman"/>
                <w:b/>
                <w:sz w:val="26"/>
                <w:szCs w:val="26"/>
                <w:lang w:val="uk-UA" w:eastAsia="ru-RU"/>
              </w:rPr>
              <w:t>,0</w:t>
            </w:r>
            <w:r w:rsidRPr="00F7280B">
              <w:rPr>
                <w:rFonts w:eastAsia="Times New Roman"/>
                <w:b/>
                <w:color w:val="FF0000"/>
                <w:sz w:val="26"/>
                <w:szCs w:val="26"/>
                <w:lang w:val="uk-UA" w:eastAsia="ru-RU"/>
              </w:rPr>
              <w:t xml:space="preserve"> </w:t>
            </w:r>
            <w:r w:rsidRPr="00F7280B">
              <w:rPr>
                <w:rFonts w:eastAsia="Times New Roman"/>
                <w:b/>
                <w:sz w:val="26"/>
                <w:szCs w:val="26"/>
                <w:lang w:val="uk-UA" w:eastAsia="ru-RU"/>
              </w:rPr>
              <w:t>грн</w:t>
            </w:r>
          </w:p>
        </w:tc>
      </w:tr>
    </w:tbl>
    <w:p w14:paraId="7A894D93" w14:textId="77777777" w:rsidR="005136DE" w:rsidRPr="00A24CE2" w:rsidRDefault="005136DE" w:rsidP="00FA7487">
      <w:pPr>
        <w:rPr>
          <w:sz w:val="26"/>
          <w:szCs w:val="26"/>
          <w:lang w:val="uk-UA"/>
        </w:rPr>
      </w:pPr>
    </w:p>
    <w:bookmarkEnd w:id="1"/>
    <w:bookmarkEnd w:id="3"/>
    <w:p w14:paraId="68EA0061" w14:textId="43B6B4BA" w:rsidR="000F663B" w:rsidRDefault="000F663B" w:rsidP="000F663B">
      <w:pPr>
        <w:pStyle w:val="rvps3"/>
        <w:shd w:val="clear" w:color="auto" w:fill="FFFFFF"/>
        <w:spacing w:before="0" w:beforeAutospacing="0" w:after="0" w:afterAutospacing="0"/>
        <w:ind w:right="-1" w:firstLine="567"/>
        <w:jc w:val="both"/>
        <w:rPr>
          <w:sz w:val="26"/>
          <w:szCs w:val="26"/>
        </w:rPr>
      </w:pPr>
      <w:r w:rsidRPr="00A24CE2">
        <w:rPr>
          <w:sz w:val="26"/>
          <w:szCs w:val="26"/>
        </w:rPr>
        <w:t>Бюджетні витрати на адміністрування регулювання суб’єктів малого підприємництва не зміняться.</w:t>
      </w:r>
      <w:bookmarkStart w:id="4" w:name="n209"/>
      <w:bookmarkStart w:id="5" w:name="bookmark23"/>
      <w:bookmarkEnd w:id="4"/>
    </w:p>
    <w:p w14:paraId="534027AC" w14:textId="77777777" w:rsidR="005136DE" w:rsidRDefault="005136DE" w:rsidP="000F663B">
      <w:pPr>
        <w:pStyle w:val="rvps3"/>
        <w:shd w:val="clear" w:color="auto" w:fill="FFFFFF"/>
        <w:spacing w:before="0" w:beforeAutospacing="0" w:after="0" w:afterAutospacing="0"/>
        <w:ind w:right="-1" w:firstLine="567"/>
        <w:jc w:val="both"/>
        <w:rPr>
          <w:sz w:val="26"/>
          <w:szCs w:val="26"/>
        </w:rPr>
      </w:pPr>
    </w:p>
    <w:p w14:paraId="60A57295" w14:textId="7882E6F2" w:rsidR="005136DE" w:rsidRPr="005136DE" w:rsidRDefault="005136DE" w:rsidP="005136DE">
      <w:pPr>
        <w:jc w:val="center"/>
        <w:rPr>
          <w:rFonts w:eastAsia="Calibri"/>
          <w:b/>
          <w:bCs/>
          <w:sz w:val="26"/>
          <w:szCs w:val="26"/>
          <w:bdr w:val="none" w:sz="0" w:space="0" w:color="auto" w:frame="1"/>
          <w:shd w:val="clear" w:color="auto" w:fill="FFFFFF"/>
          <w:lang w:val="uk-UA" w:eastAsia="en-US"/>
        </w:rPr>
      </w:pPr>
      <w:r w:rsidRPr="005136DE">
        <w:rPr>
          <w:rFonts w:eastAsia="Calibri"/>
          <w:b/>
          <w:bCs/>
          <w:sz w:val="26"/>
          <w:szCs w:val="26"/>
          <w:bdr w:val="none" w:sz="0" w:space="0" w:color="auto" w:frame="1"/>
          <w:shd w:val="clear" w:color="auto" w:fill="FFFFFF"/>
          <w:lang w:val="uk-UA" w:eastAsia="en-US"/>
        </w:rPr>
        <w:t>БЮДЖЕТНІ ВИТРАТИ </w:t>
      </w:r>
      <w:r w:rsidRPr="005136DE">
        <w:rPr>
          <w:rFonts w:eastAsia="Calibri"/>
          <w:sz w:val="26"/>
          <w:szCs w:val="26"/>
          <w:lang w:val="uk-UA" w:eastAsia="en-US"/>
        </w:rPr>
        <w:br/>
      </w:r>
      <w:r w:rsidRPr="005136DE">
        <w:rPr>
          <w:rFonts w:eastAsia="Calibri"/>
          <w:b/>
          <w:bCs/>
          <w:sz w:val="26"/>
          <w:szCs w:val="26"/>
          <w:bdr w:val="none" w:sz="0" w:space="0" w:color="auto" w:frame="1"/>
          <w:shd w:val="clear" w:color="auto" w:fill="FFFFFF"/>
          <w:lang w:val="uk-UA" w:eastAsia="en-US"/>
        </w:rPr>
        <w:t xml:space="preserve">на адміністрування регулювання для суб’єктів </w:t>
      </w:r>
      <w:proofErr w:type="spellStart"/>
      <w:r w:rsidR="005C7DFD" w:rsidRPr="005C7DFD">
        <w:rPr>
          <w:rFonts w:eastAsia="Calibri"/>
          <w:b/>
          <w:bCs/>
          <w:sz w:val="26"/>
          <w:szCs w:val="26"/>
          <w:bdr w:val="none" w:sz="0" w:space="0" w:color="auto" w:frame="1"/>
          <w:shd w:val="clear" w:color="auto" w:fill="FFFFFF"/>
          <w:lang w:val="uk-UA" w:eastAsia="en-US"/>
        </w:rPr>
        <w:t>суб’єктів</w:t>
      </w:r>
      <w:proofErr w:type="spellEnd"/>
      <w:r w:rsidR="005C7DFD" w:rsidRPr="005C7DFD">
        <w:rPr>
          <w:rFonts w:eastAsia="Calibri"/>
          <w:b/>
          <w:bCs/>
          <w:sz w:val="26"/>
          <w:szCs w:val="26"/>
          <w:bdr w:val="none" w:sz="0" w:space="0" w:color="auto" w:frame="1"/>
          <w:shd w:val="clear" w:color="auto" w:fill="FFFFFF"/>
          <w:lang w:val="uk-UA" w:eastAsia="en-US"/>
        </w:rPr>
        <w:t xml:space="preserve"> малого підприємництва</w:t>
      </w:r>
    </w:p>
    <w:p w14:paraId="48191B4D" w14:textId="72B3FA88" w:rsidR="005136DE" w:rsidRDefault="005136DE" w:rsidP="005136DE">
      <w:pPr>
        <w:shd w:val="clear" w:color="auto" w:fill="FFFFFF"/>
        <w:jc w:val="center"/>
        <w:textAlignment w:val="baseline"/>
        <w:rPr>
          <w:rFonts w:eastAsia="Calibri"/>
          <w:sz w:val="26"/>
          <w:szCs w:val="26"/>
          <w:bdr w:val="none" w:sz="0" w:space="0" w:color="auto" w:frame="1"/>
          <w:lang w:val="uk-UA" w:eastAsia="en-US"/>
        </w:rPr>
      </w:pPr>
      <w:r w:rsidRPr="005136DE">
        <w:rPr>
          <w:rFonts w:eastAsia="Calibri"/>
          <w:sz w:val="26"/>
          <w:szCs w:val="26"/>
          <w:u w:val="single"/>
          <w:lang w:val="uk-UA" w:eastAsia="en-US"/>
        </w:rPr>
        <w:t>Державна служба геології та надр України</w:t>
      </w:r>
      <w:r w:rsidRPr="005136DE">
        <w:rPr>
          <w:rFonts w:eastAsia="Calibri"/>
          <w:sz w:val="26"/>
          <w:szCs w:val="26"/>
          <w:lang w:val="uk-UA" w:eastAsia="en-US"/>
        </w:rPr>
        <w:t> </w:t>
      </w:r>
      <w:r w:rsidRPr="005136DE">
        <w:rPr>
          <w:rFonts w:eastAsia="Calibri"/>
          <w:sz w:val="26"/>
          <w:szCs w:val="26"/>
          <w:lang w:val="uk-UA" w:eastAsia="en-US"/>
        </w:rPr>
        <w:br/>
      </w:r>
      <w:r w:rsidRPr="005136DE">
        <w:rPr>
          <w:rFonts w:eastAsia="Calibri"/>
          <w:sz w:val="26"/>
          <w:szCs w:val="26"/>
          <w:bdr w:val="none" w:sz="0" w:space="0" w:color="auto" w:frame="1"/>
          <w:lang w:val="uk-UA" w:eastAsia="en-US"/>
        </w:rPr>
        <w:t>(назва державного органу)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305"/>
        <w:gridCol w:w="1417"/>
        <w:gridCol w:w="1560"/>
        <w:gridCol w:w="1417"/>
        <w:gridCol w:w="1247"/>
      </w:tblGrid>
      <w:tr w:rsidR="005136DE" w:rsidRPr="005136DE" w14:paraId="526E18D6" w14:textId="77777777" w:rsidTr="005136DE">
        <w:tc>
          <w:tcPr>
            <w:tcW w:w="2943" w:type="dxa"/>
          </w:tcPr>
          <w:p w14:paraId="492E8C69"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xml:space="preserve">Процедура регулювання суб’єктів малого підприємництва (розрахунок на одного типового суб’єкта господарювання малого підприємництва – у разі потреби окремо для суб’єктів малого та </w:t>
            </w:r>
            <w:proofErr w:type="spellStart"/>
            <w:r w:rsidRPr="005136DE">
              <w:rPr>
                <w:rFonts w:eastAsia="Calibri"/>
                <w:sz w:val="26"/>
                <w:szCs w:val="26"/>
                <w:lang w:val="uk-UA" w:eastAsia="en-US"/>
              </w:rPr>
              <w:t>мікропідприємництв</w:t>
            </w:r>
            <w:proofErr w:type="spellEnd"/>
            <w:r w:rsidRPr="005136DE">
              <w:rPr>
                <w:rFonts w:eastAsia="Calibri"/>
                <w:sz w:val="26"/>
                <w:szCs w:val="26"/>
                <w:lang w:val="uk-UA" w:eastAsia="en-US"/>
              </w:rPr>
              <w:t>)</w:t>
            </w:r>
          </w:p>
        </w:tc>
        <w:tc>
          <w:tcPr>
            <w:tcW w:w="1305" w:type="dxa"/>
          </w:tcPr>
          <w:p w14:paraId="19CD7C8D"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Планові витрати часу на процедуру</w:t>
            </w:r>
          </w:p>
        </w:tc>
        <w:tc>
          <w:tcPr>
            <w:tcW w:w="1417" w:type="dxa"/>
          </w:tcPr>
          <w:p w14:paraId="7B2FEFFB"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Вартість часу співробітника органу державної влади відповідної категорії (заробітна плата)</w:t>
            </w:r>
          </w:p>
        </w:tc>
        <w:tc>
          <w:tcPr>
            <w:tcW w:w="1560" w:type="dxa"/>
          </w:tcPr>
          <w:p w14:paraId="79166A50"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Оцінка кількості процедур за рік, що припадають на одного суб’єкта</w:t>
            </w:r>
          </w:p>
        </w:tc>
        <w:tc>
          <w:tcPr>
            <w:tcW w:w="1417" w:type="dxa"/>
          </w:tcPr>
          <w:p w14:paraId="6BF98242"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Оцінка кількості суб’єктів, які підпадають під дію процедури регулювання</w:t>
            </w:r>
          </w:p>
        </w:tc>
        <w:tc>
          <w:tcPr>
            <w:tcW w:w="1247" w:type="dxa"/>
          </w:tcPr>
          <w:p w14:paraId="5E072046"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Витрати на адміністрування регулювання* (за рік), гривень</w:t>
            </w:r>
          </w:p>
        </w:tc>
      </w:tr>
      <w:tr w:rsidR="005136DE" w:rsidRPr="005136DE" w14:paraId="7C66CC83" w14:textId="77777777" w:rsidTr="005136DE">
        <w:tc>
          <w:tcPr>
            <w:tcW w:w="2943" w:type="dxa"/>
          </w:tcPr>
          <w:p w14:paraId="64BBA9CC" w14:textId="77777777" w:rsidR="005136DE" w:rsidRPr="005136DE" w:rsidRDefault="005136DE" w:rsidP="005136DE">
            <w:pPr>
              <w:jc w:val="both"/>
              <w:rPr>
                <w:rFonts w:eastAsia="Calibri"/>
                <w:sz w:val="26"/>
                <w:szCs w:val="26"/>
                <w:lang w:val="uk-UA" w:eastAsia="en-US"/>
              </w:rPr>
            </w:pPr>
            <w:r w:rsidRPr="005136DE">
              <w:rPr>
                <w:rFonts w:eastAsia="Calibri"/>
                <w:sz w:val="26"/>
                <w:szCs w:val="26"/>
                <w:lang w:val="uk-UA" w:eastAsia="en-US"/>
              </w:rPr>
              <w:t>1. Облік суб’єкта господарювання, який перебуває у сфері регулювання</w:t>
            </w:r>
          </w:p>
        </w:tc>
        <w:tc>
          <w:tcPr>
            <w:tcW w:w="1305" w:type="dxa"/>
          </w:tcPr>
          <w:p w14:paraId="0E6DF212" w14:textId="77777777" w:rsidR="005136DE" w:rsidRPr="005136DE" w:rsidRDefault="005136DE" w:rsidP="005136DE">
            <w:pPr>
              <w:jc w:val="center"/>
              <w:rPr>
                <w:rFonts w:eastAsia="Calibri"/>
                <w:sz w:val="26"/>
                <w:szCs w:val="26"/>
                <w:lang w:val="uk-UA" w:eastAsia="en-US"/>
              </w:rPr>
            </w:pPr>
          </w:p>
          <w:p w14:paraId="2AEC52CA"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4730D657" w14:textId="77777777" w:rsidR="005136DE" w:rsidRPr="005136DE" w:rsidRDefault="005136DE" w:rsidP="005136DE">
            <w:pPr>
              <w:jc w:val="center"/>
              <w:rPr>
                <w:rFonts w:eastAsia="Calibri"/>
                <w:sz w:val="26"/>
                <w:szCs w:val="26"/>
                <w:lang w:val="uk-UA" w:eastAsia="en-US"/>
              </w:rPr>
            </w:pPr>
          </w:p>
          <w:p w14:paraId="379BA1F8"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560" w:type="dxa"/>
          </w:tcPr>
          <w:p w14:paraId="68A1832E" w14:textId="77777777" w:rsidR="005136DE" w:rsidRPr="005136DE" w:rsidRDefault="005136DE" w:rsidP="005136DE">
            <w:pPr>
              <w:jc w:val="center"/>
              <w:rPr>
                <w:rFonts w:eastAsia="Calibri"/>
                <w:sz w:val="26"/>
                <w:szCs w:val="26"/>
                <w:lang w:val="uk-UA" w:eastAsia="en-US"/>
              </w:rPr>
            </w:pPr>
          </w:p>
          <w:p w14:paraId="17325E9E"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0264A440" w14:textId="77777777" w:rsidR="005136DE" w:rsidRPr="005136DE" w:rsidRDefault="005136DE" w:rsidP="005136DE">
            <w:pPr>
              <w:jc w:val="center"/>
              <w:rPr>
                <w:rFonts w:eastAsia="Calibri"/>
                <w:sz w:val="26"/>
                <w:szCs w:val="26"/>
                <w:lang w:val="uk-UA" w:eastAsia="en-US"/>
              </w:rPr>
            </w:pPr>
          </w:p>
          <w:p w14:paraId="69FDDE59"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247" w:type="dxa"/>
          </w:tcPr>
          <w:p w14:paraId="4B47F7E4" w14:textId="77777777" w:rsidR="005136DE" w:rsidRPr="005136DE" w:rsidRDefault="005136DE" w:rsidP="005136DE">
            <w:pPr>
              <w:jc w:val="center"/>
              <w:rPr>
                <w:rFonts w:eastAsia="Calibri"/>
                <w:sz w:val="26"/>
                <w:szCs w:val="26"/>
                <w:lang w:val="uk-UA" w:eastAsia="en-US"/>
              </w:rPr>
            </w:pPr>
          </w:p>
          <w:p w14:paraId="22FDC477"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r>
      <w:tr w:rsidR="005136DE" w:rsidRPr="005136DE" w14:paraId="4AA8BBE1" w14:textId="77777777" w:rsidTr="005136DE">
        <w:tc>
          <w:tcPr>
            <w:tcW w:w="2943" w:type="dxa"/>
          </w:tcPr>
          <w:p w14:paraId="0EC0C224" w14:textId="77777777" w:rsidR="005136DE" w:rsidRPr="005136DE" w:rsidRDefault="005136DE" w:rsidP="005136DE">
            <w:pPr>
              <w:jc w:val="both"/>
              <w:rPr>
                <w:rFonts w:eastAsia="Calibri"/>
                <w:sz w:val="26"/>
                <w:szCs w:val="26"/>
                <w:lang w:val="uk-UA" w:eastAsia="en-US"/>
              </w:rPr>
            </w:pPr>
            <w:r w:rsidRPr="005136DE">
              <w:rPr>
                <w:rFonts w:eastAsia="Calibri"/>
                <w:sz w:val="26"/>
                <w:szCs w:val="26"/>
                <w:lang w:val="uk-UA" w:eastAsia="en-US"/>
              </w:rPr>
              <w:t>2. Поточний контроль за суб'єктом господарювання, який перебуває у сфері регулювання, у тому числі:</w:t>
            </w:r>
          </w:p>
        </w:tc>
        <w:tc>
          <w:tcPr>
            <w:tcW w:w="1305" w:type="dxa"/>
          </w:tcPr>
          <w:p w14:paraId="13E49EFF" w14:textId="77777777" w:rsidR="005136DE" w:rsidRPr="005136DE" w:rsidRDefault="005136DE" w:rsidP="005136DE">
            <w:pPr>
              <w:jc w:val="center"/>
              <w:rPr>
                <w:rFonts w:eastAsia="Calibri"/>
                <w:sz w:val="26"/>
                <w:szCs w:val="26"/>
                <w:lang w:val="uk-UA" w:eastAsia="en-US"/>
              </w:rPr>
            </w:pPr>
          </w:p>
          <w:p w14:paraId="44B44DCA"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54191E37" w14:textId="77777777" w:rsidR="005136DE" w:rsidRPr="005136DE" w:rsidRDefault="005136DE" w:rsidP="005136DE">
            <w:pPr>
              <w:jc w:val="center"/>
              <w:rPr>
                <w:rFonts w:eastAsia="Calibri"/>
                <w:sz w:val="26"/>
                <w:szCs w:val="26"/>
                <w:lang w:val="uk-UA" w:eastAsia="en-US"/>
              </w:rPr>
            </w:pPr>
          </w:p>
          <w:p w14:paraId="62A90A08"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560" w:type="dxa"/>
          </w:tcPr>
          <w:p w14:paraId="09F2BDE2" w14:textId="77777777" w:rsidR="005136DE" w:rsidRPr="005136DE" w:rsidRDefault="005136DE" w:rsidP="005136DE">
            <w:pPr>
              <w:jc w:val="center"/>
              <w:rPr>
                <w:rFonts w:eastAsia="Calibri"/>
                <w:sz w:val="26"/>
                <w:szCs w:val="26"/>
                <w:lang w:val="uk-UA" w:eastAsia="en-US"/>
              </w:rPr>
            </w:pPr>
          </w:p>
          <w:p w14:paraId="406B4CEF"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6F7351C0" w14:textId="77777777" w:rsidR="005136DE" w:rsidRPr="005136DE" w:rsidRDefault="005136DE" w:rsidP="005136DE">
            <w:pPr>
              <w:jc w:val="center"/>
              <w:rPr>
                <w:rFonts w:eastAsia="Calibri"/>
                <w:sz w:val="26"/>
                <w:szCs w:val="26"/>
                <w:lang w:val="uk-UA" w:eastAsia="en-US"/>
              </w:rPr>
            </w:pPr>
          </w:p>
          <w:p w14:paraId="3614264A"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247" w:type="dxa"/>
          </w:tcPr>
          <w:p w14:paraId="3E0DC252" w14:textId="77777777" w:rsidR="005136DE" w:rsidRPr="005136DE" w:rsidRDefault="005136DE" w:rsidP="005136DE">
            <w:pPr>
              <w:jc w:val="center"/>
              <w:rPr>
                <w:rFonts w:eastAsia="Calibri"/>
                <w:sz w:val="26"/>
                <w:szCs w:val="26"/>
                <w:lang w:val="uk-UA" w:eastAsia="en-US"/>
              </w:rPr>
            </w:pPr>
          </w:p>
          <w:p w14:paraId="30E48AAC"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r>
      <w:tr w:rsidR="005136DE" w:rsidRPr="005136DE" w14:paraId="4AFBA3D4" w14:textId="77777777" w:rsidTr="005136DE">
        <w:tc>
          <w:tcPr>
            <w:tcW w:w="2943" w:type="dxa"/>
          </w:tcPr>
          <w:p w14:paraId="463C86F2" w14:textId="77777777" w:rsidR="005136DE" w:rsidRPr="005136DE" w:rsidRDefault="005136DE" w:rsidP="005136DE">
            <w:pPr>
              <w:jc w:val="both"/>
              <w:rPr>
                <w:rFonts w:eastAsia="Calibri"/>
                <w:sz w:val="26"/>
                <w:szCs w:val="26"/>
                <w:lang w:val="uk-UA" w:eastAsia="en-US"/>
              </w:rPr>
            </w:pPr>
            <w:r w:rsidRPr="005136DE">
              <w:rPr>
                <w:rFonts w:eastAsia="Calibri"/>
                <w:sz w:val="26"/>
                <w:szCs w:val="26"/>
                <w:lang w:val="uk-UA" w:eastAsia="en-US"/>
              </w:rPr>
              <w:t>камеральні</w:t>
            </w:r>
          </w:p>
        </w:tc>
        <w:tc>
          <w:tcPr>
            <w:tcW w:w="1305" w:type="dxa"/>
            <w:vAlign w:val="center"/>
          </w:tcPr>
          <w:p w14:paraId="1B11D473"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vAlign w:val="center"/>
          </w:tcPr>
          <w:p w14:paraId="160FEDC9"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560" w:type="dxa"/>
            <w:vAlign w:val="center"/>
          </w:tcPr>
          <w:p w14:paraId="7C21FFB9"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vAlign w:val="center"/>
          </w:tcPr>
          <w:p w14:paraId="3F5C55E4"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247" w:type="dxa"/>
            <w:vAlign w:val="center"/>
          </w:tcPr>
          <w:p w14:paraId="5457E511"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r>
      <w:tr w:rsidR="005136DE" w:rsidRPr="005136DE" w14:paraId="6DA64E95" w14:textId="77777777" w:rsidTr="005136DE">
        <w:tc>
          <w:tcPr>
            <w:tcW w:w="2943" w:type="dxa"/>
          </w:tcPr>
          <w:p w14:paraId="32C8D003" w14:textId="77777777" w:rsidR="005136DE" w:rsidRPr="005136DE" w:rsidRDefault="005136DE" w:rsidP="005136DE">
            <w:pPr>
              <w:jc w:val="both"/>
              <w:rPr>
                <w:rFonts w:eastAsia="Calibri"/>
                <w:sz w:val="26"/>
                <w:szCs w:val="26"/>
                <w:lang w:val="uk-UA" w:eastAsia="en-US"/>
              </w:rPr>
            </w:pPr>
            <w:r w:rsidRPr="005136DE">
              <w:rPr>
                <w:rFonts w:eastAsia="Calibri"/>
                <w:sz w:val="26"/>
                <w:szCs w:val="26"/>
                <w:lang w:val="uk-UA" w:eastAsia="en-US"/>
              </w:rPr>
              <w:t>виїзні</w:t>
            </w:r>
          </w:p>
        </w:tc>
        <w:tc>
          <w:tcPr>
            <w:tcW w:w="1305" w:type="dxa"/>
            <w:vAlign w:val="center"/>
          </w:tcPr>
          <w:p w14:paraId="5CE0CE51"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vAlign w:val="center"/>
          </w:tcPr>
          <w:p w14:paraId="3757E15A"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560" w:type="dxa"/>
            <w:vAlign w:val="center"/>
          </w:tcPr>
          <w:p w14:paraId="416D1110"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vAlign w:val="center"/>
          </w:tcPr>
          <w:p w14:paraId="103464B6"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247" w:type="dxa"/>
            <w:vAlign w:val="center"/>
          </w:tcPr>
          <w:p w14:paraId="4508620C"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r>
      <w:tr w:rsidR="005136DE" w:rsidRPr="005136DE" w14:paraId="631CEEC2" w14:textId="77777777" w:rsidTr="005136DE">
        <w:tc>
          <w:tcPr>
            <w:tcW w:w="2943" w:type="dxa"/>
          </w:tcPr>
          <w:p w14:paraId="20219D5F" w14:textId="77777777" w:rsidR="005136DE" w:rsidRPr="005136DE" w:rsidRDefault="005136DE" w:rsidP="005136DE">
            <w:pPr>
              <w:tabs>
                <w:tab w:val="left" w:pos="738"/>
              </w:tabs>
              <w:jc w:val="both"/>
              <w:rPr>
                <w:rFonts w:eastAsia="Calibri"/>
                <w:sz w:val="26"/>
                <w:szCs w:val="26"/>
                <w:lang w:val="uk-UA" w:eastAsia="en-US"/>
              </w:rPr>
            </w:pPr>
            <w:r w:rsidRPr="005136DE">
              <w:rPr>
                <w:rFonts w:eastAsia="Calibri"/>
                <w:sz w:val="26"/>
                <w:szCs w:val="26"/>
                <w:lang w:val="uk-UA" w:eastAsia="en-US"/>
              </w:rPr>
              <w:lastRenderedPageBreak/>
              <w:t xml:space="preserve">3. Підготовка, затвердження та опрацювання одного окремого </w:t>
            </w:r>
            <w:proofErr w:type="spellStart"/>
            <w:r w:rsidRPr="005136DE">
              <w:rPr>
                <w:rFonts w:eastAsia="Calibri"/>
                <w:sz w:val="26"/>
                <w:szCs w:val="26"/>
                <w:lang w:val="uk-UA" w:eastAsia="en-US"/>
              </w:rPr>
              <w:t>акта</w:t>
            </w:r>
            <w:proofErr w:type="spellEnd"/>
            <w:r w:rsidRPr="005136DE">
              <w:rPr>
                <w:rFonts w:eastAsia="Calibri"/>
                <w:sz w:val="26"/>
                <w:szCs w:val="26"/>
                <w:lang w:val="uk-UA" w:eastAsia="en-US"/>
              </w:rPr>
              <w:t xml:space="preserve"> про порушення вимог регулювання</w:t>
            </w:r>
          </w:p>
        </w:tc>
        <w:tc>
          <w:tcPr>
            <w:tcW w:w="1305" w:type="dxa"/>
          </w:tcPr>
          <w:p w14:paraId="449F0713" w14:textId="77777777" w:rsidR="005136DE" w:rsidRPr="005136DE" w:rsidRDefault="005136DE" w:rsidP="005136DE">
            <w:pPr>
              <w:jc w:val="center"/>
              <w:rPr>
                <w:rFonts w:eastAsia="Calibri"/>
                <w:sz w:val="26"/>
                <w:szCs w:val="26"/>
                <w:lang w:val="uk-UA" w:eastAsia="en-US"/>
              </w:rPr>
            </w:pPr>
          </w:p>
          <w:p w14:paraId="23DF3B45"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45F197F7" w14:textId="77777777" w:rsidR="005136DE" w:rsidRPr="005136DE" w:rsidRDefault="005136DE" w:rsidP="005136DE">
            <w:pPr>
              <w:jc w:val="center"/>
              <w:rPr>
                <w:rFonts w:eastAsia="Calibri"/>
                <w:sz w:val="26"/>
                <w:szCs w:val="26"/>
                <w:lang w:val="uk-UA" w:eastAsia="en-US"/>
              </w:rPr>
            </w:pPr>
          </w:p>
          <w:p w14:paraId="605FA6A9"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560" w:type="dxa"/>
          </w:tcPr>
          <w:p w14:paraId="5089899E" w14:textId="77777777" w:rsidR="005136DE" w:rsidRPr="005136DE" w:rsidRDefault="005136DE" w:rsidP="005136DE">
            <w:pPr>
              <w:jc w:val="center"/>
              <w:rPr>
                <w:rFonts w:eastAsia="Calibri"/>
                <w:sz w:val="26"/>
                <w:szCs w:val="26"/>
                <w:lang w:val="uk-UA" w:eastAsia="en-US"/>
              </w:rPr>
            </w:pPr>
          </w:p>
          <w:p w14:paraId="477165A3"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645505FD" w14:textId="77777777" w:rsidR="005136DE" w:rsidRPr="005136DE" w:rsidRDefault="005136DE" w:rsidP="005136DE">
            <w:pPr>
              <w:jc w:val="center"/>
              <w:rPr>
                <w:rFonts w:eastAsia="Calibri"/>
                <w:sz w:val="26"/>
                <w:szCs w:val="26"/>
                <w:lang w:val="uk-UA" w:eastAsia="en-US"/>
              </w:rPr>
            </w:pPr>
          </w:p>
          <w:p w14:paraId="2CD3AAB4"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247" w:type="dxa"/>
          </w:tcPr>
          <w:p w14:paraId="4F489587" w14:textId="77777777" w:rsidR="005136DE" w:rsidRPr="005136DE" w:rsidRDefault="005136DE" w:rsidP="005136DE">
            <w:pPr>
              <w:jc w:val="center"/>
              <w:rPr>
                <w:rFonts w:eastAsia="Calibri"/>
                <w:sz w:val="26"/>
                <w:szCs w:val="26"/>
                <w:lang w:val="uk-UA" w:eastAsia="en-US"/>
              </w:rPr>
            </w:pPr>
          </w:p>
          <w:p w14:paraId="2E9D4997"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r>
      <w:tr w:rsidR="005136DE" w:rsidRPr="005136DE" w14:paraId="666D0B3E" w14:textId="77777777" w:rsidTr="005136DE">
        <w:tc>
          <w:tcPr>
            <w:tcW w:w="2943" w:type="dxa"/>
          </w:tcPr>
          <w:p w14:paraId="68007E90" w14:textId="77777777" w:rsidR="005136DE" w:rsidRPr="005136DE" w:rsidRDefault="005136DE" w:rsidP="005136DE">
            <w:pPr>
              <w:jc w:val="both"/>
              <w:rPr>
                <w:rFonts w:eastAsia="Calibri"/>
                <w:sz w:val="26"/>
                <w:szCs w:val="26"/>
                <w:lang w:val="uk-UA" w:eastAsia="en-US"/>
              </w:rPr>
            </w:pPr>
            <w:r w:rsidRPr="005136DE">
              <w:rPr>
                <w:rFonts w:eastAsia="Calibri"/>
                <w:sz w:val="26"/>
                <w:szCs w:val="26"/>
                <w:lang w:val="uk-UA" w:eastAsia="en-US"/>
              </w:rPr>
              <w:t>4. Реалізація одного окремого рішення щодо порушення вимог регулювання</w:t>
            </w:r>
          </w:p>
        </w:tc>
        <w:tc>
          <w:tcPr>
            <w:tcW w:w="1305" w:type="dxa"/>
          </w:tcPr>
          <w:p w14:paraId="76043E57" w14:textId="77777777" w:rsidR="005136DE" w:rsidRPr="005136DE" w:rsidRDefault="005136DE" w:rsidP="005136DE">
            <w:pPr>
              <w:jc w:val="center"/>
              <w:rPr>
                <w:rFonts w:eastAsia="Calibri"/>
                <w:sz w:val="26"/>
                <w:szCs w:val="26"/>
                <w:lang w:val="uk-UA" w:eastAsia="en-US"/>
              </w:rPr>
            </w:pPr>
          </w:p>
          <w:p w14:paraId="1BD87C41"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5B238BC6" w14:textId="77777777" w:rsidR="005136DE" w:rsidRPr="005136DE" w:rsidRDefault="005136DE" w:rsidP="005136DE">
            <w:pPr>
              <w:jc w:val="center"/>
              <w:rPr>
                <w:rFonts w:eastAsia="Calibri"/>
                <w:sz w:val="26"/>
                <w:szCs w:val="26"/>
                <w:lang w:val="uk-UA" w:eastAsia="en-US"/>
              </w:rPr>
            </w:pPr>
          </w:p>
          <w:p w14:paraId="7DB613AD"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560" w:type="dxa"/>
          </w:tcPr>
          <w:p w14:paraId="4D1DD180" w14:textId="77777777" w:rsidR="005136DE" w:rsidRPr="005136DE" w:rsidRDefault="005136DE" w:rsidP="005136DE">
            <w:pPr>
              <w:jc w:val="center"/>
              <w:rPr>
                <w:rFonts w:eastAsia="Calibri"/>
                <w:sz w:val="26"/>
                <w:szCs w:val="26"/>
                <w:lang w:val="uk-UA" w:eastAsia="en-US"/>
              </w:rPr>
            </w:pPr>
          </w:p>
          <w:p w14:paraId="0BFB0CDF"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392973AB" w14:textId="77777777" w:rsidR="005136DE" w:rsidRPr="005136DE" w:rsidRDefault="005136DE" w:rsidP="005136DE">
            <w:pPr>
              <w:jc w:val="center"/>
              <w:rPr>
                <w:rFonts w:eastAsia="Calibri"/>
                <w:sz w:val="26"/>
                <w:szCs w:val="26"/>
                <w:lang w:val="uk-UA" w:eastAsia="en-US"/>
              </w:rPr>
            </w:pPr>
          </w:p>
          <w:p w14:paraId="06474ADB"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247" w:type="dxa"/>
          </w:tcPr>
          <w:p w14:paraId="780F5DF7" w14:textId="77777777" w:rsidR="005136DE" w:rsidRPr="005136DE" w:rsidRDefault="005136DE" w:rsidP="005136DE">
            <w:pPr>
              <w:jc w:val="center"/>
              <w:rPr>
                <w:rFonts w:eastAsia="Calibri"/>
                <w:sz w:val="26"/>
                <w:szCs w:val="26"/>
                <w:lang w:val="uk-UA" w:eastAsia="en-US"/>
              </w:rPr>
            </w:pPr>
          </w:p>
          <w:p w14:paraId="0094C598"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r>
      <w:tr w:rsidR="005136DE" w:rsidRPr="005136DE" w14:paraId="00F56966" w14:textId="77777777" w:rsidTr="005136DE">
        <w:tc>
          <w:tcPr>
            <w:tcW w:w="2943" w:type="dxa"/>
          </w:tcPr>
          <w:p w14:paraId="00553E1E" w14:textId="77777777" w:rsidR="005136DE" w:rsidRPr="005136DE" w:rsidRDefault="005136DE" w:rsidP="005136DE">
            <w:pPr>
              <w:jc w:val="both"/>
              <w:rPr>
                <w:rFonts w:eastAsia="Calibri"/>
                <w:sz w:val="26"/>
                <w:szCs w:val="26"/>
                <w:lang w:val="uk-UA" w:eastAsia="en-US"/>
              </w:rPr>
            </w:pPr>
            <w:r w:rsidRPr="005136DE">
              <w:rPr>
                <w:rFonts w:eastAsia="Calibri"/>
                <w:sz w:val="26"/>
                <w:szCs w:val="26"/>
                <w:lang w:val="uk-UA" w:eastAsia="en-US"/>
              </w:rPr>
              <w:t>5. Оскарження одного окремого рішення суб'єктами господарювання</w:t>
            </w:r>
          </w:p>
        </w:tc>
        <w:tc>
          <w:tcPr>
            <w:tcW w:w="1305" w:type="dxa"/>
          </w:tcPr>
          <w:p w14:paraId="613CB5C0" w14:textId="77777777" w:rsidR="005136DE" w:rsidRPr="005136DE" w:rsidRDefault="005136DE" w:rsidP="005136DE">
            <w:pPr>
              <w:jc w:val="center"/>
              <w:rPr>
                <w:rFonts w:eastAsia="Calibri"/>
                <w:sz w:val="26"/>
                <w:szCs w:val="26"/>
                <w:lang w:val="uk-UA" w:eastAsia="en-US"/>
              </w:rPr>
            </w:pPr>
          </w:p>
          <w:p w14:paraId="71157112"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5E9FC476" w14:textId="77777777" w:rsidR="005136DE" w:rsidRPr="005136DE" w:rsidRDefault="005136DE" w:rsidP="005136DE">
            <w:pPr>
              <w:jc w:val="center"/>
              <w:rPr>
                <w:rFonts w:eastAsia="Calibri"/>
                <w:sz w:val="26"/>
                <w:szCs w:val="26"/>
                <w:lang w:val="uk-UA" w:eastAsia="en-US"/>
              </w:rPr>
            </w:pPr>
          </w:p>
          <w:p w14:paraId="3240C5B3"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560" w:type="dxa"/>
          </w:tcPr>
          <w:p w14:paraId="79ED2DE7" w14:textId="77777777" w:rsidR="005136DE" w:rsidRPr="005136DE" w:rsidRDefault="005136DE" w:rsidP="005136DE">
            <w:pPr>
              <w:jc w:val="center"/>
              <w:rPr>
                <w:rFonts w:eastAsia="Calibri"/>
                <w:sz w:val="26"/>
                <w:szCs w:val="26"/>
                <w:lang w:val="uk-UA" w:eastAsia="en-US"/>
              </w:rPr>
            </w:pPr>
          </w:p>
          <w:p w14:paraId="1B06FADF"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75D2EB8A" w14:textId="77777777" w:rsidR="005136DE" w:rsidRPr="005136DE" w:rsidRDefault="005136DE" w:rsidP="005136DE">
            <w:pPr>
              <w:jc w:val="center"/>
              <w:rPr>
                <w:rFonts w:eastAsia="Calibri"/>
                <w:sz w:val="26"/>
                <w:szCs w:val="26"/>
                <w:lang w:val="uk-UA" w:eastAsia="en-US"/>
              </w:rPr>
            </w:pPr>
          </w:p>
          <w:p w14:paraId="37A3059E"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247" w:type="dxa"/>
          </w:tcPr>
          <w:p w14:paraId="041B5B3D" w14:textId="77777777" w:rsidR="005136DE" w:rsidRPr="005136DE" w:rsidRDefault="005136DE" w:rsidP="005136DE">
            <w:pPr>
              <w:jc w:val="center"/>
              <w:rPr>
                <w:rFonts w:eastAsia="Calibri"/>
                <w:sz w:val="26"/>
                <w:szCs w:val="26"/>
                <w:lang w:val="uk-UA" w:eastAsia="en-US"/>
              </w:rPr>
            </w:pPr>
          </w:p>
          <w:p w14:paraId="2887E8A9"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r>
      <w:tr w:rsidR="005136DE" w:rsidRPr="005136DE" w14:paraId="6C35C42D" w14:textId="77777777" w:rsidTr="005136DE">
        <w:tc>
          <w:tcPr>
            <w:tcW w:w="2943" w:type="dxa"/>
          </w:tcPr>
          <w:p w14:paraId="61D924E7" w14:textId="77777777" w:rsidR="005136DE" w:rsidRPr="005136DE" w:rsidRDefault="005136DE" w:rsidP="005136DE">
            <w:pPr>
              <w:jc w:val="both"/>
              <w:rPr>
                <w:rFonts w:eastAsia="Calibri"/>
                <w:sz w:val="26"/>
                <w:szCs w:val="26"/>
                <w:lang w:val="uk-UA" w:eastAsia="en-US"/>
              </w:rPr>
            </w:pPr>
            <w:r w:rsidRPr="005136DE">
              <w:rPr>
                <w:rFonts w:eastAsia="Calibri"/>
                <w:sz w:val="26"/>
                <w:szCs w:val="26"/>
                <w:lang w:val="uk-UA" w:eastAsia="en-US"/>
              </w:rPr>
              <w:t>6. Підготовка звітності за результатами регулювання</w:t>
            </w:r>
          </w:p>
        </w:tc>
        <w:tc>
          <w:tcPr>
            <w:tcW w:w="1305" w:type="dxa"/>
          </w:tcPr>
          <w:p w14:paraId="62698A42" w14:textId="77777777" w:rsidR="005136DE" w:rsidRPr="005136DE" w:rsidRDefault="005136DE" w:rsidP="005136DE">
            <w:pPr>
              <w:jc w:val="center"/>
              <w:rPr>
                <w:rFonts w:eastAsia="Calibri"/>
                <w:sz w:val="26"/>
                <w:szCs w:val="26"/>
                <w:lang w:val="uk-UA" w:eastAsia="en-US"/>
              </w:rPr>
            </w:pPr>
          </w:p>
          <w:p w14:paraId="05E9F134"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7AD70897" w14:textId="77777777" w:rsidR="005136DE" w:rsidRPr="005136DE" w:rsidRDefault="005136DE" w:rsidP="005136DE">
            <w:pPr>
              <w:jc w:val="center"/>
              <w:rPr>
                <w:rFonts w:eastAsia="Calibri"/>
                <w:sz w:val="26"/>
                <w:szCs w:val="26"/>
                <w:lang w:val="uk-UA" w:eastAsia="en-US"/>
              </w:rPr>
            </w:pPr>
          </w:p>
          <w:p w14:paraId="26718B9B"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560" w:type="dxa"/>
          </w:tcPr>
          <w:p w14:paraId="6D0591CC" w14:textId="77777777" w:rsidR="005136DE" w:rsidRPr="005136DE" w:rsidRDefault="005136DE" w:rsidP="005136DE">
            <w:pPr>
              <w:jc w:val="center"/>
              <w:rPr>
                <w:rFonts w:eastAsia="Calibri"/>
                <w:sz w:val="26"/>
                <w:szCs w:val="26"/>
                <w:lang w:val="uk-UA" w:eastAsia="en-US"/>
              </w:rPr>
            </w:pPr>
          </w:p>
          <w:p w14:paraId="09B72CCF"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417" w:type="dxa"/>
          </w:tcPr>
          <w:p w14:paraId="533EB1AD" w14:textId="77777777" w:rsidR="005136DE" w:rsidRPr="005136DE" w:rsidRDefault="005136DE" w:rsidP="005136DE">
            <w:pPr>
              <w:jc w:val="center"/>
              <w:rPr>
                <w:rFonts w:eastAsia="Calibri"/>
                <w:sz w:val="26"/>
                <w:szCs w:val="26"/>
                <w:lang w:val="uk-UA" w:eastAsia="en-US"/>
              </w:rPr>
            </w:pPr>
          </w:p>
          <w:p w14:paraId="273327B2"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c>
          <w:tcPr>
            <w:tcW w:w="1247" w:type="dxa"/>
          </w:tcPr>
          <w:p w14:paraId="70869614" w14:textId="77777777" w:rsidR="005136DE" w:rsidRPr="005136DE" w:rsidRDefault="005136DE" w:rsidP="005136DE">
            <w:pPr>
              <w:jc w:val="center"/>
              <w:rPr>
                <w:rFonts w:eastAsia="Calibri"/>
                <w:sz w:val="26"/>
                <w:szCs w:val="26"/>
                <w:lang w:val="uk-UA" w:eastAsia="en-US"/>
              </w:rPr>
            </w:pPr>
          </w:p>
          <w:p w14:paraId="763862DE" w14:textId="77777777" w:rsidR="005136DE" w:rsidRPr="005136DE" w:rsidRDefault="005136DE" w:rsidP="005136DE">
            <w:pPr>
              <w:jc w:val="center"/>
              <w:rPr>
                <w:rFonts w:eastAsia="Calibri"/>
                <w:sz w:val="26"/>
                <w:szCs w:val="26"/>
                <w:lang w:val="uk-UA" w:eastAsia="en-US"/>
              </w:rPr>
            </w:pPr>
            <w:r w:rsidRPr="005136DE">
              <w:rPr>
                <w:rFonts w:eastAsia="Calibri"/>
                <w:sz w:val="26"/>
                <w:szCs w:val="26"/>
                <w:lang w:val="uk-UA" w:eastAsia="en-US"/>
              </w:rPr>
              <w:t>- </w:t>
            </w:r>
          </w:p>
        </w:tc>
      </w:tr>
      <w:tr w:rsidR="005136DE" w:rsidRPr="005136DE" w14:paraId="794ED66B" w14:textId="77777777" w:rsidTr="005136DE">
        <w:tc>
          <w:tcPr>
            <w:tcW w:w="2943" w:type="dxa"/>
          </w:tcPr>
          <w:p w14:paraId="65B3D0FB" w14:textId="77777777" w:rsidR="005136DE" w:rsidRPr="005136DE" w:rsidRDefault="005136DE" w:rsidP="005136DE">
            <w:pPr>
              <w:jc w:val="both"/>
              <w:rPr>
                <w:rFonts w:eastAsia="Calibri"/>
                <w:sz w:val="26"/>
                <w:szCs w:val="26"/>
                <w:lang w:val="uk-UA" w:eastAsia="en-US"/>
              </w:rPr>
            </w:pPr>
            <w:r w:rsidRPr="005136DE">
              <w:rPr>
                <w:rFonts w:eastAsia="Calibri"/>
                <w:sz w:val="26"/>
                <w:szCs w:val="26"/>
                <w:lang w:val="uk-UA" w:eastAsia="en-US"/>
              </w:rPr>
              <w:t>7. Інші адміністративні процедури (уточнити):</w:t>
            </w:r>
          </w:p>
          <w:p w14:paraId="6C15B703" w14:textId="77777777" w:rsidR="00A73F29" w:rsidRDefault="00A73F29" w:rsidP="00A73F29">
            <w:pPr>
              <w:jc w:val="both"/>
              <w:rPr>
                <w:rFonts w:eastAsia="Calibri"/>
                <w:i/>
                <w:sz w:val="26"/>
                <w:szCs w:val="26"/>
                <w:lang w:val="uk-UA" w:eastAsia="en-US"/>
              </w:rPr>
            </w:pPr>
          </w:p>
          <w:p w14:paraId="253099EB" w14:textId="77777777" w:rsidR="00A73F29" w:rsidRPr="00A73F29" w:rsidRDefault="00A73F29" w:rsidP="00A73F29">
            <w:pPr>
              <w:jc w:val="both"/>
              <w:rPr>
                <w:rFonts w:eastAsia="Calibri"/>
                <w:i/>
                <w:sz w:val="26"/>
                <w:szCs w:val="26"/>
                <w:lang w:val="uk-UA" w:eastAsia="en-US"/>
              </w:rPr>
            </w:pPr>
            <w:r w:rsidRPr="00A73F29">
              <w:rPr>
                <w:rFonts w:eastAsia="Calibri"/>
                <w:i/>
                <w:sz w:val="26"/>
                <w:szCs w:val="26"/>
                <w:lang w:val="uk-UA" w:eastAsia="en-US"/>
              </w:rPr>
              <w:t>Розміщення</w:t>
            </w:r>
          </w:p>
          <w:p w14:paraId="548D8158" w14:textId="77777777" w:rsidR="00A73F29" w:rsidRPr="00A73F29" w:rsidRDefault="00A73F29" w:rsidP="00A73F29">
            <w:pPr>
              <w:jc w:val="both"/>
              <w:rPr>
                <w:rFonts w:eastAsia="Calibri"/>
                <w:i/>
                <w:sz w:val="26"/>
                <w:szCs w:val="26"/>
                <w:lang w:val="uk-UA" w:eastAsia="en-US"/>
              </w:rPr>
            </w:pPr>
            <w:proofErr w:type="spellStart"/>
            <w:r w:rsidRPr="00A73F29">
              <w:rPr>
                <w:rFonts w:eastAsia="Calibri"/>
                <w:i/>
                <w:sz w:val="26"/>
                <w:szCs w:val="26"/>
                <w:lang w:val="uk-UA" w:eastAsia="en-US"/>
              </w:rPr>
              <w:t>проєкту</w:t>
            </w:r>
            <w:proofErr w:type="spellEnd"/>
            <w:r w:rsidRPr="00A73F29">
              <w:rPr>
                <w:rFonts w:eastAsia="Calibri"/>
                <w:i/>
                <w:sz w:val="26"/>
                <w:szCs w:val="26"/>
                <w:lang w:val="uk-UA" w:eastAsia="en-US"/>
              </w:rPr>
              <w:t xml:space="preserve"> </w:t>
            </w:r>
            <w:proofErr w:type="spellStart"/>
            <w:r w:rsidRPr="00A73F29">
              <w:rPr>
                <w:rFonts w:eastAsia="Calibri"/>
                <w:i/>
                <w:sz w:val="26"/>
                <w:szCs w:val="26"/>
                <w:lang w:val="uk-UA" w:eastAsia="en-US"/>
              </w:rPr>
              <w:t>акта</w:t>
            </w:r>
            <w:proofErr w:type="spellEnd"/>
            <w:r w:rsidRPr="00A73F29">
              <w:rPr>
                <w:rFonts w:eastAsia="Calibri"/>
                <w:i/>
                <w:sz w:val="26"/>
                <w:szCs w:val="26"/>
                <w:lang w:val="uk-UA" w:eastAsia="en-US"/>
              </w:rPr>
              <w:t xml:space="preserve"> на</w:t>
            </w:r>
          </w:p>
          <w:p w14:paraId="53A7F6EB" w14:textId="77777777" w:rsidR="00A73F29" w:rsidRPr="00A73F29" w:rsidRDefault="00A73F29" w:rsidP="00A73F29">
            <w:pPr>
              <w:jc w:val="both"/>
              <w:rPr>
                <w:rFonts w:eastAsia="Calibri"/>
                <w:i/>
                <w:sz w:val="26"/>
                <w:szCs w:val="26"/>
                <w:lang w:val="uk-UA" w:eastAsia="en-US"/>
              </w:rPr>
            </w:pPr>
            <w:r w:rsidRPr="00A73F29">
              <w:rPr>
                <w:rFonts w:eastAsia="Calibri"/>
                <w:i/>
                <w:sz w:val="26"/>
                <w:szCs w:val="26"/>
                <w:lang w:val="uk-UA" w:eastAsia="en-US"/>
              </w:rPr>
              <w:t>офіційному</w:t>
            </w:r>
          </w:p>
          <w:p w14:paraId="7B8F59CE" w14:textId="14AC6B11" w:rsidR="005136DE" w:rsidRDefault="00A73F29" w:rsidP="00A73F29">
            <w:pPr>
              <w:jc w:val="both"/>
              <w:rPr>
                <w:rFonts w:eastAsia="Calibri"/>
                <w:i/>
                <w:sz w:val="26"/>
                <w:szCs w:val="26"/>
                <w:lang w:val="uk-UA" w:eastAsia="en-US"/>
              </w:rPr>
            </w:pPr>
            <w:proofErr w:type="spellStart"/>
            <w:r w:rsidRPr="00A73F29">
              <w:rPr>
                <w:rFonts w:eastAsia="Calibri"/>
                <w:i/>
                <w:sz w:val="26"/>
                <w:szCs w:val="26"/>
                <w:lang w:val="uk-UA" w:eastAsia="en-US"/>
              </w:rPr>
              <w:t>вебсайті</w:t>
            </w:r>
            <w:proofErr w:type="spellEnd"/>
            <w:r w:rsidRPr="00A73F29">
              <w:rPr>
                <w:rFonts w:eastAsia="Calibri"/>
                <w:i/>
                <w:sz w:val="26"/>
                <w:szCs w:val="26"/>
                <w:lang w:val="uk-UA" w:eastAsia="en-US"/>
              </w:rPr>
              <w:t xml:space="preserve"> </w:t>
            </w:r>
            <w:proofErr w:type="spellStart"/>
            <w:r>
              <w:rPr>
                <w:rFonts w:eastAsia="Calibri"/>
                <w:i/>
                <w:sz w:val="26"/>
                <w:szCs w:val="26"/>
                <w:lang w:val="uk-UA" w:eastAsia="en-US"/>
              </w:rPr>
              <w:t>Держгеонадр</w:t>
            </w:r>
            <w:proofErr w:type="spellEnd"/>
          </w:p>
          <w:p w14:paraId="34B2B894" w14:textId="2C7ABC1C" w:rsidR="00A73F29" w:rsidRPr="005136DE" w:rsidRDefault="00A73F29" w:rsidP="00A73F29">
            <w:pPr>
              <w:jc w:val="both"/>
              <w:rPr>
                <w:rFonts w:eastAsia="Calibri"/>
                <w:sz w:val="26"/>
                <w:szCs w:val="26"/>
                <w:lang w:val="uk-UA" w:eastAsia="en-US"/>
              </w:rPr>
            </w:pPr>
          </w:p>
        </w:tc>
        <w:tc>
          <w:tcPr>
            <w:tcW w:w="1305" w:type="dxa"/>
          </w:tcPr>
          <w:p w14:paraId="475FCE99" w14:textId="77777777" w:rsidR="005136DE" w:rsidRPr="005136DE" w:rsidRDefault="005136DE" w:rsidP="005136DE">
            <w:pPr>
              <w:jc w:val="center"/>
              <w:rPr>
                <w:rFonts w:eastAsia="Calibri"/>
                <w:sz w:val="26"/>
                <w:szCs w:val="26"/>
                <w:lang w:val="uk-UA" w:eastAsia="en-US"/>
              </w:rPr>
            </w:pPr>
          </w:p>
          <w:p w14:paraId="41858C56" w14:textId="170F3D0C" w:rsidR="005136DE" w:rsidRPr="005136DE" w:rsidRDefault="00A73F29" w:rsidP="005136DE">
            <w:pPr>
              <w:jc w:val="center"/>
              <w:rPr>
                <w:rFonts w:eastAsia="Calibri"/>
                <w:sz w:val="26"/>
                <w:szCs w:val="26"/>
                <w:lang w:val="uk-UA" w:eastAsia="en-US"/>
              </w:rPr>
            </w:pPr>
            <w:r>
              <w:rPr>
                <w:rFonts w:eastAsia="Calibri"/>
                <w:sz w:val="26"/>
                <w:szCs w:val="26"/>
                <w:lang w:val="uk-UA" w:eastAsia="en-US"/>
              </w:rPr>
              <w:t>1 год.</w:t>
            </w:r>
          </w:p>
        </w:tc>
        <w:tc>
          <w:tcPr>
            <w:tcW w:w="1417" w:type="dxa"/>
          </w:tcPr>
          <w:p w14:paraId="3B65A765" w14:textId="77777777" w:rsidR="005136DE" w:rsidRPr="005136DE" w:rsidRDefault="005136DE" w:rsidP="005136DE">
            <w:pPr>
              <w:jc w:val="center"/>
              <w:rPr>
                <w:rFonts w:eastAsia="Calibri"/>
                <w:sz w:val="26"/>
                <w:szCs w:val="26"/>
                <w:lang w:val="uk-UA" w:eastAsia="en-US"/>
              </w:rPr>
            </w:pPr>
          </w:p>
          <w:p w14:paraId="45D39399" w14:textId="0CD050F9" w:rsidR="005136DE" w:rsidRPr="005136DE" w:rsidRDefault="005136DE" w:rsidP="000D6A97">
            <w:pPr>
              <w:jc w:val="center"/>
              <w:rPr>
                <w:rFonts w:eastAsia="Calibri"/>
                <w:sz w:val="26"/>
                <w:szCs w:val="26"/>
                <w:lang w:val="uk-UA" w:eastAsia="en-US"/>
              </w:rPr>
            </w:pPr>
            <w:r w:rsidRPr="005136DE">
              <w:rPr>
                <w:rFonts w:eastAsia="Calibri"/>
                <w:sz w:val="26"/>
                <w:szCs w:val="26"/>
                <w:lang w:val="uk-UA" w:eastAsia="en-US"/>
              </w:rPr>
              <w:t> </w:t>
            </w:r>
            <w:r w:rsidR="000D6A97">
              <w:rPr>
                <w:rFonts w:eastAsia="Calibri"/>
                <w:sz w:val="26"/>
                <w:szCs w:val="26"/>
                <w:lang w:val="uk-UA" w:eastAsia="en-US"/>
              </w:rPr>
              <w:t>108</w:t>
            </w:r>
            <w:r w:rsidR="00F476A2">
              <w:rPr>
                <w:rFonts w:eastAsia="Calibri"/>
                <w:sz w:val="26"/>
                <w:szCs w:val="26"/>
                <w:lang w:val="uk-UA" w:eastAsia="en-US"/>
              </w:rPr>
              <w:t>,0</w:t>
            </w:r>
            <w:r w:rsidR="000D6A97">
              <w:rPr>
                <w:rFonts w:eastAsia="Calibri"/>
                <w:sz w:val="26"/>
                <w:szCs w:val="26"/>
                <w:lang w:val="uk-UA" w:eastAsia="en-US"/>
              </w:rPr>
              <w:t xml:space="preserve"> грн./год.</w:t>
            </w:r>
          </w:p>
        </w:tc>
        <w:tc>
          <w:tcPr>
            <w:tcW w:w="1560" w:type="dxa"/>
          </w:tcPr>
          <w:p w14:paraId="60D2407A" w14:textId="77777777" w:rsidR="005136DE" w:rsidRPr="005136DE" w:rsidRDefault="005136DE" w:rsidP="005136DE">
            <w:pPr>
              <w:jc w:val="center"/>
              <w:rPr>
                <w:rFonts w:eastAsia="Calibri"/>
                <w:sz w:val="26"/>
                <w:szCs w:val="26"/>
                <w:lang w:val="uk-UA" w:eastAsia="en-US"/>
              </w:rPr>
            </w:pPr>
          </w:p>
          <w:p w14:paraId="7D0077BC" w14:textId="52F5E91A" w:rsidR="005136DE" w:rsidRPr="005136DE" w:rsidRDefault="000D6A97" w:rsidP="005136DE">
            <w:pPr>
              <w:jc w:val="center"/>
              <w:rPr>
                <w:rFonts w:eastAsia="Calibri"/>
                <w:sz w:val="26"/>
                <w:szCs w:val="26"/>
                <w:lang w:val="uk-UA" w:eastAsia="en-US"/>
              </w:rPr>
            </w:pPr>
            <w:r>
              <w:rPr>
                <w:rFonts w:eastAsia="Calibri"/>
                <w:sz w:val="26"/>
                <w:szCs w:val="26"/>
                <w:lang w:val="uk-UA" w:eastAsia="en-US"/>
              </w:rPr>
              <w:t>1</w:t>
            </w:r>
          </w:p>
        </w:tc>
        <w:tc>
          <w:tcPr>
            <w:tcW w:w="1417" w:type="dxa"/>
          </w:tcPr>
          <w:p w14:paraId="15FE6B53" w14:textId="77777777" w:rsidR="005136DE" w:rsidRPr="005136DE" w:rsidRDefault="005136DE" w:rsidP="005136DE">
            <w:pPr>
              <w:jc w:val="center"/>
              <w:rPr>
                <w:rFonts w:eastAsia="Calibri"/>
                <w:sz w:val="26"/>
                <w:szCs w:val="26"/>
                <w:lang w:val="uk-UA" w:eastAsia="en-US"/>
              </w:rPr>
            </w:pPr>
          </w:p>
          <w:p w14:paraId="5C6804BA" w14:textId="6907068C" w:rsidR="005136DE" w:rsidRPr="005136DE" w:rsidRDefault="000D6A97" w:rsidP="005136DE">
            <w:pPr>
              <w:jc w:val="center"/>
              <w:rPr>
                <w:rFonts w:eastAsia="Calibri"/>
                <w:sz w:val="26"/>
                <w:szCs w:val="26"/>
                <w:lang w:val="uk-UA" w:eastAsia="en-US"/>
              </w:rPr>
            </w:pPr>
            <w:r w:rsidRPr="000D6A97">
              <w:rPr>
                <w:rFonts w:eastAsia="Calibri"/>
                <w:sz w:val="26"/>
                <w:szCs w:val="26"/>
                <w:lang w:val="uk-UA" w:eastAsia="en-US"/>
              </w:rPr>
              <w:t>2852</w:t>
            </w:r>
          </w:p>
        </w:tc>
        <w:tc>
          <w:tcPr>
            <w:tcW w:w="1247" w:type="dxa"/>
          </w:tcPr>
          <w:p w14:paraId="1D8A288B" w14:textId="77777777" w:rsidR="005136DE" w:rsidRPr="005136DE" w:rsidRDefault="005136DE" w:rsidP="005136DE">
            <w:pPr>
              <w:jc w:val="center"/>
              <w:rPr>
                <w:rFonts w:eastAsia="Calibri"/>
                <w:sz w:val="26"/>
                <w:szCs w:val="26"/>
                <w:lang w:val="uk-UA" w:eastAsia="en-US"/>
              </w:rPr>
            </w:pPr>
          </w:p>
          <w:p w14:paraId="58420F39" w14:textId="413F068A" w:rsidR="005136DE" w:rsidRPr="005136DE" w:rsidRDefault="000D6A97" w:rsidP="005136DE">
            <w:pPr>
              <w:jc w:val="center"/>
              <w:rPr>
                <w:rFonts w:eastAsia="Calibri"/>
                <w:sz w:val="26"/>
                <w:szCs w:val="26"/>
                <w:lang w:val="uk-UA" w:eastAsia="en-US"/>
              </w:rPr>
            </w:pPr>
            <w:r>
              <w:rPr>
                <w:rFonts w:eastAsia="Calibri"/>
                <w:sz w:val="26"/>
                <w:szCs w:val="26"/>
                <w:lang w:val="uk-UA" w:eastAsia="en-US"/>
              </w:rPr>
              <w:t>108</w:t>
            </w:r>
            <w:r w:rsidR="00F476A2">
              <w:rPr>
                <w:rFonts w:eastAsia="Calibri"/>
                <w:sz w:val="26"/>
                <w:szCs w:val="26"/>
                <w:lang w:val="uk-UA" w:eastAsia="en-US"/>
              </w:rPr>
              <w:t>,0</w:t>
            </w:r>
            <w:r>
              <w:rPr>
                <w:rFonts w:eastAsia="Calibri"/>
                <w:sz w:val="26"/>
                <w:szCs w:val="26"/>
                <w:lang w:val="uk-UA" w:eastAsia="en-US"/>
              </w:rPr>
              <w:t xml:space="preserve"> грн.</w:t>
            </w:r>
          </w:p>
        </w:tc>
      </w:tr>
      <w:tr w:rsidR="000D6A97" w:rsidRPr="005136DE" w14:paraId="366730F3" w14:textId="77777777" w:rsidTr="005136DE">
        <w:tc>
          <w:tcPr>
            <w:tcW w:w="2943" w:type="dxa"/>
          </w:tcPr>
          <w:p w14:paraId="6084C978" w14:textId="77777777" w:rsidR="000D6A97" w:rsidRPr="005136DE" w:rsidRDefault="000D6A97" w:rsidP="000D6A97">
            <w:pPr>
              <w:rPr>
                <w:rFonts w:eastAsia="Calibri"/>
                <w:sz w:val="26"/>
                <w:szCs w:val="26"/>
                <w:lang w:val="uk-UA" w:eastAsia="en-US"/>
              </w:rPr>
            </w:pPr>
            <w:r w:rsidRPr="005136DE">
              <w:rPr>
                <w:rFonts w:eastAsia="Calibri"/>
                <w:sz w:val="26"/>
                <w:szCs w:val="26"/>
                <w:lang w:val="uk-UA" w:eastAsia="en-US"/>
              </w:rPr>
              <w:t>Разом за рік</w:t>
            </w:r>
          </w:p>
        </w:tc>
        <w:tc>
          <w:tcPr>
            <w:tcW w:w="1305" w:type="dxa"/>
          </w:tcPr>
          <w:p w14:paraId="714F87FB" w14:textId="77777777" w:rsidR="000D6A97" w:rsidRPr="005136DE" w:rsidRDefault="000D6A97" w:rsidP="000D6A97">
            <w:pPr>
              <w:jc w:val="center"/>
              <w:rPr>
                <w:rFonts w:eastAsia="Calibri"/>
                <w:sz w:val="26"/>
                <w:szCs w:val="26"/>
                <w:lang w:val="uk-UA" w:eastAsia="en-US"/>
              </w:rPr>
            </w:pPr>
          </w:p>
          <w:p w14:paraId="6131F182" w14:textId="1320A10C" w:rsidR="000D6A97" w:rsidRPr="005136DE" w:rsidRDefault="000D6A97" w:rsidP="000D6A97">
            <w:pPr>
              <w:jc w:val="center"/>
              <w:rPr>
                <w:rFonts w:eastAsia="Calibri"/>
                <w:sz w:val="26"/>
                <w:szCs w:val="26"/>
                <w:lang w:val="uk-UA" w:eastAsia="en-US"/>
              </w:rPr>
            </w:pPr>
            <w:r>
              <w:rPr>
                <w:rFonts w:eastAsia="Calibri"/>
                <w:sz w:val="26"/>
                <w:szCs w:val="26"/>
                <w:lang w:val="uk-UA" w:eastAsia="en-US"/>
              </w:rPr>
              <w:t>1 год.</w:t>
            </w:r>
          </w:p>
        </w:tc>
        <w:tc>
          <w:tcPr>
            <w:tcW w:w="1417" w:type="dxa"/>
          </w:tcPr>
          <w:p w14:paraId="50B53030" w14:textId="77777777" w:rsidR="000D6A97" w:rsidRPr="005136DE" w:rsidRDefault="000D6A97" w:rsidP="000D6A97">
            <w:pPr>
              <w:jc w:val="center"/>
              <w:rPr>
                <w:rFonts w:eastAsia="Calibri"/>
                <w:sz w:val="26"/>
                <w:szCs w:val="26"/>
                <w:lang w:val="uk-UA" w:eastAsia="en-US"/>
              </w:rPr>
            </w:pPr>
          </w:p>
          <w:p w14:paraId="540AFE2A" w14:textId="0293D39A" w:rsidR="000D6A97" w:rsidRPr="005136DE" w:rsidRDefault="000D6A97" w:rsidP="000D6A97">
            <w:pPr>
              <w:jc w:val="center"/>
              <w:rPr>
                <w:rFonts w:eastAsia="Calibri"/>
                <w:sz w:val="26"/>
                <w:szCs w:val="26"/>
                <w:lang w:val="uk-UA" w:eastAsia="en-US"/>
              </w:rPr>
            </w:pPr>
            <w:r w:rsidRPr="005136DE">
              <w:rPr>
                <w:rFonts w:eastAsia="Calibri"/>
                <w:sz w:val="26"/>
                <w:szCs w:val="26"/>
                <w:lang w:val="uk-UA" w:eastAsia="en-US"/>
              </w:rPr>
              <w:t> </w:t>
            </w:r>
            <w:r>
              <w:rPr>
                <w:rFonts w:eastAsia="Calibri"/>
                <w:sz w:val="26"/>
                <w:szCs w:val="26"/>
                <w:lang w:val="uk-UA" w:eastAsia="en-US"/>
              </w:rPr>
              <w:t>108</w:t>
            </w:r>
            <w:r w:rsidR="00F476A2">
              <w:rPr>
                <w:rFonts w:eastAsia="Calibri"/>
                <w:sz w:val="26"/>
                <w:szCs w:val="26"/>
                <w:lang w:val="uk-UA" w:eastAsia="en-US"/>
              </w:rPr>
              <w:t>,0</w:t>
            </w:r>
            <w:r>
              <w:rPr>
                <w:rFonts w:eastAsia="Calibri"/>
                <w:sz w:val="26"/>
                <w:szCs w:val="26"/>
                <w:lang w:val="uk-UA" w:eastAsia="en-US"/>
              </w:rPr>
              <w:t xml:space="preserve"> грн./год.</w:t>
            </w:r>
          </w:p>
        </w:tc>
        <w:tc>
          <w:tcPr>
            <w:tcW w:w="1560" w:type="dxa"/>
          </w:tcPr>
          <w:p w14:paraId="44C5675A" w14:textId="3C8861E6" w:rsidR="000D6A97" w:rsidRPr="005136DE" w:rsidRDefault="000D6A97" w:rsidP="000D6A97">
            <w:pPr>
              <w:jc w:val="center"/>
              <w:rPr>
                <w:rFonts w:eastAsia="Calibri"/>
                <w:sz w:val="26"/>
                <w:szCs w:val="26"/>
                <w:lang w:val="uk-UA" w:eastAsia="en-US"/>
              </w:rPr>
            </w:pPr>
            <w:r w:rsidRPr="00350909">
              <w:t>Х</w:t>
            </w:r>
          </w:p>
        </w:tc>
        <w:tc>
          <w:tcPr>
            <w:tcW w:w="1417" w:type="dxa"/>
          </w:tcPr>
          <w:p w14:paraId="641AB638" w14:textId="5BECA268" w:rsidR="000D6A97" w:rsidRPr="005136DE" w:rsidRDefault="000D6A97" w:rsidP="000D6A97">
            <w:pPr>
              <w:jc w:val="center"/>
              <w:rPr>
                <w:rFonts w:eastAsia="Calibri"/>
                <w:sz w:val="26"/>
                <w:szCs w:val="26"/>
                <w:lang w:val="uk-UA" w:eastAsia="en-US"/>
              </w:rPr>
            </w:pPr>
            <w:r w:rsidRPr="00350909">
              <w:t>Х</w:t>
            </w:r>
          </w:p>
        </w:tc>
        <w:tc>
          <w:tcPr>
            <w:tcW w:w="1247" w:type="dxa"/>
          </w:tcPr>
          <w:p w14:paraId="6FCD69F8" w14:textId="07DFDE84" w:rsidR="000D6A97" w:rsidRPr="005136DE" w:rsidRDefault="000D6A97" w:rsidP="000D6A97">
            <w:pPr>
              <w:jc w:val="center"/>
              <w:rPr>
                <w:rFonts w:eastAsia="Calibri"/>
                <w:sz w:val="26"/>
                <w:szCs w:val="26"/>
                <w:lang w:val="uk-UA" w:eastAsia="en-US"/>
              </w:rPr>
            </w:pPr>
            <w:r>
              <w:rPr>
                <w:rFonts w:eastAsia="Calibri"/>
                <w:sz w:val="26"/>
                <w:szCs w:val="26"/>
                <w:lang w:val="uk-UA" w:eastAsia="en-US"/>
              </w:rPr>
              <w:t>108</w:t>
            </w:r>
            <w:r w:rsidR="00F476A2">
              <w:rPr>
                <w:rFonts w:eastAsia="Calibri"/>
                <w:sz w:val="26"/>
                <w:szCs w:val="26"/>
                <w:lang w:val="uk-UA" w:eastAsia="en-US"/>
              </w:rPr>
              <w:t>,0</w:t>
            </w:r>
            <w:r>
              <w:rPr>
                <w:rFonts w:eastAsia="Calibri"/>
                <w:sz w:val="26"/>
                <w:szCs w:val="26"/>
                <w:lang w:val="uk-UA" w:eastAsia="en-US"/>
              </w:rPr>
              <w:t xml:space="preserve"> грн.</w:t>
            </w:r>
          </w:p>
        </w:tc>
      </w:tr>
      <w:tr w:rsidR="007E1BE2" w:rsidRPr="005136DE" w14:paraId="78B00D86" w14:textId="77777777" w:rsidTr="005136DE">
        <w:tc>
          <w:tcPr>
            <w:tcW w:w="2943" w:type="dxa"/>
          </w:tcPr>
          <w:p w14:paraId="2FCDBCCF" w14:textId="77777777" w:rsidR="007E1BE2" w:rsidRPr="005136DE" w:rsidRDefault="007E1BE2" w:rsidP="007E1BE2">
            <w:pPr>
              <w:rPr>
                <w:rFonts w:eastAsia="Calibri"/>
                <w:sz w:val="26"/>
                <w:szCs w:val="26"/>
                <w:lang w:val="uk-UA" w:eastAsia="en-US"/>
              </w:rPr>
            </w:pPr>
            <w:r w:rsidRPr="005136DE">
              <w:rPr>
                <w:rFonts w:eastAsia="Calibri"/>
                <w:sz w:val="26"/>
                <w:szCs w:val="26"/>
                <w:lang w:val="uk-UA" w:eastAsia="en-US"/>
              </w:rPr>
              <w:t>Сумарно за п’ять років</w:t>
            </w:r>
          </w:p>
        </w:tc>
        <w:tc>
          <w:tcPr>
            <w:tcW w:w="1305" w:type="dxa"/>
          </w:tcPr>
          <w:p w14:paraId="02D12593" w14:textId="3DCFDC5E" w:rsidR="007E1BE2" w:rsidRPr="005136DE" w:rsidRDefault="007E1BE2" w:rsidP="007E1BE2">
            <w:pPr>
              <w:jc w:val="center"/>
              <w:rPr>
                <w:rFonts w:eastAsia="Calibri"/>
                <w:sz w:val="26"/>
                <w:szCs w:val="26"/>
                <w:lang w:val="uk-UA" w:eastAsia="en-US"/>
              </w:rPr>
            </w:pPr>
            <w:r w:rsidRPr="005136DE">
              <w:rPr>
                <w:rFonts w:eastAsia="Calibri"/>
                <w:sz w:val="26"/>
                <w:szCs w:val="26"/>
                <w:lang w:val="uk-UA" w:eastAsia="en-US"/>
              </w:rPr>
              <w:t>Х</w:t>
            </w:r>
          </w:p>
        </w:tc>
        <w:tc>
          <w:tcPr>
            <w:tcW w:w="1417" w:type="dxa"/>
          </w:tcPr>
          <w:p w14:paraId="2C9B19BF" w14:textId="155A477B" w:rsidR="007E1BE2" w:rsidRPr="005136DE" w:rsidRDefault="007E1BE2" w:rsidP="007E1BE2">
            <w:pPr>
              <w:jc w:val="center"/>
              <w:rPr>
                <w:rFonts w:eastAsia="Calibri"/>
                <w:sz w:val="26"/>
                <w:szCs w:val="26"/>
                <w:lang w:val="uk-UA" w:eastAsia="en-US"/>
              </w:rPr>
            </w:pPr>
            <w:r w:rsidRPr="005136DE">
              <w:rPr>
                <w:rFonts w:eastAsia="Calibri"/>
                <w:sz w:val="26"/>
                <w:szCs w:val="26"/>
                <w:lang w:val="uk-UA" w:eastAsia="en-US"/>
              </w:rPr>
              <w:t>Х</w:t>
            </w:r>
          </w:p>
        </w:tc>
        <w:tc>
          <w:tcPr>
            <w:tcW w:w="1560" w:type="dxa"/>
          </w:tcPr>
          <w:p w14:paraId="553787B5" w14:textId="77777777" w:rsidR="007E1BE2" w:rsidRPr="005136DE" w:rsidRDefault="007E1BE2" w:rsidP="007E1BE2">
            <w:pPr>
              <w:jc w:val="center"/>
              <w:rPr>
                <w:rFonts w:eastAsia="Calibri"/>
                <w:sz w:val="26"/>
                <w:szCs w:val="26"/>
                <w:lang w:val="uk-UA" w:eastAsia="en-US"/>
              </w:rPr>
            </w:pPr>
            <w:r w:rsidRPr="005136DE">
              <w:rPr>
                <w:rFonts w:eastAsia="Calibri"/>
                <w:sz w:val="26"/>
                <w:szCs w:val="26"/>
                <w:lang w:val="uk-UA" w:eastAsia="en-US"/>
              </w:rPr>
              <w:t>Х</w:t>
            </w:r>
          </w:p>
        </w:tc>
        <w:tc>
          <w:tcPr>
            <w:tcW w:w="1417" w:type="dxa"/>
          </w:tcPr>
          <w:p w14:paraId="4E5E1AFF" w14:textId="77777777" w:rsidR="007E1BE2" w:rsidRPr="005136DE" w:rsidRDefault="007E1BE2" w:rsidP="007E1BE2">
            <w:pPr>
              <w:jc w:val="center"/>
              <w:rPr>
                <w:rFonts w:eastAsia="Calibri"/>
                <w:sz w:val="26"/>
                <w:szCs w:val="26"/>
                <w:lang w:val="uk-UA" w:eastAsia="en-US"/>
              </w:rPr>
            </w:pPr>
            <w:r w:rsidRPr="005136DE">
              <w:rPr>
                <w:rFonts w:eastAsia="Calibri"/>
                <w:sz w:val="26"/>
                <w:szCs w:val="26"/>
                <w:lang w:val="uk-UA" w:eastAsia="en-US"/>
              </w:rPr>
              <w:t>Х</w:t>
            </w:r>
          </w:p>
        </w:tc>
        <w:tc>
          <w:tcPr>
            <w:tcW w:w="1247" w:type="dxa"/>
          </w:tcPr>
          <w:p w14:paraId="0B3E863A" w14:textId="20962CC9" w:rsidR="007E1BE2" w:rsidRPr="005136DE" w:rsidRDefault="007E1BE2" w:rsidP="007E1BE2">
            <w:pPr>
              <w:jc w:val="center"/>
              <w:rPr>
                <w:rFonts w:eastAsia="Calibri"/>
                <w:sz w:val="26"/>
                <w:szCs w:val="26"/>
                <w:lang w:val="uk-UA" w:eastAsia="en-US"/>
              </w:rPr>
            </w:pPr>
            <w:r>
              <w:rPr>
                <w:rFonts w:eastAsia="Calibri"/>
                <w:sz w:val="26"/>
                <w:szCs w:val="26"/>
                <w:lang w:val="uk-UA" w:eastAsia="en-US"/>
              </w:rPr>
              <w:t>108</w:t>
            </w:r>
            <w:r w:rsidR="00F476A2">
              <w:rPr>
                <w:rFonts w:eastAsia="Calibri"/>
                <w:sz w:val="26"/>
                <w:szCs w:val="26"/>
                <w:lang w:val="uk-UA" w:eastAsia="en-US"/>
              </w:rPr>
              <w:t>,0</w:t>
            </w:r>
            <w:r>
              <w:rPr>
                <w:rFonts w:eastAsia="Calibri"/>
                <w:sz w:val="26"/>
                <w:szCs w:val="26"/>
                <w:lang w:val="uk-UA" w:eastAsia="en-US"/>
              </w:rPr>
              <w:t xml:space="preserve"> грн.</w:t>
            </w:r>
          </w:p>
        </w:tc>
      </w:tr>
    </w:tbl>
    <w:p w14:paraId="4E9874AD" w14:textId="1080202A" w:rsidR="00A73F29" w:rsidRDefault="00A73F29" w:rsidP="00A73F29">
      <w:pPr>
        <w:ind w:firstLine="567"/>
        <w:jc w:val="both"/>
        <w:rPr>
          <w:rFonts w:eastAsia="Calibri"/>
          <w:lang w:val="uk-UA" w:eastAsia="en-US"/>
        </w:rPr>
      </w:pPr>
      <w:r>
        <w:rPr>
          <w:rFonts w:eastAsia="Calibri"/>
          <w:lang w:val="uk-UA" w:eastAsia="en-US"/>
        </w:rPr>
        <w:t>____________</w:t>
      </w:r>
    </w:p>
    <w:p w14:paraId="41F8D01E" w14:textId="77DECF37" w:rsidR="00A73F29" w:rsidRPr="00A73F29" w:rsidRDefault="00A73F29" w:rsidP="000D6A97">
      <w:pPr>
        <w:ind w:firstLine="567"/>
        <w:jc w:val="both"/>
        <w:rPr>
          <w:rFonts w:eastAsia="Calibri"/>
          <w:lang w:val="uk-UA" w:eastAsia="en-US"/>
        </w:rPr>
      </w:pPr>
      <w:r w:rsidRPr="00A73F29">
        <w:rPr>
          <w:rFonts w:eastAsia="Calibri"/>
          <w:lang w:val="uk-UA" w:eastAsia="en-US"/>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які підпадають під дію процедури регулювання, та на кількість процедур за рік.</w:t>
      </w:r>
      <w:r w:rsidR="000D6A97">
        <w:rPr>
          <w:rFonts w:eastAsia="Calibri"/>
          <w:lang w:val="uk-UA" w:eastAsia="en-US"/>
        </w:rPr>
        <w:t xml:space="preserve"> Разом з тим, </w:t>
      </w:r>
      <w:proofErr w:type="spellStart"/>
      <w:r w:rsidR="000D6A97">
        <w:rPr>
          <w:rFonts w:eastAsia="Calibri"/>
          <w:lang w:val="uk-UA" w:eastAsia="en-US"/>
        </w:rPr>
        <w:t>проєкт</w:t>
      </w:r>
      <w:proofErr w:type="spellEnd"/>
      <w:r w:rsidR="000D6A97">
        <w:rPr>
          <w:rFonts w:eastAsia="Calibri"/>
          <w:lang w:val="uk-UA" w:eastAsia="en-US"/>
        </w:rPr>
        <w:t xml:space="preserve"> нормативно-правового</w:t>
      </w:r>
      <w:r w:rsidRPr="00A73F29">
        <w:rPr>
          <w:rFonts w:eastAsia="Calibri"/>
          <w:lang w:val="uk-UA" w:eastAsia="en-US"/>
        </w:rPr>
        <w:t xml:space="preserve"> </w:t>
      </w:r>
      <w:proofErr w:type="spellStart"/>
      <w:r w:rsidRPr="00A73F29">
        <w:rPr>
          <w:rFonts w:eastAsia="Calibri"/>
          <w:lang w:val="uk-UA" w:eastAsia="en-US"/>
        </w:rPr>
        <w:t>акт</w:t>
      </w:r>
      <w:r w:rsidR="000D6A97">
        <w:rPr>
          <w:rFonts w:eastAsia="Calibri"/>
          <w:lang w:val="uk-UA" w:eastAsia="en-US"/>
        </w:rPr>
        <w:t>а</w:t>
      </w:r>
      <w:proofErr w:type="spellEnd"/>
      <w:r w:rsidRPr="00A73F29">
        <w:rPr>
          <w:rFonts w:eastAsia="Calibri"/>
          <w:lang w:val="uk-UA" w:eastAsia="en-US"/>
        </w:rPr>
        <w:t xml:space="preserve"> розміщається на </w:t>
      </w:r>
      <w:proofErr w:type="spellStart"/>
      <w:r w:rsidRPr="00A73F29">
        <w:rPr>
          <w:rFonts w:eastAsia="Calibri"/>
          <w:lang w:val="uk-UA" w:eastAsia="en-US"/>
        </w:rPr>
        <w:t>вебсайті</w:t>
      </w:r>
      <w:proofErr w:type="spellEnd"/>
      <w:r w:rsidRPr="00A73F29">
        <w:rPr>
          <w:rFonts w:eastAsia="Calibri"/>
          <w:lang w:val="uk-UA" w:eastAsia="en-US"/>
        </w:rPr>
        <w:t xml:space="preserve"> для ознайомлення усі</w:t>
      </w:r>
      <w:r>
        <w:rPr>
          <w:rFonts w:eastAsia="Calibri"/>
          <w:lang w:val="uk-UA" w:eastAsia="en-US"/>
        </w:rPr>
        <w:t xml:space="preserve">х суб’єктів, а не доводиться до </w:t>
      </w:r>
      <w:r w:rsidRPr="00A73F29">
        <w:rPr>
          <w:rFonts w:eastAsia="Calibri"/>
          <w:lang w:val="uk-UA" w:eastAsia="en-US"/>
        </w:rPr>
        <w:t>кожного суб’єкта окремо. Це є одноразовими витратами. У зв’язку з цим, сума витрат буде складати в загальному</w:t>
      </w:r>
      <w:r>
        <w:rPr>
          <w:rFonts w:eastAsia="Calibri"/>
          <w:lang w:val="uk-UA" w:eastAsia="en-US"/>
        </w:rPr>
        <w:t xml:space="preserve"> </w:t>
      </w:r>
      <w:r w:rsidRPr="00A73F29">
        <w:rPr>
          <w:rFonts w:eastAsia="Calibri"/>
          <w:lang w:val="uk-UA" w:eastAsia="en-US"/>
        </w:rPr>
        <w:t>1</w:t>
      </w:r>
      <w:r w:rsidR="000D6A97">
        <w:rPr>
          <w:rFonts w:eastAsia="Calibri"/>
          <w:lang w:val="uk-UA" w:eastAsia="en-US"/>
        </w:rPr>
        <w:t>08</w:t>
      </w:r>
      <w:r w:rsidRPr="00A73F29">
        <w:rPr>
          <w:rFonts w:eastAsia="Calibri"/>
          <w:lang w:val="uk-UA" w:eastAsia="en-US"/>
        </w:rPr>
        <w:t xml:space="preserve"> грн. для усіх суб’єктів</w:t>
      </w:r>
      <w:r w:rsidR="000D6A97">
        <w:rPr>
          <w:rFonts w:eastAsia="Calibri"/>
          <w:lang w:val="uk-UA" w:eastAsia="en-US"/>
        </w:rPr>
        <w:t>.</w:t>
      </w:r>
    </w:p>
    <w:p w14:paraId="7D9F2AEA" w14:textId="77777777" w:rsidR="005136DE" w:rsidRPr="007E1BE2" w:rsidRDefault="005136DE" w:rsidP="005136DE">
      <w:pPr>
        <w:shd w:val="clear" w:color="auto" w:fill="FFFFFF"/>
        <w:jc w:val="center"/>
        <w:textAlignment w:val="baseline"/>
        <w:rPr>
          <w:rFonts w:eastAsia="Calibri"/>
          <w:sz w:val="16"/>
          <w:szCs w:val="16"/>
          <w:lang w:val="uk-UA" w:eastAsia="en-US"/>
        </w:rPr>
      </w:pPr>
    </w:p>
    <w:p w14:paraId="741D82EB" w14:textId="6A056389" w:rsidR="000F663B" w:rsidRDefault="000F663B" w:rsidP="009A3123">
      <w:pPr>
        <w:pStyle w:val="rvps3"/>
        <w:shd w:val="clear" w:color="auto" w:fill="FFFFFF"/>
        <w:spacing w:before="0" w:beforeAutospacing="0" w:after="240" w:afterAutospacing="0"/>
        <w:ind w:right="-1" w:firstLine="567"/>
        <w:jc w:val="both"/>
        <w:rPr>
          <w:rStyle w:val="CharStyle28"/>
          <w:sz w:val="26"/>
          <w:szCs w:val="26"/>
        </w:rPr>
      </w:pPr>
      <w:r w:rsidRPr="00A24CE2">
        <w:rPr>
          <w:rStyle w:val="CharStyle28"/>
          <w:sz w:val="26"/>
          <w:szCs w:val="26"/>
        </w:rPr>
        <w:t>Державне регулювання не передбачає утворення нового державного органу. Бюджетні витрати не зміняться.</w:t>
      </w:r>
      <w:bookmarkEnd w:id="5"/>
    </w:p>
    <w:p w14:paraId="6BC86CB0" w14:textId="6CCA8B53" w:rsidR="009A3123" w:rsidRDefault="009A3123" w:rsidP="009A3123">
      <w:pPr>
        <w:pStyle w:val="rvps3"/>
        <w:shd w:val="clear" w:color="auto" w:fill="FFFFFF"/>
        <w:spacing w:before="0" w:beforeAutospacing="0" w:after="240" w:afterAutospacing="0"/>
        <w:ind w:right="-1" w:firstLine="567"/>
        <w:jc w:val="both"/>
        <w:rPr>
          <w:rStyle w:val="CharStyle28"/>
          <w:sz w:val="26"/>
          <w:szCs w:val="26"/>
        </w:rPr>
      </w:pPr>
    </w:p>
    <w:p w14:paraId="314FEF95" w14:textId="09050F96" w:rsidR="009A3123" w:rsidRDefault="009A3123" w:rsidP="009A3123">
      <w:pPr>
        <w:pStyle w:val="rvps3"/>
        <w:shd w:val="clear" w:color="auto" w:fill="FFFFFF"/>
        <w:spacing w:before="0" w:beforeAutospacing="0" w:after="240" w:afterAutospacing="0"/>
        <w:ind w:right="-1" w:firstLine="567"/>
        <w:jc w:val="both"/>
        <w:rPr>
          <w:rStyle w:val="CharStyle28"/>
          <w:sz w:val="26"/>
          <w:szCs w:val="26"/>
        </w:rPr>
      </w:pPr>
    </w:p>
    <w:p w14:paraId="2233AC0F" w14:textId="71D672EB" w:rsidR="009A3123" w:rsidRDefault="009A3123" w:rsidP="009A3123">
      <w:pPr>
        <w:pStyle w:val="rvps3"/>
        <w:shd w:val="clear" w:color="auto" w:fill="FFFFFF"/>
        <w:spacing w:before="0" w:beforeAutospacing="0" w:after="240" w:afterAutospacing="0"/>
        <w:ind w:right="-1" w:firstLine="567"/>
        <w:jc w:val="both"/>
        <w:rPr>
          <w:rStyle w:val="CharStyle28"/>
          <w:sz w:val="26"/>
          <w:szCs w:val="26"/>
        </w:rPr>
      </w:pPr>
    </w:p>
    <w:p w14:paraId="4B0398A8" w14:textId="77777777" w:rsidR="009A3123" w:rsidRPr="00A24CE2" w:rsidRDefault="009A3123" w:rsidP="009A3123">
      <w:pPr>
        <w:pStyle w:val="rvps3"/>
        <w:shd w:val="clear" w:color="auto" w:fill="FFFFFF"/>
        <w:spacing w:before="0" w:beforeAutospacing="0" w:after="240" w:afterAutospacing="0"/>
        <w:ind w:right="-1" w:firstLine="567"/>
        <w:jc w:val="both"/>
        <w:rPr>
          <w:rStyle w:val="CharStyle28"/>
          <w:sz w:val="26"/>
          <w:szCs w:val="26"/>
        </w:rPr>
      </w:pPr>
    </w:p>
    <w:p w14:paraId="2B3470FA" w14:textId="77777777" w:rsidR="00985FA9" w:rsidRPr="00A24CE2" w:rsidRDefault="00985FA9" w:rsidP="00826013">
      <w:pPr>
        <w:pStyle w:val="Style31"/>
        <w:numPr>
          <w:ilvl w:val="0"/>
          <w:numId w:val="5"/>
        </w:numPr>
        <w:shd w:val="clear" w:color="auto" w:fill="auto"/>
        <w:spacing w:before="55" w:after="0" w:line="322" w:lineRule="exact"/>
        <w:ind w:right="340"/>
        <w:rPr>
          <w:rStyle w:val="CharStyle7"/>
          <w:b/>
          <w:sz w:val="26"/>
          <w:szCs w:val="26"/>
        </w:rPr>
      </w:pPr>
      <w:bookmarkStart w:id="6" w:name="bookmark24"/>
      <w:r w:rsidRPr="00A24CE2">
        <w:rPr>
          <w:rStyle w:val="CharStyle7"/>
          <w:b/>
          <w:sz w:val="26"/>
          <w:szCs w:val="26"/>
        </w:rPr>
        <w:lastRenderedPageBreak/>
        <w:t>Розрахунок сумарних витрат суб’єктів малого підприємництва, що виникають на виконання вимог регулювання</w:t>
      </w:r>
      <w:bookmarkEnd w:id="6"/>
    </w:p>
    <w:tbl>
      <w:tblPr>
        <w:tblpPr w:leftFromText="180" w:rightFromText="180" w:vertAnchor="text" w:horzAnchor="margin" w:tblpXSpec="center" w:tblpY="99"/>
        <w:tblOverlap w:val="never"/>
        <w:tblW w:w="9662" w:type="dxa"/>
        <w:tblLayout w:type="fixed"/>
        <w:tblCellMar>
          <w:left w:w="10" w:type="dxa"/>
          <w:right w:w="10" w:type="dxa"/>
        </w:tblCellMar>
        <w:tblLook w:val="04A0" w:firstRow="1" w:lastRow="0" w:firstColumn="1" w:lastColumn="0" w:noHBand="0" w:noVBand="1"/>
      </w:tblPr>
      <w:tblGrid>
        <w:gridCol w:w="696"/>
        <w:gridCol w:w="5111"/>
        <w:gridCol w:w="1701"/>
        <w:gridCol w:w="2154"/>
      </w:tblGrid>
      <w:tr w:rsidR="00A24CE2" w:rsidRPr="00A24CE2" w14:paraId="7A51912C" w14:textId="77777777" w:rsidTr="007E1BE2">
        <w:trPr>
          <w:trHeight w:hRule="exact" w:val="845"/>
        </w:trPr>
        <w:tc>
          <w:tcPr>
            <w:tcW w:w="696" w:type="dxa"/>
            <w:tcBorders>
              <w:top w:val="single" w:sz="4" w:space="0" w:color="auto"/>
              <w:left w:val="single" w:sz="4" w:space="0" w:color="auto"/>
            </w:tcBorders>
            <w:shd w:val="clear" w:color="auto" w:fill="FFFFFF"/>
          </w:tcPr>
          <w:p w14:paraId="3001C857" w14:textId="77777777" w:rsidR="00826013" w:rsidRPr="00A24CE2" w:rsidRDefault="00826013" w:rsidP="005136DE">
            <w:pPr>
              <w:pStyle w:val="Style89"/>
              <w:shd w:val="clear" w:color="auto" w:fill="auto"/>
              <w:spacing w:line="230" w:lineRule="exact"/>
              <w:ind w:left="260"/>
              <w:rPr>
                <w:sz w:val="26"/>
                <w:szCs w:val="26"/>
              </w:rPr>
            </w:pPr>
            <w:r w:rsidRPr="00A24CE2">
              <w:rPr>
                <w:rStyle w:val="CharStyle90"/>
                <w:sz w:val="26"/>
                <w:szCs w:val="26"/>
              </w:rPr>
              <w:t>№</w:t>
            </w:r>
          </w:p>
          <w:p w14:paraId="4F6F7591" w14:textId="77777777" w:rsidR="00826013" w:rsidRPr="00A24CE2" w:rsidRDefault="00826013" w:rsidP="005136DE">
            <w:pPr>
              <w:pStyle w:val="Style21"/>
              <w:shd w:val="clear" w:color="auto" w:fill="auto"/>
              <w:spacing w:before="60" w:line="220" w:lineRule="exact"/>
              <w:ind w:left="260"/>
              <w:rPr>
                <w:sz w:val="26"/>
                <w:szCs w:val="26"/>
              </w:rPr>
            </w:pPr>
            <w:r w:rsidRPr="00A24CE2">
              <w:rPr>
                <w:rStyle w:val="CharStyle22"/>
                <w:sz w:val="26"/>
                <w:szCs w:val="26"/>
              </w:rPr>
              <w:t>з/п</w:t>
            </w:r>
          </w:p>
        </w:tc>
        <w:tc>
          <w:tcPr>
            <w:tcW w:w="5111" w:type="dxa"/>
            <w:tcBorders>
              <w:top w:val="single" w:sz="4" w:space="0" w:color="auto"/>
              <w:left w:val="single" w:sz="4" w:space="0" w:color="auto"/>
            </w:tcBorders>
            <w:shd w:val="clear" w:color="auto" w:fill="FFFFFF"/>
          </w:tcPr>
          <w:p w14:paraId="01FE0BDA" w14:textId="77777777" w:rsidR="00826013" w:rsidRPr="00A24CE2" w:rsidRDefault="00826013" w:rsidP="005136DE">
            <w:pPr>
              <w:pStyle w:val="Style21"/>
              <w:shd w:val="clear" w:color="auto" w:fill="auto"/>
              <w:spacing w:line="220" w:lineRule="exact"/>
              <w:ind w:left="2200"/>
              <w:rPr>
                <w:rStyle w:val="CharStyle22"/>
                <w:sz w:val="26"/>
                <w:szCs w:val="26"/>
              </w:rPr>
            </w:pPr>
          </w:p>
          <w:p w14:paraId="0A196B50" w14:textId="77777777" w:rsidR="00826013" w:rsidRPr="00A24CE2" w:rsidRDefault="00826013" w:rsidP="005136DE">
            <w:pPr>
              <w:pStyle w:val="Style21"/>
              <w:shd w:val="clear" w:color="auto" w:fill="auto"/>
              <w:spacing w:line="220" w:lineRule="exact"/>
              <w:ind w:left="2200"/>
              <w:rPr>
                <w:sz w:val="26"/>
                <w:szCs w:val="26"/>
              </w:rPr>
            </w:pPr>
            <w:r w:rsidRPr="00A24CE2">
              <w:rPr>
                <w:rStyle w:val="CharStyle22"/>
                <w:sz w:val="26"/>
                <w:szCs w:val="26"/>
              </w:rPr>
              <w:t>Показник</w:t>
            </w:r>
          </w:p>
        </w:tc>
        <w:tc>
          <w:tcPr>
            <w:tcW w:w="1701" w:type="dxa"/>
            <w:tcBorders>
              <w:top w:val="single" w:sz="4" w:space="0" w:color="auto"/>
              <w:left w:val="single" w:sz="4" w:space="0" w:color="auto"/>
            </w:tcBorders>
            <w:shd w:val="clear" w:color="auto" w:fill="FFFFFF"/>
          </w:tcPr>
          <w:p w14:paraId="0C3689A0" w14:textId="77777777" w:rsidR="00826013" w:rsidRPr="00A24CE2" w:rsidRDefault="00826013" w:rsidP="005136DE">
            <w:pPr>
              <w:pStyle w:val="Style21"/>
              <w:shd w:val="clear" w:color="auto" w:fill="auto"/>
              <w:spacing w:line="274" w:lineRule="exact"/>
              <w:jc w:val="center"/>
              <w:rPr>
                <w:sz w:val="26"/>
                <w:szCs w:val="26"/>
              </w:rPr>
            </w:pPr>
            <w:r w:rsidRPr="00A24CE2">
              <w:rPr>
                <w:rStyle w:val="CharStyle22"/>
                <w:sz w:val="26"/>
                <w:szCs w:val="26"/>
              </w:rPr>
              <w:t xml:space="preserve">Перший рік регулювання </w:t>
            </w:r>
          </w:p>
        </w:tc>
        <w:tc>
          <w:tcPr>
            <w:tcW w:w="2154" w:type="dxa"/>
            <w:tcBorders>
              <w:top w:val="single" w:sz="4" w:space="0" w:color="auto"/>
              <w:left w:val="single" w:sz="4" w:space="0" w:color="auto"/>
              <w:right w:val="single" w:sz="4" w:space="0" w:color="auto"/>
            </w:tcBorders>
            <w:shd w:val="clear" w:color="auto" w:fill="FFFFFF"/>
          </w:tcPr>
          <w:p w14:paraId="234A7404" w14:textId="77777777" w:rsidR="00826013" w:rsidRPr="00A24CE2" w:rsidRDefault="00826013" w:rsidP="005136DE">
            <w:pPr>
              <w:pStyle w:val="Style21"/>
              <w:shd w:val="clear" w:color="auto" w:fill="auto"/>
              <w:spacing w:line="220" w:lineRule="exact"/>
              <w:ind w:left="120"/>
              <w:jc w:val="center"/>
              <w:rPr>
                <w:sz w:val="26"/>
                <w:szCs w:val="26"/>
              </w:rPr>
            </w:pPr>
            <w:r w:rsidRPr="00A24CE2">
              <w:rPr>
                <w:rStyle w:val="CharStyle22"/>
                <w:sz w:val="26"/>
                <w:szCs w:val="26"/>
              </w:rPr>
              <w:t>За п’ять років</w:t>
            </w:r>
          </w:p>
        </w:tc>
      </w:tr>
      <w:tr w:rsidR="00A24CE2" w:rsidRPr="00A24CE2" w14:paraId="147F6F54" w14:textId="77777777" w:rsidTr="007E1BE2">
        <w:trPr>
          <w:trHeight w:hRule="exact" w:val="731"/>
        </w:trPr>
        <w:tc>
          <w:tcPr>
            <w:tcW w:w="696" w:type="dxa"/>
            <w:tcBorders>
              <w:top w:val="single" w:sz="4" w:space="0" w:color="auto"/>
              <w:left w:val="single" w:sz="4" w:space="0" w:color="auto"/>
            </w:tcBorders>
            <w:shd w:val="clear" w:color="auto" w:fill="FFFFFF"/>
          </w:tcPr>
          <w:p w14:paraId="263B487C" w14:textId="77777777" w:rsidR="00826013" w:rsidRPr="00A24CE2" w:rsidRDefault="00826013" w:rsidP="005136DE">
            <w:pPr>
              <w:pStyle w:val="Style23"/>
              <w:shd w:val="clear" w:color="auto" w:fill="auto"/>
              <w:spacing w:line="220" w:lineRule="exact"/>
              <w:ind w:left="260"/>
              <w:rPr>
                <w:sz w:val="26"/>
                <w:szCs w:val="26"/>
              </w:rPr>
            </w:pPr>
            <w:r w:rsidRPr="00A24CE2">
              <w:rPr>
                <w:rStyle w:val="CharStyle24"/>
                <w:sz w:val="26"/>
                <w:szCs w:val="26"/>
              </w:rPr>
              <w:t>1.</w:t>
            </w:r>
          </w:p>
        </w:tc>
        <w:tc>
          <w:tcPr>
            <w:tcW w:w="5111" w:type="dxa"/>
            <w:tcBorders>
              <w:top w:val="single" w:sz="4" w:space="0" w:color="auto"/>
              <w:left w:val="single" w:sz="4" w:space="0" w:color="auto"/>
            </w:tcBorders>
            <w:shd w:val="clear" w:color="auto" w:fill="FFFFFF"/>
          </w:tcPr>
          <w:p w14:paraId="4B588E7E" w14:textId="77777777" w:rsidR="00826013" w:rsidRPr="00A24CE2" w:rsidRDefault="00826013" w:rsidP="005136DE">
            <w:pPr>
              <w:rPr>
                <w:sz w:val="26"/>
                <w:szCs w:val="26"/>
              </w:rPr>
            </w:pPr>
            <w:r w:rsidRPr="00A24CE2">
              <w:rPr>
                <w:rStyle w:val="CharStyle24"/>
                <w:rFonts w:eastAsia="MS Mincho"/>
                <w:sz w:val="26"/>
                <w:szCs w:val="26"/>
              </w:rPr>
              <w:t>Оцінка «прямих» витрат суб’єктів малого підприємництва на виконання регулювання</w:t>
            </w:r>
          </w:p>
        </w:tc>
        <w:tc>
          <w:tcPr>
            <w:tcW w:w="1701" w:type="dxa"/>
            <w:tcBorders>
              <w:top w:val="single" w:sz="4" w:space="0" w:color="auto"/>
              <w:left w:val="single" w:sz="4" w:space="0" w:color="auto"/>
            </w:tcBorders>
            <w:shd w:val="clear" w:color="auto" w:fill="FFFFFF"/>
            <w:vAlign w:val="center"/>
          </w:tcPr>
          <w:p w14:paraId="1F5F62A0" w14:textId="77777777" w:rsidR="00826013" w:rsidRPr="00A24CE2" w:rsidRDefault="00826013" w:rsidP="005136DE">
            <w:pPr>
              <w:pStyle w:val="Style91"/>
              <w:shd w:val="clear" w:color="auto" w:fill="auto"/>
              <w:spacing w:line="80" w:lineRule="exact"/>
              <w:ind w:left="880"/>
              <w:jc w:val="center"/>
              <w:rPr>
                <w:sz w:val="26"/>
                <w:szCs w:val="26"/>
              </w:rPr>
            </w:pPr>
            <w:r w:rsidRPr="00A24CE2">
              <w:rPr>
                <w:rStyle w:val="CharStyle92"/>
                <w:sz w:val="26"/>
                <w:szCs w:val="26"/>
              </w:rPr>
              <w:t>-</w:t>
            </w:r>
          </w:p>
        </w:tc>
        <w:tc>
          <w:tcPr>
            <w:tcW w:w="2154" w:type="dxa"/>
            <w:tcBorders>
              <w:top w:val="single" w:sz="4" w:space="0" w:color="auto"/>
              <w:left w:val="single" w:sz="4" w:space="0" w:color="auto"/>
              <w:right w:val="single" w:sz="4" w:space="0" w:color="auto"/>
            </w:tcBorders>
            <w:shd w:val="clear" w:color="auto" w:fill="FFFFFF"/>
            <w:vAlign w:val="center"/>
          </w:tcPr>
          <w:p w14:paraId="2957485A" w14:textId="77777777" w:rsidR="00826013" w:rsidRPr="00A24CE2" w:rsidRDefault="00826013" w:rsidP="005136DE">
            <w:pPr>
              <w:pStyle w:val="Style91"/>
              <w:shd w:val="clear" w:color="auto" w:fill="auto"/>
              <w:spacing w:line="80" w:lineRule="exact"/>
              <w:ind w:left="820"/>
              <w:jc w:val="center"/>
              <w:rPr>
                <w:sz w:val="26"/>
                <w:szCs w:val="26"/>
              </w:rPr>
            </w:pPr>
            <w:r w:rsidRPr="00A24CE2">
              <w:rPr>
                <w:rStyle w:val="CharStyle92"/>
                <w:sz w:val="26"/>
                <w:szCs w:val="26"/>
              </w:rPr>
              <w:t>-</w:t>
            </w:r>
          </w:p>
        </w:tc>
      </w:tr>
      <w:tr w:rsidR="00A24CE2" w:rsidRPr="00A24CE2" w14:paraId="35E47BC3" w14:textId="77777777" w:rsidTr="007E1BE2">
        <w:trPr>
          <w:trHeight w:hRule="exact" w:val="986"/>
        </w:trPr>
        <w:tc>
          <w:tcPr>
            <w:tcW w:w="696" w:type="dxa"/>
            <w:tcBorders>
              <w:top w:val="single" w:sz="4" w:space="0" w:color="auto"/>
              <w:left w:val="single" w:sz="4" w:space="0" w:color="auto"/>
            </w:tcBorders>
            <w:shd w:val="clear" w:color="auto" w:fill="FFFFFF"/>
          </w:tcPr>
          <w:p w14:paraId="77DE99B1" w14:textId="77777777" w:rsidR="00826013" w:rsidRPr="00A24CE2" w:rsidRDefault="00826013" w:rsidP="005136DE">
            <w:pPr>
              <w:pStyle w:val="Style23"/>
              <w:shd w:val="clear" w:color="auto" w:fill="auto"/>
              <w:spacing w:line="220" w:lineRule="exact"/>
              <w:ind w:left="260"/>
              <w:rPr>
                <w:sz w:val="26"/>
                <w:szCs w:val="26"/>
              </w:rPr>
            </w:pPr>
            <w:r w:rsidRPr="00A24CE2">
              <w:rPr>
                <w:rStyle w:val="CharStyle24"/>
                <w:sz w:val="26"/>
                <w:szCs w:val="26"/>
              </w:rPr>
              <w:t>2.</w:t>
            </w:r>
          </w:p>
        </w:tc>
        <w:tc>
          <w:tcPr>
            <w:tcW w:w="5111" w:type="dxa"/>
            <w:tcBorders>
              <w:top w:val="single" w:sz="4" w:space="0" w:color="auto"/>
              <w:left w:val="single" w:sz="4" w:space="0" w:color="auto"/>
            </w:tcBorders>
            <w:shd w:val="clear" w:color="auto" w:fill="FFFFFF"/>
          </w:tcPr>
          <w:p w14:paraId="31BB13A3" w14:textId="77777777" w:rsidR="00826013" w:rsidRPr="00A24CE2" w:rsidRDefault="00826013" w:rsidP="005136DE">
            <w:pPr>
              <w:rPr>
                <w:sz w:val="26"/>
                <w:szCs w:val="26"/>
                <w:lang w:val="uk-UA"/>
              </w:rPr>
            </w:pPr>
            <w:r w:rsidRPr="00A24CE2">
              <w:rPr>
                <w:rStyle w:val="CharStyle24"/>
                <w:rFonts w:eastAsia="MS Mincho"/>
                <w:sz w:val="26"/>
                <w:szCs w:val="26"/>
              </w:rPr>
              <w:t xml:space="preserve">Оцінка вартості адміністративних процедур для суб’єктів малого підприємництва щодо виконання регулювання </w:t>
            </w:r>
          </w:p>
        </w:tc>
        <w:tc>
          <w:tcPr>
            <w:tcW w:w="1701" w:type="dxa"/>
            <w:tcBorders>
              <w:top w:val="single" w:sz="4" w:space="0" w:color="auto"/>
              <w:left w:val="single" w:sz="4" w:space="0" w:color="auto"/>
            </w:tcBorders>
            <w:shd w:val="clear" w:color="auto" w:fill="FFFFFF"/>
          </w:tcPr>
          <w:p w14:paraId="70ED2343" w14:textId="7C35581A" w:rsidR="00826013" w:rsidRPr="00A24CE2" w:rsidRDefault="007E1BE2" w:rsidP="005136DE">
            <w:pPr>
              <w:jc w:val="center"/>
              <w:rPr>
                <w:sz w:val="26"/>
                <w:szCs w:val="26"/>
                <w:lang w:val="uk-UA"/>
              </w:rPr>
            </w:pPr>
            <w:r w:rsidRPr="007E1BE2">
              <w:rPr>
                <w:sz w:val="26"/>
                <w:szCs w:val="26"/>
                <w:lang w:val="uk-UA"/>
              </w:rPr>
              <w:t>111</w:t>
            </w:r>
            <w:r w:rsidR="00F476A2">
              <w:rPr>
                <w:sz w:val="26"/>
                <w:szCs w:val="26"/>
                <w:lang w:val="uk-UA"/>
              </w:rPr>
              <w:t> </w:t>
            </w:r>
            <w:r w:rsidRPr="007E1BE2">
              <w:rPr>
                <w:sz w:val="26"/>
                <w:szCs w:val="26"/>
                <w:lang w:val="uk-UA"/>
              </w:rPr>
              <w:t>648</w:t>
            </w:r>
            <w:r w:rsidR="00F476A2">
              <w:rPr>
                <w:sz w:val="26"/>
                <w:szCs w:val="26"/>
                <w:lang w:val="uk-UA"/>
              </w:rPr>
              <w:t>,0</w:t>
            </w:r>
            <w:r w:rsidRPr="007E1BE2">
              <w:rPr>
                <w:sz w:val="26"/>
                <w:szCs w:val="26"/>
                <w:lang w:val="uk-UA"/>
              </w:rPr>
              <w:t xml:space="preserve"> грн</w:t>
            </w:r>
          </w:p>
        </w:tc>
        <w:tc>
          <w:tcPr>
            <w:tcW w:w="2154" w:type="dxa"/>
            <w:tcBorders>
              <w:top w:val="single" w:sz="4" w:space="0" w:color="auto"/>
              <w:left w:val="single" w:sz="4" w:space="0" w:color="auto"/>
              <w:right w:val="single" w:sz="4" w:space="0" w:color="auto"/>
            </w:tcBorders>
            <w:shd w:val="clear" w:color="auto" w:fill="FFFFFF"/>
          </w:tcPr>
          <w:p w14:paraId="546EB361" w14:textId="3091AE83" w:rsidR="00826013" w:rsidRPr="00A24CE2" w:rsidRDefault="007E1BE2" w:rsidP="005136DE">
            <w:pPr>
              <w:jc w:val="center"/>
              <w:rPr>
                <w:sz w:val="26"/>
                <w:szCs w:val="26"/>
              </w:rPr>
            </w:pPr>
            <w:r w:rsidRPr="007E1BE2">
              <w:rPr>
                <w:sz w:val="26"/>
                <w:szCs w:val="26"/>
                <w:lang w:val="uk-UA"/>
              </w:rPr>
              <w:t>111</w:t>
            </w:r>
            <w:r w:rsidR="00F476A2">
              <w:rPr>
                <w:sz w:val="26"/>
                <w:szCs w:val="26"/>
                <w:lang w:val="uk-UA"/>
              </w:rPr>
              <w:t> </w:t>
            </w:r>
            <w:r w:rsidRPr="007E1BE2">
              <w:rPr>
                <w:sz w:val="26"/>
                <w:szCs w:val="26"/>
                <w:lang w:val="uk-UA"/>
              </w:rPr>
              <w:t>648</w:t>
            </w:r>
            <w:r w:rsidR="00F476A2">
              <w:rPr>
                <w:sz w:val="26"/>
                <w:szCs w:val="26"/>
                <w:lang w:val="uk-UA"/>
              </w:rPr>
              <w:t>,0</w:t>
            </w:r>
            <w:r w:rsidRPr="007E1BE2">
              <w:rPr>
                <w:sz w:val="26"/>
                <w:szCs w:val="26"/>
                <w:lang w:val="uk-UA"/>
              </w:rPr>
              <w:t xml:space="preserve"> грн</w:t>
            </w:r>
          </w:p>
        </w:tc>
      </w:tr>
      <w:tr w:rsidR="00A24CE2" w:rsidRPr="00A24CE2" w14:paraId="6B968770" w14:textId="77777777" w:rsidTr="007E1BE2">
        <w:trPr>
          <w:trHeight w:hRule="exact" w:val="867"/>
        </w:trPr>
        <w:tc>
          <w:tcPr>
            <w:tcW w:w="696" w:type="dxa"/>
            <w:tcBorders>
              <w:top w:val="single" w:sz="4" w:space="0" w:color="auto"/>
              <w:left w:val="single" w:sz="4" w:space="0" w:color="auto"/>
              <w:bottom w:val="single" w:sz="4" w:space="0" w:color="auto"/>
            </w:tcBorders>
            <w:shd w:val="clear" w:color="auto" w:fill="FFFFFF"/>
          </w:tcPr>
          <w:p w14:paraId="196CB46B" w14:textId="77777777" w:rsidR="00826013" w:rsidRPr="00A24CE2" w:rsidRDefault="00826013" w:rsidP="005136DE">
            <w:pPr>
              <w:pStyle w:val="Style23"/>
              <w:shd w:val="clear" w:color="auto" w:fill="auto"/>
              <w:spacing w:line="220" w:lineRule="exact"/>
              <w:ind w:left="260"/>
              <w:rPr>
                <w:sz w:val="26"/>
                <w:szCs w:val="26"/>
              </w:rPr>
            </w:pPr>
            <w:r w:rsidRPr="00A24CE2">
              <w:rPr>
                <w:rStyle w:val="CharStyle24"/>
                <w:sz w:val="26"/>
                <w:szCs w:val="26"/>
              </w:rPr>
              <w:t>3.</w:t>
            </w:r>
          </w:p>
        </w:tc>
        <w:tc>
          <w:tcPr>
            <w:tcW w:w="5111" w:type="dxa"/>
            <w:tcBorders>
              <w:top w:val="single" w:sz="4" w:space="0" w:color="auto"/>
              <w:left w:val="single" w:sz="4" w:space="0" w:color="auto"/>
              <w:bottom w:val="single" w:sz="4" w:space="0" w:color="auto"/>
            </w:tcBorders>
            <w:shd w:val="clear" w:color="auto" w:fill="FFFFFF"/>
          </w:tcPr>
          <w:p w14:paraId="7A5238C5" w14:textId="77777777" w:rsidR="00826013" w:rsidRPr="00A24CE2" w:rsidRDefault="00826013" w:rsidP="005136DE">
            <w:pPr>
              <w:rPr>
                <w:sz w:val="26"/>
                <w:szCs w:val="26"/>
                <w:shd w:val="clear" w:color="auto" w:fill="FFFFFF"/>
                <w:lang w:val="uk-UA" w:eastAsia="en-US"/>
              </w:rPr>
            </w:pPr>
            <w:r w:rsidRPr="00A24CE2">
              <w:rPr>
                <w:rStyle w:val="CharStyle24"/>
                <w:rFonts w:eastAsia="MS Mincho"/>
                <w:sz w:val="26"/>
                <w:szCs w:val="26"/>
              </w:rPr>
              <w:t>Сумарні витрати малого підприємництва на виконання запланованого регулювання</w:t>
            </w:r>
          </w:p>
        </w:tc>
        <w:tc>
          <w:tcPr>
            <w:tcW w:w="1701" w:type="dxa"/>
            <w:tcBorders>
              <w:top w:val="single" w:sz="4" w:space="0" w:color="auto"/>
              <w:left w:val="single" w:sz="4" w:space="0" w:color="auto"/>
              <w:bottom w:val="single" w:sz="4" w:space="0" w:color="auto"/>
            </w:tcBorders>
            <w:shd w:val="clear" w:color="auto" w:fill="FFFFFF"/>
          </w:tcPr>
          <w:p w14:paraId="3F58DDD8" w14:textId="27E7E904" w:rsidR="00826013" w:rsidRPr="00A24CE2" w:rsidRDefault="007E1BE2" w:rsidP="005136DE">
            <w:pPr>
              <w:jc w:val="center"/>
              <w:rPr>
                <w:sz w:val="26"/>
                <w:szCs w:val="26"/>
              </w:rPr>
            </w:pPr>
            <w:r w:rsidRPr="007E1BE2">
              <w:rPr>
                <w:sz w:val="26"/>
                <w:szCs w:val="26"/>
                <w:lang w:val="uk-UA"/>
              </w:rPr>
              <w:t>111</w:t>
            </w:r>
            <w:r w:rsidR="00F476A2">
              <w:rPr>
                <w:sz w:val="26"/>
                <w:szCs w:val="26"/>
                <w:lang w:val="uk-UA"/>
              </w:rPr>
              <w:t> </w:t>
            </w:r>
            <w:r w:rsidRPr="007E1BE2">
              <w:rPr>
                <w:sz w:val="26"/>
                <w:szCs w:val="26"/>
                <w:lang w:val="uk-UA"/>
              </w:rPr>
              <w:t>648</w:t>
            </w:r>
            <w:r w:rsidR="00F476A2">
              <w:rPr>
                <w:sz w:val="26"/>
                <w:szCs w:val="26"/>
                <w:lang w:val="uk-UA"/>
              </w:rPr>
              <w:t>,0</w:t>
            </w:r>
            <w:r w:rsidRPr="007E1BE2">
              <w:rPr>
                <w:sz w:val="26"/>
                <w:szCs w:val="26"/>
                <w:lang w:val="uk-UA"/>
              </w:rPr>
              <w:t xml:space="preserve"> грн</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4F43801C" w14:textId="233A15FC" w:rsidR="00826013" w:rsidRPr="00A24CE2" w:rsidRDefault="007E1BE2" w:rsidP="005136DE">
            <w:pPr>
              <w:jc w:val="center"/>
              <w:rPr>
                <w:sz w:val="26"/>
                <w:szCs w:val="26"/>
              </w:rPr>
            </w:pPr>
            <w:r w:rsidRPr="007E1BE2">
              <w:rPr>
                <w:sz w:val="26"/>
                <w:szCs w:val="26"/>
                <w:lang w:val="uk-UA"/>
              </w:rPr>
              <w:t>111</w:t>
            </w:r>
            <w:r w:rsidR="00F476A2">
              <w:rPr>
                <w:sz w:val="26"/>
                <w:szCs w:val="26"/>
                <w:lang w:val="uk-UA"/>
              </w:rPr>
              <w:t> </w:t>
            </w:r>
            <w:r w:rsidRPr="007E1BE2">
              <w:rPr>
                <w:sz w:val="26"/>
                <w:szCs w:val="26"/>
                <w:lang w:val="uk-UA"/>
              </w:rPr>
              <w:t>648</w:t>
            </w:r>
            <w:r w:rsidR="00F476A2">
              <w:rPr>
                <w:sz w:val="26"/>
                <w:szCs w:val="26"/>
                <w:lang w:val="uk-UA"/>
              </w:rPr>
              <w:t>,0</w:t>
            </w:r>
            <w:r w:rsidRPr="007E1BE2">
              <w:rPr>
                <w:sz w:val="26"/>
                <w:szCs w:val="26"/>
                <w:lang w:val="uk-UA"/>
              </w:rPr>
              <w:t xml:space="preserve"> грн</w:t>
            </w:r>
          </w:p>
        </w:tc>
      </w:tr>
      <w:tr w:rsidR="007E1BE2" w:rsidRPr="00A24CE2" w14:paraId="0CD83361" w14:textId="77777777" w:rsidTr="007E1BE2">
        <w:trPr>
          <w:trHeight w:hRule="exact" w:val="867"/>
        </w:trPr>
        <w:tc>
          <w:tcPr>
            <w:tcW w:w="696" w:type="dxa"/>
            <w:tcBorders>
              <w:top w:val="single" w:sz="4" w:space="0" w:color="auto"/>
              <w:left w:val="single" w:sz="4" w:space="0" w:color="auto"/>
              <w:bottom w:val="single" w:sz="4" w:space="0" w:color="auto"/>
            </w:tcBorders>
            <w:shd w:val="clear" w:color="auto" w:fill="FFFFFF"/>
          </w:tcPr>
          <w:p w14:paraId="1C968490" w14:textId="5B48B5A8" w:rsidR="007E1BE2" w:rsidRPr="00A24CE2" w:rsidRDefault="007E1BE2" w:rsidP="005136DE">
            <w:pPr>
              <w:pStyle w:val="Style23"/>
              <w:shd w:val="clear" w:color="auto" w:fill="auto"/>
              <w:spacing w:line="220" w:lineRule="exact"/>
              <w:ind w:left="260"/>
              <w:rPr>
                <w:rStyle w:val="CharStyle24"/>
                <w:sz w:val="26"/>
                <w:szCs w:val="26"/>
              </w:rPr>
            </w:pPr>
            <w:r>
              <w:rPr>
                <w:rStyle w:val="CharStyle24"/>
                <w:sz w:val="26"/>
                <w:szCs w:val="26"/>
              </w:rPr>
              <w:t>4</w:t>
            </w:r>
          </w:p>
        </w:tc>
        <w:tc>
          <w:tcPr>
            <w:tcW w:w="5111" w:type="dxa"/>
            <w:tcBorders>
              <w:top w:val="single" w:sz="4" w:space="0" w:color="auto"/>
              <w:left w:val="single" w:sz="4" w:space="0" w:color="auto"/>
              <w:bottom w:val="single" w:sz="4" w:space="0" w:color="auto"/>
            </w:tcBorders>
            <w:shd w:val="clear" w:color="auto" w:fill="FFFFFF"/>
          </w:tcPr>
          <w:p w14:paraId="788FE464" w14:textId="77777777" w:rsidR="007E1BE2" w:rsidRDefault="007E1BE2" w:rsidP="005136DE">
            <w:pPr>
              <w:rPr>
                <w:rStyle w:val="CharStyle24"/>
                <w:rFonts w:eastAsia="MS Mincho"/>
                <w:sz w:val="26"/>
                <w:szCs w:val="26"/>
              </w:rPr>
            </w:pPr>
            <w:r w:rsidRPr="007E1BE2">
              <w:rPr>
                <w:rStyle w:val="CharStyle24"/>
                <w:rFonts w:eastAsia="MS Mincho"/>
                <w:sz w:val="26"/>
                <w:szCs w:val="26"/>
              </w:rPr>
              <w:t>Бюджетні витрати на адміністрування регулювання суб’єктів малого підприємництва</w:t>
            </w:r>
          </w:p>
          <w:p w14:paraId="6721D372" w14:textId="77777777" w:rsidR="007E1BE2" w:rsidRDefault="007E1BE2" w:rsidP="005136DE">
            <w:pPr>
              <w:rPr>
                <w:rStyle w:val="CharStyle24"/>
                <w:rFonts w:eastAsia="MS Mincho"/>
                <w:sz w:val="26"/>
                <w:szCs w:val="26"/>
              </w:rPr>
            </w:pPr>
          </w:p>
          <w:p w14:paraId="55685244" w14:textId="392BF9FB" w:rsidR="007E1BE2" w:rsidRPr="00A24CE2" w:rsidRDefault="007E1BE2" w:rsidP="005136DE">
            <w:pPr>
              <w:rPr>
                <w:rStyle w:val="CharStyle24"/>
                <w:rFonts w:eastAsia="MS Mincho"/>
                <w:sz w:val="26"/>
                <w:szCs w:val="26"/>
              </w:rPr>
            </w:pPr>
          </w:p>
        </w:tc>
        <w:tc>
          <w:tcPr>
            <w:tcW w:w="1701" w:type="dxa"/>
            <w:tcBorders>
              <w:top w:val="single" w:sz="4" w:space="0" w:color="auto"/>
              <w:left w:val="single" w:sz="4" w:space="0" w:color="auto"/>
              <w:bottom w:val="single" w:sz="4" w:space="0" w:color="auto"/>
            </w:tcBorders>
            <w:shd w:val="clear" w:color="auto" w:fill="FFFFFF"/>
          </w:tcPr>
          <w:p w14:paraId="1E28DF42" w14:textId="109FCB80" w:rsidR="007E1BE2" w:rsidRPr="007E1BE2" w:rsidRDefault="007E1BE2" w:rsidP="005136DE">
            <w:pPr>
              <w:jc w:val="center"/>
              <w:rPr>
                <w:sz w:val="26"/>
                <w:szCs w:val="26"/>
                <w:lang w:val="uk-UA"/>
              </w:rPr>
            </w:pPr>
            <w:r>
              <w:rPr>
                <w:sz w:val="26"/>
                <w:szCs w:val="26"/>
                <w:lang w:val="uk-UA"/>
              </w:rPr>
              <w:t>108</w:t>
            </w:r>
            <w:r w:rsidR="00F476A2">
              <w:rPr>
                <w:sz w:val="26"/>
                <w:szCs w:val="26"/>
                <w:lang w:val="uk-UA"/>
              </w:rPr>
              <w:t>,0</w:t>
            </w:r>
            <w:r>
              <w:rPr>
                <w:sz w:val="26"/>
                <w:szCs w:val="26"/>
                <w:lang w:val="uk-UA"/>
              </w:rPr>
              <w:t xml:space="preserve"> грн.</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2109B7AD" w14:textId="10D0F1D7" w:rsidR="007E1BE2" w:rsidRPr="007E1BE2" w:rsidRDefault="007E1BE2" w:rsidP="005136DE">
            <w:pPr>
              <w:jc w:val="center"/>
              <w:rPr>
                <w:sz w:val="26"/>
                <w:szCs w:val="26"/>
                <w:lang w:val="uk-UA"/>
              </w:rPr>
            </w:pPr>
            <w:r>
              <w:rPr>
                <w:sz w:val="26"/>
                <w:szCs w:val="26"/>
                <w:lang w:val="uk-UA"/>
              </w:rPr>
              <w:t>108</w:t>
            </w:r>
            <w:r w:rsidR="00F476A2">
              <w:rPr>
                <w:sz w:val="26"/>
                <w:szCs w:val="26"/>
                <w:lang w:val="uk-UA"/>
              </w:rPr>
              <w:t>,0</w:t>
            </w:r>
            <w:r>
              <w:rPr>
                <w:sz w:val="26"/>
                <w:szCs w:val="26"/>
                <w:lang w:val="uk-UA"/>
              </w:rPr>
              <w:t xml:space="preserve"> грн.</w:t>
            </w:r>
          </w:p>
        </w:tc>
      </w:tr>
      <w:tr w:rsidR="007E1BE2" w:rsidRPr="00A24CE2" w14:paraId="3DC0C30F" w14:textId="77777777" w:rsidTr="007E1BE2">
        <w:trPr>
          <w:trHeight w:hRule="exact" w:val="867"/>
        </w:trPr>
        <w:tc>
          <w:tcPr>
            <w:tcW w:w="696" w:type="dxa"/>
            <w:tcBorders>
              <w:top w:val="single" w:sz="4" w:space="0" w:color="auto"/>
              <w:left w:val="single" w:sz="4" w:space="0" w:color="auto"/>
              <w:bottom w:val="single" w:sz="4" w:space="0" w:color="auto"/>
            </w:tcBorders>
            <w:shd w:val="clear" w:color="auto" w:fill="FFFFFF"/>
          </w:tcPr>
          <w:p w14:paraId="490DB0A4" w14:textId="524F4E1F" w:rsidR="007E1BE2" w:rsidRPr="00A24CE2" w:rsidRDefault="007E1BE2" w:rsidP="005136DE">
            <w:pPr>
              <w:pStyle w:val="Style23"/>
              <w:shd w:val="clear" w:color="auto" w:fill="auto"/>
              <w:spacing w:line="220" w:lineRule="exact"/>
              <w:ind w:left="260"/>
              <w:rPr>
                <w:rStyle w:val="CharStyle24"/>
                <w:sz w:val="26"/>
                <w:szCs w:val="26"/>
              </w:rPr>
            </w:pPr>
            <w:r>
              <w:rPr>
                <w:rStyle w:val="CharStyle24"/>
                <w:sz w:val="26"/>
                <w:szCs w:val="26"/>
              </w:rPr>
              <w:t>5</w:t>
            </w:r>
          </w:p>
        </w:tc>
        <w:tc>
          <w:tcPr>
            <w:tcW w:w="5111" w:type="dxa"/>
            <w:tcBorders>
              <w:top w:val="single" w:sz="4" w:space="0" w:color="auto"/>
              <w:left w:val="single" w:sz="4" w:space="0" w:color="auto"/>
              <w:bottom w:val="single" w:sz="4" w:space="0" w:color="auto"/>
            </w:tcBorders>
            <w:shd w:val="clear" w:color="auto" w:fill="FFFFFF"/>
          </w:tcPr>
          <w:p w14:paraId="2D3E61FD" w14:textId="6AA27FE9" w:rsidR="007E1BE2" w:rsidRPr="00A24CE2" w:rsidRDefault="007E1BE2" w:rsidP="005136DE">
            <w:pPr>
              <w:rPr>
                <w:rStyle w:val="CharStyle24"/>
                <w:rFonts w:eastAsia="MS Mincho"/>
                <w:sz w:val="26"/>
                <w:szCs w:val="26"/>
              </w:rPr>
            </w:pPr>
            <w:r w:rsidRPr="007E1BE2">
              <w:rPr>
                <w:rStyle w:val="CharStyle24"/>
                <w:rFonts w:eastAsia="MS Mincho"/>
                <w:sz w:val="26"/>
                <w:szCs w:val="26"/>
              </w:rPr>
              <w:t>Сумарні витрати на виконання запланованого регулювання</w:t>
            </w:r>
          </w:p>
        </w:tc>
        <w:tc>
          <w:tcPr>
            <w:tcW w:w="1701" w:type="dxa"/>
            <w:tcBorders>
              <w:top w:val="single" w:sz="4" w:space="0" w:color="auto"/>
              <w:left w:val="single" w:sz="4" w:space="0" w:color="auto"/>
              <w:bottom w:val="single" w:sz="4" w:space="0" w:color="auto"/>
            </w:tcBorders>
            <w:shd w:val="clear" w:color="auto" w:fill="FFFFFF"/>
          </w:tcPr>
          <w:p w14:paraId="4D41FBA7" w14:textId="3B901212" w:rsidR="007E1BE2" w:rsidRPr="007E1BE2" w:rsidRDefault="007E1BE2" w:rsidP="005136DE">
            <w:pPr>
              <w:jc w:val="center"/>
              <w:rPr>
                <w:sz w:val="26"/>
                <w:szCs w:val="26"/>
                <w:lang w:val="uk-UA"/>
              </w:rPr>
            </w:pPr>
            <w:r w:rsidRPr="007E1BE2">
              <w:rPr>
                <w:sz w:val="26"/>
                <w:szCs w:val="26"/>
                <w:lang w:val="uk-UA"/>
              </w:rPr>
              <w:t>111</w:t>
            </w:r>
            <w:r w:rsidR="00F476A2">
              <w:rPr>
                <w:sz w:val="26"/>
                <w:szCs w:val="26"/>
                <w:lang w:val="uk-UA"/>
              </w:rPr>
              <w:t> </w:t>
            </w:r>
            <w:r w:rsidRPr="007E1BE2">
              <w:rPr>
                <w:sz w:val="26"/>
                <w:szCs w:val="26"/>
                <w:lang w:val="uk-UA"/>
              </w:rPr>
              <w:t>756</w:t>
            </w:r>
            <w:r w:rsidR="00F476A2">
              <w:rPr>
                <w:sz w:val="26"/>
                <w:szCs w:val="26"/>
                <w:lang w:val="uk-UA"/>
              </w:rPr>
              <w:t>,0</w:t>
            </w:r>
            <w:r>
              <w:rPr>
                <w:sz w:val="26"/>
                <w:szCs w:val="26"/>
                <w:lang w:val="uk-UA"/>
              </w:rPr>
              <w:t xml:space="preserve"> грн.</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77602037" w14:textId="34D62BDD" w:rsidR="007E1BE2" w:rsidRPr="007E1BE2" w:rsidRDefault="007E1BE2" w:rsidP="005136DE">
            <w:pPr>
              <w:jc w:val="center"/>
              <w:rPr>
                <w:sz w:val="26"/>
                <w:szCs w:val="26"/>
                <w:lang w:val="uk-UA"/>
              </w:rPr>
            </w:pPr>
            <w:r w:rsidRPr="007E1BE2">
              <w:rPr>
                <w:sz w:val="26"/>
                <w:szCs w:val="26"/>
                <w:lang w:val="uk-UA"/>
              </w:rPr>
              <w:t>111</w:t>
            </w:r>
            <w:r w:rsidR="00F476A2">
              <w:rPr>
                <w:sz w:val="26"/>
                <w:szCs w:val="26"/>
                <w:lang w:val="uk-UA"/>
              </w:rPr>
              <w:t> </w:t>
            </w:r>
            <w:r w:rsidRPr="007E1BE2">
              <w:rPr>
                <w:sz w:val="26"/>
                <w:szCs w:val="26"/>
                <w:lang w:val="uk-UA"/>
              </w:rPr>
              <w:t>756</w:t>
            </w:r>
            <w:r w:rsidR="00F476A2">
              <w:rPr>
                <w:sz w:val="26"/>
                <w:szCs w:val="26"/>
                <w:lang w:val="uk-UA"/>
              </w:rPr>
              <w:t>,0</w:t>
            </w:r>
            <w:r>
              <w:rPr>
                <w:sz w:val="26"/>
                <w:szCs w:val="26"/>
                <w:lang w:val="uk-UA"/>
              </w:rPr>
              <w:t xml:space="preserve"> грн.</w:t>
            </w:r>
          </w:p>
        </w:tc>
      </w:tr>
    </w:tbl>
    <w:p w14:paraId="0BC75208" w14:textId="496DC993" w:rsidR="007E1BE2" w:rsidRPr="00E54597" w:rsidRDefault="00E54597" w:rsidP="007E1BE2">
      <w:pPr>
        <w:pStyle w:val="Style27"/>
        <w:keepNext/>
        <w:keepLines/>
        <w:shd w:val="clear" w:color="auto" w:fill="auto"/>
        <w:spacing w:before="0" w:line="326" w:lineRule="exact"/>
        <w:ind w:left="142" w:right="20" w:firstLine="425"/>
        <w:jc w:val="both"/>
        <w:rPr>
          <w:rStyle w:val="CharStyle28"/>
          <w:sz w:val="26"/>
          <w:szCs w:val="26"/>
        </w:rPr>
      </w:pPr>
      <w:r w:rsidRPr="00E54597">
        <w:rPr>
          <w:rStyle w:val="CharStyle28"/>
          <w:sz w:val="26"/>
          <w:szCs w:val="26"/>
        </w:rPr>
        <w:t xml:space="preserve">Для провадження та виконання вимог регуляторного </w:t>
      </w:r>
      <w:proofErr w:type="spellStart"/>
      <w:r w:rsidRPr="00E54597">
        <w:rPr>
          <w:rStyle w:val="CharStyle28"/>
          <w:sz w:val="26"/>
          <w:szCs w:val="26"/>
        </w:rPr>
        <w:t>акта</w:t>
      </w:r>
      <w:proofErr w:type="spellEnd"/>
      <w:r w:rsidRPr="00E54597">
        <w:rPr>
          <w:rStyle w:val="CharStyle28"/>
          <w:sz w:val="26"/>
          <w:szCs w:val="26"/>
        </w:rPr>
        <w:t xml:space="preserve"> органом виконавчої влади не передбачається додаткового фінансування за рахунок коштів Державного бюджету України. Фінансування витрат здійснюватиметься в межах коштів, передбачених на утримання Державної служби геології та надр України.</w:t>
      </w:r>
    </w:p>
    <w:p w14:paraId="049ADA10" w14:textId="77777777" w:rsidR="00E54597" w:rsidRPr="00E54597" w:rsidRDefault="00E54597" w:rsidP="00E54597">
      <w:pPr>
        <w:pStyle w:val="Style27"/>
        <w:keepNext/>
        <w:keepLines/>
        <w:shd w:val="clear" w:color="auto" w:fill="auto"/>
        <w:spacing w:before="0" w:line="240" w:lineRule="auto"/>
        <w:ind w:left="142" w:right="20" w:firstLine="425"/>
        <w:jc w:val="both"/>
        <w:rPr>
          <w:rStyle w:val="CharStyle28"/>
          <w:sz w:val="22"/>
          <w:szCs w:val="22"/>
        </w:rPr>
      </w:pPr>
    </w:p>
    <w:p w14:paraId="328B0429" w14:textId="46068EA3" w:rsidR="000F663B" w:rsidRPr="00A24CE2" w:rsidRDefault="000F663B" w:rsidP="007E1BE2">
      <w:pPr>
        <w:pStyle w:val="Style27"/>
        <w:keepNext/>
        <w:keepLines/>
        <w:shd w:val="clear" w:color="auto" w:fill="auto"/>
        <w:spacing w:before="0" w:line="326" w:lineRule="exact"/>
        <w:ind w:left="142" w:right="20" w:firstLine="425"/>
        <w:jc w:val="both"/>
        <w:rPr>
          <w:sz w:val="26"/>
          <w:szCs w:val="26"/>
        </w:rPr>
      </w:pPr>
      <w:r w:rsidRPr="00A24CE2">
        <w:rPr>
          <w:rStyle w:val="CharStyle28"/>
          <w:sz w:val="26"/>
          <w:szCs w:val="26"/>
        </w:rPr>
        <w:t>5. Розроблення коригуючих (пом’якшувальних) заходів для малого підприємництва щодо запропонованого регулювання не передбачено.</w:t>
      </w:r>
    </w:p>
    <w:p w14:paraId="1A2B66AC" w14:textId="77777777" w:rsidR="000F663B" w:rsidRPr="00A24CE2" w:rsidRDefault="000F663B" w:rsidP="000F663B">
      <w:pPr>
        <w:pStyle w:val="rvps3"/>
        <w:shd w:val="clear" w:color="auto" w:fill="FFFFFF"/>
        <w:spacing w:before="0" w:beforeAutospacing="0" w:after="0" w:afterAutospacing="0"/>
        <w:ind w:right="-1" w:firstLine="567"/>
        <w:jc w:val="both"/>
        <w:rPr>
          <w:rStyle w:val="CharStyle28"/>
          <w:sz w:val="26"/>
          <w:szCs w:val="26"/>
        </w:rPr>
      </w:pPr>
    </w:p>
    <w:p w14:paraId="0E0E9CCB" w14:textId="77777777" w:rsidR="00E32243" w:rsidRPr="00A24CE2" w:rsidRDefault="00E32243" w:rsidP="00FA7487">
      <w:pPr>
        <w:widowControl w:val="0"/>
        <w:tabs>
          <w:tab w:val="left" w:pos="990"/>
        </w:tabs>
        <w:spacing w:before="120" w:after="120"/>
        <w:ind w:left="270"/>
        <w:jc w:val="center"/>
        <w:rPr>
          <w:rFonts w:eastAsia="Times New Roman"/>
          <w:b/>
          <w:sz w:val="26"/>
          <w:szCs w:val="26"/>
          <w:lang w:val="uk-UA" w:eastAsia="ru-RU"/>
        </w:rPr>
      </w:pPr>
      <w:r w:rsidRPr="00A24CE2">
        <w:rPr>
          <w:rFonts w:eastAsia="Times New Roman"/>
          <w:b/>
          <w:sz w:val="26"/>
          <w:szCs w:val="26"/>
          <w:lang w:val="uk-UA" w:eastAsia="ru-RU"/>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A24CE2">
        <w:rPr>
          <w:rFonts w:eastAsia="Times New Roman"/>
          <w:b/>
          <w:sz w:val="26"/>
          <w:szCs w:val="26"/>
          <w:lang w:val="uk-UA" w:eastAsia="ru-RU"/>
        </w:rPr>
        <w:t>акта</w:t>
      </w:r>
      <w:proofErr w:type="spellEnd"/>
    </w:p>
    <w:p w14:paraId="61A1D616" w14:textId="77777777" w:rsidR="00567044" w:rsidRPr="00A24CE2" w:rsidRDefault="00567044" w:rsidP="00FA7487">
      <w:pPr>
        <w:widowControl w:val="0"/>
        <w:tabs>
          <w:tab w:val="left" w:pos="990"/>
        </w:tabs>
        <w:spacing w:before="120" w:after="120"/>
        <w:ind w:left="270"/>
        <w:jc w:val="both"/>
        <w:rPr>
          <w:rFonts w:eastAsia="Times New Roman"/>
          <w:b/>
          <w:sz w:val="26"/>
          <w:szCs w:val="26"/>
          <w:lang w:val="uk-UA"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003"/>
        <w:gridCol w:w="794"/>
        <w:gridCol w:w="1782"/>
        <w:gridCol w:w="1757"/>
        <w:gridCol w:w="61"/>
      </w:tblGrid>
      <w:tr w:rsidR="00A24CE2" w:rsidRPr="00A24CE2" w14:paraId="634D2299" w14:textId="77777777" w:rsidTr="005136DE">
        <w:tc>
          <w:tcPr>
            <w:tcW w:w="1384" w:type="dxa"/>
            <w:tcBorders>
              <w:top w:val="single" w:sz="4" w:space="0" w:color="auto"/>
              <w:left w:val="single" w:sz="4" w:space="0" w:color="auto"/>
              <w:bottom w:val="single" w:sz="4" w:space="0" w:color="auto"/>
              <w:right w:val="single" w:sz="4" w:space="0" w:color="auto"/>
            </w:tcBorders>
            <w:hideMark/>
          </w:tcPr>
          <w:p w14:paraId="06506DD4" w14:textId="77777777" w:rsidR="00D51106" w:rsidRPr="00A24CE2" w:rsidRDefault="00D51106" w:rsidP="005136DE">
            <w:pPr>
              <w:jc w:val="center"/>
              <w:rPr>
                <w:rFonts w:eastAsia="Times New Roman"/>
                <w:sz w:val="26"/>
                <w:szCs w:val="26"/>
                <w:lang w:val="uk-UA" w:eastAsia="ru-RU"/>
              </w:rPr>
            </w:pPr>
            <w:r w:rsidRPr="00A24CE2">
              <w:rPr>
                <w:rFonts w:eastAsia="Times New Roman"/>
                <w:sz w:val="26"/>
                <w:szCs w:val="26"/>
                <w:lang w:val="uk-UA" w:eastAsia="ru-RU"/>
              </w:rPr>
              <w:t>Порядковий номер</w:t>
            </w:r>
          </w:p>
        </w:tc>
        <w:tc>
          <w:tcPr>
            <w:tcW w:w="4797" w:type="dxa"/>
            <w:gridSpan w:val="2"/>
            <w:tcBorders>
              <w:top w:val="single" w:sz="4" w:space="0" w:color="auto"/>
              <w:left w:val="single" w:sz="4" w:space="0" w:color="auto"/>
              <w:bottom w:val="single" w:sz="4" w:space="0" w:color="auto"/>
              <w:right w:val="single" w:sz="4" w:space="0" w:color="auto"/>
            </w:tcBorders>
            <w:hideMark/>
          </w:tcPr>
          <w:p w14:paraId="5691FF95" w14:textId="77777777" w:rsidR="00D51106" w:rsidRPr="00A24CE2" w:rsidRDefault="00D51106" w:rsidP="005136DE">
            <w:pPr>
              <w:jc w:val="center"/>
              <w:rPr>
                <w:rFonts w:eastAsia="Times New Roman"/>
                <w:sz w:val="26"/>
                <w:szCs w:val="26"/>
                <w:lang w:val="uk-UA" w:eastAsia="ru-RU"/>
              </w:rPr>
            </w:pPr>
            <w:r w:rsidRPr="00A24CE2">
              <w:rPr>
                <w:rFonts w:eastAsia="Times New Roman"/>
                <w:sz w:val="26"/>
                <w:szCs w:val="26"/>
                <w:lang w:val="uk-UA" w:eastAsia="ru-RU"/>
              </w:rPr>
              <w:t>Витрати</w:t>
            </w:r>
          </w:p>
        </w:tc>
        <w:tc>
          <w:tcPr>
            <w:tcW w:w="1782" w:type="dxa"/>
            <w:tcBorders>
              <w:top w:val="single" w:sz="4" w:space="0" w:color="auto"/>
              <w:left w:val="single" w:sz="4" w:space="0" w:color="auto"/>
              <w:bottom w:val="single" w:sz="4" w:space="0" w:color="auto"/>
              <w:right w:val="single" w:sz="4" w:space="0" w:color="auto"/>
            </w:tcBorders>
            <w:hideMark/>
          </w:tcPr>
          <w:p w14:paraId="3A06DF5B" w14:textId="77777777" w:rsidR="00D51106" w:rsidRPr="00A24CE2" w:rsidRDefault="00D51106" w:rsidP="005136DE">
            <w:pPr>
              <w:jc w:val="center"/>
              <w:rPr>
                <w:rFonts w:eastAsia="Times New Roman"/>
                <w:sz w:val="26"/>
                <w:szCs w:val="26"/>
                <w:lang w:val="uk-UA" w:eastAsia="ru-RU"/>
              </w:rPr>
            </w:pPr>
            <w:r w:rsidRPr="00A24CE2">
              <w:rPr>
                <w:rFonts w:eastAsia="Times New Roman"/>
                <w:sz w:val="26"/>
                <w:szCs w:val="26"/>
                <w:lang w:val="uk-UA" w:eastAsia="ru-RU"/>
              </w:rPr>
              <w:t>За перший рік</w:t>
            </w:r>
          </w:p>
        </w:tc>
        <w:tc>
          <w:tcPr>
            <w:tcW w:w="1818" w:type="dxa"/>
            <w:gridSpan w:val="2"/>
            <w:tcBorders>
              <w:top w:val="single" w:sz="4" w:space="0" w:color="auto"/>
              <w:left w:val="single" w:sz="4" w:space="0" w:color="auto"/>
              <w:bottom w:val="single" w:sz="4" w:space="0" w:color="auto"/>
              <w:right w:val="single" w:sz="4" w:space="0" w:color="auto"/>
            </w:tcBorders>
            <w:hideMark/>
          </w:tcPr>
          <w:p w14:paraId="34B372F0" w14:textId="77777777" w:rsidR="00D51106" w:rsidRPr="00A24CE2" w:rsidRDefault="00D51106" w:rsidP="005136DE">
            <w:pPr>
              <w:jc w:val="center"/>
              <w:rPr>
                <w:rFonts w:eastAsia="Times New Roman"/>
                <w:sz w:val="26"/>
                <w:szCs w:val="26"/>
                <w:lang w:val="uk-UA" w:eastAsia="ru-RU"/>
              </w:rPr>
            </w:pPr>
            <w:r w:rsidRPr="00A24CE2">
              <w:rPr>
                <w:rFonts w:eastAsia="Times New Roman"/>
                <w:sz w:val="26"/>
                <w:szCs w:val="26"/>
                <w:lang w:val="uk-UA" w:eastAsia="ru-RU"/>
              </w:rPr>
              <w:t>За п’ять років</w:t>
            </w:r>
          </w:p>
        </w:tc>
      </w:tr>
      <w:tr w:rsidR="00657D00" w:rsidRPr="00A24CE2" w14:paraId="36BD8AFC" w14:textId="77777777" w:rsidTr="005136DE">
        <w:tc>
          <w:tcPr>
            <w:tcW w:w="1384" w:type="dxa"/>
            <w:tcBorders>
              <w:top w:val="single" w:sz="4" w:space="0" w:color="auto"/>
              <w:left w:val="single" w:sz="4" w:space="0" w:color="auto"/>
              <w:bottom w:val="single" w:sz="4" w:space="0" w:color="auto"/>
              <w:right w:val="single" w:sz="4" w:space="0" w:color="auto"/>
            </w:tcBorders>
            <w:hideMark/>
          </w:tcPr>
          <w:p w14:paraId="21353761" w14:textId="77777777" w:rsidR="00657D00" w:rsidRPr="00A24CE2" w:rsidRDefault="00657D00" w:rsidP="00657D00">
            <w:pPr>
              <w:jc w:val="center"/>
              <w:rPr>
                <w:rFonts w:eastAsia="Times New Roman"/>
                <w:sz w:val="26"/>
                <w:szCs w:val="26"/>
                <w:lang w:val="uk-UA" w:eastAsia="ru-RU"/>
              </w:rPr>
            </w:pPr>
            <w:r w:rsidRPr="00A24CE2">
              <w:rPr>
                <w:rFonts w:eastAsia="Times New Roman"/>
                <w:sz w:val="26"/>
                <w:szCs w:val="26"/>
                <w:lang w:val="uk-UA" w:eastAsia="ru-RU"/>
              </w:rPr>
              <w:t>1</w:t>
            </w:r>
          </w:p>
        </w:tc>
        <w:tc>
          <w:tcPr>
            <w:tcW w:w="4797" w:type="dxa"/>
            <w:gridSpan w:val="2"/>
            <w:tcBorders>
              <w:top w:val="single" w:sz="4" w:space="0" w:color="auto"/>
              <w:left w:val="single" w:sz="4" w:space="0" w:color="auto"/>
              <w:bottom w:val="single" w:sz="4" w:space="0" w:color="auto"/>
              <w:right w:val="single" w:sz="4" w:space="0" w:color="auto"/>
            </w:tcBorders>
            <w:hideMark/>
          </w:tcPr>
          <w:p w14:paraId="119A3804" w14:textId="77777777" w:rsidR="00657D00" w:rsidRPr="00A24CE2" w:rsidRDefault="00657D00" w:rsidP="00657D00">
            <w:pPr>
              <w:rPr>
                <w:rFonts w:eastAsia="Times New Roman"/>
                <w:sz w:val="26"/>
                <w:szCs w:val="26"/>
                <w:lang w:val="uk-UA" w:eastAsia="ru-RU"/>
              </w:rPr>
            </w:pPr>
            <w:r w:rsidRPr="00A24CE2">
              <w:rPr>
                <w:rFonts w:eastAsia="Times New Roman"/>
                <w:sz w:val="26"/>
                <w:szCs w:val="26"/>
                <w:lang w:val="uk-UA" w:eastAsia="ru-RU"/>
              </w:rPr>
              <w:t>Процедури отримання первинної інформації про вимоги регулювання</w:t>
            </w:r>
          </w:p>
        </w:tc>
        <w:tc>
          <w:tcPr>
            <w:tcW w:w="1782" w:type="dxa"/>
            <w:tcBorders>
              <w:top w:val="single" w:sz="4" w:space="0" w:color="auto"/>
              <w:left w:val="single" w:sz="4" w:space="0" w:color="auto"/>
              <w:bottom w:val="single" w:sz="4" w:space="0" w:color="auto"/>
              <w:right w:val="single" w:sz="4" w:space="0" w:color="auto"/>
            </w:tcBorders>
          </w:tcPr>
          <w:p w14:paraId="6463B8A2" w14:textId="7AEA9E73" w:rsidR="00657D00" w:rsidRPr="00A24CE2" w:rsidRDefault="00657D00" w:rsidP="00657D00">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48,0 грн</w:t>
            </w:r>
          </w:p>
        </w:tc>
        <w:tc>
          <w:tcPr>
            <w:tcW w:w="1818" w:type="dxa"/>
            <w:gridSpan w:val="2"/>
            <w:tcBorders>
              <w:top w:val="single" w:sz="4" w:space="0" w:color="auto"/>
              <w:left w:val="single" w:sz="4" w:space="0" w:color="auto"/>
              <w:bottom w:val="single" w:sz="4" w:space="0" w:color="auto"/>
              <w:right w:val="single" w:sz="4" w:space="0" w:color="auto"/>
            </w:tcBorders>
          </w:tcPr>
          <w:p w14:paraId="60AF0E1E" w14:textId="0D0E0909" w:rsidR="00657D00" w:rsidRPr="00A24CE2" w:rsidRDefault="00657D00" w:rsidP="00657D00">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48,0 грн</w:t>
            </w:r>
          </w:p>
        </w:tc>
      </w:tr>
      <w:tr w:rsidR="00657D00" w:rsidRPr="00A24CE2" w14:paraId="081CCDB6" w14:textId="77777777" w:rsidTr="005136DE">
        <w:tc>
          <w:tcPr>
            <w:tcW w:w="1384" w:type="dxa"/>
            <w:tcBorders>
              <w:top w:val="single" w:sz="4" w:space="0" w:color="auto"/>
              <w:left w:val="single" w:sz="4" w:space="0" w:color="auto"/>
              <w:bottom w:val="single" w:sz="4" w:space="0" w:color="auto"/>
              <w:right w:val="single" w:sz="4" w:space="0" w:color="auto"/>
            </w:tcBorders>
            <w:hideMark/>
          </w:tcPr>
          <w:p w14:paraId="2089C994" w14:textId="77777777" w:rsidR="00657D00" w:rsidRPr="00A24CE2" w:rsidRDefault="00657D00" w:rsidP="00657D00">
            <w:pPr>
              <w:jc w:val="center"/>
              <w:rPr>
                <w:rFonts w:eastAsia="Times New Roman"/>
                <w:sz w:val="26"/>
                <w:szCs w:val="26"/>
                <w:lang w:val="uk-UA" w:eastAsia="ru-RU"/>
              </w:rPr>
            </w:pPr>
            <w:r w:rsidRPr="00A24CE2">
              <w:rPr>
                <w:rFonts w:eastAsia="Times New Roman"/>
                <w:sz w:val="26"/>
                <w:szCs w:val="26"/>
                <w:lang w:val="uk-UA" w:eastAsia="ru-RU"/>
              </w:rPr>
              <w:t>2</w:t>
            </w:r>
          </w:p>
        </w:tc>
        <w:tc>
          <w:tcPr>
            <w:tcW w:w="4797" w:type="dxa"/>
            <w:gridSpan w:val="2"/>
            <w:tcBorders>
              <w:top w:val="single" w:sz="4" w:space="0" w:color="auto"/>
              <w:left w:val="single" w:sz="4" w:space="0" w:color="auto"/>
              <w:bottom w:val="single" w:sz="4" w:space="0" w:color="auto"/>
              <w:right w:val="single" w:sz="4" w:space="0" w:color="auto"/>
            </w:tcBorders>
            <w:hideMark/>
          </w:tcPr>
          <w:p w14:paraId="6106F90C" w14:textId="77777777" w:rsidR="00657D00" w:rsidRPr="00A24CE2" w:rsidRDefault="00657D00" w:rsidP="00657D00">
            <w:pPr>
              <w:rPr>
                <w:rFonts w:eastAsia="Times New Roman"/>
                <w:sz w:val="26"/>
                <w:szCs w:val="26"/>
                <w:lang w:val="uk-UA" w:eastAsia="ru-RU"/>
              </w:rPr>
            </w:pPr>
            <w:r w:rsidRPr="00A24CE2">
              <w:rPr>
                <w:rFonts w:eastAsia="Times New Roman"/>
                <w:sz w:val="26"/>
                <w:szCs w:val="26"/>
                <w:lang w:val="uk-UA" w:eastAsia="ru-RU"/>
              </w:rPr>
              <w:t>Процедури організації виконання вимог регулювання</w:t>
            </w:r>
          </w:p>
        </w:tc>
        <w:tc>
          <w:tcPr>
            <w:tcW w:w="1782" w:type="dxa"/>
            <w:tcBorders>
              <w:top w:val="single" w:sz="4" w:space="0" w:color="auto"/>
              <w:left w:val="single" w:sz="4" w:space="0" w:color="auto"/>
              <w:bottom w:val="single" w:sz="4" w:space="0" w:color="auto"/>
              <w:right w:val="single" w:sz="4" w:space="0" w:color="auto"/>
            </w:tcBorders>
          </w:tcPr>
          <w:p w14:paraId="638D29BC" w14:textId="580685F2" w:rsidR="00657D00" w:rsidRPr="00A24CE2" w:rsidRDefault="00657D00" w:rsidP="00657D00">
            <w:pPr>
              <w:jc w:val="center"/>
              <w:rPr>
                <w:rFonts w:eastAsia="Times New Roman"/>
                <w:sz w:val="26"/>
                <w:szCs w:val="26"/>
                <w:lang w:val="uk-UA" w:eastAsia="ru-RU"/>
              </w:rPr>
            </w:pPr>
            <w:r w:rsidRPr="00F7280B">
              <w:rPr>
                <w:rFonts w:eastAsia="Times New Roman"/>
                <w:sz w:val="26"/>
                <w:szCs w:val="26"/>
                <w:lang w:val="uk-UA" w:eastAsia="ru-RU"/>
              </w:rPr>
              <w:t>0.00  грн</w:t>
            </w:r>
          </w:p>
        </w:tc>
        <w:tc>
          <w:tcPr>
            <w:tcW w:w="1818" w:type="dxa"/>
            <w:gridSpan w:val="2"/>
            <w:tcBorders>
              <w:top w:val="single" w:sz="4" w:space="0" w:color="auto"/>
              <w:left w:val="single" w:sz="4" w:space="0" w:color="auto"/>
              <w:bottom w:val="single" w:sz="4" w:space="0" w:color="auto"/>
              <w:right w:val="single" w:sz="4" w:space="0" w:color="auto"/>
            </w:tcBorders>
          </w:tcPr>
          <w:p w14:paraId="3986EC1C" w14:textId="71BDCFD4" w:rsidR="00657D00" w:rsidRPr="00A24CE2" w:rsidRDefault="00657D00" w:rsidP="00657D00">
            <w:pPr>
              <w:jc w:val="center"/>
              <w:rPr>
                <w:rFonts w:eastAsia="Times New Roman"/>
                <w:sz w:val="26"/>
                <w:szCs w:val="26"/>
                <w:lang w:val="uk-UA" w:eastAsia="ru-RU"/>
              </w:rPr>
            </w:pPr>
            <w:r w:rsidRPr="00F7280B">
              <w:rPr>
                <w:rFonts w:eastAsia="Times New Roman"/>
                <w:sz w:val="26"/>
                <w:szCs w:val="26"/>
                <w:lang w:val="uk-UA" w:eastAsia="ru-RU"/>
              </w:rPr>
              <w:t xml:space="preserve">0.00 грн </w:t>
            </w:r>
          </w:p>
        </w:tc>
      </w:tr>
      <w:tr w:rsidR="00657D00" w:rsidRPr="00A24CE2" w14:paraId="30DFEC26" w14:textId="77777777" w:rsidTr="005136DE">
        <w:tc>
          <w:tcPr>
            <w:tcW w:w="1384" w:type="dxa"/>
            <w:tcBorders>
              <w:top w:val="single" w:sz="4" w:space="0" w:color="auto"/>
              <w:left w:val="single" w:sz="4" w:space="0" w:color="auto"/>
              <w:bottom w:val="single" w:sz="4" w:space="0" w:color="auto"/>
              <w:right w:val="single" w:sz="4" w:space="0" w:color="auto"/>
            </w:tcBorders>
          </w:tcPr>
          <w:p w14:paraId="540C62EF" w14:textId="77777777" w:rsidR="00657D00" w:rsidRPr="00A24CE2" w:rsidRDefault="00657D00" w:rsidP="00657D00">
            <w:pPr>
              <w:jc w:val="center"/>
              <w:rPr>
                <w:rFonts w:eastAsia="Times New Roman"/>
                <w:sz w:val="26"/>
                <w:szCs w:val="26"/>
                <w:lang w:val="uk-UA" w:eastAsia="ru-RU"/>
              </w:rPr>
            </w:pPr>
            <w:r w:rsidRPr="00A24CE2">
              <w:rPr>
                <w:rFonts w:eastAsia="Times New Roman"/>
                <w:sz w:val="26"/>
                <w:szCs w:val="26"/>
                <w:lang w:val="uk-UA" w:eastAsia="ru-RU"/>
              </w:rPr>
              <w:t>3</w:t>
            </w:r>
          </w:p>
        </w:tc>
        <w:tc>
          <w:tcPr>
            <w:tcW w:w="4797" w:type="dxa"/>
            <w:gridSpan w:val="2"/>
            <w:tcBorders>
              <w:top w:val="single" w:sz="4" w:space="0" w:color="auto"/>
              <w:left w:val="single" w:sz="4" w:space="0" w:color="auto"/>
              <w:bottom w:val="single" w:sz="4" w:space="0" w:color="auto"/>
              <w:right w:val="single" w:sz="4" w:space="0" w:color="auto"/>
            </w:tcBorders>
            <w:hideMark/>
          </w:tcPr>
          <w:p w14:paraId="7A3C3DEB" w14:textId="77777777" w:rsidR="00657D00" w:rsidRPr="00A24CE2" w:rsidRDefault="00657D00" w:rsidP="00657D00">
            <w:pPr>
              <w:rPr>
                <w:rFonts w:eastAsia="Times New Roman"/>
                <w:sz w:val="26"/>
                <w:szCs w:val="26"/>
                <w:lang w:val="uk-UA" w:eastAsia="ru-RU"/>
              </w:rPr>
            </w:pPr>
            <w:r w:rsidRPr="00A24CE2">
              <w:rPr>
                <w:rFonts w:eastAsia="Times New Roman"/>
                <w:sz w:val="26"/>
                <w:szCs w:val="26"/>
                <w:lang w:val="uk-UA" w:eastAsia="ru-RU"/>
              </w:rPr>
              <w:t>РАЗОМ (сума рядків: 1+2), гривень</w:t>
            </w:r>
          </w:p>
          <w:p w14:paraId="74204B11" w14:textId="77777777" w:rsidR="00657D00" w:rsidRPr="00A24CE2" w:rsidRDefault="00657D00" w:rsidP="00657D00">
            <w:pPr>
              <w:rPr>
                <w:rFonts w:eastAsia="Times New Roman"/>
                <w:sz w:val="26"/>
                <w:szCs w:val="26"/>
                <w:lang w:val="uk-UA" w:eastAsia="ru-RU"/>
              </w:rPr>
            </w:pPr>
          </w:p>
        </w:tc>
        <w:tc>
          <w:tcPr>
            <w:tcW w:w="1782" w:type="dxa"/>
            <w:tcBorders>
              <w:top w:val="single" w:sz="4" w:space="0" w:color="auto"/>
              <w:left w:val="single" w:sz="4" w:space="0" w:color="auto"/>
              <w:bottom w:val="single" w:sz="4" w:space="0" w:color="auto"/>
              <w:right w:val="single" w:sz="4" w:space="0" w:color="auto"/>
            </w:tcBorders>
          </w:tcPr>
          <w:p w14:paraId="15ECBE32" w14:textId="012945D1" w:rsidR="00657D00" w:rsidRPr="00A24CE2" w:rsidRDefault="00657D00" w:rsidP="00657D00">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48,0 грн</w:t>
            </w:r>
          </w:p>
        </w:tc>
        <w:tc>
          <w:tcPr>
            <w:tcW w:w="1818" w:type="dxa"/>
            <w:gridSpan w:val="2"/>
            <w:tcBorders>
              <w:top w:val="single" w:sz="4" w:space="0" w:color="auto"/>
              <w:left w:val="single" w:sz="4" w:space="0" w:color="auto"/>
              <w:bottom w:val="single" w:sz="4" w:space="0" w:color="auto"/>
              <w:right w:val="single" w:sz="4" w:space="0" w:color="auto"/>
            </w:tcBorders>
          </w:tcPr>
          <w:p w14:paraId="364930BF" w14:textId="60E24B90" w:rsidR="00657D00" w:rsidRPr="00A24CE2" w:rsidRDefault="00657D00" w:rsidP="00657D00">
            <w:pPr>
              <w:keepNext/>
              <w:widowControl w:val="0"/>
              <w:jc w:val="center"/>
              <w:textAlignment w:val="baseline"/>
              <w:rPr>
                <w:rFonts w:eastAsia="Times New Roman"/>
                <w:sz w:val="26"/>
                <w:szCs w:val="26"/>
                <w:lang w:val="uk-UA" w:eastAsia="ru-RU"/>
              </w:rPr>
            </w:pPr>
            <w:r w:rsidRPr="00F7280B">
              <w:rPr>
                <w:rFonts w:eastAsia="Times New Roman"/>
                <w:sz w:val="26"/>
                <w:szCs w:val="26"/>
                <w:lang w:val="uk-UA" w:eastAsia="ru-RU"/>
              </w:rPr>
              <w:t>48,0 грн</w:t>
            </w:r>
          </w:p>
        </w:tc>
      </w:tr>
      <w:tr w:rsidR="00657D00" w:rsidRPr="00A24CE2" w14:paraId="52F088EC" w14:textId="77777777" w:rsidTr="00C16265">
        <w:tc>
          <w:tcPr>
            <w:tcW w:w="1384" w:type="dxa"/>
            <w:tcBorders>
              <w:top w:val="single" w:sz="4" w:space="0" w:color="auto"/>
              <w:left w:val="single" w:sz="4" w:space="0" w:color="auto"/>
              <w:bottom w:val="single" w:sz="4" w:space="0" w:color="auto"/>
              <w:right w:val="single" w:sz="4" w:space="0" w:color="auto"/>
            </w:tcBorders>
          </w:tcPr>
          <w:p w14:paraId="197342B3" w14:textId="77777777" w:rsidR="00657D00" w:rsidRPr="00A24CE2" w:rsidRDefault="00657D00" w:rsidP="00657D00">
            <w:pPr>
              <w:jc w:val="center"/>
              <w:rPr>
                <w:rFonts w:eastAsia="Times New Roman"/>
                <w:sz w:val="26"/>
                <w:szCs w:val="26"/>
                <w:lang w:val="uk-UA" w:eastAsia="ru-RU"/>
              </w:rPr>
            </w:pPr>
            <w:r w:rsidRPr="00A24CE2">
              <w:rPr>
                <w:rFonts w:eastAsia="Times New Roman"/>
                <w:sz w:val="26"/>
                <w:szCs w:val="26"/>
                <w:lang w:val="uk-UA" w:eastAsia="ru-RU"/>
              </w:rPr>
              <w:t>4</w:t>
            </w:r>
          </w:p>
        </w:tc>
        <w:tc>
          <w:tcPr>
            <w:tcW w:w="4797" w:type="dxa"/>
            <w:gridSpan w:val="2"/>
            <w:tcBorders>
              <w:top w:val="single" w:sz="4" w:space="0" w:color="auto"/>
              <w:left w:val="single" w:sz="4" w:space="0" w:color="auto"/>
              <w:bottom w:val="single" w:sz="4" w:space="0" w:color="auto"/>
              <w:right w:val="single" w:sz="4" w:space="0" w:color="auto"/>
            </w:tcBorders>
            <w:hideMark/>
          </w:tcPr>
          <w:p w14:paraId="75D29F25" w14:textId="77777777" w:rsidR="00657D00" w:rsidRPr="00A24CE2" w:rsidRDefault="00657D00" w:rsidP="00657D00">
            <w:pPr>
              <w:rPr>
                <w:rFonts w:eastAsia="Times New Roman"/>
                <w:sz w:val="26"/>
                <w:szCs w:val="26"/>
                <w:lang w:val="uk-UA" w:eastAsia="ru-RU"/>
              </w:rPr>
            </w:pPr>
            <w:r w:rsidRPr="00A24CE2">
              <w:rPr>
                <w:rFonts w:eastAsia="Times New Roman"/>
                <w:sz w:val="26"/>
                <w:szCs w:val="26"/>
                <w:lang w:val="uk-UA" w:eastAsia="ru-RU"/>
              </w:rPr>
              <w:t>Кількість суб’єктів господарювання великого та середнього підприємництва, на яких буде поширено регулювання, одиниць</w:t>
            </w:r>
          </w:p>
        </w:tc>
        <w:tc>
          <w:tcPr>
            <w:tcW w:w="1782" w:type="dxa"/>
            <w:tcBorders>
              <w:top w:val="single" w:sz="4" w:space="0" w:color="auto"/>
              <w:left w:val="single" w:sz="4" w:space="0" w:color="auto"/>
              <w:bottom w:val="single" w:sz="4" w:space="0" w:color="auto"/>
              <w:right w:val="single" w:sz="4" w:space="0" w:color="auto"/>
            </w:tcBorders>
          </w:tcPr>
          <w:p w14:paraId="2B57AE58" w14:textId="77777777" w:rsidR="00657D00" w:rsidRPr="00F7280B" w:rsidRDefault="00657D00" w:rsidP="00657D00">
            <w:pPr>
              <w:jc w:val="center"/>
              <w:rPr>
                <w:rFonts w:eastAsia="Times New Roman"/>
                <w:b/>
                <w:sz w:val="26"/>
                <w:szCs w:val="26"/>
                <w:lang w:val="uk-UA" w:eastAsia="ru-RU"/>
              </w:rPr>
            </w:pPr>
          </w:p>
          <w:p w14:paraId="2C3051A4" w14:textId="5DC820C9" w:rsidR="00657D00" w:rsidRPr="00A24CE2" w:rsidRDefault="00657D00" w:rsidP="00657D00">
            <w:pPr>
              <w:jc w:val="center"/>
              <w:rPr>
                <w:rFonts w:eastAsia="Times New Roman"/>
                <w:sz w:val="26"/>
                <w:szCs w:val="26"/>
                <w:lang w:val="uk-UA" w:eastAsia="ru-RU"/>
              </w:rPr>
            </w:pPr>
            <w:r w:rsidRPr="00F7280B">
              <w:rPr>
                <w:rFonts w:eastAsia="Times New Roman"/>
                <w:b/>
                <w:sz w:val="26"/>
                <w:szCs w:val="26"/>
                <w:lang w:val="uk-UA" w:eastAsia="ru-RU"/>
              </w:rPr>
              <w:t>526</w:t>
            </w:r>
          </w:p>
        </w:tc>
        <w:tc>
          <w:tcPr>
            <w:tcW w:w="1818" w:type="dxa"/>
            <w:gridSpan w:val="2"/>
            <w:tcBorders>
              <w:top w:val="single" w:sz="4" w:space="0" w:color="auto"/>
              <w:left w:val="single" w:sz="4" w:space="0" w:color="auto"/>
              <w:bottom w:val="single" w:sz="4" w:space="0" w:color="auto"/>
              <w:right w:val="single" w:sz="4" w:space="0" w:color="auto"/>
            </w:tcBorders>
          </w:tcPr>
          <w:p w14:paraId="1FBC3AAB" w14:textId="77777777" w:rsidR="00657D00" w:rsidRPr="00F7280B" w:rsidRDefault="00657D00" w:rsidP="00657D00">
            <w:pPr>
              <w:jc w:val="center"/>
              <w:rPr>
                <w:rFonts w:eastAsia="Times New Roman"/>
                <w:b/>
                <w:sz w:val="26"/>
                <w:szCs w:val="26"/>
                <w:lang w:val="uk-UA" w:eastAsia="ru-RU"/>
              </w:rPr>
            </w:pPr>
          </w:p>
          <w:p w14:paraId="54B8DC84" w14:textId="13237EB3" w:rsidR="00657D00" w:rsidRPr="00A24CE2" w:rsidRDefault="00657D00" w:rsidP="00657D00">
            <w:pPr>
              <w:jc w:val="center"/>
              <w:rPr>
                <w:rFonts w:eastAsia="Times New Roman"/>
                <w:sz w:val="26"/>
                <w:szCs w:val="26"/>
                <w:lang w:val="uk-UA" w:eastAsia="ru-RU"/>
              </w:rPr>
            </w:pPr>
            <w:r w:rsidRPr="00F7280B">
              <w:rPr>
                <w:rFonts w:eastAsia="Times New Roman"/>
                <w:b/>
                <w:sz w:val="26"/>
                <w:szCs w:val="26"/>
                <w:lang w:val="uk-UA" w:eastAsia="ru-RU"/>
              </w:rPr>
              <w:t>526</w:t>
            </w:r>
          </w:p>
        </w:tc>
      </w:tr>
      <w:tr w:rsidR="00657D00" w:rsidRPr="00A24CE2" w14:paraId="5733512B" w14:textId="77777777" w:rsidTr="00C16265">
        <w:tc>
          <w:tcPr>
            <w:tcW w:w="1384" w:type="dxa"/>
            <w:tcBorders>
              <w:top w:val="single" w:sz="4" w:space="0" w:color="auto"/>
              <w:left w:val="single" w:sz="4" w:space="0" w:color="auto"/>
              <w:bottom w:val="single" w:sz="4" w:space="0" w:color="auto"/>
              <w:right w:val="single" w:sz="4" w:space="0" w:color="auto"/>
            </w:tcBorders>
          </w:tcPr>
          <w:p w14:paraId="70C19ED2" w14:textId="77777777" w:rsidR="00657D00" w:rsidRPr="00A24CE2" w:rsidRDefault="00657D00" w:rsidP="00657D00">
            <w:pPr>
              <w:jc w:val="center"/>
              <w:rPr>
                <w:rFonts w:eastAsia="Times New Roman"/>
                <w:sz w:val="26"/>
                <w:szCs w:val="26"/>
                <w:lang w:val="uk-UA" w:eastAsia="ru-RU"/>
              </w:rPr>
            </w:pPr>
            <w:r w:rsidRPr="00A24CE2">
              <w:rPr>
                <w:rFonts w:eastAsia="Times New Roman"/>
                <w:sz w:val="26"/>
                <w:szCs w:val="26"/>
                <w:lang w:val="uk-UA" w:eastAsia="ru-RU"/>
              </w:rPr>
              <w:t>5</w:t>
            </w:r>
          </w:p>
        </w:tc>
        <w:tc>
          <w:tcPr>
            <w:tcW w:w="4797" w:type="dxa"/>
            <w:gridSpan w:val="2"/>
            <w:tcBorders>
              <w:top w:val="single" w:sz="4" w:space="0" w:color="auto"/>
              <w:left w:val="single" w:sz="4" w:space="0" w:color="auto"/>
              <w:bottom w:val="single" w:sz="4" w:space="0" w:color="auto"/>
              <w:right w:val="single" w:sz="4" w:space="0" w:color="auto"/>
            </w:tcBorders>
            <w:hideMark/>
          </w:tcPr>
          <w:p w14:paraId="4EF6DD5E" w14:textId="77777777" w:rsidR="00657D00" w:rsidRPr="00A24CE2" w:rsidRDefault="00657D00" w:rsidP="00657D00">
            <w:pPr>
              <w:rPr>
                <w:rFonts w:eastAsia="Times New Roman"/>
                <w:sz w:val="26"/>
                <w:szCs w:val="26"/>
                <w:lang w:val="uk-UA" w:eastAsia="ru-RU"/>
              </w:rPr>
            </w:pPr>
            <w:r w:rsidRPr="00A24CE2">
              <w:rPr>
                <w:rFonts w:eastAsia="Times New Roman"/>
                <w:sz w:val="26"/>
                <w:szCs w:val="26"/>
                <w:lang w:val="uk-UA" w:eastAsia="ru-RU"/>
              </w:rPr>
              <w:t xml:space="preserve">Сумарні витрати суб’єктів господарювання великого та середнього підприємництва, на виконання </w:t>
            </w:r>
            <w:r w:rsidRPr="00A24CE2">
              <w:rPr>
                <w:rFonts w:eastAsia="Times New Roman"/>
                <w:sz w:val="26"/>
                <w:szCs w:val="26"/>
                <w:lang w:val="uk-UA" w:eastAsia="ru-RU"/>
              </w:rPr>
              <w:lastRenderedPageBreak/>
              <w:t>регулювання (вартість регулювання) (рядок 3*рядок 4), гривень.</w:t>
            </w:r>
          </w:p>
        </w:tc>
        <w:tc>
          <w:tcPr>
            <w:tcW w:w="1782" w:type="dxa"/>
            <w:tcBorders>
              <w:top w:val="single" w:sz="4" w:space="0" w:color="auto"/>
              <w:left w:val="single" w:sz="4" w:space="0" w:color="auto"/>
              <w:bottom w:val="single" w:sz="4" w:space="0" w:color="auto"/>
              <w:right w:val="single" w:sz="4" w:space="0" w:color="auto"/>
            </w:tcBorders>
          </w:tcPr>
          <w:p w14:paraId="6F973B62" w14:textId="336E3816" w:rsidR="00657D00" w:rsidRPr="00A24CE2" w:rsidRDefault="00657D00" w:rsidP="00657D00">
            <w:pPr>
              <w:jc w:val="center"/>
              <w:rPr>
                <w:rFonts w:eastAsia="Times New Roman"/>
                <w:sz w:val="26"/>
                <w:szCs w:val="26"/>
                <w:lang w:val="uk-UA" w:eastAsia="ru-RU"/>
              </w:rPr>
            </w:pPr>
            <w:r w:rsidRPr="00F7280B">
              <w:rPr>
                <w:rFonts w:eastAsia="Times New Roman"/>
                <w:b/>
                <w:color w:val="000000" w:themeColor="text1"/>
                <w:sz w:val="26"/>
                <w:szCs w:val="26"/>
                <w:lang w:val="uk-UA" w:eastAsia="ru-RU"/>
              </w:rPr>
              <w:lastRenderedPageBreak/>
              <w:t>25</w:t>
            </w:r>
            <w:r w:rsidR="009434F2">
              <w:rPr>
                <w:rFonts w:eastAsia="Times New Roman"/>
                <w:b/>
                <w:color w:val="000000" w:themeColor="text1"/>
                <w:sz w:val="26"/>
                <w:szCs w:val="26"/>
                <w:lang w:val="uk-UA" w:eastAsia="ru-RU"/>
              </w:rPr>
              <w:t> </w:t>
            </w:r>
            <w:r w:rsidRPr="00F7280B">
              <w:rPr>
                <w:rFonts w:eastAsia="Times New Roman"/>
                <w:b/>
                <w:color w:val="000000" w:themeColor="text1"/>
                <w:sz w:val="26"/>
                <w:szCs w:val="26"/>
                <w:lang w:val="uk-UA" w:eastAsia="ru-RU"/>
              </w:rPr>
              <w:t>248</w:t>
            </w:r>
            <w:r w:rsidR="009434F2">
              <w:rPr>
                <w:rFonts w:eastAsia="Times New Roman"/>
                <w:b/>
                <w:color w:val="000000" w:themeColor="text1"/>
                <w:sz w:val="26"/>
                <w:szCs w:val="26"/>
                <w:lang w:val="uk-UA" w:eastAsia="ru-RU"/>
              </w:rPr>
              <w:t>,0</w:t>
            </w:r>
            <w:r w:rsidRPr="00F7280B">
              <w:rPr>
                <w:rFonts w:eastAsia="Times New Roman"/>
                <w:b/>
                <w:color w:val="000000" w:themeColor="text1"/>
                <w:sz w:val="26"/>
                <w:szCs w:val="26"/>
                <w:lang w:val="uk-UA" w:eastAsia="ru-RU"/>
              </w:rPr>
              <w:t xml:space="preserve"> грн</w:t>
            </w:r>
          </w:p>
        </w:tc>
        <w:tc>
          <w:tcPr>
            <w:tcW w:w="1818" w:type="dxa"/>
            <w:gridSpan w:val="2"/>
            <w:tcBorders>
              <w:top w:val="single" w:sz="4" w:space="0" w:color="auto"/>
              <w:left w:val="single" w:sz="4" w:space="0" w:color="auto"/>
              <w:bottom w:val="single" w:sz="4" w:space="0" w:color="auto"/>
              <w:right w:val="single" w:sz="4" w:space="0" w:color="auto"/>
            </w:tcBorders>
          </w:tcPr>
          <w:p w14:paraId="17CE0F72" w14:textId="4D40120B" w:rsidR="00657D00" w:rsidRPr="00A24CE2" w:rsidRDefault="00657D00" w:rsidP="00657D00">
            <w:pPr>
              <w:jc w:val="center"/>
              <w:rPr>
                <w:rFonts w:eastAsia="Times New Roman"/>
                <w:sz w:val="26"/>
                <w:szCs w:val="26"/>
                <w:lang w:val="uk-UA" w:eastAsia="ru-RU"/>
              </w:rPr>
            </w:pPr>
            <w:r w:rsidRPr="00F7280B">
              <w:rPr>
                <w:rFonts w:eastAsia="Times New Roman"/>
                <w:b/>
                <w:color w:val="000000" w:themeColor="text1"/>
                <w:sz w:val="26"/>
                <w:szCs w:val="26"/>
                <w:lang w:val="uk-UA" w:eastAsia="ru-RU"/>
              </w:rPr>
              <w:t>25</w:t>
            </w:r>
            <w:r w:rsidR="009434F2">
              <w:rPr>
                <w:rFonts w:eastAsia="Times New Roman"/>
                <w:b/>
                <w:color w:val="000000" w:themeColor="text1"/>
                <w:sz w:val="26"/>
                <w:szCs w:val="26"/>
                <w:lang w:val="uk-UA" w:eastAsia="ru-RU"/>
              </w:rPr>
              <w:t> </w:t>
            </w:r>
            <w:r w:rsidRPr="00F7280B">
              <w:rPr>
                <w:rFonts w:eastAsia="Times New Roman"/>
                <w:b/>
                <w:color w:val="000000" w:themeColor="text1"/>
                <w:sz w:val="26"/>
                <w:szCs w:val="26"/>
                <w:lang w:val="uk-UA" w:eastAsia="ru-RU"/>
              </w:rPr>
              <w:t>248</w:t>
            </w:r>
            <w:r w:rsidR="009434F2">
              <w:rPr>
                <w:rFonts w:eastAsia="Times New Roman"/>
                <w:b/>
                <w:color w:val="000000" w:themeColor="text1"/>
                <w:sz w:val="26"/>
                <w:szCs w:val="26"/>
                <w:lang w:val="uk-UA" w:eastAsia="ru-RU"/>
              </w:rPr>
              <w:t>,0</w:t>
            </w:r>
            <w:r w:rsidRPr="00F7280B">
              <w:rPr>
                <w:rFonts w:eastAsia="Times New Roman"/>
                <w:b/>
                <w:color w:val="000000" w:themeColor="text1"/>
                <w:sz w:val="26"/>
                <w:szCs w:val="26"/>
                <w:lang w:val="uk-UA" w:eastAsia="ru-RU"/>
              </w:rPr>
              <w:t xml:space="preserve"> грн</w:t>
            </w:r>
          </w:p>
        </w:tc>
      </w:tr>
      <w:tr w:rsidR="00A24CE2" w:rsidRPr="00A24CE2" w14:paraId="451D7329" w14:textId="77777777" w:rsidTr="00C16265">
        <w:tc>
          <w:tcPr>
            <w:tcW w:w="1384" w:type="dxa"/>
            <w:tcBorders>
              <w:top w:val="single" w:sz="4" w:space="0" w:color="auto"/>
              <w:left w:val="nil"/>
              <w:bottom w:val="nil"/>
              <w:right w:val="nil"/>
            </w:tcBorders>
          </w:tcPr>
          <w:p w14:paraId="36903BB2" w14:textId="77777777" w:rsidR="00FF53F0" w:rsidRPr="00A24CE2" w:rsidRDefault="00FF53F0" w:rsidP="005136DE">
            <w:pPr>
              <w:jc w:val="center"/>
              <w:rPr>
                <w:rFonts w:eastAsia="Times New Roman"/>
                <w:sz w:val="26"/>
                <w:szCs w:val="26"/>
                <w:lang w:val="uk-UA" w:eastAsia="ru-RU"/>
              </w:rPr>
            </w:pPr>
          </w:p>
        </w:tc>
        <w:tc>
          <w:tcPr>
            <w:tcW w:w="4797" w:type="dxa"/>
            <w:gridSpan w:val="2"/>
            <w:tcBorders>
              <w:top w:val="single" w:sz="4" w:space="0" w:color="auto"/>
              <w:left w:val="nil"/>
              <w:bottom w:val="nil"/>
              <w:right w:val="nil"/>
            </w:tcBorders>
            <w:hideMark/>
          </w:tcPr>
          <w:p w14:paraId="2DE82AA4" w14:textId="1E0B77B7" w:rsidR="00FF53F0" w:rsidRPr="00A24CE2" w:rsidRDefault="00FF53F0" w:rsidP="005136DE">
            <w:pPr>
              <w:rPr>
                <w:rFonts w:eastAsia="Times New Roman"/>
                <w:sz w:val="26"/>
                <w:szCs w:val="26"/>
                <w:lang w:val="uk-UA" w:eastAsia="ru-RU"/>
              </w:rPr>
            </w:pPr>
          </w:p>
        </w:tc>
        <w:tc>
          <w:tcPr>
            <w:tcW w:w="1782" w:type="dxa"/>
            <w:tcBorders>
              <w:top w:val="single" w:sz="4" w:space="0" w:color="auto"/>
              <w:left w:val="nil"/>
              <w:bottom w:val="nil"/>
              <w:right w:val="nil"/>
            </w:tcBorders>
          </w:tcPr>
          <w:p w14:paraId="3EB89EC9" w14:textId="77777777" w:rsidR="00FF53F0" w:rsidRPr="00A24CE2" w:rsidRDefault="00FF53F0" w:rsidP="005136DE">
            <w:pPr>
              <w:jc w:val="center"/>
              <w:rPr>
                <w:rFonts w:eastAsia="Times New Roman"/>
                <w:sz w:val="26"/>
                <w:szCs w:val="26"/>
                <w:lang w:val="uk-UA" w:eastAsia="ru-RU"/>
              </w:rPr>
            </w:pPr>
          </w:p>
        </w:tc>
        <w:tc>
          <w:tcPr>
            <w:tcW w:w="1818" w:type="dxa"/>
            <w:gridSpan w:val="2"/>
            <w:tcBorders>
              <w:top w:val="single" w:sz="4" w:space="0" w:color="auto"/>
              <w:left w:val="nil"/>
              <w:bottom w:val="nil"/>
              <w:right w:val="nil"/>
            </w:tcBorders>
          </w:tcPr>
          <w:p w14:paraId="4BB04A41" w14:textId="77777777" w:rsidR="00FF53F0" w:rsidRPr="00A24CE2" w:rsidRDefault="00FF53F0" w:rsidP="005136DE">
            <w:pPr>
              <w:jc w:val="center"/>
              <w:rPr>
                <w:rFonts w:eastAsia="Times New Roman"/>
                <w:sz w:val="26"/>
                <w:szCs w:val="26"/>
                <w:lang w:val="uk-UA" w:eastAsia="ru-RU"/>
              </w:rPr>
            </w:pPr>
          </w:p>
        </w:tc>
      </w:tr>
      <w:tr w:rsidR="00A24CE2" w:rsidRPr="00A24CE2" w14:paraId="2C34E9D6"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15D7B3AE" w14:textId="77777777" w:rsidR="00FF53F0" w:rsidRPr="00A24CE2" w:rsidRDefault="00FF53F0" w:rsidP="005136DE">
            <w:pPr>
              <w:widowControl w:val="0"/>
              <w:tabs>
                <w:tab w:val="left" w:pos="990"/>
              </w:tabs>
              <w:spacing w:before="120" w:after="120"/>
              <w:ind w:left="270"/>
              <w:jc w:val="center"/>
              <w:rPr>
                <w:rFonts w:eastAsia="Times New Roman"/>
                <w:sz w:val="26"/>
                <w:szCs w:val="26"/>
                <w:lang w:val="uk-UA" w:eastAsia="ru-RU"/>
              </w:rPr>
            </w:pPr>
            <w:r w:rsidRPr="00A24CE2">
              <w:rPr>
                <w:rFonts w:eastAsia="Times New Roman"/>
                <w:sz w:val="26"/>
                <w:szCs w:val="26"/>
                <w:lang w:val="uk-UA" w:eastAsia="ru-RU"/>
              </w:rPr>
              <w:t>Сумарні витрати за альтернативами</w:t>
            </w:r>
          </w:p>
        </w:tc>
        <w:tc>
          <w:tcPr>
            <w:tcW w:w="4333" w:type="dxa"/>
            <w:gridSpan w:val="3"/>
            <w:shd w:val="clear" w:color="auto" w:fill="auto"/>
          </w:tcPr>
          <w:p w14:paraId="0F14CE24" w14:textId="77777777" w:rsidR="00FF53F0" w:rsidRPr="00A24CE2" w:rsidRDefault="00FF53F0" w:rsidP="005136DE">
            <w:pPr>
              <w:widowControl w:val="0"/>
              <w:tabs>
                <w:tab w:val="left" w:pos="990"/>
              </w:tabs>
              <w:spacing w:before="120" w:after="120"/>
              <w:ind w:left="270"/>
              <w:jc w:val="center"/>
              <w:rPr>
                <w:rFonts w:eastAsia="Times New Roman"/>
                <w:sz w:val="26"/>
                <w:szCs w:val="26"/>
                <w:lang w:val="uk-UA" w:eastAsia="ru-RU"/>
              </w:rPr>
            </w:pPr>
            <w:r w:rsidRPr="00A24CE2">
              <w:rPr>
                <w:rFonts w:eastAsia="Times New Roman"/>
                <w:sz w:val="26"/>
                <w:szCs w:val="26"/>
                <w:lang w:val="uk-UA" w:eastAsia="ru-RU"/>
              </w:rPr>
              <w:t>Сума витрат, гривень</w:t>
            </w:r>
          </w:p>
        </w:tc>
      </w:tr>
      <w:tr w:rsidR="00A24CE2" w:rsidRPr="00A24CE2" w14:paraId="04D7179A"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04FB7769" w14:textId="77777777" w:rsidR="00FF53F0" w:rsidRPr="00A24CE2" w:rsidRDefault="00FF53F0" w:rsidP="005136DE">
            <w:pPr>
              <w:widowControl w:val="0"/>
              <w:tabs>
                <w:tab w:val="left" w:pos="990"/>
              </w:tabs>
              <w:spacing w:before="120" w:after="120"/>
              <w:ind w:left="270"/>
              <w:rPr>
                <w:rFonts w:eastAsia="Times New Roman"/>
                <w:b/>
                <w:iCs/>
                <w:sz w:val="26"/>
                <w:szCs w:val="26"/>
                <w:lang w:val="uk-UA" w:eastAsia="ru-RU"/>
              </w:rPr>
            </w:pPr>
            <w:r w:rsidRPr="00A24CE2">
              <w:rPr>
                <w:rFonts w:eastAsia="Times New Roman"/>
                <w:b/>
                <w:iCs/>
                <w:sz w:val="26"/>
                <w:szCs w:val="26"/>
                <w:lang w:val="uk-UA" w:eastAsia="ru-RU"/>
              </w:rPr>
              <w:t>Альтернатива 1.</w:t>
            </w:r>
          </w:p>
        </w:tc>
        <w:tc>
          <w:tcPr>
            <w:tcW w:w="4333" w:type="dxa"/>
            <w:gridSpan w:val="3"/>
            <w:shd w:val="clear" w:color="auto" w:fill="auto"/>
          </w:tcPr>
          <w:p w14:paraId="3E20A141" w14:textId="77777777" w:rsidR="00FF53F0" w:rsidRPr="00A24CE2" w:rsidRDefault="00FF53F0" w:rsidP="005136DE">
            <w:pPr>
              <w:widowControl w:val="0"/>
              <w:tabs>
                <w:tab w:val="left" w:pos="990"/>
              </w:tabs>
              <w:spacing w:before="120" w:after="120"/>
              <w:ind w:left="270"/>
              <w:jc w:val="center"/>
              <w:rPr>
                <w:rFonts w:eastAsia="Times New Roman"/>
                <w:sz w:val="26"/>
                <w:szCs w:val="26"/>
                <w:lang w:val="uk-UA" w:eastAsia="ru-RU"/>
              </w:rPr>
            </w:pPr>
          </w:p>
        </w:tc>
      </w:tr>
      <w:tr w:rsidR="00A24CE2" w:rsidRPr="00A24CE2" w14:paraId="4C7C6A62"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4AB13261" w14:textId="77777777" w:rsidR="00FF53F0" w:rsidRPr="00A24CE2" w:rsidRDefault="00FF53F0" w:rsidP="005136DE">
            <w:pPr>
              <w:widowControl w:val="0"/>
              <w:tabs>
                <w:tab w:val="left" w:pos="990"/>
              </w:tabs>
              <w:spacing w:before="120" w:after="120"/>
              <w:ind w:left="270"/>
              <w:rPr>
                <w:rFonts w:eastAsia="Times New Roman"/>
                <w:iCs/>
                <w:sz w:val="26"/>
                <w:szCs w:val="26"/>
                <w:lang w:val="uk-UA" w:eastAsia="ru-RU"/>
              </w:rPr>
            </w:pPr>
            <w:r w:rsidRPr="00A24CE2">
              <w:rPr>
                <w:rFonts w:eastAsia="Times New Roman"/>
                <w:iCs/>
                <w:sz w:val="26"/>
                <w:szCs w:val="26"/>
                <w:lang w:val="uk-UA" w:eastAsia="ru-RU"/>
              </w:rPr>
              <w:t>Витрати держави</w:t>
            </w:r>
          </w:p>
        </w:tc>
        <w:tc>
          <w:tcPr>
            <w:tcW w:w="4333" w:type="dxa"/>
            <w:gridSpan w:val="3"/>
            <w:shd w:val="clear" w:color="auto" w:fill="auto"/>
          </w:tcPr>
          <w:p w14:paraId="0AE69F5D" w14:textId="77777777" w:rsidR="00FF53F0" w:rsidRPr="00A24CE2" w:rsidRDefault="00FF53F0" w:rsidP="00FF53F0">
            <w:pPr>
              <w:widowControl w:val="0"/>
              <w:tabs>
                <w:tab w:val="left" w:pos="990"/>
              </w:tabs>
              <w:spacing w:before="120" w:after="120"/>
              <w:jc w:val="both"/>
              <w:rPr>
                <w:rFonts w:eastAsia="Times New Roman"/>
                <w:sz w:val="26"/>
                <w:szCs w:val="26"/>
                <w:lang w:val="uk-UA" w:eastAsia="ru-RU"/>
              </w:rPr>
            </w:pPr>
            <w:r w:rsidRPr="00A24CE2">
              <w:rPr>
                <w:rFonts w:eastAsia="Times New Roman"/>
                <w:sz w:val="26"/>
                <w:szCs w:val="26"/>
                <w:lang w:val="uk-UA" w:eastAsia="ru-RU"/>
              </w:rPr>
              <w:t xml:space="preserve">Невиконання вимог законодавства в частині забезпечення </w:t>
            </w:r>
            <w:r w:rsidRPr="00A24CE2">
              <w:rPr>
                <w:sz w:val="26"/>
                <w:szCs w:val="26"/>
                <w:lang w:val="uk-UA"/>
              </w:rPr>
              <w:t>стимулювання пошуку, видобутку та збагачення корисних копалин, які мають стратегічне значення для сталого розвитку економіки та обороноздатності держави.</w:t>
            </w:r>
          </w:p>
        </w:tc>
      </w:tr>
      <w:tr w:rsidR="00A24CE2" w:rsidRPr="00A24CE2" w14:paraId="271DCE10"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5C0A02E6" w14:textId="77777777" w:rsidR="00FF53F0" w:rsidRPr="00A24CE2" w:rsidRDefault="00FF53F0" w:rsidP="005136DE">
            <w:pPr>
              <w:widowControl w:val="0"/>
              <w:tabs>
                <w:tab w:val="left" w:pos="990"/>
              </w:tabs>
              <w:spacing w:before="120" w:after="120"/>
              <w:ind w:left="270"/>
              <w:rPr>
                <w:rFonts w:eastAsia="Times New Roman"/>
                <w:iCs/>
                <w:sz w:val="26"/>
                <w:szCs w:val="26"/>
                <w:lang w:val="uk-UA" w:eastAsia="ru-RU"/>
              </w:rPr>
            </w:pPr>
            <w:r w:rsidRPr="00A24CE2">
              <w:rPr>
                <w:rFonts w:eastAsia="Times New Roman"/>
                <w:iCs/>
                <w:sz w:val="26"/>
                <w:szCs w:val="26"/>
                <w:lang w:val="uk-UA" w:eastAsia="ru-RU"/>
              </w:rPr>
              <w:t>Витрати с/г великого та середнього підприємництва</w:t>
            </w:r>
          </w:p>
        </w:tc>
        <w:tc>
          <w:tcPr>
            <w:tcW w:w="4333" w:type="dxa"/>
            <w:gridSpan w:val="3"/>
            <w:shd w:val="clear" w:color="auto" w:fill="auto"/>
          </w:tcPr>
          <w:p w14:paraId="071E0E78" w14:textId="430F10D1" w:rsidR="00FF53F0" w:rsidRPr="00A24CE2" w:rsidRDefault="00FF53F0" w:rsidP="00EB5D0B">
            <w:pPr>
              <w:widowControl w:val="0"/>
              <w:tabs>
                <w:tab w:val="left" w:pos="990"/>
              </w:tabs>
              <w:spacing w:before="120" w:after="120"/>
              <w:jc w:val="both"/>
              <w:rPr>
                <w:rFonts w:eastAsia="Times New Roman"/>
                <w:sz w:val="26"/>
                <w:szCs w:val="26"/>
                <w:lang w:val="uk-UA" w:eastAsia="ru-RU"/>
              </w:rPr>
            </w:pPr>
            <w:r w:rsidRPr="00A24CE2">
              <w:rPr>
                <w:sz w:val="26"/>
                <w:szCs w:val="26"/>
                <w:lang w:val="uk-UA"/>
              </w:rPr>
              <w:t>Відсутність механізму виконання положень чинного законодавства</w:t>
            </w:r>
            <w:r w:rsidRPr="00A24CE2">
              <w:rPr>
                <w:rFonts w:eastAsia="Times New Roman"/>
                <w:bCs/>
                <w:sz w:val="26"/>
                <w:szCs w:val="26"/>
                <w:lang w:val="uk-UA" w:eastAsia="uk-UA"/>
              </w:rPr>
              <w:t xml:space="preserve"> в частині затвердженого чітк</w:t>
            </w:r>
            <w:r w:rsidR="00EB5D0B">
              <w:rPr>
                <w:rFonts w:eastAsia="Times New Roman"/>
                <w:bCs/>
                <w:sz w:val="26"/>
                <w:szCs w:val="26"/>
                <w:lang w:val="uk-UA" w:eastAsia="uk-UA"/>
              </w:rPr>
              <w:t>их</w:t>
            </w:r>
            <w:r w:rsidRPr="00A24CE2">
              <w:rPr>
                <w:rFonts w:eastAsia="Times New Roman"/>
                <w:bCs/>
                <w:sz w:val="26"/>
                <w:szCs w:val="26"/>
                <w:lang w:val="uk-UA" w:eastAsia="uk-UA"/>
              </w:rPr>
              <w:t xml:space="preserve"> </w:t>
            </w:r>
            <w:r w:rsidR="00EB5D0B" w:rsidRPr="00EB5D0B">
              <w:rPr>
                <w:rFonts w:eastAsia="Times New Roman"/>
                <w:bCs/>
                <w:sz w:val="26"/>
                <w:szCs w:val="26"/>
                <w:lang w:val="uk-UA" w:eastAsia="uk-UA"/>
              </w:rPr>
              <w:t>Переліків корисних копалин та компонентів стратегічного та критичного значення та Переліків ділянок надр (родовищ корисних копалин) стратегічного та (або) критичного значення</w:t>
            </w:r>
            <w:r w:rsidRPr="00A24CE2">
              <w:rPr>
                <w:rFonts w:eastAsia="Times New Roman"/>
                <w:bCs/>
                <w:sz w:val="26"/>
                <w:szCs w:val="26"/>
                <w:lang w:val="uk-UA" w:eastAsia="ar-SA"/>
              </w:rPr>
              <w:t>.</w:t>
            </w:r>
          </w:p>
        </w:tc>
      </w:tr>
      <w:tr w:rsidR="00A24CE2" w:rsidRPr="00A24CE2" w14:paraId="2D53BD49"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3D7705B1" w14:textId="77777777" w:rsidR="00FF53F0" w:rsidRPr="00A24CE2" w:rsidRDefault="00FF53F0" w:rsidP="005136DE">
            <w:pPr>
              <w:widowControl w:val="0"/>
              <w:tabs>
                <w:tab w:val="left" w:pos="990"/>
              </w:tabs>
              <w:spacing w:before="120" w:after="120"/>
              <w:ind w:left="270"/>
              <w:rPr>
                <w:rFonts w:eastAsia="Times New Roman"/>
                <w:iCs/>
                <w:sz w:val="26"/>
                <w:szCs w:val="26"/>
                <w:lang w:val="uk-UA" w:eastAsia="ru-RU"/>
              </w:rPr>
            </w:pPr>
            <w:r w:rsidRPr="00A24CE2">
              <w:rPr>
                <w:rFonts w:eastAsia="Times New Roman"/>
                <w:iCs/>
                <w:sz w:val="26"/>
                <w:szCs w:val="26"/>
                <w:lang w:val="uk-UA" w:eastAsia="ru-RU"/>
              </w:rPr>
              <w:t>Витрати с/г малого підприємництва</w:t>
            </w:r>
          </w:p>
        </w:tc>
        <w:tc>
          <w:tcPr>
            <w:tcW w:w="4333" w:type="dxa"/>
            <w:gridSpan w:val="3"/>
            <w:shd w:val="clear" w:color="auto" w:fill="auto"/>
          </w:tcPr>
          <w:p w14:paraId="1A2234E4" w14:textId="29E48A52" w:rsidR="00FF53F0" w:rsidRPr="00A24CE2" w:rsidRDefault="00EB5D0B" w:rsidP="00FF53F0">
            <w:pPr>
              <w:widowControl w:val="0"/>
              <w:tabs>
                <w:tab w:val="left" w:pos="990"/>
              </w:tabs>
              <w:spacing w:before="120" w:after="120"/>
              <w:rPr>
                <w:rFonts w:eastAsia="Times New Roman"/>
                <w:i/>
                <w:iCs/>
                <w:sz w:val="26"/>
                <w:szCs w:val="26"/>
                <w:lang w:val="uk-UA" w:eastAsia="ru-RU"/>
              </w:rPr>
            </w:pPr>
            <w:r w:rsidRPr="00EB5D0B">
              <w:rPr>
                <w:sz w:val="26"/>
                <w:szCs w:val="26"/>
                <w:lang w:val="uk-UA"/>
              </w:rPr>
              <w:t>Відсутність механізму виконання положень чинного законодавства в частині затвердженого чітких Переліків корисних копалин та компонентів стратегічного та критичного значення та Переліків ділянок надр (родовищ корисних копалин) стратегічного та (або) критичного значення.</w:t>
            </w:r>
          </w:p>
        </w:tc>
      </w:tr>
      <w:tr w:rsidR="00A24CE2" w:rsidRPr="00A24CE2" w14:paraId="19EDF98B"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009164AD" w14:textId="77777777" w:rsidR="00FF53F0" w:rsidRPr="00A24CE2" w:rsidRDefault="00FF53F0" w:rsidP="005136DE">
            <w:pPr>
              <w:widowControl w:val="0"/>
              <w:tabs>
                <w:tab w:val="left" w:pos="990"/>
              </w:tabs>
              <w:spacing w:before="120" w:after="120"/>
              <w:ind w:left="270"/>
              <w:rPr>
                <w:rFonts w:eastAsia="Times New Roman"/>
                <w:b/>
                <w:iCs/>
                <w:sz w:val="26"/>
                <w:szCs w:val="26"/>
                <w:lang w:val="uk-UA" w:eastAsia="ru-RU"/>
              </w:rPr>
            </w:pPr>
            <w:r w:rsidRPr="00A24CE2">
              <w:rPr>
                <w:rFonts w:eastAsia="Times New Roman"/>
                <w:b/>
                <w:iCs/>
                <w:sz w:val="26"/>
                <w:szCs w:val="26"/>
                <w:lang w:val="uk-UA" w:eastAsia="ru-RU"/>
              </w:rPr>
              <w:t>Альтернатива 2.</w:t>
            </w:r>
          </w:p>
        </w:tc>
        <w:tc>
          <w:tcPr>
            <w:tcW w:w="4333" w:type="dxa"/>
            <w:gridSpan w:val="3"/>
            <w:shd w:val="clear" w:color="auto" w:fill="auto"/>
          </w:tcPr>
          <w:p w14:paraId="64CFFB71" w14:textId="77777777" w:rsidR="00FF53F0" w:rsidRPr="00A24CE2" w:rsidRDefault="00FF53F0" w:rsidP="005136DE">
            <w:pPr>
              <w:widowControl w:val="0"/>
              <w:tabs>
                <w:tab w:val="left" w:pos="990"/>
              </w:tabs>
              <w:spacing w:before="120" w:after="120"/>
              <w:ind w:left="270"/>
              <w:jc w:val="center"/>
              <w:rPr>
                <w:rFonts w:eastAsia="Times New Roman"/>
                <w:sz w:val="26"/>
                <w:szCs w:val="26"/>
                <w:lang w:val="uk-UA" w:eastAsia="ru-RU"/>
              </w:rPr>
            </w:pPr>
          </w:p>
        </w:tc>
      </w:tr>
      <w:tr w:rsidR="00EB5D0B" w:rsidRPr="00A24CE2" w14:paraId="730D60C8"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598B001E" w14:textId="77777777" w:rsidR="00EB5D0B" w:rsidRPr="00A24CE2" w:rsidRDefault="00EB5D0B" w:rsidP="00EB5D0B">
            <w:pPr>
              <w:widowControl w:val="0"/>
              <w:tabs>
                <w:tab w:val="left" w:pos="990"/>
              </w:tabs>
              <w:spacing w:before="120" w:after="120"/>
              <w:ind w:left="270"/>
              <w:rPr>
                <w:rFonts w:eastAsia="Times New Roman"/>
                <w:iCs/>
                <w:sz w:val="26"/>
                <w:szCs w:val="26"/>
                <w:lang w:val="uk-UA" w:eastAsia="ru-RU"/>
              </w:rPr>
            </w:pPr>
            <w:r w:rsidRPr="00A24CE2">
              <w:rPr>
                <w:rFonts w:eastAsia="Times New Roman"/>
                <w:iCs/>
                <w:sz w:val="26"/>
                <w:szCs w:val="26"/>
                <w:lang w:val="uk-UA" w:eastAsia="ru-RU"/>
              </w:rPr>
              <w:t>Витрати держави</w:t>
            </w:r>
          </w:p>
        </w:tc>
        <w:tc>
          <w:tcPr>
            <w:tcW w:w="4333" w:type="dxa"/>
            <w:gridSpan w:val="3"/>
            <w:shd w:val="clear" w:color="auto" w:fill="auto"/>
          </w:tcPr>
          <w:p w14:paraId="449068B2" w14:textId="4EB43E7D" w:rsidR="00EB5D0B" w:rsidRPr="00A24CE2" w:rsidRDefault="00EB5D0B" w:rsidP="00EB5D0B">
            <w:pPr>
              <w:widowControl w:val="0"/>
              <w:tabs>
                <w:tab w:val="left" w:pos="990"/>
              </w:tabs>
              <w:spacing w:before="120" w:after="120"/>
              <w:ind w:left="270"/>
              <w:jc w:val="center"/>
              <w:rPr>
                <w:rFonts w:eastAsia="Times New Roman"/>
                <w:sz w:val="26"/>
                <w:szCs w:val="26"/>
                <w:lang w:val="uk-UA" w:eastAsia="ru-RU"/>
              </w:rPr>
            </w:pPr>
            <w:r w:rsidRPr="00F7280B">
              <w:rPr>
                <w:rFonts w:eastAsia="Times New Roman"/>
                <w:sz w:val="26"/>
                <w:szCs w:val="26"/>
                <w:lang w:val="uk-UA" w:eastAsia="ru-RU"/>
              </w:rPr>
              <w:t xml:space="preserve">Відсутні </w:t>
            </w:r>
          </w:p>
        </w:tc>
      </w:tr>
      <w:tr w:rsidR="00EB5D0B" w:rsidRPr="00A24CE2" w14:paraId="5FD9BD56"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6346DCFA" w14:textId="77777777" w:rsidR="00EB5D0B" w:rsidRPr="00A24CE2" w:rsidRDefault="00EB5D0B" w:rsidP="00EB5D0B">
            <w:pPr>
              <w:widowControl w:val="0"/>
              <w:tabs>
                <w:tab w:val="left" w:pos="990"/>
              </w:tabs>
              <w:spacing w:before="120" w:after="120"/>
              <w:ind w:left="270"/>
              <w:rPr>
                <w:rFonts w:eastAsia="Times New Roman"/>
                <w:iCs/>
                <w:sz w:val="26"/>
                <w:szCs w:val="26"/>
                <w:lang w:val="uk-UA" w:eastAsia="ru-RU"/>
              </w:rPr>
            </w:pPr>
            <w:r w:rsidRPr="00A24CE2">
              <w:rPr>
                <w:rFonts w:eastAsia="Times New Roman"/>
                <w:iCs/>
                <w:sz w:val="26"/>
                <w:szCs w:val="26"/>
                <w:lang w:val="uk-UA" w:eastAsia="ru-RU"/>
              </w:rPr>
              <w:t>Витрати с/г великого та середнього підприємництва</w:t>
            </w:r>
          </w:p>
        </w:tc>
        <w:tc>
          <w:tcPr>
            <w:tcW w:w="4333" w:type="dxa"/>
            <w:gridSpan w:val="3"/>
            <w:shd w:val="clear" w:color="auto" w:fill="auto"/>
          </w:tcPr>
          <w:p w14:paraId="30985AA2" w14:textId="734C5CF9" w:rsidR="00EB5D0B" w:rsidRPr="00A24CE2" w:rsidRDefault="00EB5D0B" w:rsidP="00EB5D0B">
            <w:pPr>
              <w:widowControl w:val="0"/>
              <w:tabs>
                <w:tab w:val="left" w:pos="990"/>
              </w:tabs>
              <w:spacing w:before="120" w:after="120"/>
              <w:ind w:left="270"/>
              <w:jc w:val="center"/>
              <w:rPr>
                <w:rFonts w:eastAsia="Times New Roman"/>
                <w:sz w:val="26"/>
                <w:szCs w:val="26"/>
                <w:lang w:eastAsia="ru-RU"/>
              </w:rPr>
            </w:pPr>
            <w:r w:rsidRPr="00F7280B">
              <w:rPr>
                <w:rFonts w:eastAsia="Times New Roman"/>
                <w:b/>
                <w:color w:val="000000" w:themeColor="text1"/>
                <w:sz w:val="26"/>
                <w:szCs w:val="26"/>
                <w:lang w:val="uk-UA" w:eastAsia="ru-RU"/>
              </w:rPr>
              <w:t>25</w:t>
            </w:r>
            <w:r>
              <w:rPr>
                <w:rFonts w:eastAsia="Times New Roman"/>
                <w:b/>
                <w:color w:val="000000" w:themeColor="text1"/>
                <w:sz w:val="26"/>
                <w:szCs w:val="26"/>
                <w:lang w:val="uk-UA" w:eastAsia="ru-RU"/>
              </w:rPr>
              <w:t> </w:t>
            </w:r>
            <w:r w:rsidRPr="00F7280B">
              <w:rPr>
                <w:rFonts w:eastAsia="Times New Roman"/>
                <w:b/>
                <w:color w:val="000000" w:themeColor="text1"/>
                <w:sz w:val="26"/>
                <w:szCs w:val="26"/>
                <w:lang w:val="uk-UA" w:eastAsia="ru-RU"/>
              </w:rPr>
              <w:t>248</w:t>
            </w:r>
            <w:r>
              <w:rPr>
                <w:rFonts w:eastAsia="Times New Roman"/>
                <w:b/>
                <w:color w:val="000000" w:themeColor="text1"/>
                <w:sz w:val="26"/>
                <w:szCs w:val="26"/>
                <w:lang w:val="uk-UA" w:eastAsia="ru-RU"/>
              </w:rPr>
              <w:t>,0</w:t>
            </w:r>
            <w:r w:rsidRPr="00F7280B">
              <w:rPr>
                <w:rFonts w:eastAsia="Times New Roman"/>
                <w:b/>
                <w:color w:val="000000" w:themeColor="text1"/>
                <w:sz w:val="26"/>
                <w:szCs w:val="26"/>
                <w:lang w:val="uk-UA" w:eastAsia="ru-RU"/>
              </w:rPr>
              <w:t xml:space="preserve"> грн</w:t>
            </w:r>
          </w:p>
        </w:tc>
      </w:tr>
      <w:tr w:rsidR="00EB5D0B" w:rsidRPr="00A24CE2" w14:paraId="29F65745" w14:textId="77777777" w:rsidTr="005136DE">
        <w:tblPrEx>
          <w:tblLook w:val="04A0" w:firstRow="1" w:lastRow="0" w:firstColumn="1" w:lastColumn="0" w:noHBand="0" w:noVBand="1"/>
        </w:tblPrEx>
        <w:trPr>
          <w:gridAfter w:val="1"/>
          <w:wAfter w:w="61" w:type="dxa"/>
        </w:trPr>
        <w:tc>
          <w:tcPr>
            <w:tcW w:w="5387" w:type="dxa"/>
            <w:gridSpan w:val="2"/>
            <w:shd w:val="clear" w:color="auto" w:fill="auto"/>
          </w:tcPr>
          <w:p w14:paraId="3F4166D5" w14:textId="77777777" w:rsidR="00EB5D0B" w:rsidRPr="00A24CE2" w:rsidRDefault="00EB5D0B" w:rsidP="00EB5D0B">
            <w:pPr>
              <w:widowControl w:val="0"/>
              <w:tabs>
                <w:tab w:val="left" w:pos="990"/>
              </w:tabs>
              <w:spacing w:before="120" w:after="120"/>
              <w:ind w:left="270"/>
              <w:rPr>
                <w:rFonts w:eastAsia="Times New Roman"/>
                <w:iCs/>
                <w:sz w:val="26"/>
                <w:szCs w:val="26"/>
                <w:lang w:val="uk-UA" w:eastAsia="ru-RU"/>
              </w:rPr>
            </w:pPr>
            <w:r w:rsidRPr="00A24CE2">
              <w:rPr>
                <w:rFonts w:eastAsia="Times New Roman"/>
                <w:iCs/>
                <w:sz w:val="26"/>
                <w:szCs w:val="26"/>
                <w:lang w:val="uk-UA" w:eastAsia="ru-RU"/>
              </w:rPr>
              <w:t>Витрати с/г малого підприємництва</w:t>
            </w:r>
          </w:p>
        </w:tc>
        <w:tc>
          <w:tcPr>
            <w:tcW w:w="4333" w:type="dxa"/>
            <w:gridSpan w:val="3"/>
            <w:shd w:val="clear" w:color="auto" w:fill="auto"/>
          </w:tcPr>
          <w:p w14:paraId="4B12C402" w14:textId="44EAADC7" w:rsidR="00EB5D0B" w:rsidRPr="00A24CE2" w:rsidRDefault="00EB5D0B" w:rsidP="00EB5D0B">
            <w:pPr>
              <w:widowControl w:val="0"/>
              <w:tabs>
                <w:tab w:val="left" w:pos="990"/>
              </w:tabs>
              <w:spacing w:before="120" w:after="120"/>
              <w:ind w:left="270"/>
              <w:jc w:val="center"/>
              <w:rPr>
                <w:rFonts w:eastAsia="Times New Roman"/>
                <w:sz w:val="26"/>
                <w:szCs w:val="26"/>
                <w:lang w:eastAsia="ru-RU"/>
              </w:rPr>
            </w:pPr>
            <w:r w:rsidRPr="00F7280B">
              <w:rPr>
                <w:rFonts w:eastAsia="Times New Roman"/>
                <w:b/>
                <w:sz w:val="26"/>
                <w:szCs w:val="26"/>
                <w:lang w:val="uk-UA" w:eastAsia="ru-RU"/>
              </w:rPr>
              <w:t>111</w:t>
            </w:r>
            <w:r>
              <w:rPr>
                <w:rFonts w:eastAsia="Times New Roman"/>
                <w:b/>
                <w:sz w:val="26"/>
                <w:szCs w:val="26"/>
                <w:lang w:val="uk-UA" w:eastAsia="ru-RU"/>
              </w:rPr>
              <w:t> </w:t>
            </w:r>
            <w:r w:rsidRPr="00F7280B">
              <w:rPr>
                <w:rFonts w:eastAsia="Times New Roman"/>
                <w:b/>
                <w:sz w:val="26"/>
                <w:szCs w:val="26"/>
                <w:lang w:val="uk-UA" w:eastAsia="ru-RU"/>
              </w:rPr>
              <w:t>648</w:t>
            </w:r>
            <w:r>
              <w:rPr>
                <w:rFonts w:eastAsia="Times New Roman"/>
                <w:b/>
                <w:sz w:val="26"/>
                <w:szCs w:val="26"/>
                <w:lang w:val="uk-UA" w:eastAsia="ru-RU"/>
              </w:rPr>
              <w:t>,0</w:t>
            </w:r>
            <w:r w:rsidRPr="00F7280B">
              <w:rPr>
                <w:rFonts w:eastAsia="Times New Roman"/>
                <w:b/>
                <w:color w:val="FF0000"/>
                <w:sz w:val="26"/>
                <w:szCs w:val="26"/>
                <w:lang w:val="uk-UA" w:eastAsia="ru-RU"/>
              </w:rPr>
              <w:t xml:space="preserve"> </w:t>
            </w:r>
            <w:r w:rsidRPr="00F7280B">
              <w:rPr>
                <w:rFonts w:eastAsia="Times New Roman"/>
                <w:b/>
                <w:sz w:val="26"/>
                <w:szCs w:val="26"/>
                <w:lang w:val="uk-UA" w:eastAsia="ru-RU"/>
              </w:rPr>
              <w:t>грн</w:t>
            </w:r>
          </w:p>
        </w:tc>
      </w:tr>
    </w:tbl>
    <w:p w14:paraId="2F5DEC04" w14:textId="77777777" w:rsidR="00FF53F0" w:rsidRPr="00A24CE2" w:rsidRDefault="00FF53F0" w:rsidP="009A3123">
      <w:pPr>
        <w:widowControl w:val="0"/>
        <w:tabs>
          <w:tab w:val="left" w:pos="990"/>
        </w:tabs>
        <w:spacing w:after="120"/>
        <w:ind w:left="270" w:firstLine="912"/>
        <w:jc w:val="both"/>
        <w:rPr>
          <w:rFonts w:eastAsia="Times New Roman"/>
          <w:b/>
          <w:sz w:val="26"/>
          <w:szCs w:val="26"/>
          <w:lang w:val="uk-UA" w:eastAsia="ru-RU"/>
        </w:rPr>
      </w:pPr>
    </w:p>
    <w:p w14:paraId="131672F3" w14:textId="77777777" w:rsidR="00C240C3" w:rsidRPr="00A24CE2" w:rsidRDefault="003B7554" w:rsidP="00FA7487">
      <w:pPr>
        <w:widowControl w:val="0"/>
        <w:tabs>
          <w:tab w:val="left" w:pos="990"/>
        </w:tabs>
        <w:spacing w:before="120" w:after="120"/>
        <w:ind w:firstLine="709"/>
        <w:jc w:val="center"/>
        <w:rPr>
          <w:rFonts w:eastAsia="Times New Roman"/>
          <w:b/>
          <w:sz w:val="26"/>
          <w:szCs w:val="26"/>
          <w:lang w:val="uk-UA" w:eastAsia="ru-RU"/>
        </w:rPr>
      </w:pPr>
      <w:r w:rsidRPr="00A24CE2">
        <w:rPr>
          <w:rFonts w:eastAsia="Times New Roman"/>
          <w:b/>
          <w:sz w:val="26"/>
          <w:szCs w:val="26"/>
          <w:lang w:val="uk-UA" w:eastAsia="ru-RU"/>
        </w:rPr>
        <w:t>IV. </w:t>
      </w:r>
      <w:r w:rsidR="00C240C3" w:rsidRPr="00A24CE2">
        <w:rPr>
          <w:rFonts w:eastAsia="Times New Roman"/>
          <w:b/>
          <w:sz w:val="26"/>
          <w:szCs w:val="26"/>
          <w:lang w:val="uk-UA" w:eastAsia="ru-RU"/>
        </w:rPr>
        <w:t>Вибір найбільш оптимального альтернативного способу досягнення цілей</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986"/>
        <w:gridCol w:w="362"/>
        <w:gridCol w:w="1962"/>
        <w:gridCol w:w="2020"/>
      </w:tblGrid>
      <w:tr w:rsidR="00A24CE2" w:rsidRPr="00A24CE2" w14:paraId="49140C61" w14:textId="77777777" w:rsidTr="00170B93">
        <w:tc>
          <w:tcPr>
            <w:tcW w:w="2430" w:type="dxa"/>
          </w:tcPr>
          <w:p w14:paraId="5F448295" w14:textId="77777777" w:rsidR="00C240C3" w:rsidRPr="00A24CE2" w:rsidRDefault="00C240C3" w:rsidP="00FA7487">
            <w:pPr>
              <w:widowControl w:val="0"/>
              <w:tabs>
                <w:tab w:val="left" w:pos="990"/>
              </w:tabs>
              <w:spacing w:after="120"/>
              <w:ind w:left="90"/>
              <w:rPr>
                <w:rFonts w:eastAsia="Times New Roman"/>
                <w:bCs/>
                <w:sz w:val="26"/>
                <w:szCs w:val="26"/>
                <w:lang w:val="uk-UA" w:eastAsia="uk-UA"/>
              </w:rPr>
            </w:pPr>
            <w:r w:rsidRPr="00A24CE2">
              <w:rPr>
                <w:rFonts w:eastAsia="Times New Roman"/>
                <w:bCs/>
                <w:sz w:val="26"/>
                <w:szCs w:val="26"/>
                <w:lang w:val="uk-UA" w:eastAsia="uk-UA"/>
              </w:rPr>
              <w:t xml:space="preserve">Рейтинг результативності </w:t>
            </w:r>
            <w:r w:rsidRPr="00A24CE2">
              <w:rPr>
                <w:rFonts w:eastAsia="Times New Roman"/>
                <w:bCs/>
                <w:sz w:val="26"/>
                <w:szCs w:val="26"/>
                <w:lang w:val="uk-UA" w:eastAsia="uk-UA"/>
              </w:rPr>
              <w:lastRenderedPageBreak/>
              <w:t>(досягнення цілей під час вирішення проблеми)</w:t>
            </w:r>
          </w:p>
        </w:tc>
        <w:tc>
          <w:tcPr>
            <w:tcW w:w="2986" w:type="dxa"/>
          </w:tcPr>
          <w:p w14:paraId="625271B5" w14:textId="77777777" w:rsidR="00C240C3" w:rsidRPr="00A24CE2" w:rsidRDefault="00375465" w:rsidP="00FA7487">
            <w:pPr>
              <w:widowControl w:val="0"/>
              <w:tabs>
                <w:tab w:val="left" w:pos="990"/>
              </w:tabs>
              <w:spacing w:after="120"/>
              <w:ind w:left="90"/>
              <w:rPr>
                <w:rFonts w:eastAsia="Times New Roman"/>
                <w:bCs/>
                <w:sz w:val="26"/>
                <w:szCs w:val="26"/>
                <w:lang w:val="uk-UA" w:eastAsia="uk-UA"/>
              </w:rPr>
            </w:pPr>
            <w:r w:rsidRPr="00A24CE2">
              <w:rPr>
                <w:rFonts w:eastAsia="Times New Roman"/>
                <w:bCs/>
                <w:sz w:val="26"/>
                <w:szCs w:val="26"/>
                <w:lang w:val="uk-UA" w:eastAsia="uk-UA"/>
              </w:rPr>
              <w:lastRenderedPageBreak/>
              <w:t>Бал результативності (за чотири</w:t>
            </w:r>
            <w:r w:rsidR="00C240C3" w:rsidRPr="00A24CE2">
              <w:rPr>
                <w:rFonts w:eastAsia="Times New Roman"/>
                <w:bCs/>
                <w:sz w:val="26"/>
                <w:szCs w:val="26"/>
                <w:lang w:val="uk-UA" w:eastAsia="uk-UA"/>
              </w:rPr>
              <w:t xml:space="preserve">бальною </w:t>
            </w:r>
            <w:r w:rsidR="00C240C3" w:rsidRPr="00A24CE2">
              <w:rPr>
                <w:rFonts w:eastAsia="Times New Roman"/>
                <w:bCs/>
                <w:sz w:val="26"/>
                <w:szCs w:val="26"/>
                <w:lang w:val="uk-UA" w:eastAsia="uk-UA"/>
              </w:rPr>
              <w:lastRenderedPageBreak/>
              <w:t>системою оцінки)</w:t>
            </w:r>
          </w:p>
        </w:tc>
        <w:tc>
          <w:tcPr>
            <w:tcW w:w="4344" w:type="dxa"/>
            <w:gridSpan w:val="3"/>
          </w:tcPr>
          <w:p w14:paraId="0FE115F5" w14:textId="77777777" w:rsidR="00C240C3" w:rsidRPr="00A24CE2" w:rsidRDefault="00C240C3" w:rsidP="00FA7487">
            <w:pPr>
              <w:widowControl w:val="0"/>
              <w:tabs>
                <w:tab w:val="left" w:pos="990"/>
              </w:tabs>
              <w:spacing w:after="120"/>
              <w:ind w:left="90"/>
              <w:rPr>
                <w:rFonts w:eastAsia="Times New Roman"/>
                <w:bCs/>
                <w:sz w:val="26"/>
                <w:szCs w:val="26"/>
                <w:lang w:val="uk-UA" w:eastAsia="uk-UA"/>
              </w:rPr>
            </w:pPr>
            <w:r w:rsidRPr="00A24CE2">
              <w:rPr>
                <w:rFonts w:eastAsia="Times New Roman"/>
                <w:bCs/>
                <w:sz w:val="26"/>
                <w:szCs w:val="26"/>
                <w:lang w:val="uk-UA" w:eastAsia="uk-UA"/>
              </w:rPr>
              <w:lastRenderedPageBreak/>
              <w:t xml:space="preserve">Коментарі щодо присвоєння </w:t>
            </w:r>
            <w:r w:rsidRPr="00A24CE2">
              <w:rPr>
                <w:rFonts w:eastAsia="Times New Roman"/>
                <w:bCs/>
                <w:sz w:val="26"/>
                <w:szCs w:val="26"/>
                <w:lang w:val="uk-UA" w:eastAsia="uk-UA"/>
              </w:rPr>
              <w:lastRenderedPageBreak/>
              <w:t xml:space="preserve">відповідного </w:t>
            </w:r>
            <w:proofErr w:type="spellStart"/>
            <w:r w:rsidRPr="00A24CE2">
              <w:rPr>
                <w:rFonts w:eastAsia="Times New Roman"/>
                <w:bCs/>
                <w:sz w:val="26"/>
                <w:szCs w:val="26"/>
                <w:lang w:val="uk-UA" w:eastAsia="uk-UA"/>
              </w:rPr>
              <w:t>бала</w:t>
            </w:r>
            <w:proofErr w:type="spellEnd"/>
          </w:p>
        </w:tc>
      </w:tr>
      <w:tr w:rsidR="00A24CE2" w:rsidRPr="00A24CE2" w14:paraId="2ABE0CC1" w14:textId="77777777" w:rsidTr="00170B93">
        <w:tc>
          <w:tcPr>
            <w:tcW w:w="2430" w:type="dxa"/>
            <w:tcBorders>
              <w:bottom w:val="single" w:sz="4" w:space="0" w:color="auto"/>
            </w:tcBorders>
          </w:tcPr>
          <w:p w14:paraId="212BBDCE" w14:textId="77777777" w:rsidR="00382BB0" w:rsidRPr="00A24CE2" w:rsidRDefault="00382BB0" w:rsidP="00FA7487">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lastRenderedPageBreak/>
              <w:t>Альтернатива 1.</w:t>
            </w:r>
          </w:p>
          <w:p w14:paraId="261D5623" w14:textId="77777777" w:rsidR="00382BB0" w:rsidRPr="00A24CE2" w:rsidRDefault="00382BB0" w:rsidP="00FA7487">
            <w:pPr>
              <w:widowControl w:val="0"/>
              <w:tabs>
                <w:tab w:val="left" w:pos="990"/>
              </w:tabs>
              <w:spacing w:after="120"/>
              <w:ind w:left="90"/>
              <w:rPr>
                <w:rFonts w:eastAsia="Times New Roman"/>
                <w:sz w:val="26"/>
                <w:szCs w:val="26"/>
                <w:lang w:val="uk-UA" w:eastAsia="ru-RU"/>
              </w:rPr>
            </w:pPr>
          </w:p>
        </w:tc>
        <w:tc>
          <w:tcPr>
            <w:tcW w:w="2986" w:type="dxa"/>
            <w:tcBorders>
              <w:bottom w:val="single" w:sz="4" w:space="0" w:color="auto"/>
            </w:tcBorders>
          </w:tcPr>
          <w:p w14:paraId="4E7E4F6F" w14:textId="77777777" w:rsidR="00382BB0" w:rsidRPr="00A24CE2" w:rsidRDefault="00382BB0" w:rsidP="00FA7487">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1</w:t>
            </w:r>
          </w:p>
        </w:tc>
        <w:tc>
          <w:tcPr>
            <w:tcW w:w="4344" w:type="dxa"/>
            <w:gridSpan w:val="3"/>
            <w:tcBorders>
              <w:bottom w:val="single" w:sz="4" w:space="0" w:color="auto"/>
            </w:tcBorders>
          </w:tcPr>
          <w:p w14:paraId="5EBA438B" w14:textId="77777777" w:rsidR="00382BB0" w:rsidRPr="00A24CE2" w:rsidRDefault="005F3926" w:rsidP="00C563C1">
            <w:pPr>
              <w:widowControl w:val="0"/>
              <w:tabs>
                <w:tab w:val="left" w:pos="990"/>
              </w:tabs>
              <w:spacing w:after="120"/>
              <w:jc w:val="both"/>
              <w:rPr>
                <w:rFonts w:eastAsia="Times New Roman"/>
                <w:sz w:val="26"/>
                <w:szCs w:val="26"/>
                <w:lang w:val="uk-UA" w:eastAsia="ru-RU"/>
              </w:rPr>
            </w:pPr>
            <w:r w:rsidRPr="00A24CE2">
              <w:rPr>
                <w:rFonts w:eastAsia="Times New Roman"/>
                <w:sz w:val="26"/>
                <w:szCs w:val="26"/>
                <w:lang w:val="uk-UA" w:eastAsia="ru-RU"/>
              </w:rPr>
              <w:t>Така альтернатива не сприятиме досягненню цілей державного регулювання.</w:t>
            </w:r>
            <w:r w:rsidRPr="00A24CE2">
              <w:rPr>
                <w:sz w:val="26"/>
                <w:szCs w:val="26"/>
                <w:lang w:val="uk-UA"/>
              </w:rPr>
              <w:t xml:space="preserve"> </w:t>
            </w:r>
            <w:r w:rsidRPr="00A24CE2">
              <w:rPr>
                <w:rFonts w:eastAsia="Times New Roman"/>
                <w:sz w:val="26"/>
                <w:szCs w:val="26"/>
                <w:lang w:val="uk-UA" w:eastAsia="ru-RU"/>
              </w:rPr>
              <w:t xml:space="preserve">Залишаються проблеми </w:t>
            </w:r>
            <w:r w:rsidR="00E421CE" w:rsidRPr="00A24CE2">
              <w:rPr>
                <w:rFonts w:eastAsia="Times New Roman"/>
                <w:sz w:val="26"/>
                <w:szCs w:val="26"/>
                <w:lang w:val="uk-UA" w:eastAsia="ru-RU"/>
              </w:rPr>
              <w:t>зазначені у Розділі 1 Аналізу.</w:t>
            </w:r>
          </w:p>
        </w:tc>
      </w:tr>
      <w:tr w:rsidR="00A24CE2" w:rsidRPr="00170B93" w14:paraId="433DF56D" w14:textId="77777777" w:rsidTr="00170B93">
        <w:tc>
          <w:tcPr>
            <w:tcW w:w="2430" w:type="dxa"/>
            <w:tcBorders>
              <w:bottom w:val="single" w:sz="4" w:space="0" w:color="auto"/>
            </w:tcBorders>
          </w:tcPr>
          <w:p w14:paraId="57FC191C" w14:textId="77777777" w:rsidR="00F111FF" w:rsidRPr="00A24CE2" w:rsidRDefault="00F111FF" w:rsidP="00FA7487">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Альтернатива 2.</w:t>
            </w:r>
          </w:p>
        </w:tc>
        <w:tc>
          <w:tcPr>
            <w:tcW w:w="2986" w:type="dxa"/>
            <w:tcBorders>
              <w:bottom w:val="single" w:sz="4" w:space="0" w:color="auto"/>
            </w:tcBorders>
          </w:tcPr>
          <w:p w14:paraId="7D5C2E92" w14:textId="77777777" w:rsidR="00F111FF" w:rsidRPr="00A24CE2" w:rsidRDefault="00F111FF" w:rsidP="00FA7487">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4</w:t>
            </w:r>
          </w:p>
        </w:tc>
        <w:tc>
          <w:tcPr>
            <w:tcW w:w="4344" w:type="dxa"/>
            <w:gridSpan w:val="3"/>
            <w:tcBorders>
              <w:bottom w:val="single" w:sz="4" w:space="0" w:color="auto"/>
            </w:tcBorders>
          </w:tcPr>
          <w:p w14:paraId="54738A5A" w14:textId="77777777" w:rsidR="00A564A2" w:rsidRPr="00A24CE2" w:rsidRDefault="00F111FF" w:rsidP="00C16265">
            <w:pPr>
              <w:widowControl w:val="0"/>
              <w:tabs>
                <w:tab w:val="left" w:pos="990"/>
              </w:tabs>
              <w:spacing w:after="120"/>
              <w:jc w:val="both"/>
              <w:rPr>
                <w:rFonts w:eastAsia="Times New Roman"/>
                <w:sz w:val="26"/>
                <w:szCs w:val="26"/>
                <w:lang w:val="uk-UA" w:eastAsia="ru-RU"/>
              </w:rPr>
            </w:pPr>
            <w:r w:rsidRPr="00A24CE2">
              <w:rPr>
                <w:rFonts w:eastAsia="Times New Roman"/>
                <w:sz w:val="26"/>
                <w:szCs w:val="26"/>
                <w:lang w:val="uk-UA" w:eastAsia="ru-RU"/>
              </w:rPr>
              <w:t>Така альтернатива сприятиме досягненню цілей державного регулювання</w:t>
            </w:r>
            <w:r w:rsidR="00A564A2" w:rsidRPr="00A24CE2">
              <w:rPr>
                <w:rFonts w:eastAsia="Times New Roman"/>
                <w:sz w:val="26"/>
                <w:szCs w:val="26"/>
                <w:lang w:val="uk-UA" w:eastAsia="ru-RU"/>
              </w:rPr>
              <w:t xml:space="preserve"> щодо: </w:t>
            </w:r>
          </w:p>
          <w:p w14:paraId="6F8F8D83" w14:textId="77777777" w:rsidR="00FF15EB" w:rsidRPr="00A24CE2" w:rsidRDefault="00FF15EB" w:rsidP="00C16265">
            <w:pPr>
              <w:widowControl w:val="0"/>
              <w:tabs>
                <w:tab w:val="left" w:pos="770"/>
                <w:tab w:val="left" w:pos="990"/>
              </w:tabs>
              <w:jc w:val="both"/>
              <w:rPr>
                <w:rFonts w:eastAsia="Calibri"/>
                <w:sz w:val="26"/>
                <w:szCs w:val="26"/>
                <w:lang w:val="uk-UA" w:eastAsia="en-US"/>
              </w:rPr>
            </w:pPr>
            <w:r w:rsidRPr="00A24CE2">
              <w:rPr>
                <w:rFonts w:eastAsia="Calibri"/>
                <w:sz w:val="26"/>
                <w:szCs w:val="26"/>
                <w:lang w:val="uk-UA" w:eastAsia="en-US"/>
              </w:rPr>
              <w:t>забезпечення потреб національної економіки стратегічно важливою сировиною;</w:t>
            </w:r>
          </w:p>
          <w:p w14:paraId="7134CD3A" w14:textId="77777777" w:rsidR="00FF15EB" w:rsidRPr="00A24CE2" w:rsidRDefault="00FF15EB" w:rsidP="00C16265">
            <w:pPr>
              <w:widowControl w:val="0"/>
              <w:tabs>
                <w:tab w:val="left" w:pos="770"/>
                <w:tab w:val="left" w:pos="990"/>
              </w:tabs>
              <w:jc w:val="both"/>
              <w:rPr>
                <w:rFonts w:eastAsia="Calibri"/>
                <w:sz w:val="26"/>
                <w:szCs w:val="26"/>
                <w:lang w:val="uk-UA" w:eastAsia="en-US"/>
              </w:rPr>
            </w:pPr>
          </w:p>
          <w:p w14:paraId="11B226FB" w14:textId="77777777" w:rsidR="00FF15EB" w:rsidRPr="00A24CE2" w:rsidRDefault="00FF15EB" w:rsidP="00C16265">
            <w:pPr>
              <w:widowControl w:val="0"/>
              <w:tabs>
                <w:tab w:val="left" w:pos="770"/>
                <w:tab w:val="left" w:pos="990"/>
              </w:tabs>
              <w:jc w:val="both"/>
              <w:rPr>
                <w:rFonts w:eastAsia="Calibri"/>
                <w:sz w:val="26"/>
                <w:szCs w:val="26"/>
                <w:lang w:val="uk-UA" w:eastAsia="en-US"/>
              </w:rPr>
            </w:pPr>
            <w:r w:rsidRPr="00A24CE2">
              <w:rPr>
                <w:rFonts w:eastAsia="Calibri"/>
                <w:sz w:val="26"/>
                <w:szCs w:val="26"/>
                <w:lang w:val="uk-UA" w:eastAsia="en-US"/>
              </w:rPr>
              <w:t>підвищення рівня обороноздатності держави;</w:t>
            </w:r>
          </w:p>
          <w:p w14:paraId="7A8E16DD" w14:textId="77777777" w:rsidR="00FF15EB" w:rsidRPr="00A24CE2" w:rsidRDefault="00FF15EB" w:rsidP="00C16265">
            <w:pPr>
              <w:widowControl w:val="0"/>
              <w:tabs>
                <w:tab w:val="left" w:pos="770"/>
                <w:tab w:val="left" w:pos="990"/>
              </w:tabs>
              <w:jc w:val="both"/>
              <w:rPr>
                <w:rFonts w:eastAsia="Calibri"/>
                <w:sz w:val="26"/>
                <w:szCs w:val="26"/>
                <w:lang w:val="uk-UA" w:eastAsia="en-US"/>
              </w:rPr>
            </w:pPr>
          </w:p>
          <w:p w14:paraId="38101884" w14:textId="77777777" w:rsidR="00FF15EB" w:rsidRPr="00A24CE2" w:rsidRDefault="00FF15EB" w:rsidP="00C16265">
            <w:pPr>
              <w:widowControl w:val="0"/>
              <w:tabs>
                <w:tab w:val="left" w:pos="770"/>
                <w:tab w:val="left" w:pos="990"/>
              </w:tabs>
              <w:jc w:val="both"/>
              <w:rPr>
                <w:rFonts w:eastAsia="Calibri"/>
                <w:sz w:val="26"/>
                <w:szCs w:val="26"/>
                <w:lang w:val="uk-UA" w:eastAsia="en-US"/>
              </w:rPr>
            </w:pPr>
            <w:r w:rsidRPr="00A24CE2">
              <w:rPr>
                <w:rFonts w:eastAsia="Calibri"/>
                <w:sz w:val="26"/>
                <w:szCs w:val="26"/>
                <w:lang w:val="uk-UA" w:eastAsia="en-US"/>
              </w:rPr>
              <w:t>захист</w:t>
            </w:r>
            <w:r w:rsidR="00E045F5" w:rsidRPr="00A24CE2">
              <w:rPr>
                <w:rFonts w:eastAsia="Calibri"/>
                <w:sz w:val="26"/>
                <w:szCs w:val="26"/>
                <w:lang w:val="uk-UA" w:eastAsia="en-US"/>
              </w:rPr>
              <w:t>у</w:t>
            </w:r>
            <w:r w:rsidRPr="00A24CE2">
              <w:rPr>
                <w:rFonts w:eastAsia="Calibri"/>
                <w:sz w:val="26"/>
                <w:szCs w:val="26"/>
                <w:lang w:val="uk-UA" w:eastAsia="en-US"/>
              </w:rPr>
              <w:t xml:space="preserve"> національних інтересів в економічній сфері;</w:t>
            </w:r>
          </w:p>
          <w:p w14:paraId="5C896016" w14:textId="77777777" w:rsidR="00FF15EB" w:rsidRPr="00A24CE2" w:rsidRDefault="00FF15EB" w:rsidP="00C16265">
            <w:pPr>
              <w:widowControl w:val="0"/>
              <w:tabs>
                <w:tab w:val="left" w:pos="770"/>
                <w:tab w:val="left" w:pos="990"/>
              </w:tabs>
              <w:jc w:val="both"/>
              <w:rPr>
                <w:rFonts w:eastAsia="Calibri"/>
                <w:sz w:val="26"/>
                <w:szCs w:val="26"/>
                <w:lang w:val="uk-UA" w:eastAsia="en-US"/>
              </w:rPr>
            </w:pPr>
          </w:p>
          <w:p w14:paraId="1D38078F" w14:textId="77777777" w:rsidR="00FF15EB" w:rsidRPr="00A24CE2" w:rsidRDefault="00FF15EB" w:rsidP="00C16265">
            <w:pPr>
              <w:widowControl w:val="0"/>
              <w:tabs>
                <w:tab w:val="left" w:pos="770"/>
                <w:tab w:val="left" w:pos="990"/>
              </w:tabs>
              <w:jc w:val="both"/>
              <w:rPr>
                <w:rFonts w:eastAsia="Calibri"/>
                <w:sz w:val="26"/>
                <w:szCs w:val="26"/>
                <w:lang w:val="uk-UA" w:eastAsia="en-US"/>
              </w:rPr>
            </w:pPr>
            <w:r w:rsidRPr="00A24CE2">
              <w:rPr>
                <w:rFonts w:eastAsia="Calibri"/>
                <w:sz w:val="26"/>
                <w:szCs w:val="26"/>
                <w:lang w:val="uk-UA" w:eastAsia="en-US"/>
              </w:rPr>
              <w:t xml:space="preserve">підвищення прозорості у сфері </w:t>
            </w:r>
            <w:proofErr w:type="spellStart"/>
            <w:r w:rsidRPr="00A24CE2">
              <w:rPr>
                <w:rFonts w:eastAsia="Calibri"/>
                <w:sz w:val="26"/>
                <w:szCs w:val="26"/>
                <w:lang w:val="uk-UA" w:eastAsia="en-US"/>
              </w:rPr>
              <w:t>надрокористування</w:t>
            </w:r>
            <w:proofErr w:type="spellEnd"/>
            <w:r w:rsidRPr="00A24CE2">
              <w:rPr>
                <w:rFonts w:eastAsia="Calibri"/>
                <w:sz w:val="26"/>
                <w:szCs w:val="26"/>
                <w:lang w:val="uk-UA" w:eastAsia="en-US"/>
              </w:rPr>
              <w:t>;</w:t>
            </w:r>
          </w:p>
          <w:p w14:paraId="0986AB14" w14:textId="4822817E" w:rsidR="00FF15EB" w:rsidRPr="00A24CE2" w:rsidRDefault="00FF15EB" w:rsidP="00C16265">
            <w:pPr>
              <w:widowControl w:val="0"/>
              <w:tabs>
                <w:tab w:val="left" w:pos="770"/>
                <w:tab w:val="left" w:pos="990"/>
              </w:tabs>
              <w:jc w:val="both"/>
              <w:rPr>
                <w:rFonts w:eastAsia="Times New Roman"/>
                <w:bCs/>
                <w:kern w:val="1"/>
                <w:sz w:val="26"/>
                <w:szCs w:val="26"/>
                <w:lang w:val="uk-UA" w:eastAsia="ar-SA"/>
              </w:rPr>
            </w:pPr>
          </w:p>
          <w:p w14:paraId="0E5DE59A" w14:textId="77777777" w:rsidR="00F111FF" w:rsidRPr="00A24CE2" w:rsidRDefault="00FF15EB" w:rsidP="00C16265">
            <w:pPr>
              <w:widowControl w:val="0"/>
              <w:tabs>
                <w:tab w:val="left" w:pos="770"/>
                <w:tab w:val="left" w:pos="990"/>
              </w:tabs>
              <w:jc w:val="both"/>
              <w:rPr>
                <w:rFonts w:eastAsia="Times New Roman"/>
                <w:bCs/>
                <w:kern w:val="1"/>
                <w:sz w:val="26"/>
                <w:szCs w:val="26"/>
                <w:lang w:val="uk-UA" w:eastAsia="ar-SA"/>
              </w:rPr>
            </w:pPr>
            <w:r w:rsidRPr="00A24CE2">
              <w:rPr>
                <w:rFonts w:eastAsia="Calibri"/>
                <w:sz w:val="26"/>
                <w:szCs w:val="26"/>
                <w:lang w:val="uk-UA" w:eastAsia="en-US"/>
              </w:rPr>
              <w:t xml:space="preserve">збільшення інвестиційної привабливості сфери </w:t>
            </w:r>
            <w:proofErr w:type="spellStart"/>
            <w:r w:rsidRPr="00A24CE2">
              <w:rPr>
                <w:rFonts w:eastAsia="Calibri"/>
                <w:sz w:val="26"/>
                <w:szCs w:val="26"/>
                <w:lang w:val="uk-UA" w:eastAsia="en-US"/>
              </w:rPr>
              <w:t>надрокористування</w:t>
            </w:r>
            <w:proofErr w:type="spellEnd"/>
            <w:r w:rsidRPr="00A24CE2">
              <w:rPr>
                <w:rFonts w:eastAsia="Calibri"/>
                <w:sz w:val="26"/>
                <w:szCs w:val="26"/>
                <w:lang w:val="uk-UA" w:eastAsia="en-US"/>
              </w:rPr>
              <w:t>.</w:t>
            </w:r>
          </w:p>
        </w:tc>
      </w:tr>
      <w:tr w:rsidR="00A24CE2" w:rsidRPr="00A24CE2" w14:paraId="4F3DEC1C" w14:textId="77777777" w:rsidTr="00170B93">
        <w:tc>
          <w:tcPr>
            <w:tcW w:w="2430" w:type="dxa"/>
            <w:tcBorders>
              <w:top w:val="single" w:sz="4" w:space="0" w:color="auto"/>
              <w:left w:val="nil"/>
              <w:bottom w:val="single" w:sz="4" w:space="0" w:color="auto"/>
              <w:right w:val="nil"/>
            </w:tcBorders>
          </w:tcPr>
          <w:p w14:paraId="3AFD1E14" w14:textId="77777777" w:rsidR="00EC6739" w:rsidRPr="00A24CE2" w:rsidRDefault="00EC6739" w:rsidP="00FA7487">
            <w:pPr>
              <w:widowControl w:val="0"/>
              <w:tabs>
                <w:tab w:val="left" w:pos="990"/>
              </w:tabs>
              <w:spacing w:after="120"/>
              <w:ind w:left="90"/>
              <w:rPr>
                <w:rFonts w:eastAsia="Times New Roman"/>
                <w:sz w:val="26"/>
                <w:szCs w:val="26"/>
                <w:lang w:val="uk-UA" w:eastAsia="ru-RU"/>
              </w:rPr>
            </w:pPr>
          </w:p>
        </w:tc>
        <w:tc>
          <w:tcPr>
            <w:tcW w:w="2986" w:type="dxa"/>
            <w:tcBorders>
              <w:top w:val="single" w:sz="4" w:space="0" w:color="auto"/>
              <w:left w:val="nil"/>
              <w:bottom w:val="single" w:sz="4" w:space="0" w:color="auto"/>
              <w:right w:val="nil"/>
            </w:tcBorders>
          </w:tcPr>
          <w:p w14:paraId="1B77CA0C" w14:textId="77777777" w:rsidR="00EC6739" w:rsidRPr="00A24CE2" w:rsidRDefault="00EC6739" w:rsidP="00FA7487">
            <w:pPr>
              <w:widowControl w:val="0"/>
              <w:tabs>
                <w:tab w:val="left" w:pos="990"/>
              </w:tabs>
              <w:spacing w:after="120"/>
              <w:ind w:left="90"/>
              <w:rPr>
                <w:rFonts w:eastAsia="Times New Roman"/>
                <w:sz w:val="26"/>
                <w:szCs w:val="26"/>
                <w:lang w:val="uk-UA" w:eastAsia="ru-RU"/>
              </w:rPr>
            </w:pPr>
          </w:p>
        </w:tc>
        <w:tc>
          <w:tcPr>
            <w:tcW w:w="4344" w:type="dxa"/>
            <w:gridSpan w:val="3"/>
            <w:tcBorders>
              <w:top w:val="single" w:sz="4" w:space="0" w:color="auto"/>
              <w:left w:val="nil"/>
              <w:bottom w:val="single" w:sz="4" w:space="0" w:color="auto"/>
              <w:right w:val="nil"/>
            </w:tcBorders>
          </w:tcPr>
          <w:p w14:paraId="5D8EED99" w14:textId="77777777" w:rsidR="00EC6739" w:rsidRPr="00A24CE2" w:rsidRDefault="00EC6739" w:rsidP="00FA7487">
            <w:pPr>
              <w:widowControl w:val="0"/>
              <w:tabs>
                <w:tab w:val="left" w:pos="180"/>
                <w:tab w:val="left" w:pos="990"/>
              </w:tabs>
              <w:spacing w:after="120"/>
              <w:ind w:left="90"/>
              <w:rPr>
                <w:rFonts w:eastAsia="Times New Roman"/>
                <w:sz w:val="26"/>
                <w:szCs w:val="26"/>
                <w:lang w:val="uk-UA" w:eastAsia="uk-UA"/>
              </w:rPr>
            </w:pPr>
          </w:p>
        </w:tc>
      </w:tr>
      <w:tr w:rsidR="00A24CE2" w:rsidRPr="00A24CE2" w14:paraId="3E2CCE65" w14:textId="77777777" w:rsidTr="00170B93">
        <w:tc>
          <w:tcPr>
            <w:tcW w:w="2430" w:type="dxa"/>
            <w:tcBorders>
              <w:top w:val="single" w:sz="4" w:space="0" w:color="auto"/>
            </w:tcBorders>
          </w:tcPr>
          <w:p w14:paraId="1597CCBC"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Рейтинг результативності</w:t>
            </w:r>
          </w:p>
        </w:tc>
        <w:tc>
          <w:tcPr>
            <w:tcW w:w="2986" w:type="dxa"/>
            <w:tcBorders>
              <w:top w:val="single" w:sz="4" w:space="0" w:color="auto"/>
            </w:tcBorders>
          </w:tcPr>
          <w:p w14:paraId="7B96049C"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Вигоди (підсумок)</w:t>
            </w:r>
          </w:p>
        </w:tc>
        <w:tc>
          <w:tcPr>
            <w:tcW w:w="2324" w:type="dxa"/>
            <w:gridSpan w:val="2"/>
            <w:tcBorders>
              <w:top w:val="single" w:sz="4" w:space="0" w:color="auto"/>
            </w:tcBorders>
          </w:tcPr>
          <w:p w14:paraId="453BDD57"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Витрати (підсумок)</w:t>
            </w:r>
          </w:p>
        </w:tc>
        <w:tc>
          <w:tcPr>
            <w:tcW w:w="2020" w:type="dxa"/>
            <w:tcBorders>
              <w:top w:val="single" w:sz="4" w:space="0" w:color="auto"/>
            </w:tcBorders>
          </w:tcPr>
          <w:p w14:paraId="24A7386F"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Обґрунтування відповідного місця альтернативи у рейтингу</w:t>
            </w:r>
          </w:p>
        </w:tc>
      </w:tr>
      <w:tr w:rsidR="00A24CE2" w:rsidRPr="00A24CE2" w14:paraId="540C02C7" w14:textId="77777777" w:rsidTr="00170B93">
        <w:tc>
          <w:tcPr>
            <w:tcW w:w="2430" w:type="dxa"/>
            <w:tcBorders>
              <w:bottom w:val="single" w:sz="4" w:space="0" w:color="auto"/>
            </w:tcBorders>
          </w:tcPr>
          <w:p w14:paraId="69AE5928" w14:textId="77777777" w:rsidR="00257927" w:rsidRPr="00A24CE2" w:rsidRDefault="00257927" w:rsidP="005136DE">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Альтернатива 1.</w:t>
            </w:r>
          </w:p>
        </w:tc>
        <w:tc>
          <w:tcPr>
            <w:tcW w:w="2986" w:type="dxa"/>
            <w:tcBorders>
              <w:bottom w:val="single" w:sz="4" w:space="0" w:color="auto"/>
            </w:tcBorders>
          </w:tcPr>
          <w:p w14:paraId="609F3A1B" w14:textId="77777777" w:rsidR="00257927" w:rsidRPr="00A24CE2" w:rsidRDefault="00257927" w:rsidP="005136DE">
            <w:pPr>
              <w:widowControl w:val="0"/>
              <w:tabs>
                <w:tab w:val="left" w:pos="990"/>
              </w:tabs>
              <w:spacing w:after="120"/>
              <w:ind w:left="90"/>
              <w:rPr>
                <w:rFonts w:eastAsia="Times New Roman"/>
                <w:b/>
                <w:bCs/>
                <w:sz w:val="26"/>
                <w:szCs w:val="26"/>
                <w:lang w:val="uk-UA" w:eastAsia="uk-UA"/>
              </w:rPr>
            </w:pPr>
            <w:r w:rsidRPr="00A24CE2">
              <w:rPr>
                <w:rFonts w:eastAsia="Times New Roman"/>
                <w:b/>
                <w:bCs/>
                <w:sz w:val="26"/>
                <w:szCs w:val="26"/>
                <w:lang w:val="uk-UA" w:eastAsia="uk-UA"/>
              </w:rPr>
              <w:t xml:space="preserve">Для держави: </w:t>
            </w:r>
          </w:p>
          <w:p w14:paraId="57851132" w14:textId="77777777" w:rsidR="00257927" w:rsidRPr="00A24CE2" w:rsidRDefault="00257927" w:rsidP="005136DE">
            <w:pPr>
              <w:widowControl w:val="0"/>
              <w:tabs>
                <w:tab w:val="left" w:pos="990"/>
              </w:tabs>
              <w:spacing w:after="120"/>
              <w:ind w:left="90"/>
              <w:rPr>
                <w:rFonts w:eastAsia="Arial Unicode MS"/>
                <w:sz w:val="26"/>
                <w:szCs w:val="26"/>
                <w:lang w:val="uk-UA" w:eastAsia="ru-RU"/>
              </w:rPr>
            </w:pPr>
            <w:r w:rsidRPr="00A24CE2">
              <w:rPr>
                <w:rFonts w:eastAsia="Times New Roman"/>
                <w:sz w:val="26"/>
                <w:szCs w:val="26"/>
                <w:lang w:val="uk-UA" w:eastAsia="uk-UA"/>
              </w:rPr>
              <w:t>Відсутні</w:t>
            </w:r>
          </w:p>
          <w:p w14:paraId="26F1A0E1" w14:textId="77777777" w:rsidR="00257927" w:rsidRPr="00A24CE2" w:rsidRDefault="00257927" w:rsidP="005136DE">
            <w:pPr>
              <w:pStyle w:val="a3"/>
              <w:widowControl w:val="0"/>
              <w:tabs>
                <w:tab w:val="left" w:pos="990"/>
                <w:tab w:val="left" w:pos="1142"/>
              </w:tabs>
              <w:spacing w:after="120"/>
              <w:ind w:left="90"/>
              <w:jc w:val="left"/>
              <w:rPr>
                <w:rFonts w:ascii="Times New Roman" w:eastAsia="Times New Roman" w:hAnsi="Times New Roman"/>
                <w:sz w:val="26"/>
                <w:szCs w:val="26"/>
                <w:lang w:val="uk-UA" w:eastAsia="uk-UA"/>
              </w:rPr>
            </w:pPr>
            <w:r w:rsidRPr="00A24CE2">
              <w:rPr>
                <w:rFonts w:ascii="Times New Roman" w:eastAsia="Times New Roman" w:hAnsi="Times New Roman"/>
                <w:sz w:val="26"/>
                <w:szCs w:val="26"/>
                <w:lang w:val="uk-UA" w:eastAsia="uk-UA"/>
              </w:rPr>
              <w:t xml:space="preserve">Для суб’єктів господарювання: </w:t>
            </w:r>
          </w:p>
          <w:p w14:paraId="1EB598EE" w14:textId="77777777" w:rsidR="00257927" w:rsidRPr="00A24CE2" w:rsidRDefault="00257927" w:rsidP="005136DE">
            <w:pPr>
              <w:pStyle w:val="a3"/>
              <w:widowControl w:val="0"/>
              <w:tabs>
                <w:tab w:val="left" w:pos="990"/>
                <w:tab w:val="left" w:pos="1142"/>
              </w:tabs>
              <w:spacing w:after="120"/>
              <w:ind w:left="90"/>
              <w:jc w:val="left"/>
              <w:rPr>
                <w:rFonts w:ascii="Times New Roman" w:eastAsia="Times New Roman" w:hAnsi="Times New Roman"/>
                <w:sz w:val="26"/>
                <w:szCs w:val="26"/>
                <w:lang w:val="uk-UA" w:eastAsia="uk-UA"/>
              </w:rPr>
            </w:pPr>
          </w:p>
          <w:p w14:paraId="37B896FD" w14:textId="77777777" w:rsidR="00257927" w:rsidRPr="00A24CE2" w:rsidRDefault="00257927" w:rsidP="005136DE">
            <w:pPr>
              <w:pStyle w:val="a3"/>
              <w:widowControl w:val="0"/>
              <w:tabs>
                <w:tab w:val="left" w:pos="990"/>
                <w:tab w:val="left" w:pos="1142"/>
              </w:tabs>
              <w:spacing w:after="120"/>
              <w:ind w:left="90"/>
              <w:jc w:val="left"/>
              <w:rPr>
                <w:rFonts w:ascii="Times New Roman" w:eastAsia="Times New Roman" w:hAnsi="Times New Roman"/>
                <w:b w:val="0"/>
                <w:bCs w:val="0"/>
                <w:sz w:val="26"/>
                <w:szCs w:val="26"/>
                <w:lang w:val="uk-UA" w:eastAsia="uk-UA"/>
              </w:rPr>
            </w:pPr>
            <w:r w:rsidRPr="00A24CE2">
              <w:rPr>
                <w:rFonts w:ascii="Times New Roman" w:eastAsia="Times New Roman" w:hAnsi="Times New Roman"/>
                <w:b w:val="0"/>
                <w:bCs w:val="0"/>
                <w:sz w:val="26"/>
                <w:szCs w:val="26"/>
                <w:lang w:val="uk-UA" w:eastAsia="uk-UA"/>
              </w:rPr>
              <w:t>Відсутні</w:t>
            </w:r>
          </w:p>
        </w:tc>
        <w:tc>
          <w:tcPr>
            <w:tcW w:w="2324" w:type="dxa"/>
            <w:gridSpan w:val="2"/>
            <w:tcBorders>
              <w:bottom w:val="single" w:sz="4" w:space="0" w:color="auto"/>
            </w:tcBorders>
          </w:tcPr>
          <w:p w14:paraId="3F85280D" w14:textId="77777777" w:rsidR="00257927" w:rsidRPr="00A24CE2" w:rsidRDefault="00257927" w:rsidP="005136DE">
            <w:pPr>
              <w:widowControl w:val="0"/>
              <w:tabs>
                <w:tab w:val="left" w:pos="-3686"/>
                <w:tab w:val="left" w:pos="990"/>
              </w:tabs>
              <w:spacing w:after="120"/>
              <w:ind w:left="90"/>
              <w:rPr>
                <w:rFonts w:eastAsia="Times New Roman"/>
                <w:b/>
                <w:bCs/>
                <w:sz w:val="26"/>
                <w:szCs w:val="26"/>
                <w:lang w:val="uk-UA" w:eastAsia="ru-RU"/>
              </w:rPr>
            </w:pPr>
            <w:r w:rsidRPr="00A24CE2">
              <w:rPr>
                <w:rFonts w:eastAsia="Times New Roman"/>
                <w:b/>
                <w:bCs/>
                <w:sz w:val="26"/>
                <w:szCs w:val="26"/>
                <w:lang w:val="uk-UA" w:eastAsia="ru-RU"/>
              </w:rPr>
              <w:t>Для держави:</w:t>
            </w:r>
          </w:p>
          <w:p w14:paraId="725E40C7" w14:textId="77777777" w:rsidR="00257927" w:rsidRPr="00A24CE2" w:rsidRDefault="00257927" w:rsidP="005136DE">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Відсутні</w:t>
            </w:r>
          </w:p>
          <w:p w14:paraId="24E80C21" w14:textId="77777777" w:rsidR="00257927" w:rsidRPr="00A24CE2" w:rsidRDefault="00257927" w:rsidP="005136DE">
            <w:pPr>
              <w:widowControl w:val="0"/>
              <w:tabs>
                <w:tab w:val="left" w:pos="-3686"/>
                <w:tab w:val="left" w:pos="990"/>
              </w:tabs>
              <w:spacing w:after="120"/>
              <w:ind w:left="90"/>
              <w:rPr>
                <w:rFonts w:eastAsia="Times New Roman"/>
                <w:b/>
                <w:bCs/>
                <w:sz w:val="26"/>
                <w:szCs w:val="26"/>
                <w:lang w:val="uk-UA" w:eastAsia="ru-RU"/>
              </w:rPr>
            </w:pPr>
            <w:r w:rsidRPr="00A24CE2">
              <w:rPr>
                <w:rFonts w:eastAsia="Times New Roman"/>
                <w:b/>
                <w:sz w:val="26"/>
                <w:szCs w:val="26"/>
                <w:lang w:val="uk-UA" w:eastAsia="ru-RU"/>
              </w:rPr>
              <w:t>Для суб’єктів господарювання:</w:t>
            </w:r>
            <w:r w:rsidRPr="00A24CE2">
              <w:rPr>
                <w:rFonts w:eastAsia="Times New Roman"/>
                <w:b/>
                <w:bCs/>
                <w:sz w:val="26"/>
                <w:szCs w:val="26"/>
                <w:lang w:val="uk-UA" w:eastAsia="ru-RU"/>
              </w:rPr>
              <w:t xml:space="preserve"> </w:t>
            </w:r>
          </w:p>
          <w:p w14:paraId="75260EF3" w14:textId="065722FE" w:rsidR="00257927" w:rsidRPr="00A24CE2" w:rsidRDefault="00257927" w:rsidP="005136DE">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 xml:space="preserve">Залишається навантаження на суб’єктів господарювання в частині нерозуміння механізму </w:t>
            </w:r>
            <w:r w:rsidRPr="00A24CE2">
              <w:rPr>
                <w:rFonts w:eastAsia="Times New Roman"/>
                <w:sz w:val="26"/>
                <w:szCs w:val="26"/>
                <w:lang w:val="uk-UA" w:eastAsia="ru-RU"/>
              </w:rPr>
              <w:lastRenderedPageBreak/>
              <w:t xml:space="preserve">реалізації вимог законодавства у зв’язку з відсутністю </w:t>
            </w:r>
            <w:r w:rsidR="00F323CB" w:rsidRPr="00F323CB">
              <w:rPr>
                <w:rFonts w:eastAsia="Times New Roman"/>
                <w:sz w:val="26"/>
                <w:szCs w:val="26"/>
                <w:lang w:val="uk-UA" w:eastAsia="ru-RU"/>
              </w:rPr>
              <w:t>чітких Переліків корисних копалин та компонентів стратегічного та критичного значення та Переліків ділянок надр (родовищ корисних копалин) стратегічного та (або) критичного значення</w:t>
            </w:r>
            <w:r w:rsidRPr="00A24CE2">
              <w:rPr>
                <w:rFonts w:eastAsia="Times New Roman"/>
                <w:sz w:val="26"/>
                <w:szCs w:val="26"/>
                <w:lang w:val="uk-UA" w:eastAsia="ru-RU"/>
              </w:rPr>
              <w:t>.</w:t>
            </w:r>
          </w:p>
        </w:tc>
        <w:tc>
          <w:tcPr>
            <w:tcW w:w="2020" w:type="dxa"/>
            <w:tcBorders>
              <w:bottom w:val="single" w:sz="4" w:space="0" w:color="auto"/>
            </w:tcBorders>
          </w:tcPr>
          <w:p w14:paraId="50186C9F" w14:textId="77777777" w:rsidR="00257927" w:rsidRPr="00A24CE2" w:rsidRDefault="00257927" w:rsidP="005136DE">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lastRenderedPageBreak/>
              <w:t>Така альтернатива не сприятиме досягненню цілей державного регулювання.</w:t>
            </w:r>
          </w:p>
        </w:tc>
      </w:tr>
      <w:tr w:rsidR="00A24CE2" w:rsidRPr="00A24CE2" w14:paraId="6084F9B1" w14:textId="77777777" w:rsidTr="00170B93">
        <w:tc>
          <w:tcPr>
            <w:tcW w:w="2430" w:type="dxa"/>
            <w:tcBorders>
              <w:bottom w:val="single" w:sz="4" w:space="0" w:color="auto"/>
            </w:tcBorders>
          </w:tcPr>
          <w:p w14:paraId="57F6CAE3" w14:textId="77777777" w:rsidR="00382BB0" w:rsidRPr="00A24CE2" w:rsidRDefault="00382BB0" w:rsidP="00FA7487">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 xml:space="preserve">Альтернатива </w:t>
            </w:r>
            <w:r w:rsidR="00F111FF" w:rsidRPr="00A24CE2">
              <w:rPr>
                <w:rFonts w:eastAsia="Times New Roman"/>
                <w:sz w:val="26"/>
                <w:szCs w:val="26"/>
                <w:lang w:val="uk-UA" w:eastAsia="ru-RU"/>
              </w:rPr>
              <w:t>2</w:t>
            </w:r>
            <w:r w:rsidRPr="00A24CE2">
              <w:rPr>
                <w:rFonts w:eastAsia="Times New Roman"/>
                <w:sz w:val="26"/>
                <w:szCs w:val="26"/>
                <w:lang w:val="uk-UA" w:eastAsia="ru-RU"/>
              </w:rPr>
              <w:t>.</w:t>
            </w:r>
          </w:p>
          <w:p w14:paraId="31D24A45" w14:textId="77777777" w:rsidR="00382BB0" w:rsidRPr="00A24CE2" w:rsidRDefault="00382BB0" w:rsidP="00FA7487">
            <w:pPr>
              <w:widowControl w:val="0"/>
              <w:tabs>
                <w:tab w:val="left" w:pos="990"/>
              </w:tabs>
              <w:spacing w:after="120"/>
              <w:ind w:left="90"/>
              <w:rPr>
                <w:rFonts w:eastAsia="Times New Roman"/>
                <w:sz w:val="26"/>
                <w:szCs w:val="26"/>
                <w:lang w:val="uk-UA" w:eastAsia="ru-RU"/>
              </w:rPr>
            </w:pPr>
          </w:p>
        </w:tc>
        <w:tc>
          <w:tcPr>
            <w:tcW w:w="2986" w:type="dxa"/>
            <w:tcBorders>
              <w:bottom w:val="single" w:sz="4" w:space="0" w:color="auto"/>
            </w:tcBorders>
          </w:tcPr>
          <w:p w14:paraId="6B7810CE" w14:textId="77777777" w:rsidR="00ED0095" w:rsidRPr="00A24CE2" w:rsidRDefault="00ED0095" w:rsidP="00821BFD">
            <w:pPr>
              <w:widowControl w:val="0"/>
              <w:tabs>
                <w:tab w:val="left" w:pos="-3686"/>
                <w:tab w:val="left" w:pos="990"/>
              </w:tabs>
              <w:spacing w:after="120"/>
              <w:ind w:left="90"/>
              <w:rPr>
                <w:rFonts w:eastAsia="Times New Roman"/>
                <w:b/>
                <w:sz w:val="26"/>
                <w:szCs w:val="26"/>
                <w:lang w:val="uk-UA" w:eastAsia="ru-RU"/>
              </w:rPr>
            </w:pPr>
            <w:r w:rsidRPr="00A24CE2">
              <w:rPr>
                <w:rFonts w:eastAsia="Times New Roman"/>
                <w:b/>
                <w:sz w:val="26"/>
                <w:szCs w:val="26"/>
                <w:lang w:val="uk-UA" w:eastAsia="ru-RU"/>
              </w:rPr>
              <w:t>Для держави:</w:t>
            </w:r>
            <w:r w:rsidR="005C4067" w:rsidRPr="00A24CE2">
              <w:rPr>
                <w:rFonts w:eastAsia="Times New Roman"/>
                <w:b/>
                <w:sz w:val="26"/>
                <w:szCs w:val="26"/>
                <w:lang w:val="uk-UA" w:eastAsia="ru-RU"/>
              </w:rPr>
              <w:t xml:space="preserve"> </w:t>
            </w:r>
          </w:p>
          <w:p w14:paraId="7829A392" w14:textId="77777777" w:rsidR="00821BFD" w:rsidRPr="00A24CE2" w:rsidRDefault="00821BFD" w:rsidP="00821BFD">
            <w:pPr>
              <w:widowControl w:val="0"/>
              <w:tabs>
                <w:tab w:val="left" w:pos="770"/>
                <w:tab w:val="left" w:pos="990"/>
              </w:tabs>
              <w:rPr>
                <w:rFonts w:eastAsia="Calibri"/>
                <w:sz w:val="26"/>
                <w:szCs w:val="26"/>
                <w:lang w:val="uk-UA" w:eastAsia="en-US"/>
              </w:rPr>
            </w:pPr>
            <w:r w:rsidRPr="00A24CE2">
              <w:rPr>
                <w:rFonts w:eastAsia="Calibri"/>
                <w:sz w:val="26"/>
                <w:szCs w:val="26"/>
                <w:lang w:val="uk-UA" w:eastAsia="en-US"/>
              </w:rPr>
              <w:t>забезпечення потреб національної економіки стратегічно важливою сировиною;</w:t>
            </w:r>
          </w:p>
          <w:p w14:paraId="7075183D" w14:textId="77777777" w:rsidR="00821BFD" w:rsidRPr="00A24CE2" w:rsidRDefault="00821BFD" w:rsidP="00821BFD">
            <w:pPr>
              <w:widowControl w:val="0"/>
              <w:tabs>
                <w:tab w:val="left" w:pos="770"/>
                <w:tab w:val="left" w:pos="990"/>
              </w:tabs>
              <w:rPr>
                <w:rFonts w:eastAsia="Calibri"/>
                <w:sz w:val="26"/>
                <w:szCs w:val="26"/>
                <w:lang w:val="uk-UA" w:eastAsia="en-US"/>
              </w:rPr>
            </w:pPr>
          </w:p>
          <w:p w14:paraId="572FD445" w14:textId="77777777" w:rsidR="00821BFD" w:rsidRPr="00A24CE2" w:rsidRDefault="00821BFD" w:rsidP="00821BFD">
            <w:pPr>
              <w:widowControl w:val="0"/>
              <w:tabs>
                <w:tab w:val="left" w:pos="770"/>
                <w:tab w:val="left" w:pos="990"/>
              </w:tabs>
              <w:rPr>
                <w:rFonts w:eastAsia="Calibri"/>
                <w:sz w:val="26"/>
                <w:szCs w:val="26"/>
                <w:lang w:val="uk-UA" w:eastAsia="en-US"/>
              </w:rPr>
            </w:pPr>
            <w:r w:rsidRPr="00A24CE2">
              <w:rPr>
                <w:rFonts w:eastAsia="Calibri"/>
                <w:sz w:val="26"/>
                <w:szCs w:val="26"/>
                <w:lang w:val="uk-UA" w:eastAsia="en-US"/>
              </w:rPr>
              <w:t>підвищення рівня обороноздатності держави;</w:t>
            </w:r>
          </w:p>
          <w:p w14:paraId="60EF3B7F" w14:textId="77777777" w:rsidR="00821BFD" w:rsidRPr="00A24CE2" w:rsidRDefault="00821BFD" w:rsidP="00821BFD">
            <w:pPr>
              <w:widowControl w:val="0"/>
              <w:tabs>
                <w:tab w:val="left" w:pos="770"/>
                <w:tab w:val="left" w:pos="990"/>
              </w:tabs>
              <w:rPr>
                <w:rFonts w:eastAsia="Calibri"/>
                <w:sz w:val="26"/>
                <w:szCs w:val="26"/>
                <w:lang w:val="uk-UA" w:eastAsia="en-US"/>
              </w:rPr>
            </w:pPr>
          </w:p>
          <w:p w14:paraId="54CA6E92" w14:textId="77777777" w:rsidR="00821BFD" w:rsidRPr="00A24CE2" w:rsidRDefault="00821BFD" w:rsidP="00821BFD">
            <w:pPr>
              <w:widowControl w:val="0"/>
              <w:tabs>
                <w:tab w:val="left" w:pos="770"/>
                <w:tab w:val="left" w:pos="990"/>
              </w:tabs>
              <w:rPr>
                <w:rFonts w:eastAsia="Calibri"/>
                <w:sz w:val="26"/>
                <w:szCs w:val="26"/>
                <w:lang w:val="uk-UA" w:eastAsia="en-US"/>
              </w:rPr>
            </w:pPr>
            <w:r w:rsidRPr="00A24CE2">
              <w:rPr>
                <w:rFonts w:eastAsia="Calibri"/>
                <w:sz w:val="26"/>
                <w:szCs w:val="26"/>
                <w:lang w:val="uk-UA" w:eastAsia="en-US"/>
              </w:rPr>
              <w:t>захист національних інтересів в економічній сфері</w:t>
            </w:r>
          </w:p>
          <w:p w14:paraId="7500C568" w14:textId="77777777" w:rsidR="00821BFD" w:rsidRPr="00A24CE2" w:rsidRDefault="00821BFD" w:rsidP="00821BFD">
            <w:pPr>
              <w:widowControl w:val="0"/>
              <w:tabs>
                <w:tab w:val="left" w:pos="770"/>
                <w:tab w:val="left" w:pos="990"/>
              </w:tabs>
              <w:rPr>
                <w:rFonts w:eastAsia="Calibri"/>
                <w:sz w:val="26"/>
                <w:szCs w:val="26"/>
                <w:lang w:val="uk-UA" w:eastAsia="en-US"/>
              </w:rPr>
            </w:pPr>
          </w:p>
          <w:p w14:paraId="39A215FA" w14:textId="77777777" w:rsidR="00A05264" w:rsidRPr="00A24CE2" w:rsidRDefault="00ED0095" w:rsidP="00821BFD">
            <w:pPr>
              <w:widowControl w:val="0"/>
              <w:tabs>
                <w:tab w:val="left" w:pos="-3686"/>
                <w:tab w:val="left" w:pos="990"/>
              </w:tabs>
              <w:spacing w:after="120"/>
              <w:ind w:left="90"/>
              <w:rPr>
                <w:rFonts w:eastAsia="Times New Roman"/>
                <w:b/>
                <w:sz w:val="26"/>
                <w:szCs w:val="26"/>
                <w:lang w:val="uk-UA" w:eastAsia="ru-RU"/>
              </w:rPr>
            </w:pPr>
            <w:r w:rsidRPr="00A24CE2">
              <w:rPr>
                <w:rFonts w:eastAsia="Times New Roman"/>
                <w:b/>
                <w:sz w:val="26"/>
                <w:szCs w:val="26"/>
                <w:lang w:val="uk-UA" w:eastAsia="ru-RU"/>
              </w:rPr>
              <w:t>Для суб’єктів господарювання:</w:t>
            </w:r>
            <w:r w:rsidR="000778FD" w:rsidRPr="00A24CE2">
              <w:rPr>
                <w:rFonts w:eastAsia="Times New Roman"/>
                <w:b/>
                <w:sz w:val="26"/>
                <w:szCs w:val="26"/>
                <w:lang w:val="uk-UA" w:eastAsia="ru-RU"/>
              </w:rPr>
              <w:t xml:space="preserve"> </w:t>
            </w:r>
          </w:p>
          <w:p w14:paraId="1A31E094" w14:textId="77777777" w:rsidR="00821BFD" w:rsidRPr="00A24CE2" w:rsidRDefault="00821BFD" w:rsidP="00821BFD">
            <w:pPr>
              <w:widowControl w:val="0"/>
              <w:tabs>
                <w:tab w:val="left" w:pos="770"/>
                <w:tab w:val="left" w:pos="990"/>
              </w:tabs>
              <w:rPr>
                <w:rFonts w:eastAsia="Calibri"/>
                <w:sz w:val="26"/>
                <w:szCs w:val="26"/>
                <w:lang w:val="uk-UA" w:eastAsia="en-US"/>
              </w:rPr>
            </w:pPr>
            <w:r w:rsidRPr="00A24CE2">
              <w:rPr>
                <w:rFonts w:eastAsia="Calibri"/>
                <w:sz w:val="26"/>
                <w:szCs w:val="26"/>
                <w:lang w:val="uk-UA" w:eastAsia="en-US"/>
              </w:rPr>
              <w:t xml:space="preserve">підвищення прозорості у сфері </w:t>
            </w:r>
            <w:proofErr w:type="spellStart"/>
            <w:r w:rsidRPr="00A24CE2">
              <w:rPr>
                <w:rFonts w:eastAsia="Calibri"/>
                <w:sz w:val="26"/>
                <w:szCs w:val="26"/>
                <w:lang w:val="uk-UA" w:eastAsia="en-US"/>
              </w:rPr>
              <w:t>надрокористування</w:t>
            </w:r>
            <w:proofErr w:type="spellEnd"/>
            <w:r w:rsidRPr="00A24CE2">
              <w:rPr>
                <w:rFonts w:eastAsia="Calibri"/>
                <w:sz w:val="26"/>
                <w:szCs w:val="26"/>
                <w:lang w:val="uk-UA" w:eastAsia="en-US"/>
              </w:rPr>
              <w:t>;</w:t>
            </w:r>
          </w:p>
          <w:p w14:paraId="06814F8E" w14:textId="77777777" w:rsidR="00821BFD" w:rsidRPr="00A24CE2" w:rsidRDefault="00821BFD" w:rsidP="00821BFD">
            <w:pPr>
              <w:widowControl w:val="0"/>
              <w:tabs>
                <w:tab w:val="left" w:pos="770"/>
                <w:tab w:val="left" w:pos="990"/>
              </w:tabs>
              <w:rPr>
                <w:rFonts w:eastAsia="Calibri"/>
                <w:sz w:val="26"/>
                <w:szCs w:val="26"/>
                <w:lang w:val="uk-UA" w:eastAsia="en-US"/>
              </w:rPr>
            </w:pPr>
          </w:p>
          <w:p w14:paraId="29D5C07F" w14:textId="77777777" w:rsidR="00ED0095" w:rsidRPr="00A24CE2" w:rsidRDefault="00821BFD" w:rsidP="00821BFD">
            <w:pPr>
              <w:widowControl w:val="0"/>
              <w:tabs>
                <w:tab w:val="left" w:pos="770"/>
                <w:tab w:val="left" w:pos="990"/>
              </w:tabs>
              <w:rPr>
                <w:rFonts w:eastAsia="Times New Roman"/>
                <w:bCs/>
                <w:kern w:val="1"/>
                <w:sz w:val="26"/>
                <w:szCs w:val="26"/>
                <w:lang w:val="uk-UA" w:eastAsia="ar-SA"/>
              </w:rPr>
            </w:pPr>
            <w:r w:rsidRPr="00A24CE2">
              <w:rPr>
                <w:rFonts w:eastAsia="Calibri"/>
                <w:sz w:val="26"/>
                <w:szCs w:val="26"/>
                <w:lang w:val="uk-UA" w:eastAsia="en-US"/>
              </w:rPr>
              <w:t xml:space="preserve">збільшення інвестиційної привабливості сфери </w:t>
            </w:r>
            <w:proofErr w:type="spellStart"/>
            <w:r w:rsidRPr="00A24CE2">
              <w:rPr>
                <w:rFonts w:eastAsia="Calibri"/>
                <w:sz w:val="26"/>
                <w:szCs w:val="26"/>
                <w:lang w:val="uk-UA" w:eastAsia="en-US"/>
              </w:rPr>
              <w:t>надрокористування</w:t>
            </w:r>
            <w:proofErr w:type="spellEnd"/>
            <w:r w:rsidRPr="00A24CE2">
              <w:rPr>
                <w:rFonts w:eastAsia="Calibri"/>
                <w:sz w:val="26"/>
                <w:szCs w:val="26"/>
                <w:lang w:val="uk-UA" w:eastAsia="en-US"/>
              </w:rPr>
              <w:t>.</w:t>
            </w:r>
          </w:p>
        </w:tc>
        <w:tc>
          <w:tcPr>
            <w:tcW w:w="2324" w:type="dxa"/>
            <w:gridSpan w:val="2"/>
            <w:tcBorders>
              <w:bottom w:val="single" w:sz="4" w:space="0" w:color="auto"/>
            </w:tcBorders>
          </w:tcPr>
          <w:p w14:paraId="08468DAD" w14:textId="77777777" w:rsidR="001609B8" w:rsidRPr="00A24CE2" w:rsidRDefault="00ED0095" w:rsidP="00FA7487">
            <w:pPr>
              <w:widowControl w:val="0"/>
              <w:tabs>
                <w:tab w:val="left" w:pos="990"/>
              </w:tabs>
              <w:spacing w:after="120"/>
              <w:ind w:left="90"/>
              <w:rPr>
                <w:rFonts w:eastAsia="Times New Roman"/>
                <w:bCs/>
                <w:sz w:val="26"/>
                <w:szCs w:val="26"/>
                <w:lang w:val="uk-UA" w:eastAsia="uk-UA"/>
              </w:rPr>
            </w:pPr>
            <w:r w:rsidRPr="00A24CE2">
              <w:rPr>
                <w:rFonts w:eastAsia="Times New Roman"/>
                <w:b/>
                <w:sz w:val="26"/>
                <w:szCs w:val="26"/>
                <w:lang w:val="uk-UA" w:eastAsia="ru-RU"/>
              </w:rPr>
              <w:t>Для держави:</w:t>
            </w:r>
            <w:r w:rsidR="005C4067" w:rsidRPr="00A24CE2">
              <w:rPr>
                <w:rFonts w:eastAsia="Times New Roman"/>
                <w:bCs/>
                <w:sz w:val="26"/>
                <w:szCs w:val="26"/>
                <w:lang w:val="uk-UA" w:eastAsia="uk-UA"/>
              </w:rPr>
              <w:t xml:space="preserve"> </w:t>
            </w:r>
          </w:p>
          <w:p w14:paraId="15B5C88B" w14:textId="77777777" w:rsidR="00C65004" w:rsidRPr="00A24CE2" w:rsidRDefault="00C65004" w:rsidP="00FA7487">
            <w:pPr>
              <w:widowControl w:val="0"/>
              <w:tabs>
                <w:tab w:val="left" w:pos="990"/>
              </w:tabs>
              <w:spacing w:after="120"/>
              <w:ind w:left="90"/>
              <w:rPr>
                <w:rFonts w:eastAsia="Times New Roman"/>
                <w:bCs/>
                <w:sz w:val="26"/>
                <w:szCs w:val="26"/>
                <w:lang w:val="uk-UA" w:eastAsia="uk-UA"/>
              </w:rPr>
            </w:pPr>
            <w:r w:rsidRPr="00A24CE2">
              <w:rPr>
                <w:rFonts w:eastAsia="Times New Roman"/>
                <w:bCs/>
                <w:sz w:val="26"/>
                <w:szCs w:val="26"/>
                <w:lang w:val="uk-UA" w:eastAsia="uk-UA"/>
              </w:rPr>
              <w:t>Відсутні</w:t>
            </w:r>
          </w:p>
          <w:p w14:paraId="79DB33CA" w14:textId="77777777" w:rsidR="00382BB0" w:rsidRPr="00A24CE2" w:rsidRDefault="00ED0095" w:rsidP="00FA7487">
            <w:pPr>
              <w:widowControl w:val="0"/>
              <w:tabs>
                <w:tab w:val="left" w:pos="990"/>
              </w:tabs>
              <w:spacing w:after="120"/>
              <w:ind w:left="90"/>
              <w:rPr>
                <w:rFonts w:eastAsia="Times New Roman"/>
                <w:b/>
                <w:sz w:val="26"/>
                <w:szCs w:val="26"/>
                <w:lang w:val="uk-UA" w:eastAsia="ru-RU"/>
              </w:rPr>
            </w:pPr>
            <w:r w:rsidRPr="00A24CE2">
              <w:rPr>
                <w:rFonts w:eastAsia="Times New Roman"/>
                <w:b/>
                <w:sz w:val="26"/>
                <w:szCs w:val="26"/>
                <w:lang w:val="uk-UA" w:eastAsia="ru-RU"/>
              </w:rPr>
              <w:t>Для суб’єктів господарювання:</w:t>
            </w:r>
            <w:r w:rsidR="00BD33FC" w:rsidRPr="00A24CE2">
              <w:rPr>
                <w:rFonts w:eastAsia="Times New Roman"/>
                <w:b/>
                <w:sz w:val="26"/>
                <w:szCs w:val="26"/>
                <w:lang w:val="uk-UA" w:eastAsia="ru-RU"/>
              </w:rPr>
              <w:t xml:space="preserve"> </w:t>
            </w:r>
          </w:p>
          <w:p w14:paraId="695ECE88" w14:textId="77777777" w:rsidR="00343894" w:rsidRPr="00A24CE2" w:rsidRDefault="00343894" w:rsidP="00FA7487">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Прогнозуються витрати, пов’язані виключно з необхідністю ознайомитись з новими вимогами регулювання.</w:t>
            </w:r>
          </w:p>
          <w:p w14:paraId="752624E0" w14:textId="445A46AA" w:rsidR="008B69DB" w:rsidRPr="00A24CE2" w:rsidRDefault="00343894" w:rsidP="00F323CB">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 xml:space="preserve">А саме: </w:t>
            </w:r>
            <w:r w:rsidR="00F323CB">
              <w:rPr>
                <w:rFonts w:eastAsia="Times New Roman"/>
                <w:sz w:val="26"/>
                <w:szCs w:val="26"/>
                <w:lang w:val="uk-UA" w:eastAsia="ru-RU"/>
              </w:rPr>
              <w:t>1</w:t>
            </w:r>
            <w:r w:rsidRPr="00A24CE2">
              <w:rPr>
                <w:rFonts w:eastAsia="Times New Roman"/>
                <w:sz w:val="26"/>
                <w:szCs w:val="26"/>
                <w:lang w:val="uk-UA" w:eastAsia="ru-RU"/>
              </w:rPr>
              <w:t xml:space="preserve"> год на ознайомлення з нормативно-правовим актом.</w:t>
            </w:r>
          </w:p>
        </w:tc>
        <w:tc>
          <w:tcPr>
            <w:tcW w:w="2020" w:type="dxa"/>
            <w:tcBorders>
              <w:bottom w:val="single" w:sz="4" w:space="0" w:color="auto"/>
            </w:tcBorders>
          </w:tcPr>
          <w:p w14:paraId="53618DAD" w14:textId="77777777" w:rsidR="00382BB0" w:rsidRPr="00A24CE2" w:rsidRDefault="00CB4E7A"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Дана альтернатива забезпечує потреби у розв’язанні проблеми та досягнення встановлених цілей.</w:t>
            </w:r>
          </w:p>
        </w:tc>
      </w:tr>
      <w:tr w:rsidR="00A24CE2" w:rsidRPr="00A24CE2" w14:paraId="2FF17F3D" w14:textId="77777777" w:rsidTr="00E13CD6">
        <w:tc>
          <w:tcPr>
            <w:tcW w:w="2430" w:type="dxa"/>
            <w:tcBorders>
              <w:top w:val="single" w:sz="4" w:space="0" w:color="auto"/>
              <w:left w:val="nil"/>
              <w:bottom w:val="single" w:sz="4" w:space="0" w:color="auto"/>
              <w:right w:val="nil"/>
            </w:tcBorders>
          </w:tcPr>
          <w:p w14:paraId="0773E761"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p>
        </w:tc>
        <w:tc>
          <w:tcPr>
            <w:tcW w:w="3348" w:type="dxa"/>
            <w:gridSpan w:val="2"/>
            <w:tcBorders>
              <w:top w:val="single" w:sz="4" w:space="0" w:color="auto"/>
              <w:left w:val="nil"/>
              <w:bottom w:val="single" w:sz="4" w:space="0" w:color="auto"/>
              <w:right w:val="nil"/>
            </w:tcBorders>
          </w:tcPr>
          <w:p w14:paraId="04803654"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p>
        </w:tc>
        <w:tc>
          <w:tcPr>
            <w:tcW w:w="3982" w:type="dxa"/>
            <w:gridSpan w:val="2"/>
            <w:tcBorders>
              <w:top w:val="single" w:sz="4" w:space="0" w:color="auto"/>
              <w:left w:val="nil"/>
              <w:bottom w:val="single" w:sz="4" w:space="0" w:color="auto"/>
              <w:right w:val="nil"/>
            </w:tcBorders>
          </w:tcPr>
          <w:p w14:paraId="45B0EFEF"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p>
        </w:tc>
      </w:tr>
      <w:tr w:rsidR="00A24CE2" w:rsidRPr="00A24CE2" w14:paraId="737CF73C" w14:textId="77777777" w:rsidTr="00E13CD6">
        <w:tc>
          <w:tcPr>
            <w:tcW w:w="2430" w:type="dxa"/>
            <w:tcBorders>
              <w:top w:val="single" w:sz="4" w:space="0" w:color="auto"/>
            </w:tcBorders>
          </w:tcPr>
          <w:p w14:paraId="5EAB11B6"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Рейтинг</w:t>
            </w:r>
          </w:p>
        </w:tc>
        <w:tc>
          <w:tcPr>
            <w:tcW w:w="3348" w:type="dxa"/>
            <w:gridSpan w:val="2"/>
            <w:tcBorders>
              <w:top w:val="single" w:sz="4" w:space="0" w:color="auto"/>
            </w:tcBorders>
          </w:tcPr>
          <w:p w14:paraId="63D3690D"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 xml:space="preserve">Аргументи щодо переваги обраної альтернативи/причини </w:t>
            </w:r>
            <w:r w:rsidRPr="00A24CE2">
              <w:rPr>
                <w:rFonts w:eastAsia="Times New Roman"/>
                <w:sz w:val="26"/>
                <w:szCs w:val="26"/>
                <w:lang w:val="uk-UA" w:eastAsia="ru-RU"/>
              </w:rPr>
              <w:lastRenderedPageBreak/>
              <w:t>відмови від альтернативи</w:t>
            </w:r>
          </w:p>
        </w:tc>
        <w:tc>
          <w:tcPr>
            <w:tcW w:w="3982" w:type="dxa"/>
            <w:gridSpan w:val="2"/>
            <w:tcBorders>
              <w:top w:val="single" w:sz="4" w:space="0" w:color="auto"/>
            </w:tcBorders>
          </w:tcPr>
          <w:p w14:paraId="4072142E" w14:textId="77777777" w:rsidR="00EC6739" w:rsidRPr="00A24CE2" w:rsidRDefault="00382BB0" w:rsidP="00FA7487">
            <w:pPr>
              <w:widowControl w:val="0"/>
              <w:tabs>
                <w:tab w:val="left" w:pos="-3686"/>
                <w:tab w:val="left" w:pos="990"/>
              </w:tabs>
              <w:spacing w:after="120"/>
              <w:ind w:left="90"/>
              <w:rPr>
                <w:rFonts w:eastAsia="Times New Roman"/>
                <w:b/>
                <w:sz w:val="26"/>
                <w:szCs w:val="26"/>
                <w:lang w:val="uk-UA" w:eastAsia="ru-RU"/>
              </w:rPr>
            </w:pPr>
            <w:r w:rsidRPr="00A24CE2">
              <w:rPr>
                <w:rFonts w:eastAsia="Times New Roman"/>
                <w:sz w:val="26"/>
                <w:szCs w:val="26"/>
                <w:lang w:val="uk-UA" w:eastAsia="ru-RU"/>
              </w:rPr>
              <w:lastRenderedPageBreak/>
              <w:t>Оцінка ризику зовнішніх</w:t>
            </w:r>
            <w:r w:rsidRPr="00A24CE2">
              <w:rPr>
                <w:rFonts w:eastAsia="Times New Roman"/>
                <w:b/>
                <w:sz w:val="26"/>
                <w:szCs w:val="26"/>
                <w:lang w:val="uk-UA" w:eastAsia="ru-RU"/>
              </w:rPr>
              <w:t xml:space="preserve"> </w:t>
            </w:r>
            <w:r w:rsidRPr="00A24CE2">
              <w:rPr>
                <w:rFonts w:eastAsia="Times New Roman"/>
                <w:sz w:val="26"/>
                <w:szCs w:val="26"/>
                <w:lang w:val="uk-UA" w:eastAsia="ru-RU"/>
              </w:rPr>
              <w:t xml:space="preserve">чинників на дію запропонованого регуляторного </w:t>
            </w:r>
            <w:proofErr w:type="spellStart"/>
            <w:r w:rsidRPr="00A24CE2">
              <w:rPr>
                <w:rFonts w:eastAsia="Times New Roman"/>
                <w:sz w:val="26"/>
                <w:szCs w:val="26"/>
                <w:lang w:val="uk-UA" w:eastAsia="ru-RU"/>
              </w:rPr>
              <w:lastRenderedPageBreak/>
              <w:t>акта</w:t>
            </w:r>
            <w:proofErr w:type="spellEnd"/>
          </w:p>
        </w:tc>
      </w:tr>
      <w:tr w:rsidR="00A24CE2" w:rsidRPr="00A24CE2" w14:paraId="6DC7B6DE" w14:textId="77777777" w:rsidTr="00E13CD6">
        <w:tc>
          <w:tcPr>
            <w:tcW w:w="2430" w:type="dxa"/>
          </w:tcPr>
          <w:p w14:paraId="1C25A06D" w14:textId="77777777" w:rsidR="00382BB0" w:rsidRPr="00A24CE2" w:rsidRDefault="00382BB0" w:rsidP="00FA7487">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lastRenderedPageBreak/>
              <w:t>Альтернатива 1.</w:t>
            </w:r>
          </w:p>
          <w:p w14:paraId="6A88312A" w14:textId="77777777" w:rsidR="00382BB0" w:rsidRPr="00A24CE2" w:rsidRDefault="00382BB0" w:rsidP="00FA7487">
            <w:pPr>
              <w:widowControl w:val="0"/>
              <w:tabs>
                <w:tab w:val="left" w:pos="990"/>
              </w:tabs>
              <w:spacing w:after="120"/>
              <w:ind w:left="90"/>
              <w:rPr>
                <w:rFonts w:eastAsia="Times New Roman"/>
                <w:sz w:val="26"/>
                <w:szCs w:val="26"/>
                <w:lang w:val="uk-UA" w:eastAsia="ru-RU"/>
              </w:rPr>
            </w:pPr>
          </w:p>
        </w:tc>
        <w:tc>
          <w:tcPr>
            <w:tcW w:w="3348" w:type="dxa"/>
            <w:gridSpan w:val="2"/>
          </w:tcPr>
          <w:p w14:paraId="05D3019C" w14:textId="77777777" w:rsidR="00382BB0" w:rsidRPr="00A24CE2" w:rsidRDefault="00382BB0"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Переваги відсутні.</w:t>
            </w:r>
            <w:r w:rsidR="00F43F36" w:rsidRPr="00A24CE2">
              <w:rPr>
                <w:rFonts w:eastAsia="Times New Roman"/>
                <w:sz w:val="26"/>
                <w:szCs w:val="26"/>
                <w:lang w:val="uk-UA" w:eastAsia="ru-RU"/>
              </w:rPr>
              <w:t xml:space="preserve"> Така альтернатива не сприятиме досягненню цілей державного регулювання. Залишаються проблеми</w:t>
            </w:r>
            <w:r w:rsidR="008E1445" w:rsidRPr="00A24CE2">
              <w:rPr>
                <w:rFonts w:eastAsia="Times New Roman"/>
                <w:sz w:val="26"/>
                <w:szCs w:val="26"/>
                <w:lang w:val="uk-UA" w:eastAsia="ru-RU"/>
              </w:rPr>
              <w:t>,</w:t>
            </w:r>
            <w:r w:rsidR="00F43F36" w:rsidRPr="00A24CE2">
              <w:rPr>
                <w:rFonts w:eastAsia="Times New Roman"/>
                <w:sz w:val="26"/>
                <w:szCs w:val="26"/>
                <w:lang w:val="uk-UA" w:eastAsia="ru-RU"/>
              </w:rPr>
              <w:t xml:space="preserve"> зазначені у Розділі 1 Аналізу.</w:t>
            </w:r>
          </w:p>
        </w:tc>
        <w:tc>
          <w:tcPr>
            <w:tcW w:w="3982" w:type="dxa"/>
            <w:gridSpan w:val="2"/>
          </w:tcPr>
          <w:p w14:paraId="0AF17FFD" w14:textId="77777777" w:rsidR="00382BB0" w:rsidRPr="00A24CE2" w:rsidRDefault="00BE4353"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Відсутні.</w:t>
            </w:r>
          </w:p>
        </w:tc>
      </w:tr>
      <w:tr w:rsidR="00F111FF" w:rsidRPr="00A24CE2" w14:paraId="492BC68D" w14:textId="77777777" w:rsidTr="00E13CD6">
        <w:tc>
          <w:tcPr>
            <w:tcW w:w="2430" w:type="dxa"/>
          </w:tcPr>
          <w:p w14:paraId="21BF5810" w14:textId="77777777" w:rsidR="00F111FF" w:rsidRPr="00A24CE2" w:rsidRDefault="00F111FF" w:rsidP="00FA7487">
            <w:pPr>
              <w:widowControl w:val="0"/>
              <w:tabs>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Альтернатива 2.</w:t>
            </w:r>
          </w:p>
        </w:tc>
        <w:tc>
          <w:tcPr>
            <w:tcW w:w="3348" w:type="dxa"/>
            <w:gridSpan w:val="2"/>
          </w:tcPr>
          <w:p w14:paraId="44A22991" w14:textId="77777777" w:rsidR="00F111FF" w:rsidRPr="00A24CE2" w:rsidRDefault="00191984" w:rsidP="00BD2C1F">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 xml:space="preserve">Така альтернатива досягнення цілей державного регулювання сприятиме відкритості та прозорості сфери </w:t>
            </w:r>
            <w:proofErr w:type="spellStart"/>
            <w:r w:rsidRPr="00A24CE2">
              <w:rPr>
                <w:rFonts w:eastAsia="Times New Roman"/>
                <w:sz w:val="26"/>
                <w:szCs w:val="26"/>
                <w:lang w:val="uk-UA" w:eastAsia="ru-RU"/>
              </w:rPr>
              <w:t>надрокористування</w:t>
            </w:r>
            <w:proofErr w:type="spellEnd"/>
            <w:r w:rsidRPr="00A24CE2">
              <w:rPr>
                <w:rFonts w:eastAsia="Times New Roman"/>
                <w:sz w:val="26"/>
                <w:szCs w:val="26"/>
                <w:lang w:val="uk-UA" w:eastAsia="ru-RU"/>
              </w:rPr>
              <w:t>, та покращенню інвестиційних показників.</w:t>
            </w:r>
            <w:r w:rsidR="007F49C2" w:rsidRPr="00A24CE2">
              <w:rPr>
                <w:rFonts w:eastAsia="Times New Roman"/>
                <w:sz w:val="26"/>
                <w:szCs w:val="26"/>
                <w:lang w:val="uk-UA" w:eastAsia="ru-RU"/>
              </w:rPr>
              <w:t xml:space="preserve"> </w:t>
            </w:r>
          </w:p>
        </w:tc>
        <w:tc>
          <w:tcPr>
            <w:tcW w:w="3982" w:type="dxa"/>
            <w:gridSpan w:val="2"/>
          </w:tcPr>
          <w:p w14:paraId="1C216BA8" w14:textId="77777777" w:rsidR="00F111FF" w:rsidRPr="00A24CE2" w:rsidRDefault="00191984" w:rsidP="00FA7487">
            <w:pPr>
              <w:widowControl w:val="0"/>
              <w:tabs>
                <w:tab w:val="left" w:pos="-3686"/>
                <w:tab w:val="left" w:pos="990"/>
              </w:tabs>
              <w:spacing w:after="120"/>
              <w:ind w:left="90"/>
              <w:rPr>
                <w:rFonts w:eastAsia="Times New Roman"/>
                <w:sz w:val="26"/>
                <w:szCs w:val="26"/>
                <w:lang w:val="uk-UA" w:eastAsia="ru-RU"/>
              </w:rPr>
            </w:pPr>
            <w:r w:rsidRPr="00A24CE2">
              <w:rPr>
                <w:rFonts w:eastAsia="Times New Roman"/>
                <w:sz w:val="26"/>
                <w:szCs w:val="26"/>
                <w:lang w:val="uk-UA" w:eastAsia="ru-RU"/>
              </w:rPr>
              <w:t xml:space="preserve">Ризик зовнішніх чинників на дію </w:t>
            </w:r>
            <w:proofErr w:type="spellStart"/>
            <w:r w:rsidRPr="00A24CE2">
              <w:rPr>
                <w:rFonts w:eastAsia="Times New Roman"/>
                <w:sz w:val="26"/>
                <w:szCs w:val="26"/>
                <w:lang w:val="uk-UA" w:eastAsia="ru-RU"/>
              </w:rPr>
              <w:t>акта</w:t>
            </w:r>
            <w:proofErr w:type="spellEnd"/>
            <w:r w:rsidRPr="00A24CE2">
              <w:rPr>
                <w:rFonts w:eastAsia="Times New Roman"/>
                <w:sz w:val="26"/>
                <w:szCs w:val="26"/>
                <w:lang w:val="uk-UA" w:eastAsia="ru-RU"/>
              </w:rPr>
              <w:t xml:space="preserve"> відсутній</w:t>
            </w:r>
            <w:r w:rsidR="008E1445" w:rsidRPr="00A24CE2">
              <w:rPr>
                <w:rFonts w:eastAsia="Times New Roman"/>
                <w:sz w:val="26"/>
                <w:szCs w:val="26"/>
                <w:lang w:val="uk-UA" w:eastAsia="ru-RU"/>
              </w:rPr>
              <w:t>.</w:t>
            </w:r>
          </w:p>
        </w:tc>
      </w:tr>
    </w:tbl>
    <w:p w14:paraId="2F6CE3BE" w14:textId="77777777" w:rsidR="007C30B9" w:rsidRPr="009A3123" w:rsidRDefault="007C30B9" w:rsidP="00FA7487">
      <w:pPr>
        <w:widowControl w:val="0"/>
        <w:tabs>
          <w:tab w:val="left" w:pos="-3686"/>
          <w:tab w:val="left" w:pos="990"/>
        </w:tabs>
        <w:spacing w:after="120"/>
        <w:ind w:left="270" w:firstLine="770"/>
        <w:jc w:val="both"/>
        <w:rPr>
          <w:rFonts w:eastAsia="Times New Roman"/>
          <w:b/>
          <w:sz w:val="16"/>
          <w:szCs w:val="16"/>
          <w:lang w:val="uk-UA" w:eastAsia="ru-RU"/>
        </w:rPr>
      </w:pPr>
    </w:p>
    <w:p w14:paraId="7F69C5AA" w14:textId="77777777" w:rsidR="00DB7AE9" w:rsidRPr="00A24CE2" w:rsidRDefault="00E67918" w:rsidP="00FA7487">
      <w:pPr>
        <w:widowControl w:val="0"/>
        <w:tabs>
          <w:tab w:val="left" w:pos="-3686"/>
          <w:tab w:val="left" w:pos="990"/>
        </w:tabs>
        <w:spacing w:before="120" w:after="120"/>
        <w:ind w:firstLine="709"/>
        <w:jc w:val="center"/>
        <w:rPr>
          <w:rFonts w:eastAsia="Times New Roman"/>
          <w:b/>
          <w:sz w:val="26"/>
          <w:szCs w:val="26"/>
          <w:lang w:val="uk-UA" w:eastAsia="ru-RU"/>
        </w:rPr>
      </w:pPr>
      <w:r w:rsidRPr="00A24CE2">
        <w:rPr>
          <w:rFonts w:eastAsia="Times New Roman"/>
          <w:b/>
          <w:sz w:val="26"/>
          <w:szCs w:val="26"/>
          <w:lang w:val="uk-UA" w:eastAsia="ru-RU"/>
        </w:rPr>
        <w:t>V. </w:t>
      </w:r>
      <w:r w:rsidR="00C240C3" w:rsidRPr="00A24CE2">
        <w:rPr>
          <w:rFonts w:eastAsia="Times New Roman"/>
          <w:b/>
          <w:sz w:val="26"/>
          <w:szCs w:val="26"/>
          <w:lang w:val="uk-UA" w:eastAsia="ru-RU"/>
        </w:rPr>
        <w:t xml:space="preserve">Механізм та заходи, </w:t>
      </w:r>
      <w:r w:rsidR="00F111FF" w:rsidRPr="00A24CE2">
        <w:rPr>
          <w:rFonts w:eastAsia="Times New Roman"/>
          <w:b/>
          <w:sz w:val="26"/>
          <w:szCs w:val="26"/>
          <w:lang w:val="uk-UA" w:eastAsia="ru-RU"/>
        </w:rPr>
        <w:t>я</w:t>
      </w:r>
      <w:r w:rsidR="00C240C3" w:rsidRPr="00A24CE2">
        <w:rPr>
          <w:rFonts w:eastAsia="Times New Roman"/>
          <w:b/>
          <w:sz w:val="26"/>
          <w:szCs w:val="26"/>
          <w:lang w:val="uk-UA" w:eastAsia="ru-RU"/>
        </w:rPr>
        <w:t>кі забезпечать розв’язання визначеної проблеми</w:t>
      </w:r>
    </w:p>
    <w:p w14:paraId="17D0FC34" w14:textId="389F6EAD" w:rsidR="0012534A" w:rsidRPr="00A24CE2" w:rsidRDefault="0012534A" w:rsidP="00FA7487">
      <w:pPr>
        <w:widowControl w:val="0"/>
        <w:tabs>
          <w:tab w:val="left" w:pos="-3686"/>
          <w:tab w:val="left" w:pos="990"/>
        </w:tabs>
        <w:spacing w:before="120" w:after="120"/>
        <w:ind w:firstLine="709"/>
        <w:jc w:val="both"/>
        <w:rPr>
          <w:rFonts w:eastAsia="Times New Roman"/>
          <w:sz w:val="26"/>
          <w:szCs w:val="26"/>
          <w:lang w:val="uk-UA" w:eastAsia="ru-RU"/>
        </w:rPr>
      </w:pPr>
      <w:bookmarkStart w:id="7" w:name="n79"/>
      <w:bookmarkStart w:id="8" w:name="n80"/>
      <w:bookmarkStart w:id="9" w:name="n81"/>
      <w:bookmarkStart w:id="10" w:name="n83"/>
      <w:bookmarkStart w:id="11" w:name="n89"/>
      <w:bookmarkStart w:id="12" w:name="n90"/>
      <w:bookmarkStart w:id="13" w:name="n91"/>
      <w:bookmarkStart w:id="14" w:name="n92"/>
      <w:bookmarkStart w:id="15" w:name="n93"/>
      <w:bookmarkStart w:id="16" w:name="n94"/>
      <w:bookmarkStart w:id="17" w:name="n95"/>
      <w:bookmarkStart w:id="18" w:name="n97"/>
      <w:bookmarkStart w:id="19" w:name="_Hlk489262209"/>
      <w:bookmarkEnd w:id="7"/>
      <w:bookmarkEnd w:id="8"/>
      <w:bookmarkEnd w:id="9"/>
      <w:bookmarkEnd w:id="10"/>
      <w:bookmarkEnd w:id="11"/>
      <w:bookmarkEnd w:id="12"/>
      <w:bookmarkEnd w:id="13"/>
      <w:bookmarkEnd w:id="14"/>
      <w:bookmarkEnd w:id="15"/>
      <w:bookmarkEnd w:id="16"/>
      <w:bookmarkEnd w:id="17"/>
      <w:bookmarkEnd w:id="18"/>
      <w:r w:rsidRPr="00A24CE2">
        <w:rPr>
          <w:rFonts w:eastAsia="Times New Roman"/>
          <w:sz w:val="26"/>
          <w:szCs w:val="26"/>
          <w:lang w:val="uk-UA" w:eastAsia="ru-RU"/>
        </w:rPr>
        <w:t xml:space="preserve">Механізмом, який забезпечить розв’язання проблеми є прийняття регуляторного </w:t>
      </w:r>
      <w:proofErr w:type="spellStart"/>
      <w:r w:rsidRPr="00A24CE2">
        <w:rPr>
          <w:rFonts w:eastAsia="Times New Roman"/>
          <w:sz w:val="26"/>
          <w:szCs w:val="26"/>
          <w:lang w:val="uk-UA" w:eastAsia="ru-RU"/>
        </w:rPr>
        <w:t>акта</w:t>
      </w:r>
      <w:proofErr w:type="spellEnd"/>
      <w:r w:rsidRPr="00A24CE2">
        <w:rPr>
          <w:rFonts w:eastAsia="Times New Roman"/>
          <w:sz w:val="26"/>
          <w:szCs w:val="26"/>
          <w:lang w:val="uk-UA" w:eastAsia="ru-RU"/>
        </w:rPr>
        <w:t>, що</w:t>
      </w:r>
      <w:r w:rsidR="003E3277" w:rsidRPr="00A24CE2">
        <w:rPr>
          <w:rFonts w:eastAsia="Times New Roman"/>
          <w:sz w:val="26"/>
          <w:szCs w:val="26"/>
          <w:lang w:val="uk-UA" w:eastAsia="ru-RU"/>
        </w:rPr>
        <w:t>,</w:t>
      </w:r>
      <w:r w:rsidRPr="00A24CE2">
        <w:rPr>
          <w:rFonts w:eastAsia="Times New Roman"/>
          <w:sz w:val="26"/>
          <w:szCs w:val="26"/>
          <w:lang w:val="uk-UA" w:eastAsia="ru-RU"/>
        </w:rPr>
        <w:t xml:space="preserve"> в свою чергу</w:t>
      </w:r>
      <w:r w:rsidR="003E3277" w:rsidRPr="00A24CE2">
        <w:rPr>
          <w:rFonts w:eastAsia="Times New Roman"/>
          <w:sz w:val="26"/>
          <w:szCs w:val="26"/>
          <w:lang w:val="uk-UA" w:eastAsia="ru-RU"/>
        </w:rPr>
        <w:t>,</w:t>
      </w:r>
      <w:r w:rsidRPr="00A24CE2">
        <w:rPr>
          <w:rFonts w:eastAsia="Times New Roman"/>
          <w:sz w:val="26"/>
          <w:szCs w:val="26"/>
          <w:lang w:val="uk-UA" w:eastAsia="ru-RU"/>
        </w:rPr>
        <w:t xml:space="preserve"> забезпечить:</w:t>
      </w:r>
    </w:p>
    <w:p w14:paraId="47680AAA" w14:textId="38DD7570" w:rsidR="00BD2C1F" w:rsidRPr="00A24CE2" w:rsidRDefault="00BD2C1F" w:rsidP="00BD2C1F">
      <w:pPr>
        <w:spacing w:after="120"/>
        <w:ind w:firstLine="584"/>
        <w:jc w:val="both"/>
        <w:rPr>
          <w:rFonts w:eastAsia="Times New Roman"/>
          <w:bCs/>
          <w:sz w:val="26"/>
          <w:szCs w:val="26"/>
          <w:lang w:val="uk-UA"/>
        </w:rPr>
      </w:pPr>
      <w:r w:rsidRPr="00A24CE2">
        <w:rPr>
          <w:rFonts w:eastAsia="Times New Roman"/>
          <w:sz w:val="26"/>
          <w:szCs w:val="26"/>
          <w:lang w:val="uk-UA" w:eastAsia="ar-SA"/>
        </w:rPr>
        <w:t xml:space="preserve">створення прозорих механізмів отримання спеціальних дозволів на користування надрами, що надаватимуться у користування </w:t>
      </w:r>
      <w:r w:rsidRPr="00A24CE2">
        <w:rPr>
          <w:rFonts w:eastAsia="Times New Roman"/>
          <w:bCs/>
          <w:sz w:val="26"/>
          <w:szCs w:val="26"/>
          <w:lang w:val="uk-UA"/>
        </w:rPr>
        <w:t>шляхом проведення аукціонів з продажу спеціальних дозволів на користування надрами</w:t>
      </w:r>
      <w:r w:rsidR="00D561B8">
        <w:rPr>
          <w:rFonts w:eastAsia="Times New Roman"/>
          <w:bCs/>
          <w:sz w:val="26"/>
          <w:szCs w:val="26"/>
          <w:lang w:val="uk-UA"/>
        </w:rPr>
        <w:t xml:space="preserve"> та шляхом </w:t>
      </w:r>
      <w:r w:rsidR="00D561B8" w:rsidRPr="00D561B8">
        <w:rPr>
          <w:rFonts w:eastAsia="Times New Roman"/>
          <w:bCs/>
          <w:sz w:val="26"/>
          <w:szCs w:val="26"/>
          <w:lang w:val="uk-UA"/>
        </w:rPr>
        <w:t>проведення конкурсів на укладення угод про розподіл продукції</w:t>
      </w:r>
      <w:r w:rsidR="00D561B8">
        <w:rPr>
          <w:rFonts w:eastAsia="Times New Roman"/>
          <w:bCs/>
          <w:sz w:val="26"/>
          <w:szCs w:val="26"/>
          <w:lang w:val="uk-UA"/>
        </w:rPr>
        <w:t>;</w:t>
      </w:r>
      <w:r w:rsidRPr="00A24CE2">
        <w:rPr>
          <w:rFonts w:eastAsia="Times New Roman"/>
          <w:bCs/>
          <w:sz w:val="26"/>
          <w:szCs w:val="26"/>
          <w:lang w:val="uk-UA"/>
        </w:rPr>
        <w:t xml:space="preserve"> </w:t>
      </w:r>
    </w:p>
    <w:p w14:paraId="7D6E094D" w14:textId="77777777" w:rsidR="00BD2C1F" w:rsidRPr="00A24CE2" w:rsidRDefault="00BD2C1F" w:rsidP="00BD2C1F">
      <w:pPr>
        <w:spacing w:after="120"/>
        <w:ind w:firstLine="584"/>
        <w:jc w:val="both"/>
        <w:rPr>
          <w:sz w:val="26"/>
          <w:szCs w:val="26"/>
          <w:lang w:val="uk-UA"/>
        </w:rPr>
      </w:pPr>
      <w:r w:rsidRPr="00A24CE2">
        <w:rPr>
          <w:sz w:val="26"/>
          <w:szCs w:val="26"/>
          <w:lang w:val="uk-UA"/>
        </w:rPr>
        <w:t>підвищення інвестиційної привабливості видобувної галузі держави;</w:t>
      </w:r>
    </w:p>
    <w:p w14:paraId="0167BE3F" w14:textId="77777777" w:rsidR="00BD2C1F" w:rsidRPr="00A24CE2" w:rsidRDefault="0012534A" w:rsidP="00BD2C1F">
      <w:pPr>
        <w:spacing w:after="120"/>
        <w:ind w:firstLine="584"/>
        <w:jc w:val="both"/>
        <w:rPr>
          <w:sz w:val="26"/>
          <w:szCs w:val="26"/>
          <w:lang w:val="uk-UA"/>
        </w:rPr>
      </w:pPr>
      <w:r w:rsidRPr="00A24CE2">
        <w:rPr>
          <w:rFonts w:eastAsia="Times New Roman"/>
          <w:sz w:val="26"/>
          <w:szCs w:val="26"/>
          <w:lang w:val="uk-UA" w:eastAsia="ru-RU"/>
        </w:rPr>
        <w:t xml:space="preserve">відкритість та прозорість сфери </w:t>
      </w:r>
      <w:proofErr w:type="spellStart"/>
      <w:r w:rsidRPr="00A24CE2">
        <w:rPr>
          <w:rFonts w:eastAsia="Times New Roman"/>
          <w:sz w:val="26"/>
          <w:szCs w:val="26"/>
          <w:lang w:val="uk-UA" w:eastAsia="ru-RU"/>
        </w:rPr>
        <w:t>надрокористування</w:t>
      </w:r>
      <w:proofErr w:type="spellEnd"/>
      <w:r w:rsidRPr="00A24CE2">
        <w:rPr>
          <w:rFonts w:eastAsia="Times New Roman"/>
          <w:sz w:val="26"/>
          <w:szCs w:val="26"/>
          <w:lang w:val="uk-UA" w:eastAsia="ru-RU"/>
        </w:rPr>
        <w:t>;</w:t>
      </w:r>
    </w:p>
    <w:p w14:paraId="03FA2053" w14:textId="77777777" w:rsidR="0012534A" w:rsidRPr="00A24CE2" w:rsidRDefault="0012534A" w:rsidP="00BD2C1F">
      <w:pPr>
        <w:spacing w:after="120"/>
        <w:ind w:firstLine="584"/>
        <w:jc w:val="both"/>
        <w:rPr>
          <w:sz w:val="26"/>
          <w:szCs w:val="26"/>
          <w:lang w:val="uk-UA"/>
        </w:rPr>
      </w:pPr>
      <w:proofErr w:type="spellStart"/>
      <w:r w:rsidRPr="00A24CE2">
        <w:rPr>
          <w:rFonts w:eastAsia="Times New Roman"/>
          <w:sz w:val="26"/>
          <w:szCs w:val="26"/>
          <w:lang w:val="uk-UA" w:eastAsia="ru-RU"/>
        </w:rPr>
        <w:t>конкурентність</w:t>
      </w:r>
      <w:proofErr w:type="spellEnd"/>
      <w:r w:rsidRPr="00A24CE2">
        <w:rPr>
          <w:rFonts w:eastAsia="Times New Roman"/>
          <w:sz w:val="26"/>
          <w:szCs w:val="26"/>
          <w:lang w:val="uk-UA" w:eastAsia="ru-RU"/>
        </w:rPr>
        <w:t xml:space="preserve"> у сфері </w:t>
      </w:r>
      <w:proofErr w:type="spellStart"/>
      <w:r w:rsidR="00807627" w:rsidRPr="00A24CE2">
        <w:rPr>
          <w:rFonts w:eastAsia="Times New Roman"/>
          <w:sz w:val="26"/>
          <w:szCs w:val="26"/>
          <w:lang w:val="uk-UA" w:eastAsia="ru-RU"/>
        </w:rPr>
        <w:t>надрокористування</w:t>
      </w:r>
      <w:proofErr w:type="spellEnd"/>
      <w:r w:rsidR="00807627" w:rsidRPr="00A24CE2">
        <w:rPr>
          <w:rFonts w:eastAsia="Times New Roman"/>
          <w:sz w:val="26"/>
          <w:szCs w:val="26"/>
          <w:lang w:val="uk-UA" w:eastAsia="ru-RU"/>
        </w:rPr>
        <w:t>.</w:t>
      </w:r>
    </w:p>
    <w:p w14:paraId="2DB6D4CA" w14:textId="77777777" w:rsidR="00AA042E" w:rsidRPr="00A24CE2" w:rsidRDefault="00AA042E" w:rsidP="00FA7487">
      <w:pPr>
        <w:widowControl w:val="0"/>
        <w:numPr>
          <w:ilvl w:val="0"/>
          <w:numId w:val="25"/>
        </w:numPr>
        <w:tabs>
          <w:tab w:val="left" w:pos="990"/>
        </w:tabs>
        <w:spacing w:before="120" w:after="120"/>
        <w:ind w:left="270" w:firstLine="439"/>
        <w:jc w:val="both"/>
        <w:rPr>
          <w:rFonts w:eastAsia="Times New Roman"/>
          <w:sz w:val="26"/>
          <w:szCs w:val="26"/>
          <w:u w:val="single"/>
          <w:lang w:val="uk-UA" w:eastAsia="ru-RU"/>
        </w:rPr>
      </w:pPr>
      <w:r w:rsidRPr="00A24CE2">
        <w:rPr>
          <w:rFonts w:eastAsia="Times New Roman"/>
          <w:sz w:val="26"/>
          <w:szCs w:val="26"/>
          <w:u w:val="single"/>
          <w:lang w:val="uk-UA" w:eastAsia="ru-RU"/>
        </w:rPr>
        <w:t>Організаційні заходи для впровадження регулювання:</w:t>
      </w:r>
    </w:p>
    <w:p w14:paraId="5A0E170A" w14:textId="77777777" w:rsidR="004F6E75" w:rsidRPr="00A24CE2" w:rsidRDefault="00AA042E" w:rsidP="00FA7487">
      <w:pPr>
        <w:widowControl w:val="0"/>
        <w:tabs>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 xml:space="preserve">Для впровадження цього регуляторного </w:t>
      </w:r>
      <w:proofErr w:type="spellStart"/>
      <w:r w:rsidRPr="00A24CE2">
        <w:rPr>
          <w:rFonts w:eastAsia="Times New Roman"/>
          <w:sz w:val="26"/>
          <w:szCs w:val="26"/>
          <w:lang w:val="uk-UA" w:eastAsia="ru-RU"/>
        </w:rPr>
        <w:t>акта</w:t>
      </w:r>
      <w:proofErr w:type="spellEnd"/>
      <w:r w:rsidRPr="00A24CE2">
        <w:rPr>
          <w:rFonts w:eastAsia="Times New Roman"/>
          <w:sz w:val="26"/>
          <w:szCs w:val="26"/>
          <w:lang w:val="uk-UA" w:eastAsia="ru-RU"/>
        </w:rPr>
        <w:t xml:space="preserve"> необхідно забезпечити </w:t>
      </w:r>
      <w:r w:rsidR="00C94A63" w:rsidRPr="00A24CE2">
        <w:rPr>
          <w:rFonts w:eastAsia="Times New Roman"/>
          <w:sz w:val="26"/>
          <w:szCs w:val="26"/>
          <w:lang w:val="uk-UA" w:eastAsia="ru-RU"/>
        </w:rPr>
        <w:t xml:space="preserve">погодження регуляторного </w:t>
      </w:r>
      <w:proofErr w:type="spellStart"/>
      <w:r w:rsidR="00C94A63" w:rsidRPr="00A24CE2">
        <w:rPr>
          <w:rFonts w:eastAsia="Times New Roman"/>
          <w:sz w:val="26"/>
          <w:szCs w:val="26"/>
          <w:lang w:val="uk-UA" w:eastAsia="ru-RU"/>
        </w:rPr>
        <w:t>акта</w:t>
      </w:r>
      <w:proofErr w:type="spellEnd"/>
      <w:r w:rsidR="00C94A63" w:rsidRPr="00A24CE2">
        <w:rPr>
          <w:rFonts w:eastAsia="Times New Roman"/>
          <w:sz w:val="26"/>
          <w:szCs w:val="26"/>
          <w:lang w:val="uk-UA" w:eastAsia="ru-RU"/>
        </w:rPr>
        <w:t xml:space="preserve"> із </w:t>
      </w:r>
      <w:proofErr w:type="spellStart"/>
      <w:r w:rsidR="00C94A63" w:rsidRPr="00A24CE2">
        <w:rPr>
          <w:rFonts w:eastAsia="Times New Roman"/>
          <w:sz w:val="26"/>
          <w:szCs w:val="26"/>
          <w:lang w:val="uk-UA" w:eastAsia="ru-RU"/>
        </w:rPr>
        <w:t>заінтересованми</w:t>
      </w:r>
      <w:proofErr w:type="spellEnd"/>
      <w:r w:rsidR="00C94A63" w:rsidRPr="00A24CE2">
        <w:rPr>
          <w:rFonts w:eastAsia="Times New Roman"/>
          <w:sz w:val="26"/>
          <w:szCs w:val="26"/>
          <w:lang w:val="uk-UA" w:eastAsia="ru-RU"/>
        </w:rPr>
        <w:t xml:space="preserve"> орган</w:t>
      </w:r>
      <w:r w:rsidR="00530CBB" w:rsidRPr="00A24CE2">
        <w:rPr>
          <w:rFonts w:eastAsia="Times New Roman"/>
          <w:sz w:val="26"/>
          <w:szCs w:val="26"/>
          <w:lang w:val="uk-UA" w:eastAsia="ru-RU"/>
        </w:rPr>
        <w:t>а</w:t>
      </w:r>
      <w:r w:rsidR="00807627" w:rsidRPr="00A24CE2">
        <w:rPr>
          <w:rFonts w:eastAsia="Times New Roman"/>
          <w:sz w:val="26"/>
          <w:szCs w:val="26"/>
          <w:lang w:val="uk-UA" w:eastAsia="ru-RU"/>
        </w:rPr>
        <w:t>ми</w:t>
      </w:r>
      <w:r w:rsidR="00C94A63" w:rsidRPr="00A24CE2">
        <w:rPr>
          <w:rFonts w:eastAsia="Times New Roman"/>
          <w:sz w:val="26"/>
          <w:szCs w:val="26"/>
          <w:lang w:val="uk-UA" w:eastAsia="ru-RU"/>
        </w:rPr>
        <w:t xml:space="preserve">, подання </w:t>
      </w:r>
      <w:r w:rsidR="00FB239A" w:rsidRPr="00A24CE2">
        <w:rPr>
          <w:rFonts w:eastAsia="Times New Roman"/>
          <w:sz w:val="26"/>
          <w:szCs w:val="26"/>
          <w:lang w:val="uk-UA" w:eastAsia="ru-RU"/>
        </w:rPr>
        <w:t xml:space="preserve">його на </w:t>
      </w:r>
      <w:proofErr w:type="spellStart"/>
      <w:r w:rsidR="00FB239A" w:rsidRPr="00A24CE2">
        <w:rPr>
          <w:rFonts w:eastAsia="Times New Roman"/>
          <w:sz w:val="26"/>
          <w:szCs w:val="26"/>
          <w:lang w:val="uk-UA" w:eastAsia="ru-RU"/>
        </w:rPr>
        <w:t>розгяд</w:t>
      </w:r>
      <w:proofErr w:type="spellEnd"/>
      <w:r w:rsidR="00FB239A" w:rsidRPr="00A24CE2">
        <w:rPr>
          <w:rFonts w:eastAsia="Times New Roman"/>
          <w:sz w:val="26"/>
          <w:szCs w:val="26"/>
          <w:lang w:val="uk-UA" w:eastAsia="ru-RU"/>
        </w:rPr>
        <w:t xml:space="preserve"> Кабінету Міністрів України</w:t>
      </w:r>
      <w:r w:rsidR="00C94A63" w:rsidRPr="00A24CE2">
        <w:rPr>
          <w:rFonts w:eastAsia="Times New Roman"/>
          <w:sz w:val="26"/>
          <w:szCs w:val="26"/>
          <w:lang w:val="uk-UA" w:eastAsia="ru-RU"/>
        </w:rPr>
        <w:t xml:space="preserve">, </w:t>
      </w:r>
      <w:r w:rsidR="00FB239A" w:rsidRPr="00A24CE2">
        <w:rPr>
          <w:rFonts w:eastAsia="Times New Roman"/>
          <w:sz w:val="26"/>
          <w:szCs w:val="26"/>
          <w:lang w:val="uk-UA" w:eastAsia="ru-RU"/>
        </w:rPr>
        <w:t xml:space="preserve">інформування </w:t>
      </w:r>
      <w:proofErr w:type="spellStart"/>
      <w:r w:rsidR="00FB239A" w:rsidRPr="00A24CE2">
        <w:rPr>
          <w:rFonts w:eastAsia="Times New Roman"/>
          <w:sz w:val="26"/>
          <w:szCs w:val="26"/>
          <w:lang w:val="uk-UA" w:eastAsia="ru-RU"/>
        </w:rPr>
        <w:t>надрокористувачів</w:t>
      </w:r>
      <w:proofErr w:type="spellEnd"/>
      <w:r w:rsidR="00FB239A" w:rsidRPr="00A24CE2">
        <w:rPr>
          <w:rFonts w:eastAsia="Times New Roman"/>
          <w:sz w:val="26"/>
          <w:szCs w:val="26"/>
          <w:lang w:val="uk-UA" w:eastAsia="ru-RU"/>
        </w:rPr>
        <w:t xml:space="preserve"> про вимоги регуляторного </w:t>
      </w:r>
      <w:proofErr w:type="spellStart"/>
      <w:r w:rsidR="00FB239A" w:rsidRPr="00A24CE2">
        <w:rPr>
          <w:rFonts w:eastAsia="Times New Roman"/>
          <w:sz w:val="26"/>
          <w:szCs w:val="26"/>
          <w:lang w:val="uk-UA" w:eastAsia="ru-RU"/>
        </w:rPr>
        <w:t>акта</w:t>
      </w:r>
      <w:proofErr w:type="spellEnd"/>
      <w:r w:rsidR="00FB239A" w:rsidRPr="00A24CE2">
        <w:rPr>
          <w:rFonts w:eastAsia="Times New Roman"/>
          <w:sz w:val="26"/>
          <w:szCs w:val="26"/>
          <w:lang w:val="uk-UA" w:eastAsia="ru-RU"/>
        </w:rPr>
        <w:t xml:space="preserve"> шляхом його оприлюднення </w:t>
      </w:r>
      <w:r w:rsidR="004F6E75" w:rsidRPr="00A24CE2">
        <w:rPr>
          <w:rFonts w:eastAsia="Times New Roman"/>
          <w:sz w:val="26"/>
          <w:szCs w:val="26"/>
          <w:lang w:val="uk-UA" w:eastAsia="ru-RU"/>
        </w:rPr>
        <w:t>у офіційних виданнях – Офіційному віснику України та газеті «Урядовий кур’єр».</w:t>
      </w:r>
    </w:p>
    <w:p w14:paraId="6996CA63" w14:textId="77777777" w:rsidR="00AA042E" w:rsidRPr="00A24CE2" w:rsidRDefault="00AA042E" w:rsidP="00FA7487">
      <w:pPr>
        <w:widowControl w:val="0"/>
        <w:tabs>
          <w:tab w:val="left" w:pos="990"/>
        </w:tabs>
        <w:spacing w:before="120" w:after="120"/>
        <w:ind w:firstLine="709"/>
        <w:jc w:val="both"/>
        <w:rPr>
          <w:rFonts w:eastAsia="Times New Roman"/>
          <w:sz w:val="26"/>
          <w:szCs w:val="26"/>
          <w:u w:val="single"/>
          <w:lang w:val="uk-UA" w:eastAsia="ru-RU"/>
        </w:rPr>
      </w:pPr>
      <w:r w:rsidRPr="00A24CE2">
        <w:rPr>
          <w:rFonts w:eastAsia="Times New Roman"/>
          <w:sz w:val="26"/>
          <w:szCs w:val="26"/>
          <w:u w:val="single"/>
          <w:lang w:val="uk-UA" w:eastAsia="ru-RU"/>
        </w:rPr>
        <w:t xml:space="preserve">Заходи, які необхідно здійснити </w:t>
      </w:r>
      <w:r w:rsidR="00D429FA" w:rsidRPr="00A24CE2">
        <w:rPr>
          <w:rFonts w:eastAsia="Times New Roman"/>
          <w:sz w:val="26"/>
          <w:szCs w:val="26"/>
          <w:u w:val="single"/>
          <w:lang w:val="uk-UA" w:eastAsia="ru-RU"/>
        </w:rPr>
        <w:t>суб’єктам господарської діяльності</w:t>
      </w:r>
      <w:r w:rsidRPr="00A24CE2">
        <w:rPr>
          <w:rFonts w:eastAsia="Times New Roman"/>
          <w:sz w:val="26"/>
          <w:szCs w:val="26"/>
          <w:u w:val="single"/>
          <w:lang w:val="uk-UA" w:eastAsia="ru-RU"/>
        </w:rPr>
        <w:t>:</w:t>
      </w:r>
    </w:p>
    <w:p w14:paraId="58DF21C3" w14:textId="77777777" w:rsidR="00AA042E" w:rsidRPr="00A24CE2" w:rsidRDefault="00AA042E" w:rsidP="00FA7487">
      <w:pPr>
        <w:widowControl w:val="0"/>
        <w:numPr>
          <w:ilvl w:val="0"/>
          <w:numId w:val="14"/>
        </w:numPr>
        <w:tabs>
          <w:tab w:val="left" w:pos="990"/>
        </w:tabs>
        <w:spacing w:before="120" w:after="120"/>
        <w:ind w:left="0" w:firstLine="709"/>
        <w:jc w:val="both"/>
        <w:rPr>
          <w:rFonts w:eastAsia="Times New Roman"/>
          <w:sz w:val="26"/>
          <w:szCs w:val="26"/>
          <w:lang w:val="uk-UA" w:eastAsia="ru-RU"/>
        </w:rPr>
      </w:pPr>
      <w:r w:rsidRPr="00A24CE2">
        <w:rPr>
          <w:rFonts w:eastAsia="Times New Roman"/>
          <w:sz w:val="26"/>
          <w:szCs w:val="26"/>
          <w:lang w:val="uk-UA" w:eastAsia="ru-RU"/>
        </w:rPr>
        <w:t>ознайомитися з вимогами регулювання (пошук та опрацювання регуля</w:t>
      </w:r>
      <w:r w:rsidR="009B754C" w:rsidRPr="00A24CE2">
        <w:rPr>
          <w:rFonts w:eastAsia="Times New Roman"/>
          <w:sz w:val="26"/>
          <w:szCs w:val="26"/>
          <w:lang w:val="uk-UA" w:eastAsia="ru-RU"/>
        </w:rPr>
        <w:t xml:space="preserve">торного </w:t>
      </w:r>
      <w:proofErr w:type="spellStart"/>
      <w:r w:rsidR="009B754C" w:rsidRPr="00A24CE2">
        <w:rPr>
          <w:rFonts w:eastAsia="Times New Roman"/>
          <w:sz w:val="26"/>
          <w:szCs w:val="26"/>
          <w:lang w:val="uk-UA" w:eastAsia="ru-RU"/>
        </w:rPr>
        <w:t>акт</w:t>
      </w:r>
      <w:r w:rsidR="00807627" w:rsidRPr="00A24CE2">
        <w:rPr>
          <w:rFonts w:eastAsia="Times New Roman"/>
          <w:sz w:val="26"/>
          <w:szCs w:val="26"/>
          <w:lang w:val="uk-UA" w:eastAsia="ru-RU"/>
        </w:rPr>
        <w:t>а</w:t>
      </w:r>
      <w:proofErr w:type="spellEnd"/>
      <w:r w:rsidR="009B754C" w:rsidRPr="00A24CE2">
        <w:rPr>
          <w:rFonts w:eastAsia="Times New Roman"/>
          <w:sz w:val="26"/>
          <w:szCs w:val="26"/>
          <w:lang w:val="uk-UA" w:eastAsia="ru-RU"/>
        </w:rPr>
        <w:t xml:space="preserve"> в мережі Інтернет).</w:t>
      </w:r>
    </w:p>
    <w:p w14:paraId="031F21F7" w14:textId="77777777" w:rsidR="00226602" w:rsidRPr="009A3123" w:rsidRDefault="00226602" w:rsidP="009A3123">
      <w:pPr>
        <w:widowControl w:val="0"/>
        <w:tabs>
          <w:tab w:val="left" w:pos="990"/>
        </w:tabs>
        <w:spacing w:after="120"/>
        <w:ind w:left="270"/>
        <w:jc w:val="both"/>
        <w:rPr>
          <w:rFonts w:eastAsia="Times New Roman"/>
          <w:sz w:val="16"/>
          <w:szCs w:val="16"/>
          <w:lang w:val="uk-UA" w:eastAsia="ru-RU"/>
        </w:rPr>
      </w:pPr>
    </w:p>
    <w:bookmarkEnd w:id="19"/>
    <w:p w14:paraId="5C66B853" w14:textId="77777777" w:rsidR="00C240C3" w:rsidRPr="00A24CE2" w:rsidRDefault="00CE1296" w:rsidP="00FA7487">
      <w:pPr>
        <w:widowControl w:val="0"/>
        <w:tabs>
          <w:tab w:val="left" w:pos="-3686"/>
          <w:tab w:val="left" w:pos="990"/>
        </w:tabs>
        <w:spacing w:before="120" w:after="120"/>
        <w:ind w:firstLine="709"/>
        <w:jc w:val="center"/>
        <w:rPr>
          <w:rFonts w:eastAsia="Times New Roman"/>
          <w:b/>
          <w:sz w:val="26"/>
          <w:szCs w:val="26"/>
          <w:lang w:val="uk-UA" w:eastAsia="ru-RU"/>
        </w:rPr>
      </w:pPr>
      <w:r w:rsidRPr="00A24CE2">
        <w:rPr>
          <w:rFonts w:eastAsia="Times New Roman"/>
          <w:b/>
          <w:sz w:val="26"/>
          <w:szCs w:val="26"/>
          <w:lang w:val="uk-UA" w:eastAsia="ru-RU"/>
        </w:rPr>
        <w:t>VI. </w:t>
      </w:r>
      <w:r w:rsidR="00C240C3" w:rsidRPr="00A24CE2">
        <w:rPr>
          <w:rFonts w:eastAsia="Times New Roman"/>
          <w:b/>
          <w:sz w:val="26"/>
          <w:szCs w:val="26"/>
          <w:lang w:val="uk-UA" w:eastAsia="ru-RU"/>
        </w:rPr>
        <w:t xml:space="preserve">Оцінка виконання вимог регуляторного </w:t>
      </w:r>
      <w:proofErr w:type="spellStart"/>
      <w:r w:rsidR="00C240C3" w:rsidRPr="00A24CE2">
        <w:rPr>
          <w:rFonts w:eastAsia="Times New Roman"/>
          <w:b/>
          <w:sz w:val="26"/>
          <w:szCs w:val="26"/>
          <w:lang w:val="uk-UA" w:eastAsia="ru-RU"/>
        </w:rPr>
        <w:t>акта</w:t>
      </w:r>
      <w:proofErr w:type="spellEnd"/>
      <w:r w:rsidR="00C240C3" w:rsidRPr="00A24CE2">
        <w:rPr>
          <w:rFonts w:eastAsia="Times New Roman"/>
          <w:b/>
          <w:sz w:val="26"/>
          <w:szCs w:val="26"/>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6BBA3FD0" w14:textId="77777777" w:rsidR="0029598B" w:rsidRPr="00A24CE2" w:rsidRDefault="0029598B" w:rsidP="00FA7487">
      <w:pPr>
        <w:widowControl w:val="0"/>
        <w:tabs>
          <w:tab w:val="left" w:pos="-3686"/>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 xml:space="preserve">Реалізація регуляторного </w:t>
      </w:r>
      <w:proofErr w:type="spellStart"/>
      <w:r w:rsidRPr="00A24CE2">
        <w:rPr>
          <w:rFonts w:eastAsia="Times New Roman"/>
          <w:sz w:val="26"/>
          <w:szCs w:val="26"/>
          <w:lang w:val="uk-UA" w:eastAsia="ru-RU"/>
        </w:rPr>
        <w:t>акта</w:t>
      </w:r>
      <w:proofErr w:type="spellEnd"/>
      <w:r w:rsidRPr="00A24CE2">
        <w:rPr>
          <w:rFonts w:eastAsia="Times New Roman"/>
          <w:sz w:val="26"/>
          <w:szCs w:val="26"/>
          <w:lang w:val="uk-UA" w:eastAsia="ru-RU"/>
        </w:rPr>
        <w:t xml:space="preserve"> не потребуватиме додаткових бюджетних витрат </w:t>
      </w:r>
      <w:r w:rsidRPr="00A24CE2">
        <w:rPr>
          <w:rFonts w:eastAsia="Times New Roman"/>
          <w:sz w:val="26"/>
          <w:szCs w:val="26"/>
          <w:lang w:val="uk-UA" w:eastAsia="ru-RU"/>
        </w:rPr>
        <w:lastRenderedPageBreak/>
        <w:t>і ресурсів на адміністрування регулювання органами виконавчої влади чи органами місцевого самоврядування.</w:t>
      </w:r>
    </w:p>
    <w:p w14:paraId="632F027A" w14:textId="77777777" w:rsidR="0029598B" w:rsidRPr="00A24CE2" w:rsidRDefault="0029598B" w:rsidP="00FA7487">
      <w:pPr>
        <w:widowControl w:val="0"/>
        <w:tabs>
          <w:tab w:val="left" w:pos="-3686"/>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Державне регулювання не передбачає утворення нового державного органу (або нового структурного підрозділу діючого органу).</w:t>
      </w:r>
    </w:p>
    <w:p w14:paraId="1D7EDC29" w14:textId="77777777" w:rsidR="0029598B" w:rsidRPr="00A24CE2" w:rsidRDefault="00567044" w:rsidP="00FA7487">
      <w:pPr>
        <w:widowControl w:val="0"/>
        <w:tabs>
          <w:tab w:val="left" w:pos="-3686"/>
          <w:tab w:val="left" w:pos="990"/>
        </w:tabs>
        <w:spacing w:before="120" w:after="120"/>
        <w:ind w:firstLine="709"/>
        <w:jc w:val="both"/>
        <w:rPr>
          <w:rFonts w:eastAsia="Times New Roman"/>
          <w:sz w:val="26"/>
          <w:szCs w:val="26"/>
          <w:lang w:val="uk-UA" w:eastAsia="ru-RU"/>
        </w:rPr>
      </w:pPr>
      <w:bookmarkStart w:id="20" w:name="_Hlk496274919"/>
      <w:r w:rsidRPr="00A24CE2">
        <w:rPr>
          <w:rFonts w:eastAsia="Times New Roman"/>
          <w:sz w:val="26"/>
          <w:szCs w:val="26"/>
          <w:lang w:val="uk-UA" w:eastAsia="ru-RU"/>
        </w:rPr>
        <w:t>Проведено р</w:t>
      </w:r>
      <w:r w:rsidR="0029598B" w:rsidRPr="00A24CE2">
        <w:rPr>
          <w:rFonts w:eastAsia="Times New Roman"/>
          <w:sz w:val="26"/>
          <w:szCs w:val="26"/>
          <w:lang w:val="uk-UA" w:eastAsia="ru-RU"/>
        </w:rPr>
        <w:t>озрахунок витрат на одного суб’єкта господарювання</w:t>
      </w:r>
      <w:bookmarkEnd w:id="20"/>
      <w:r w:rsidR="0029598B" w:rsidRPr="00A24CE2">
        <w:rPr>
          <w:rFonts w:eastAsia="Times New Roman"/>
          <w:sz w:val="26"/>
          <w:szCs w:val="26"/>
          <w:lang w:val="uk-UA" w:eastAsia="ru-RU"/>
        </w:rPr>
        <w:t xml:space="preserve"> великого і середнього підприємництва </w:t>
      </w:r>
      <w:r w:rsidRPr="00A24CE2">
        <w:rPr>
          <w:rFonts w:eastAsia="Times New Roman"/>
          <w:sz w:val="26"/>
          <w:szCs w:val="26"/>
          <w:lang w:val="uk-UA" w:eastAsia="ru-RU"/>
        </w:rPr>
        <w:t>в межах даного аналізу</w:t>
      </w:r>
      <w:r w:rsidR="0029598B" w:rsidRPr="00A24CE2">
        <w:rPr>
          <w:rFonts w:eastAsia="Times New Roman"/>
          <w:sz w:val="26"/>
          <w:szCs w:val="26"/>
          <w:lang w:val="uk-UA" w:eastAsia="ru-RU"/>
        </w:rPr>
        <w:t>.</w:t>
      </w:r>
    </w:p>
    <w:p w14:paraId="26D0E291" w14:textId="77777777" w:rsidR="00906511" w:rsidRPr="00A24CE2" w:rsidRDefault="00906511" w:rsidP="00FA7487">
      <w:pPr>
        <w:widowControl w:val="0"/>
        <w:tabs>
          <w:tab w:val="left" w:pos="-3686"/>
          <w:tab w:val="left" w:pos="990"/>
        </w:tabs>
        <w:spacing w:before="120" w:after="120"/>
        <w:ind w:firstLine="709"/>
        <w:jc w:val="both"/>
        <w:rPr>
          <w:rFonts w:eastAsia="Times New Roman"/>
          <w:sz w:val="26"/>
          <w:szCs w:val="26"/>
          <w:lang w:val="uk-UA" w:eastAsia="ru-RU"/>
        </w:rPr>
      </w:pPr>
      <w:r w:rsidRPr="00A24CE2">
        <w:rPr>
          <w:rFonts w:eastAsia="Times New Roman"/>
          <w:sz w:val="26"/>
          <w:szCs w:val="26"/>
          <w:lang w:val="uk-UA" w:eastAsia="ru-RU"/>
        </w:rPr>
        <w:t>Проведено розрахунок витрат суб’єктів малого</w:t>
      </w:r>
      <w:r w:rsidR="00FA5ACD" w:rsidRPr="00A24CE2">
        <w:rPr>
          <w:rFonts w:eastAsia="Times New Roman"/>
          <w:sz w:val="26"/>
          <w:szCs w:val="26"/>
          <w:lang w:val="uk-UA" w:eastAsia="ru-RU"/>
        </w:rPr>
        <w:t xml:space="preserve"> </w:t>
      </w:r>
      <w:r w:rsidRPr="00A24CE2">
        <w:rPr>
          <w:rFonts w:eastAsia="Times New Roman"/>
          <w:sz w:val="26"/>
          <w:szCs w:val="26"/>
          <w:lang w:val="uk-UA" w:eastAsia="ru-RU"/>
        </w:rPr>
        <w:t xml:space="preserve">(мікро) підприємництва </w:t>
      </w:r>
      <w:r w:rsidR="00466D05" w:rsidRPr="00A24CE2">
        <w:rPr>
          <w:rFonts w:eastAsia="Times New Roman"/>
          <w:sz w:val="26"/>
          <w:szCs w:val="26"/>
          <w:lang w:val="uk-UA" w:eastAsia="ru-RU"/>
        </w:rPr>
        <w:t>в межах даного аналізу</w:t>
      </w:r>
      <w:r w:rsidRPr="00A24CE2">
        <w:rPr>
          <w:rFonts w:eastAsia="Times New Roman"/>
          <w:sz w:val="26"/>
          <w:szCs w:val="26"/>
          <w:lang w:val="uk-UA" w:eastAsia="ru-RU"/>
        </w:rPr>
        <w:t>.</w:t>
      </w:r>
    </w:p>
    <w:p w14:paraId="3690AE11" w14:textId="77777777" w:rsidR="000C6772" w:rsidRPr="009A3123" w:rsidRDefault="000C6772" w:rsidP="009A3123">
      <w:pPr>
        <w:widowControl w:val="0"/>
        <w:tabs>
          <w:tab w:val="left" w:pos="-3686"/>
          <w:tab w:val="left" w:pos="990"/>
        </w:tabs>
        <w:spacing w:after="120"/>
        <w:ind w:left="270" w:firstLine="770"/>
        <w:jc w:val="both"/>
        <w:rPr>
          <w:rFonts w:eastAsia="Times New Roman"/>
          <w:sz w:val="16"/>
          <w:szCs w:val="16"/>
          <w:lang w:val="uk-UA" w:eastAsia="ru-RU"/>
        </w:rPr>
      </w:pPr>
    </w:p>
    <w:p w14:paraId="67729066" w14:textId="77777777" w:rsidR="00C240C3" w:rsidRPr="00A24CE2" w:rsidRDefault="00FA5ACD" w:rsidP="00FA7487">
      <w:pPr>
        <w:widowControl w:val="0"/>
        <w:tabs>
          <w:tab w:val="left" w:pos="990"/>
        </w:tabs>
        <w:spacing w:before="120" w:after="120"/>
        <w:ind w:firstLine="1040"/>
        <w:jc w:val="both"/>
        <w:rPr>
          <w:rFonts w:eastAsia="Times New Roman"/>
          <w:b/>
          <w:sz w:val="26"/>
          <w:szCs w:val="26"/>
          <w:lang w:val="uk-UA" w:eastAsia="ru-RU"/>
        </w:rPr>
      </w:pPr>
      <w:r w:rsidRPr="00A24CE2">
        <w:rPr>
          <w:rFonts w:eastAsia="Times New Roman"/>
          <w:b/>
          <w:sz w:val="26"/>
          <w:szCs w:val="26"/>
          <w:lang w:val="uk-UA" w:eastAsia="ru-RU"/>
        </w:rPr>
        <w:t>VII. </w:t>
      </w:r>
      <w:r w:rsidR="00C240C3" w:rsidRPr="00A24CE2">
        <w:rPr>
          <w:rFonts w:eastAsia="Times New Roman"/>
          <w:b/>
          <w:sz w:val="26"/>
          <w:szCs w:val="26"/>
          <w:lang w:val="uk-UA" w:eastAsia="ru-RU"/>
        </w:rPr>
        <w:t xml:space="preserve">Обґрунтування запропонованого строку дії регуляторного </w:t>
      </w:r>
      <w:proofErr w:type="spellStart"/>
      <w:r w:rsidR="00E441A2" w:rsidRPr="00A24CE2">
        <w:rPr>
          <w:rFonts w:eastAsia="Times New Roman"/>
          <w:b/>
          <w:sz w:val="26"/>
          <w:szCs w:val="26"/>
          <w:lang w:val="uk-UA" w:eastAsia="ru-RU"/>
        </w:rPr>
        <w:t>а</w:t>
      </w:r>
      <w:r w:rsidR="00C240C3" w:rsidRPr="00A24CE2">
        <w:rPr>
          <w:rFonts w:eastAsia="Times New Roman"/>
          <w:b/>
          <w:sz w:val="26"/>
          <w:szCs w:val="26"/>
          <w:lang w:val="uk-UA" w:eastAsia="ru-RU"/>
        </w:rPr>
        <w:t>кта</w:t>
      </w:r>
      <w:proofErr w:type="spellEnd"/>
    </w:p>
    <w:p w14:paraId="311A8B2C" w14:textId="77777777" w:rsidR="00900594" w:rsidRPr="00A24CE2" w:rsidRDefault="00900594" w:rsidP="00FA7487">
      <w:pPr>
        <w:ind w:right="-1" w:firstLine="709"/>
        <w:jc w:val="both"/>
        <w:rPr>
          <w:rFonts w:eastAsia="Calibri"/>
          <w:sz w:val="26"/>
          <w:szCs w:val="26"/>
          <w:shd w:val="clear" w:color="auto" w:fill="FFFFFF"/>
          <w:lang w:val="uk-UA" w:eastAsia="en-US"/>
        </w:rPr>
      </w:pPr>
      <w:r w:rsidRPr="00A24CE2">
        <w:rPr>
          <w:rFonts w:eastAsia="Calibri"/>
          <w:sz w:val="26"/>
          <w:szCs w:val="26"/>
          <w:shd w:val="clear" w:color="auto" w:fill="FFFFFF"/>
          <w:lang w:val="uk-UA" w:eastAsia="en-US"/>
        </w:rPr>
        <w:t xml:space="preserve">Строк дії цього регуляторного </w:t>
      </w:r>
      <w:proofErr w:type="spellStart"/>
      <w:r w:rsidRPr="00A24CE2">
        <w:rPr>
          <w:rFonts w:eastAsia="Calibri"/>
          <w:sz w:val="26"/>
          <w:szCs w:val="26"/>
          <w:shd w:val="clear" w:color="auto" w:fill="FFFFFF"/>
          <w:lang w:val="uk-UA" w:eastAsia="en-US"/>
        </w:rPr>
        <w:t>акта</w:t>
      </w:r>
      <w:proofErr w:type="spellEnd"/>
      <w:r w:rsidRPr="00A24CE2">
        <w:rPr>
          <w:rFonts w:eastAsia="Calibri"/>
          <w:sz w:val="26"/>
          <w:szCs w:val="26"/>
          <w:shd w:val="clear" w:color="auto" w:fill="FFFFFF"/>
          <w:lang w:val="uk-UA" w:eastAsia="en-US"/>
        </w:rPr>
        <w:t xml:space="preserve"> встановлюється на необмежений строк з моменту набрання чинності, оскільки необхідність виконання положень регуляторного </w:t>
      </w:r>
      <w:proofErr w:type="spellStart"/>
      <w:r w:rsidRPr="00A24CE2">
        <w:rPr>
          <w:rFonts w:eastAsia="Calibri"/>
          <w:sz w:val="26"/>
          <w:szCs w:val="26"/>
          <w:shd w:val="clear" w:color="auto" w:fill="FFFFFF"/>
          <w:lang w:val="uk-UA" w:eastAsia="en-US"/>
        </w:rPr>
        <w:t>акта</w:t>
      </w:r>
      <w:proofErr w:type="spellEnd"/>
      <w:r w:rsidRPr="00A24CE2">
        <w:rPr>
          <w:rFonts w:eastAsia="Calibri"/>
          <w:sz w:val="26"/>
          <w:szCs w:val="26"/>
          <w:shd w:val="clear" w:color="auto" w:fill="FFFFFF"/>
          <w:lang w:val="uk-UA" w:eastAsia="en-US"/>
        </w:rPr>
        <w:t xml:space="preserve"> є постійною.</w:t>
      </w:r>
    </w:p>
    <w:p w14:paraId="6259E2F6" w14:textId="77777777" w:rsidR="000C6772" w:rsidRPr="009A3123" w:rsidRDefault="000C6772" w:rsidP="00FA7487">
      <w:pPr>
        <w:ind w:right="-1" w:firstLine="709"/>
        <w:jc w:val="both"/>
        <w:rPr>
          <w:rFonts w:eastAsia="Calibri"/>
          <w:sz w:val="16"/>
          <w:szCs w:val="16"/>
          <w:shd w:val="clear" w:color="auto" w:fill="FFFFFF"/>
          <w:lang w:val="uk-UA" w:eastAsia="en-US"/>
        </w:rPr>
      </w:pPr>
    </w:p>
    <w:p w14:paraId="2D64D840" w14:textId="77777777" w:rsidR="00C240C3" w:rsidRPr="00A24CE2" w:rsidRDefault="00D22AAA" w:rsidP="00FA7487">
      <w:pPr>
        <w:widowControl w:val="0"/>
        <w:tabs>
          <w:tab w:val="left" w:pos="990"/>
        </w:tabs>
        <w:spacing w:before="120" w:after="120"/>
        <w:ind w:firstLine="1040"/>
        <w:jc w:val="center"/>
        <w:rPr>
          <w:rFonts w:eastAsia="Times New Roman"/>
          <w:b/>
          <w:sz w:val="26"/>
          <w:szCs w:val="26"/>
          <w:lang w:val="uk-UA" w:eastAsia="ru-RU"/>
        </w:rPr>
      </w:pPr>
      <w:r w:rsidRPr="00A24CE2">
        <w:rPr>
          <w:rFonts w:eastAsia="Times New Roman"/>
          <w:b/>
          <w:sz w:val="26"/>
          <w:szCs w:val="26"/>
          <w:lang w:val="uk-UA" w:eastAsia="ru-RU"/>
        </w:rPr>
        <w:t>VIII. </w:t>
      </w:r>
      <w:r w:rsidR="00C240C3" w:rsidRPr="00A24CE2">
        <w:rPr>
          <w:rFonts w:eastAsia="Times New Roman"/>
          <w:b/>
          <w:sz w:val="26"/>
          <w:szCs w:val="26"/>
          <w:lang w:val="uk-UA" w:eastAsia="ru-RU"/>
        </w:rPr>
        <w:t xml:space="preserve">Визначення показників результативності дії регуляторного </w:t>
      </w:r>
      <w:proofErr w:type="spellStart"/>
      <w:r w:rsidR="00C240C3" w:rsidRPr="00A24CE2">
        <w:rPr>
          <w:rFonts w:eastAsia="Times New Roman"/>
          <w:b/>
          <w:sz w:val="26"/>
          <w:szCs w:val="26"/>
          <w:lang w:val="uk-UA" w:eastAsia="ru-RU"/>
        </w:rPr>
        <w:t>акта</w:t>
      </w:r>
      <w:proofErr w:type="spellEnd"/>
    </w:p>
    <w:p w14:paraId="456E1948"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 xml:space="preserve">Прогнозними значеннями показників результативності регуляторного </w:t>
      </w:r>
      <w:proofErr w:type="spellStart"/>
      <w:r w:rsidRPr="00F7280B">
        <w:rPr>
          <w:rFonts w:eastAsia="Times New Roman"/>
          <w:sz w:val="26"/>
          <w:szCs w:val="26"/>
          <w:lang w:val="uk-UA" w:eastAsia="ru-RU"/>
        </w:rPr>
        <w:t>акта</w:t>
      </w:r>
      <w:proofErr w:type="spellEnd"/>
      <w:r w:rsidRPr="00F7280B">
        <w:rPr>
          <w:rFonts w:eastAsia="Times New Roman"/>
          <w:sz w:val="26"/>
          <w:szCs w:val="26"/>
          <w:lang w:val="uk-UA" w:eastAsia="ru-RU"/>
        </w:rPr>
        <w:t xml:space="preserve"> є:</w:t>
      </w:r>
    </w:p>
    <w:p w14:paraId="2BCCB7CC"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 xml:space="preserve">1. Розмір надходжень до державного та місцевих бюджетів і державних цільових фондів, пов’язаних із дією </w:t>
      </w:r>
      <w:proofErr w:type="spellStart"/>
      <w:r w:rsidRPr="00F7280B">
        <w:rPr>
          <w:rFonts w:eastAsia="Times New Roman"/>
          <w:sz w:val="26"/>
          <w:szCs w:val="26"/>
          <w:lang w:val="uk-UA" w:eastAsia="ru-RU"/>
        </w:rPr>
        <w:t>акта</w:t>
      </w:r>
      <w:proofErr w:type="spellEnd"/>
      <w:r w:rsidRPr="00F7280B">
        <w:rPr>
          <w:rFonts w:eastAsia="Times New Roman"/>
          <w:sz w:val="26"/>
          <w:szCs w:val="26"/>
          <w:lang w:val="uk-UA" w:eastAsia="ru-RU"/>
        </w:rPr>
        <w:t xml:space="preserve">  – не прогнозуються. </w:t>
      </w:r>
    </w:p>
    <w:p w14:paraId="67B3E260" w14:textId="77777777" w:rsidR="00DF3F95" w:rsidRPr="00F7280B" w:rsidRDefault="00DF3F95" w:rsidP="00DF3F95">
      <w:pPr>
        <w:widowControl w:val="0"/>
        <w:tabs>
          <w:tab w:val="left" w:pos="990"/>
        </w:tabs>
        <w:ind w:left="270" w:firstLine="439"/>
        <w:jc w:val="both"/>
        <w:rPr>
          <w:rFonts w:eastAsia="Times New Roman"/>
          <w:sz w:val="26"/>
          <w:szCs w:val="26"/>
          <w:lang w:val="uk-UA" w:eastAsia="ru-RU"/>
        </w:rPr>
      </w:pPr>
      <w:r w:rsidRPr="00F7280B">
        <w:rPr>
          <w:rFonts w:eastAsia="Times New Roman"/>
          <w:sz w:val="26"/>
          <w:szCs w:val="26"/>
          <w:lang w:val="uk-UA" w:eastAsia="ru-RU"/>
        </w:rPr>
        <w:t>2. Кількість суб’єктів господарювання:</w:t>
      </w:r>
    </w:p>
    <w:p w14:paraId="7B0071D6" w14:textId="77777777" w:rsidR="00DF3F95" w:rsidRPr="00F7280B" w:rsidRDefault="00DF3F95" w:rsidP="00DF3F95">
      <w:pPr>
        <w:widowControl w:val="0"/>
        <w:tabs>
          <w:tab w:val="left" w:pos="990"/>
        </w:tabs>
        <w:ind w:left="270" w:firstLine="439"/>
        <w:jc w:val="both"/>
        <w:rPr>
          <w:rFonts w:eastAsia="Times New Roman"/>
          <w:sz w:val="26"/>
          <w:szCs w:val="26"/>
          <w:lang w:val="uk-UA" w:eastAsia="ru-RU"/>
        </w:rPr>
      </w:pPr>
      <w:r w:rsidRPr="00F7280B">
        <w:rPr>
          <w:rFonts w:eastAsia="Times New Roman"/>
          <w:sz w:val="26"/>
          <w:szCs w:val="26"/>
          <w:lang w:val="uk-UA" w:eastAsia="ru-RU"/>
        </w:rPr>
        <w:t>суб’єктів господарювання великого і середнього підприємництва – 526;</w:t>
      </w:r>
    </w:p>
    <w:p w14:paraId="5B1C0D56" w14:textId="77777777" w:rsidR="00DF3F95" w:rsidRPr="00F7280B" w:rsidRDefault="00DF3F95" w:rsidP="00DF3F95">
      <w:pPr>
        <w:widowControl w:val="0"/>
        <w:tabs>
          <w:tab w:val="left" w:pos="990"/>
        </w:tabs>
        <w:ind w:left="270" w:firstLine="439"/>
        <w:jc w:val="both"/>
        <w:rPr>
          <w:rFonts w:eastAsia="Times New Roman"/>
          <w:sz w:val="26"/>
          <w:szCs w:val="26"/>
          <w:lang w:val="uk-UA" w:eastAsia="ru-RU"/>
        </w:rPr>
      </w:pPr>
      <w:r w:rsidRPr="00F7280B">
        <w:rPr>
          <w:rFonts w:eastAsia="Times New Roman"/>
          <w:sz w:val="26"/>
          <w:szCs w:val="26"/>
          <w:lang w:val="uk-UA" w:eastAsia="ru-RU"/>
        </w:rPr>
        <w:t>суб’єктів господарювання малого та мікро підприємництва – 2326.</w:t>
      </w:r>
    </w:p>
    <w:p w14:paraId="5E3879FA"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 xml:space="preserve">3. Розмір коштів і час, які витрачаються суб’єктами господарювання у зв’язку з виконанням вимог </w:t>
      </w:r>
      <w:proofErr w:type="spellStart"/>
      <w:r w:rsidRPr="00F7280B">
        <w:rPr>
          <w:rFonts w:eastAsia="Times New Roman"/>
          <w:sz w:val="26"/>
          <w:szCs w:val="26"/>
          <w:lang w:val="uk-UA" w:eastAsia="ru-RU"/>
        </w:rPr>
        <w:t>акта</w:t>
      </w:r>
      <w:proofErr w:type="spellEnd"/>
      <w:r w:rsidRPr="00F7280B">
        <w:rPr>
          <w:rFonts w:eastAsia="Times New Roman"/>
          <w:sz w:val="26"/>
          <w:szCs w:val="26"/>
          <w:lang w:val="uk-UA" w:eastAsia="ru-RU"/>
        </w:rPr>
        <w:t xml:space="preserve"> – низький.</w:t>
      </w:r>
    </w:p>
    <w:p w14:paraId="37AC4E94"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 xml:space="preserve">4. Розмір коштів, які витрачатимуться суб’єктом господарювання у зв’язку з виконанням вимог </w:t>
      </w:r>
      <w:proofErr w:type="spellStart"/>
      <w:r w:rsidRPr="00F7280B">
        <w:rPr>
          <w:rFonts w:eastAsia="Times New Roman"/>
          <w:sz w:val="26"/>
          <w:szCs w:val="26"/>
          <w:lang w:val="uk-UA" w:eastAsia="ru-RU"/>
        </w:rPr>
        <w:t>акта</w:t>
      </w:r>
      <w:proofErr w:type="spellEnd"/>
      <w:r w:rsidRPr="00F7280B">
        <w:rPr>
          <w:rFonts w:eastAsia="Times New Roman"/>
          <w:sz w:val="26"/>
          <w:szCs w:val="26"/>
          <w:lang w:val="uk-UA" w:eastAsia="ru-RU"/>
        </w:rPr>
        <w:t>:</w:t>
      </w:r>
    </w:p>
    <w:p w14:paraId="684F46AD"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для одного суб’єкта господарювання великого і середнього підприємництва:</w:t>
      </w:r>
      <w:r w:rsidRPr="00F7280B">
        <w:rPr>
          <w:sz w:val="26"/>
          <w:szCs w:val="26"/>
          <w:lang w:val="uk-UA"/>
        </w:rPr>
        <w:t xml:space="preserve"> </w:t>
      </w:r>
      <w:r w:rsidRPr="00F7280B">
        <w:rPr>
          <w:color w:val="000000" w:themeColor="text1"/>
          <w:sz w:val="26"/>
          <w:szCs w:val="26"/>
          <w:lang w:val="uk-UA"/>
        </w:rPr>
        <w:t>48</w:t>
      </w:r>
      <w:r w:rsidRPr="00F7280B">
        <w:rPr>
          <w:rFonts w:eastAsia="Times New Roman"/>
          <w:color w:val="000000" w:themeColor="text1"/>
          <w:sz w:val="26"/>
          <w:szCs w:val="26"/>
          <w:lang w:val="uk-UA" w:eastAsia="ru-RU"/>
        </w:rPr>
        <w:t>,0 грн;</w:t>
      </w:r>
    </w:p>
    <w:p w14:paraId="44573C8E"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 xml:space="preserve">для одного суб’єкта господарювання малого та мікро підприємництва:                </w:t>
      </w:r>
      <w:r w:rsidRPr="00F7280B">
        <w:rPr>
          <w:color w:val="000000" w:themeColor="text1"/>
          <w:sz w:val="26"/>
          <w:szCs w:val="26"/>
          <w:lang w:val="uk-UA"/>
        </w:rPr>
        <w:t>48</w:t>
      </w:r>
      <w:r w:rsidRPr="00F7280B">
        <w:rPr>
          <w:rFonts w:eastAsia="Times New Roman"/>
          <w:color w:val="000000" w:themeColor="text1"/>
          <w:sz w:val="26"/>
          <w:szCs w:val="26"/>
          <w:lang w:val="uk-UA" w:eastAsia="ru-RU"/>
        </w:rPr>
        <w:t>,0 грн.</w:t>
      </w:r>
    </w:p>
    <w:p w14:paraId="61BAE807"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 xml:space="preserve">Кількість часу, який витрачатиметься суб’єктом господарювання у зв’язку з виконанням вимог </w:t>
      </w:r>
      <w:proofErr w:type="spellStart"/>
      <w:r w:rsidRPr="00F7280B">
        <w:rPr>
          <w:rFonts w:eastAsia="Times New Roman"/>
          <w:sz w:val="26"/>
          <w:szCs w:val="26"/>
          <w:lang w:val="uk-UA" w:eastAsia="ru-RU"/>
        </w:rPr>
        <w:t>акта</w:t>
      </w:r>
      <w:proofErr w:type="spellEnd"/>
      <w:r w:rsidRPr="00F7280B">
        <w:rPr>
          <w:rFonts w:eastAsia="Times New Roman"/>
          <w:sz w:val="26"/>
          <w:szCs w:val="26"/>
          <w:lang w:val="uk-UA" w:eastAsia="ru-RU"/>
        </w:rPr>
        <w:t>:</w:t>
      </w:r>
    </w:p>
    <w:p w14:paraId="5A644994" w14:textId="77777777" w:rsidR="00DF3F95" w:rsidRPr="00F7280B" w:rsidRDefault="00DF3F95" w:rsidP="00DF3F95">
      <w:pPr>
        <w:widowControl w:val="0"/>
        <w:ind w:firstLine="709"/>
        <w:jc w:val="both"/>
        <w:rPr>
          <w:rFonts w:eastAsia="Times New Roman"/>
          <w:bCs/>
          <w:sz w:val="26"/>
          <w:szCs w:val="26"/>
          <w:lang w:val="uk-UA" w:eastAsia="ru-RU"/>
        </w:rPr>
      </w:pPr>
      <w:r w:rsidRPr="00F7280B">
        <w:rPr>
          <w:rFonts w:eastAsia="Times New Roman"/>
          <w:bCs/>
          <w:sz w:val="26"/>
          <w:szCs w:val="26"/>
          <w:lang w:val="uk-UA" w:eastAsia="ru-RU"/>
        </w:rPr>
        <w:t xml:space="preserve">для одного суб’єкта господарювання великого і середнього підприємництва: </w:t>
      </w:r>
      <w:r w:rsidRPr="00F7280B">
        <w:rPr>
          <w:rFonts w:eastAsia="Times New Roman"/>
          <w:bCs/>
          <w:sz w:val="26"/>
          <w:szCs w:val="26"/>
          <w:lang w:val="uk-UA" w:eastAsia="ru-RU"/>
        </w:rPr>
        <w:br/>
        <w:t>1 год;</w:t>
      </w:r>
    </w:p>
    <w:p w14:paraId="5467A854"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bCs/>
          <w:sz w:val="26"/>
          <w:szCs w:val="26"/>
          <w:lang w:val="uk-UA" w:eastAsia="ru-RU"/>
        </w:rPr>
        <w:t>для одного суб’єкта господарювання малого та мікро підприємництва: 1 год.</w:t>
      </w:r>
    </w:p>
    <w:p w14:paraId="27B17822"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 xml:space="preserve">6. Рівень поінформованості суб’єктів господарювання і фізичних осіб – високий. </w:t>
      </w:r>
      <w:proofErr w:type="spellStart"/>
      <w:r w:rsidRPr="00F7280B">
        <w:rPr>
          <w:rFonts w:eastAsia="Times New Roman"/>
          <w:sz w:val="26"/>
          <w:szCs w:val="26"/>
          <w:lang w:val="uk-UA" w:eastAsia="ru-RU"/>
        </w:rPr>
        <w:t>Проєкт</w:t>
      </w:r>
      <w:proofErr w:type="spellEnd"/>
      <w:r w:rsidRPr="00F7280B">
        <w:rPr>
          <w:rFonts w:eastAsia="Times New Roman"/>
          <w:sz w:val="26"/>
          <w:szCs w:val="26"/>
          <w:lang w:val="uk-UA" w:eastAsia="ru-RU"/>
        </w:rPr>
        <w:t xml:space="preserve"> </w:t>
      </w:r>
      <w:proofErr w:type="spellStart"/>
      <w:r w:rsidRPr="00F7280B">
        <w:rPr>
          <w:rFonts w:eastAsia="Times New Roman"/>
          <w:sz w:val="26"/>
          <w:szCs w:val="26"/>
          <w:lang w:val="uk-UA" w:eastAsia="ru-RU"/>
        </w:rPr>
        <w:t>акта</w:t>
      </w:r>
      <w:proofErr w:type="spellEnd"/>
      <w:r w:rsidRPr="00F7280B">
        <w:rPr>
          <w:rFonts w:eastAsia="Times New Roman"/>
          <w:sz w:val="26"/>
          <w:szCs w:val="26"/>
          <w:lang w:val="uk-UA" w:eastAsia="ru-RU"/>
        </w:rPr>
        <w:t xml:space="preserve"> та відповідний аналіз регуляторного впливу оприлюднено на офіційному </w:t>
      </w:r>
      <w:proofErr w:type="spellStart"/>
      <w:r w:rsidRPr="00F7280B">
        <w:rPr>
          <w:rFonts w:eastAsia="Times New Roman"/>
          <w:sz w:val="26"/>
          <w:szCs w:val="26"/>
          <w:lang w:val="uk-UA" w:eastAsia="ru-RU"/>
        </w:rPr>
        <w:t>вебсайті</w:t>
      </w:r>
      <w:proofErr w:type="spellEnd"/>
      <w:r w:rsidRPr="00F7280B">
        <w:rPr>
          <w:rFonts w:eastAsia="Times New Roman"/>
          <w:sz w:val="26"/>
          <w:szCs w:val="26"/>
          <w:lang w:val="uk-UA" w:eastAsia="ru-RU"/>
        </w:rPr>
        <w:t xml:space="preserve"> </w:t>
      </w:r>
      <w:bookmarkStart w:id="21" w:name="_Hlk23429338"/>
      <w:r w:rsidRPr="00F7280B">
        <w:rPr>
          <w:rFonts w:eastAsia="Times New Roman"/>
          <w:sz w:val="26"/>
          <w:szCs w:val="26"/>
          <w:lang w:val="uk-UA" w:eastAsia="ru-RU"/>
        </w:rPr>
        <w:t>Державної служби геології та надр України</w:t>
      </w:r>
      <w:bookmarkEnd w:id="21"/>
      <w:r w:rsidRPr="00F7280B">
        <w:rPr>
          <w:rFonts w:eastAsia="Times New Roman"/>
          <w:sz w:val="26"/>
          <w:szCs w:val="26"/>
          <w:lang w:val="uk-UA" w:eastAsia="ru-RU"/>
        </w:rPr>
        <w:t>.</w:t>
      </w:r>
    </w:p>
    <w:p w14:paraId="5E5A6D1E" w14:textId="77777777" w:rsidR="00DF3F95" w:rsidRPr="00F7280B" w:rsidRDefault="00DF3F95" w:rsidP="00DF3F95">
      <w:pPr>
        <w:widowControl w:val="0"/>
        <w:tabs>
          <w:tab w:val="left" w:pos="990"/>
        </w:tabs>
        <w:ind w:firstLine="709"/>
        <w:jc w:val="both"/>
        <w:rPr>
          <w:rFonts w:eastAsia="Times New Roman"/>
          <w:sz w:val="26"/>
          <w:szCs w:val="26"/>
          <w:lang w:val="uk-UA" w:eastAsia="ru-RU"/>
        </w:rPr>
      </w:pPr>
      <w:r w:rsidRPr="00F7280B">
        <w:rPr>
          <w:rFonts w:eastAsia="Times New Roman"/>
          <w:sz w:val="26"/>
          <w:szCs w:val="26"/>
          <w:lang w:val="uk-UA" w:eastAsia="ru-RU"/>
        </w:rPr>
        <w:t xml:space="preserve">Після прийняття регуляторного </w:t>
      </w:r>
      <w:proofErr w:type="spellStart"/>
      <w:r w:rsidRPr="00F7280B">
        <w:rPr>
          <w:rFonts w:eastAsia="Times New Roman"/>
          <w:sz w:val="26"/>
          <w:szCs w:val="26"/>
          <w:lang w:val="uk-UA" w:eastAsia="ru-RU"/>
        </w:rPr>
        <w:t>акта</w:t>
      </w:r>
      <w:proofErr w:type="spellEnd"/>
      <w:r w:rsidRPr="00F7280B">
        <w:rPr>
          <w:rFonts w:eastAsia="Times New Roman"/>
          <w:sz w:val="26"/>
          <w:szCs w:val="26"/>
          <w:lang w:val="uk-UA" w:eastAsia="ru-RU"/>
        </w:rPr>
        <w:t xml:space="preserve"> він буде опублікований в офіційних виданнях – Офіційному віснику України та газеті «Урядовий кур’єр».</w:t>
      </w:r>
    </w:p>
    <w:p w14:paraId="4E7EBF85" w14:textId="77777777" w:rsidR="004855F9" w:rsidRPr="009A3123" w:rsidRDefault="004855F9" w:rsidP="00FA7487">
      <w:pPr>
        <w:widowControl w:val="0"/>
        <w:tabs>
          <w:tab w:val="left" w:pos="990"/>
        </w:tabs>
        <w:ind w:left="270"/>
        <w:jc w:val="both"/>
        <w:rPr>
          <w:rFonts w:eastAsia="Times New Roman"/>
          <w:sz w:val="16"/>
          <w:szCs w:val="16"/>
          <w:lang w:val="uk-UA" w:eastAsia="ru-RU"/>
        </w:rPr>
      </w:pPr>
    </w:p>
    <w:p w14:paraId="6F8633C5" w14:textId="77777777" w:rsidR="008E5EEB" w:rsidRPr="00A24CE2" w:rsidRDefault="008E5EEB" w:rsidP="00FA7487">
      <w:pPr>
        <w:widowControl w:val="0"/>
        <w:tabs>
          <w:tab w:val="left" w:pos="990"/>
        </w:tabs>
        <w:spacing w:after="120"/>
        <w:ind w:firstLine="709"/>
        <w:jc w:val="both"/>
        <w:rPr>
          <w:rFonts w:eastAsia="Times New Roman"/>
          <w:sz w:val="26"/>
          <w:szCs w:val="26"/>
          <w:u w:val="single"/>
          <w:lang w:val="uk-UA" w:eastAsia="ru-RU"/>
        </w:rPr>
      </w:pPr>
      <w:r w:rsidRPr="00A24CE2">
        <w:rPr>
          <w:rFonts w:eastAsia="Times New Roman"/>
          <w:sz w:val="26"/>
          <w:szCs w:val="26"/>
          <w:u w:val="single"/>
          <w:lang w:val="uk-UA" w:eastAsia="ru-RU"/>
        </w:rPr>
        <w:t xml:space="preserve">Додатковими показниками результативності запровадження регуляторного </w:t>
      </w:r>
      <w:proofErr w:type="spellStart"/>
      <w:r w:rsidRPr="00A24CE2">
        <w:rPr>
          <w:rFonts w:eastAsia="Times New Roman"/>
          <w:sz w:val="26"/>
          <w:szCs w:val="26"/>
          <w:u w:val="single"/>
          <w:lang w:val="uk-UA" w:eastAsia="ru-RU"/>
        </w:rPr>
        <w:t>акта</w:t>
      </w:r>
      <w:proofErr w:type="spellEnd"/>
      <w:r w:rsidRPr="00A24CE2">
        <w:rPr>
          <w:rFonts w:eastAsia="Times New Roman"/>
          <w:sz w:val="26"/>
          <w:szCs w:val="26"/>
          <w:u w:val="single"/>
          <w:lang w:val="uk-UA" w:eastAsia="ru-RU"/>
        </w:rPr>
        <w:t xml:space="preserve">, виходячи з його цілей, слугуватимуть: </w:t>
      </w:r>
    </w:p>
    <w:p w14:paraId="0A7D0056" w14:textId="69BD78D8" w:rsidR="00E51FEE" w:rsidRPr="00DF3F95" w:rsidRDefault="00E51FEE" w:rsidP="00E51FEE">
      <w:pPr>
        <w:pStyle w:val="af6"/>
        <w:widowControl w:val="0"/>
        <w:numPr>
          <w:ilvl w:val="0"/>
          <w:numId w:val="38"/>
        </w:numPr>
        <w:tabs>
          <w:tab w:val="left" w:pos="990"/>
        </w:tabs>
        <w:spacing w:after="120"/>
        <w:ind w:left="0" w:firstLine="710"/>
        <w:jc w:val="both"/>
        <w:rPr>
          <w:rFonts w:eastAsia="Times New Roman"/>
          <w:sz w:val="26"/>
          <w:szCs w:val="26"/>
          <w:u w:val="single"/>
          <w:lang w:val="uk-UA" w:eastAsia="ru-RU"/>
        </w:rPr>
      </w:pPr>
      <w:r w:rsidRPr="00A24CE2">
        <w:rPr>
          <w:rFonts w:eastAsia="Times New Roman"/>
          <w:sz w:val="26"/>
          <w:szCs w:val="26"/>
          <w:lang w:val="uk-UA" w:eastAsia="ru-RU"/>
        </w:rPr>
        <w:t>Кількість оголошених аукціонів</w:t>
      </w:r>
      <w:r w:rsidRPr="00A24CE2">
        <w:rPr>
          <w:rFonts w:eastAsia="Times New Roman"/>
          <w:bCs/>
          <w:sz w:val="26"/>
          <w:szCs w:val="26"/>
          <w:lang w:val="uk-UA" w:eastAsia="ru-RU"/>
        </w:rPr>
        <w:t xml:space="preserve"> з продажу спеціальних дозволів на користування надрами щодо </w:t>
      </w:r>
      <w:r w:rsidR="00DF3F95" w:rsidRPr="00DF3F95">
        <w:rPr>
          <w:sz w:val="26"/>
          <w:szCs w:val="26"/>
          <w:lang w:val="uk-UA"/>
        </w:rPr>
        <w:t xml:space="preserve">ділянок надр (родовищ корисних копалин) стратегічного та (або) критичного значення, що надаватимуться у користування шляхом проведення аукціону (електронних торгів) з продажу спеціального дозволу на користування </w:t>
      </w:r>
      <w:r w:rsidR="00DF3F95" w:rsidRPr="00DF3F95">
        <w:rPr>
          <w:sz w:val="26"/>
          <w:szCs w:val="26"/>
          <w:lang w:val="uk-UA"/>
        </w:rPr>
        <w:lastRenderedPageBreak/>
        <w:t>надрами</w:t>
      </w:r>
      <w:r w:rsidRPr="00DF3F95">
        <w:rPr>
          <w:rFonts w:eastAsia="Times New Roman"/>
          <w:kern w:val="1"/>
          <w:sz w:val="26"/>
          <w:szCs w:val="26"/>
          <w:lang w:val="uk-UA" w:eastAsia="ar-SA"/>
        </w:rPr>
        <w:t>.</w:t>
      </w:r>
    </w:p>
    <w:p w14:paraId="788288C7" w14:textId="30DD4BFF" w:rsidR="00FF15EB" w:rsidRPr="00A24CE2" w:rsidRDefault="00FF15EB" w:rsidP="00FC261B">
      <w:pPr>
        <w:widowControl w:val="0"/>
        <w:numPr>
          <w:ilvl w:val="0"/>
          <w:numId w:val="38"/>
        </w:numPr>
        <w:tabs>
          <w:tab w:val="left" w:pos="990"/>
        </w:tabs>
        <w:spacing w:after="120"/>
        <w:ind w:left="0" w:firstLine="709"/>
        <w:jc w:val="both"/>
        <w:rPr>
          <w:rFonts w:eastAsia="Times New Roman"/>
          <w:bCs/>
          <w:sz w:val="26"/>
          <w:szCs w:val="26"/>
          <w:lang w:val="uk-UA" w:eastAsia="ru-RU"/>
        </w:rPr>
      </w:pPr>
      <w:r w:rsidRPr="00A24CE2">
        <w:rPr>
          <w:rFonts w:eastAsia="Times New Roman"/>
          <w:bCs/>
          <w:sz w:val="26"/>
          <w:szCs w:val="26"/>
          <w:lang w:val="uk-UA" w:eastAsia="ru-RU"/>
        </w:rPr>
        <w:t xml:space="preserve">Кількість проведених аукціонів з продажу спеціальних дозволів на користування надрами </w:t>
      </w:r>
      <w:r w:rsidR="00DF3F95" w:rsidRPr="00A24CE2">
        <w:rPr>
          <w:rFonts w:eastAsia="Times New Roman"/>
          <w:bCs/>
          <w:sz w:val="26"/>
          <w:szCs w:val="26"/>
          <w:lang w:val="uk-UA" w:eastAsia="ru-RU"/>
        </w:rPr>
        <w:t xml:space="preserve">щодо </w:t>
      </w:r>
      <w:r w:rsidR="00DF3F95" w:rsidRPr="00DF3F95">
        <w:rPr>
          <w:sz w:val="26"/>
          <w:szCs w:val="26"/>
          <w:lang w:val="uk-UA"/>
        </w:rPr>
        <w:t>ділянок надр (родовищ корисних копалин) стратегічного та (або) критичного значення, що надаватимуться у користування шляхом проведення аукціону (електронних торгів) з продажу спеціального дозволу на користування надрами</w:t>
      </w:r>
      <w:r w:rsidR="0021407D" w:rsidRPr="00A24CE2">
        <w:rPr>
          <w:rFonts w:eastAsia="Times New Roman"/>
          <w:kern w:val="1"/>
          <w:sz w:val="26"/>
          <w:szCs w:val="26"/>
          <w:lang w:val="uk-UA" w:eastAsia="ar-SA"/>
        </w:rPr>
        <w:t>.</w:t>
      </w:r>
    </w:p>
    <w:p w14:paraId="42C63A92" w14:textId="56B3C182" w:rsidR="00FC261B" w:rsidRDefault="00E82489" w:rsidP="00FC261B">
      <w:pPr>
        <w:widowControl w:val="0"/>
        <w:numPr>
          <w:ilvl w:val="0"/>
          <w:numId w:val="38"/>
        </w:numPr>
        <w:tabs>
          <w:tab w:val="left" w:pos="990"/>
        </w:tabs>
        <w:spacing w:after="120"/>
        <w:ind w:left="0" w:firstLine="709"/>
        <w:jc w:val="both"/>
        <w:rPr>
          <w:rFonts w:eastAsia="Times New Roman"/>
          <w:bCs/>
          <w:sz w:val="26"/>
          <w:szCs w:val="26"/>
          <w:lang w:val="uk-UA" w:eastAsia="ru-RU"/>
        </w:rPr>
      </w:pPr>
      <w:r w:rsidRPr="00A24CE2">
        <w:rPr>
          <w:rFonts w:eastAsia="Times New Roman"/>
          <w:bCs/>
          <w:sz w:val="26"/>
          <w:szCs w:val="26"/>
          <w:lang w:val="uk-UA" w:eastAsia="ru-RU"/>
        </w:rPr>
        <w:t xml:space="preserve">Кількість </w:t>
      </w:r>
      <w:r w:rsidR="00DF3F95" w:rsidRPr="00DF3F95">
        <w:rPr>
          <w:sz w:val="26"/>
          <w:szCs w:val="26"/>
          <w:lang w:val="uk-UA"/>
        </w:rPr>
        <w:t>ділянок надр (родовищ корисних копалин) стратегічного та (або) критичного значення, що нада</w:t>
      </w:r>
      <w:r w:rsidR="007263E5">
        <w:rPr>
          <w:sz w:val="26"/>
          <w:szCs w:val="26"/>
          <w:lang w:val="uk-UA"/>
        </w:rPr>
        <w:t>ні</w:t>
      </w:r>
      <w:r w:rsidR="00DF3F95" w:rsidRPr="00DF3F95">
        <w:rPr>
          <w:sz w:val="26"/>
          <w:szCs w:val="26"/>
          <w:lang w:val="uk-UA"/>
        </w:rPr>
        <w:t xml:space="preserve"> у користування шляхом проведення аукціону (електронних торгів) з продажу спеціального дозволу на користування надрами</w:t>
      </w:r>
      <w:r w:rsidR="00FC261B" w:rsidRPr="00A24CE2">
        <w:rPr>
          <w:rFonts w:eastAsia="Times New Roman"/>
          <w:bCs/>
          <w:sz w:val="26"/>
          <w:szCs w:val="26"/>
          <w:lang w:val="uk-UA" w:eastAsia="ar-SA"/>
        </w:rPr>
        <w:t>.</w:t>
      </w:r>
    </w:p>
    <w:p w14:paraId="09DA8393" w14:textId="346C0F0D" w:rsidR="00DF3F95" w:rsidRPr="007263E5" w:rsidRDefault="00DF3F95" w:rsidP="00FC261B">
      <w:pPr>
        <w:widowControl w:val="0"/>
        <w:numPr>
          <w:ilvl w:val="0"/>
          <w:numId w:val="38"/>
        </w:numPr>
        <w:tabs>
          <w:tab w:val="left" w:pos="990"/>
        </w:tabs>
        <w:spacing w:after="120"/>
        <w:ind w:left="0" w:firstLine="709"/>
        <w:jc w:val="both"/>
        <w:rPr>
          <w:rFonts w:eastAsia="Times New Roman"/>
          <w:bCs/>
          <w:sz w:val="26"/>
          <w:szCs w:val="26"/>
          <w:lang w:val="uk-UA" w:eastAsia="ru-RU"/>
        </w:rPr>
      </w:pPr>
      <w:r>
        <w:rPr>
          <w:rFonts w:eastAsia="Times New Roman"/>
          <w:bCs/>
          <w:sz w:val="26"/>
          <w:szCs w:val="26"/>
          <w:lang w:val="uk-UA" w:eastAsia="ar-SA"/>
        </w:rPr>
        <w:t xml:space="preserve">Кількість </w:t>
      </w:r>
      <w:r w:rsidRPr="008A0A01">
        <w:rPr>
          <w:rFonts w:eastAsia="Times New Roman"/>
          <w:sz w:val="26"/>
          <w:szCs w:val="26"/>
          <w:lang w:val="uk-UA" w:eastAsia="ru-RU"/>
        </w:rPr>
        <w:t xml:space="preserve">оголошених </w:t>
      </w:r>
      <w:r w:rsidRPr="008A0A01">
        <w:rPr>
          <w:sz w:val="26"/>
          <w:szCs w:val="26"/>
          <w:lang w:val="uk-UA"/>
        </w:rPr>
        <w:t xml:space="preserve">конкурсів на укладення угод про розподіл продукції </w:t>
      </w:r>
      <w:r w:rsidRPr="008A0A01">
        <w:rPr>
          <w:rFonts w:eastAsia="Times New Roman"/>
          <w:bCs/>
          <w:sz w:val="26"/>
          <w:szCs w:val="26"/>
          <w:lang w:val="uk-UA" w:eastAsia="ru-RU"/>
        </w:rPr>
        <w:t>щодо</w:t>
      </w:r>
      <w:r>
        <w:rPr>
          <w:rFonts w:eastAsia="Times New Roman"/>
          <w:bCs/>
          <w:sz w:val="26"/>
          <w:szCs w:val="26"/>
          <w:lang w:val="uk-UA" w:eastAsia="ru-RU"/>
        </w:rPr>
        <w:t xml:space="preserve"> </w:t>
      </w:r>
      <w:r w:rsidR="007263E5" w:rsidRPr="007263E5">
        <w:rPr>
          <w:sz w:val="26"/>
          <w:szCs w:val="26"/>
          <w:lang w:val="uk-UA"/>
        </w:rPr>
        <w:t>ділянок надр (родовищ корисних копалин) стратегічного значення та (або) критичного значення, що надаватимуться у користування шляхом проведення конкурсу на укладення угоди про розподіл продукції</w:t>
      </w:r>
      <w:r w:rsidR="007263E5">
        <w:rPr>
          <w:sz w:val="26"/>
          <w:szCs w:val="26"/>
          <w:lang w:val="uk-UA"/>
        </w:rPr>
        <w:t>.</w:t>
      </w:r>
    </w:p>
    <w:p w14:paraId="308A3213" w14:textId="69AB1253" w:rsidR="007263E5" w:rsidRPr="007263E5" w:rsidRDefault="007263E5" w:rsidP="00FC261B">
      <w:pPr>
        <w:widowControl w:val="0"/>
        <w:numPr>
          <w:ilvl w:val="0"/>
          <w:numId w:val="38"/>
        </w:numPr>
        <w:tabs>
          <w:tab w:val="left" w:pos="990"/>
        </w:tabs>
        <w:spacing w:after="120"/>
        <w:ind w:left="0" w:firstLine="709"/>
        <w:jc w:val="both"/>
        <w:rPr>
          <w:rFonts w:eastAsia="Times New Roman"/>
          <w:bCs/>
          <w:sz w:val="26"/>
          <w:szCs w:val="26"/>
          <w:lang w:val="uk-UA" w:eastAsia="ru-RU"/>
        </w:rPr>
      </w:pPr>
      <w:r w:rsidRPr="008A0A01">
        <w:rPr>
          <w:rFonts w:eastAsia="Times New Roman"/>
          <w:bCs/>
          <w:sz w:val="26"/>
          <w:szCs w:val="26"/>
          <w:lang w:val="uk-UA" w:eastAsia="ru-RU"/>
        </w:rPr>
        <w:t xml:space="preserve">Кількість проведених </w:t>
      </w:r>
      <w:r w:rsidRPr="008A0A01">
        <w:rPr>
          <w:sz w:val="26"/>
          <w:szCs w:val="26"/>
          <w:lang w:val="uk-UA"/>
        </w:rPr>
        <w:t>конкурсів на укладення угод про розподіл продукції</w:t>
      </w:r>
      <w:r w:rsidRPr="008A0A01">
        <w:rPr>
          <w:rFonts w:eastAsia="Times New Roman"/>
          <w:bCs/>
          <w:sz w:val="26"/>
          <w:szCs w:val="26"/>
          <w:lang w:val="uk-UA" w:eastAsia="ru-RU"/>
        </w:rPr>
        <w:t xml:space="preserve"> щодо</w:t>
      </w:r>
      <w:r>
        <w:rPr>
          <w:rFonts w:eastAsia="Times New Roman"/>
          <w:bCs/>
          <w:sz w:val="26"/>
          <w:szCs w:val="26"/>
          <w:lang w:val="uk-UA" w:eastAsia="ru-RU"/>
        </w:rPr>
        <w:t xml:space="preserve"> </w:t>
      </w:r>
      <w:r w:rsidRPr="007263E5">
        <w:rPr>
          <w:sz w:val="26"/>
          <w:szCs w:val="26"/>
          <w:lang w:val="uk-UA"/>
        </w:rPr>
        <w:t>ділянок надр (родовищ корисних копалин) стратегічного значення та (або) критичного значення, що надаватимуться у користування шляхом проведення конкурсу на укладення угоди про розподіл продукції</w:t>
      </w:r>
      <w:r>
        <w:rPr>
          <w:sz w:val="26"/>
          <w:szCs w:val="26"/>
          <w:lang w:val="uk-UA"/>
        </w:rPr>
        <w:t>.</w:t>
      </w:r>
    </w:p>
    <w:p w14:paraId="62EAD9D5" w14:textId="205D5BF0" w:rsidR="007263E5" w:rsidRPr="00A24CE2" w:rsidRDefault="007263E5" w:rsidP="00FC261B">
      <w:pPr>
        <w:widowControl w:val="0"/>
        <w:numPr>
          <w:ilvl w:val="0"/>
          <w:numId w:val="38"/>
        </w:numPr>
        <w:tabs>
          <w:tab w:val="left" w:pos="990"/>
        </w:tabs>
        <w:spacing w:after="120"/>
        <w:ind w:left="0" w:firstLine="709"/>
        <w:jc w:val="both"/>
        <w:rPr>
          <w:rFonts w:eastAsia="Times New Roman"/>
          <w:bCs/>
          <w:sz w:val="26"/>
          <w:szCs w:val="26"/>
          <w:lang w:val="uk-UA" w:eastAsia="ru-RU"/>
        </w:rPr>
      </w:pPr>
      <w:r w:rsidRPr="008A0A01">
        <w:rPr>
          <w:rFonts w:eastAsia="Times New Roman"/>
          <w:bCs/>
          <w:sz w:val="26"/>
          <w:szCs w:val="26"/>
          <w:lang w:val="uk-UA" w:eastAsia="ru-RU"/>
        </w:rPr>
        <w:t xml:space="preserve">Кількість </w:t>
      </w:r>
      <w:r w:rsidRPr="007263E5">
        <w:rPr>
          <w:sz w:val="26"/>
          <w:szCs w:val="26"/>
          <w:lang w:val="uk-UA"/>
        </w:rPr>
        <w:t>ділянок надр (родовищ корисних копалин) стратегічного значення та (або) критичного значення</w:t>
      </w:r>
      <w:r w:rsidRPr="008A0A01">
        <w:rPr>
          <w:rFonts w:eastAsia="Times New Roman"/>
          <w:bCs/>
          <w:kern w:val="1"/>
          <w:sz w:val="26"/>
          <w:szCs w:val="26"/>
          <w:lang w:val="uk-UA" w:eastAsia="ar-SA"/>
        </w:rPr>
        <w:t xml:space="preserve">, що надані у користування </w:t>
      </w:r>
      <w:r w:rsidRPr="008A0A01">
        <w:rPr>
          <w:rFonts w:eastAsia="Times New Roman"/>
          <w:bCs/>
          <w:sz w:val="26"/>
          <w:szCs w:val="26"/>
          <w:lang w:val="uk-UA" w:eastAsia="ar-SA"/>
        </w:rPr>
        <w:t xml:space="preserve">шляхом проведення </w:t>
      </w:r>
      <w:r w:rsidRPr="008A0A01">
        <w:rPr>
          <w:sz w:val="26"/>
          <w:szCs w:val="26"/>
          <w:lang w:val="uk-UA"/>
        </w:rPr>
        <w:t>конкурсів на укладення угод про розподіл продукції</w:t>
      </w:r>
      <w:r>
        <w:rPr>
          <w:sz w:val="26"/>
          <w:szCs w:val="26"/>
          <w:lang w:val="uk-UA"/>
        </w:rPr>
        <w:t>.</w:t>
      </w:r>
    </w:p>
    <w:p w14:paraId="49C1CBAE" w14:textId="77777777" w:rsidR="009D7635" w:rsidRPr="009A3123" w:rsidRDefault="009D7635" w:rsidP="009D7635">
      <w:pPr>
        <w:widowControl w:val="0"/>
        <w:tabs>
          <w:tab w:val="left" w:pos="990"/>
        </w:tabs>
        <w:ind w:left="709"/>
        <w:jc w:val="both"/>
        <w:rPr>
          <w:rFonts w:eastAsia="Times New Roman"/>
          <w:bCs/>
          <w:sz w:val="16"/>
          <w:szCs w:val="16"/>
          <w:lang w:val="uk-UA" w:eastAsia="ru-RU"/>
        </w:rPr>
      </w:pPr>
    </w:p>
    <w:p w14:paraId="2AAFA77B" w14:textId="77777777" w:rsidR="00C240C3" w:rsidRPr="00A24CE2" w:rsidRDefault="00B243B1" w:rsidP="00FA7487">
      <w:pPr>
        <w:widowControl w:val="0"/>
        <w:tabs>
          <w:tab w:val="left" w:pos="990"/>
        </w:tabs>
        <w:spacing w:after="120"/>
        <w:ind w:firstLine="709"/>
        <w:jc w:val="center"/>
        <w:rPr>
          <w:rFonts w:eastAsia="Times New Roman"/>
          <w:b/>
          <w:sz w:val="26"/>
          <w:szCs w:val="26"/>
          <w:lang w:val="uk-UA" w:eastAsia="ru-RU"/>
        </w:rPr>
      </w:pPr>
      <w:r w:rsidRPr="00A24CE2">
        <w:rPr>
          <w:rFonts w:eastAsia="Times New Roman"/>
          <w:b/>
          <w:sz w:val="26"/>
          <w:szCs w:val="26"/>
          <w:lang w:val="uk-UA" w:eastAsia="ru-RU"/>
        </w:rPr>
        <w:t>IX. </w:t>
      </w:r>
      <w:r w:rsidR="00C240C3" w:rsidRPr="00A24CE2">
        <w:rPr>
          <w:rFonts w:eastAsia="Times New Roman"/>
          <w:b/>
          <w:sz w:val="26"/>
          <w:szCs w:val="26"/>
          <w:lang w:val="uk-UA" w:eastAsia="ru-RU"/>
        </w:rPr>
        <w:t xml:space="preserve">Визначення заходів, за допомогою яких здійснюватиметься відстеження результативності дії регуляторного </w:t>
      </w:r>
      <w:proofErr w:type="spellStart"/>
      <w:r w:rsidR="00C240C3" w:rsidRPr="00A24CE2">
        <w:rPr>
          <w:rFonts w:eastAsia="Times New Roman"/>
          <w:b/>
          <w:sz w:val="26"/>
          <w:szCs w:val="26"/>
          <w:lang w:val="uk-UA" w:eastAsia="ru-RU"/>
        </w:rPr>
        <w:t>акта</w:t>
      </w:r>
      <w:proofErr w:type="spellEnd"/>
    </w:p>
    <w:p w14:paraId="470D8555" w14:textId="77777777" w:rsidR="007263E5" w:rsidRPr="00F7280B" w:rsidRDefault="007263E5" w:rsidP="007263E5">
      <w:pPr>
        <w:widowControl w:val="0"/>
        <w:tabs>
          <w:tab w:val="left" w:pos="990"/>
        </w:tabs>
        <w:ind w:firstLine="709"/>
        <w:jc w:val="both"/>
        <w:rPr>
          <w:sz w:val="26"/>
          <w:szCs w:val="26"/>
          <w:lang w:val="uk-UA"/>
        </w:rPr>
      </w:pPr>
      <w:r w:rsidRPr="00F7280B">
        <w:rPr>
          <w:sz w:val="26"/>
          <w:szCs w:val="26"/>
          <w:lang w:val="uk-UA"/>
        </w:rPr>
        <w:t xml:space="preserve">Відстеження результативності регуляторного </w:t>
      </w:r>
      <w:proofErr w:type="spellStart"/>
      <w:r w:rsidRPr="00F7280B">
        <w:rPr>
          <w:sz w:val="26"/>
          <w:szCs w:val="26"/>
          <w:lang w:val="uk-UA"/>
        </w:rPr>
        <w:t>акта</w:t>
      </w:r>
      <w:proofErr w:type="spellEnd"/>
      <w:r w:rsidRPr="00F7280B">
        <w:rPr>
          <w:sz w:val="26"/>
          <w:szCs w:val="26"/>
          <w:lang w:val="uk-UA"/>
        </w:rPr>
        <w:t xml:space="preserve"> здійснюватиметься шляхом проведення базового, повторного та періодичного </w:t>
      </w:r>
      <w:proofErr w:type="spellStart"/>
      <w:r w:rsidRPr="00F7280B">
        <w:rPr>
          <w:sz w:val="26"/>
          <w:szCs w:val="26"/>
          <w:lang w:val="uk-UA"/>
        </w:rPr>
        <w:t>відстежень</w:t>
      </w:r>
      <w:proofErr w:type="spellEnd"/>
      <w:r w:rsidRPr="00F7280B">
        <w:rPr>
          <w:sz w:val="26"/>
          <w:szCs w:val="26"/>
          <w:lang w:val="uk-UA"/>
        </w:rPr>
        <w:t xml:space="preserve"> статистичних показників результативності </w:t>
      </w:r>
      <w:proofErr w:type="spellStart"/>
      <w:r w:rsidRPr="00F7280B">
        <w:rPr>
          <w:sz w:val="26"/>
          <w:szCs w:val="26"/>
          <w:lang w:val="uk-UA"/>
        </w:rPr>
        <w:t>акта</w:t>
      </w:r>
      <w:proofErr w:type="spellEnd"/>
      <w:r w:rsidRPr="00F7280B">
        <w:rPr>
          <w:sz w:val="26"/>
          <w:szCs w:val="26"/>
          <w:lang w:val="uk-UA"/>
        </w:rPr>
        <w:t xml:space="preserve">, визначених під час проведення аналізу впливу регуляторного </w:t>
      </w:r>
      <w:proofErr w:type="spellStart"/>
      <w:r w:rsidRPr="00F7280B">
        <w:rPr>
          <w:sz w:val="26"/>
          <w:szCs w:val="26"/>
          <w:lang w:val="uk-UA"/>
        </w:rPr>
        <w:t>акта</w:t>
      </w:r>
      <w:proofErr w:type="spellEnd"/>
      <w:r w:rsidRPr="00F7280B">
        <w:rPr>
          <w:sz w:val="26"/>
          <w:szCs w:val="26"/>
          <w:lang w:val="uk-UA"/>
        </w:rPr>
        <w:t xml:space="preserve">. </w:t>
      </w:r>
    </w:p>
    <w:p w14:paraId="6CC0E9F7" w14:textId="77777777" w:rsidR="007263E5" w:rsidRPr="00F7280B" w:rsidRDefault="007263E5" w:rsidP="007263E5">
      <w:pPr>
        <w:widowControl w:val="0"/>
        <w:tabs>
          <w:tab w:val="left" w:pos="990"/>
        </w:tabs>
        <w:ind w:firstLine="709"/>
        <w:jc w:val="both"/>
        <w:rPr>
          <w:sz w:val="26"/>
          <w:szCs w:val="26"/>
          <w:lang w:val="uk-UA"/>
        </w:rPr>
      </w:pPr>
      <w:r w:rsidRPr="00F7280B">
        <w:rPr>
          <w:sz w:val="26"/>
          <w:szCs w:val="26"/>
          <w:lang w:val="uk-UA"/>
        </w:rPr>
        <w:t xml:space="preserve">Базове відстеження результативності цього регуляторного </w:t>
      </w:r>
      <w:proofErr w:type="spellStart"/>
      <w:r w:rsidRPr="00F7280B">
        <w:rPr>
          <w:sz w:val="26"/>
          <w:szCs w:val="26"/>
          <w:lang w:val="uk-UA"/>
        </w:rPr>
        <w:t>акта</w:t>
      </w:r>
      <w:proofErr w:type="spellEnd"/>
      <w:r w:rsidRPr="00F7280B">
        <w:rPr>
          <w:sz w:val="26"/>
          <w:szCs w:val="26"/>
          <w:lang w:val="uk-UA"/>
        </w:rPr>
        <w:t xml:space="preserve"> здійснюватиметься через рік після набрання ним чинності, оскільки для цього використовуватимуться виключно статистичні показники.</w:t>
      </w:r>
    </w:p>
    <w:p w14:paraId="3FDC8BA3" w14:textId="77777777" w:rsidR="007263E5" w:rsidRPr="00F7280B" w:rsidRDefault="007263E5" w:rsidP="007263E5">
      <w:pPr>
        <w:widowControl w:val="0"/>
        <w:tabs>
          <w:tab w:val="left" w:pos="990"/>
        </w:tabs>
        <w:ind w:firstLine="709"/>
        <w:jc w:val="both"/>
        <w:rPr>
          <w:sz w:val="26"/>
          <w:szCs w:val="26"/>
          <w:lang w:val="uk-UA"/>
        </w:rPr>
      </w:pPr>
      <w:r w:rsidRPr="00F7280B">
        <w:rPr>
          <w:sz w:val="26"/>
          <w:szCs w:val="26"/>
          <w:lang w:val="uk-UA"/>
        </w:rPr>
        <w:t xml:space="preserve">Повторне відстеження результативності цього регуляторного </w:t>
      </w:r>
      <w:proofErr w:type="spellStart"/>
      <w:r w:rsidRPr="00F7280B">
        <w:rPr>
          <w:sz w:val="26"/>
          <w:szCs w:val="26"/>
          <w:lang w:val="uk-UA"/>
        </w:rPr>
        <w:t>акта</w:t>
      </w:r>
      <w:proofErr w:type="spellEnd"/>
      <w:r w:rsidRPr="00F7280B">
        <w:rPr>
          <w:sz w:val="26"/>
          <w:szCs w:val="26"/>
          <w:lang w:val="uk-UA"/>
        </w:rPr>
        <w:t xml:space="preserve"> здійснюватиметься через два роки з дня набрання чинності цим регуляторним актом. За результатами даного відстеження відбудеться порівняння показників базового та повторного відстеження.</w:t>
      </w:r>
    </w:p>
    <w:p w14:paraId="0AE5BD11" w14:textId="77777777" w:rsidR="007263E5" w:rsidRPr="00F7280B" w:rsidRDefault="007263E5" w:rsidP="007263E5">
      <w:pPr>
        <w:widowControl w:val="0"/>
        <w:tabs>
          <w:tab w:val="left" w:pos="990"/>
        </w:tabs>
        <w:ind w:firstLine="709"/>
        <w:jc w:val="both"/>
        <w:rPr>
          <w:sz w:val="26"/>
          <w:szCs w:val="26"/>
          <w:lang w:val="uk-UA"/>
        </w:rPr>
      </w:pPr>
      <w:r w:rsidRPr="00F7280B">
        <w:rPr>
          <w:sz w:val="26"/>
          <w:szCs w:val="26"/>
          <w:lang w:val="uk-UA"/>
        </w:rPr>
        <w:t xml:space="preserve">Періодичне відстеження результативності цього регуляторного </w:t>
      </w:r>
      <w:proofErr w:type="spellStart"/>
      <w:r w:rsidRPr="00F7280B">
        <w:rPr>
          <w:sz w:val="26"/>
          <w:szCs w:val="26"/>
          <w:lang w:val="uk-UA"/>
        </w:rPr>
        <w:t>акта</w:t>
      </w:r>
      <w:proofErr w:type="spellEnd"/>
      <w:r w:rsidRPr="00F7280B">
        <w:rPr>
          <w:sz w:val="26"/>
          <w:szCs w:val="26"/>
          <w:lang w:val="uk-UA"/>
        </w:rPr>
        <w:t xml:space="preserve"> буде здійснюватися один раз на кожні три роки, починаючи з дня закінчення заходів з повторного відстеження результативності цього </w:t>
      </w:r>
      <w:proofErr w:type="spellStart"/>
      <w:r w:rsidRPr="00F7280B">
        <w:rPr>
          <w:sz w:val="26"/>
          <w:szCs w:val="26"/>
          <w:lang w:val="uk-UA"/>
        </w:rPr>
        <w:t>акта</w:t>
      </w:r>
      <w:proofErr w:type="spellEnd"/>
      <w:r w:rsidRPr="00F7280B">
        <w:rPr>
          <w:sz w:val="26"/>
          <w:szCs w:val="26"/>
          <w:lang w:val="uk-UA"/>
        </w:rPr>
        <w:t>.</w:t>
      </w:r>
    </w:p>
    <w:p w14:paraId="2A92E847" w14:textId="77777777" w:rsidR="007263E5" w:rsidRPr="00F7280B" w:rsidRDefault="007263E5" w:rsidP="007263E5">
      <w:pPr>
        <w:widowControl w:val="0"/>
        <w:tabs>
          <w:tab w:val="left" w:pos="990"/>
        </w:tabs>
        <w:ind w:firstLine="709"/>
        <w:jc w:val="both"/>
        <w:rPr>
          <w:sz w:val="26"/>
          <w:szCs w:val="26"/>
          <w:lang w:val="uk-UA"/>
        </w:rPr>
      </w:pPr>
      <w:r w:rsidRPr="00F7280B">
        <w:rPr>
          <w:sz w:val="26"/>
          <w:szCs w:val="26"/>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4935192A" w14:textId="1A529622" w:rsidR="002F6FFD" w:rsidRDefault="007263E5" w:rsidP="007263E5">
      <w:pPr>
        <w:widowControl w:val="0"/>
        <w:tabs>
          <w:tab w:val="left" w:pos="990"/>
        </w:tabs>
        <w:jc w:val="both"/>
        <w:rPr>
          <w:sz w:val="26"/>
          <w:szCs w:val="26"/>
          <w:lang w:val="uk-UA"/>
        </w:rPr>
      </w:pPr>
      <w:r w:rsidRPr="00F7280B">
        <w:rPr>
          <w:sz w:val="26"/>
          <w:szCs w:val="26"/>
          <w:lang w:val="uk-UA"/>
        </w:rPr>
        <w:t xml:space="preserve">Відстеження результативності регуляторного </w:t>
      </w:r>
      <w:proofErr w:type="spellStart"/>
      <w:r w:rsidRPr="00F7280B">
        <w:rPr>
          <w:sz w:val="26"/>
          <w:szCs w:val="26"/>
          <w:lang w:val="uk-UA"/>
        </w:rPr>
        <w:t>акта</w:t>
      </w:r>
      <w:proofErr w:type="spellEnd"/>
      <w:r w:rsidRPr="00F7280B">
        <w:rPr>
          <w:sz w:val="26"/>
          <w:szCs w:val="26"/>
          <w:lang w:val="uk-UA"/>
        </w:rPr>
        <w:t xml:space="preserve"> буде здійснюватися Державною службою геології та надр України шляхом розгляду пропозицій та зауважень, які надійдуть до нього.</w:t>
      </w:r>
    </w:p>
    <w:p w14:paraId="6D56652C" w14:textId="77777777" w:rsidR="007263E5" w:rsidRPr="009A3123" w:rsidRDefault="007263E5" w:rsidP="007263E5">
      <w:pPr>
        <w:widowControl w:val="0"/>
        <w:tabs>
          <w:tab w:val="left" w:pos="990"/>
        </w:tabs>
        <w:jc w:val="both"/>
        <w:rPr>
          <w:sz w:val="14"/>
          <w:szCs w:val="14"/>
          <w:lang w:val="uk-UA"/>
        </w:rPr>
      </w:pPr>
    </w:p>
    <w:p w14:paraId="15132F03" w14:textId="77777777" w:rsidR="002F6FFD" w:rsidRPr="009A3123" w:rsidRDefault="002F6FFD" w:rsidP="002F6FFD">
      <w:pPr>
        <w:widowControl w:val="0"/>
        <w:tabs>
          <w:tab w:val="left" w:pos="990"/>
        </w:tabs>
        <w:jc w:val="both"/>
        <w:rPr>
          <w:sz w:val="14"/>
          <w:szCs w:val="14"/>
          <w:lang w:val="uk-UA"/>
        </w:rPr>
      </w:pPr>
    </w:p>
    <w:p w14:paraId="416366A5" w14:textId="77777777" w:rsidR="00B7452D" w:rsidRPr="00A24CE2" w:rsidRDefault="00B7452D" w:rsidP="00B7452D">
      <w:pPr>
        <w:widowControl w:val="0"/>
        <w:tabs>
          <w:tab w:val="left" w:pos="990"/>
        </w:tabs>
        <w:jc w:val="both"/>
        <w:rPr>
          <w:b/>
          <w:sz w:val="26"/>
          <w:szCs w:val="26"/>
          <w:lang w:val="uk-UA"/>
        </w:rPr>
      </w:pPr>
      <w:r w:rsidRPr="00A24CE2">
        <w:rPr>
          <w:b/>
          <w:sz w:val="26"/>
          <w:szCs w:val="26"/>
          <w:lang w:val="uk-UA"/>
        </w:rPr>
        <w:t>Голова Державної служби</w:t>
      </w:r>
    </w:p>
    <w:p w14:paraId="1D65981E" w14:textId="57406CD8" w:rsidR="00B7452D" w:rsidRPr="00A24CE2" w:rsidRDefault="00B7452D" w:rsidP="00B7452D">
      <w:pPr>
        <w:widowControl w:val="0"/>
        <w:tabs>
          <w:tab w:val="left" w:pos="990"/>
        </w:tabs>
        <w:jc w:val="both"/>
        <w:rPr>
          <w:b/>
          <w:sz w:val="26"/>
          <w:szCs w:val="26"/>
          <w:lang w:val="uk-UA"/>
        </w:rPr>
      </w:pPr>
      <w:r w:rsidRPr="00A24CE2">
        <w:rPr>
          <w:b/>
          <w:sz w:val="26"/>
          <w:szCs w:val="26"/>
          <w:lang w:val="uk-UA"/>
        </w:rPr>
        <w:t>геології та надр України</w:t>
      </w:r>
      <w:r w:rsidRPr="00A24CE2">
        <w:rPr>
          <w:b/>
          <w:sz w:val="26"/>
          <w:szCs w:val="26"/>
          <w:lang w:val="uk-UA"/>
        </w:rPr>
        <w:tab/>
      </w:r>
      <w:r w:rsidRPr="00A24CE2">
        <w:rPr>
          <w:b/>
          <w:sz w:val="26"/>
          <w:szCs w:val="26"/>
          <w:lang w:val="uk-UA"/>
        </w:rPr>
        <w:tab/>
      </w:r>
      <w:r w:rsidRPr="00A24CE2">
        <w:rPr>
          <w:b/>
          <w:sz w:val="26"/>
          <w:szCs w:val="26"/>
          <w:lang w:val="uk-UA"/>
        </w:rPr>
        <w:tab/>
      </w:r>
      <w:r w:rsidRPr="00A24CE2">
        <w:rPr>
          <w:b/>
          <w:sz w:val="26"/>
          <w:szCs w:val="26"/>
          <w:lang w:val="uk-UA"/>
        </w:rPr>
        <w:tab/>
      </w:r>
      <w:r w:rsidRPr="00A24CE2">
        <w:rPr>
          <w:b/>
          <w:sz w:val="26"/>
          <w:szCs w:val="26"/>
          <w:lang w:val="uk-UA"/>
        </w:rPr>
        <w:tab/>
      </w:r>
      <w:r w:rsidRPr="00A24CE2">
        <w:rPr>
          <w:b/>
          <w:sz w:val="26"/>
          <w:szCs w:val="26"/>
          <w:lang w:val="uk-UA"/>
        </w:rPr>
        <w:tab/>
      </w:r>
      <w:r w:rsidR="007263E5">
        <w:rPr>
          <w:b/>
          <w:sz w:val="26"/>
          <w:szCs w:val="26"/>
          <w:lang w:val="uk-UA"/>
        </w:rPr>
        <w:t xml:space="preserve">      Олег ГОЦИНЕЦЬ</w:t>
      </w:r>
    </w:p>
    <w:p w14:paraId="5D897802" w14:textId="77777777" w:rsidR="00B7452D" w:rsidRPr="009A3123" w:rsidRDefault="00B7452D" w:rsidP="00B7452D">
      <w:pPr>
        <w:widowControl w:val="0"/>
        <w:tabs>
          <w:tab w:val="left" w:pos="990"/>
        </w:tabs>
        <w:jc w:val="both"/>
        <w:rPr>
          <w:sz w:val="4"/>
          <w:szCs w:val="4"/>
          <w:lang w:val="uk-UA"/>
        </w:rPr>
      </w:pPr>
    </w:p>
    <w:p w14:paraId="7DCDDF02" w14:textId="6B1DEACE" w:rsidR="00B7452D" w:rsidRPr="00A24CE2" w:rsidRDefault="007263E5" w:rsidP="00B7452D">
      <w:pPr>
        <w:widowControl w:val="0"/>
        <w:tabs>
          <w:tab w:val="left" w:pos="990"/>
        </w:tabs>
        <w:jc w:val="both"/>
        <w:rPr>
          <w:sz w:val="26"/>
          <w:szCs w:val="26"/>
          <w:lang w:val="uk-UA"/>
        </w:rPr>
      </w:pPr>
      <w:r>
        <w:rPr>
          <w:sz w:val="26"/>
          <w:szCs w:val="26"/>
          <w:lang w:val="uk-UA"/>
        </w:rPr>
        <w:t>_____ ______________2025</w:t>
      </w:r>
    </w:p>
    <w:sectPr w:rsidR="00B7452D" w:rsidRPr="00A24CE2" w:rsidSect="00B82183">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EADD5" w14:textId="77777777" w:rsidR="005136DE" w:rsidRDefault="005136DE">
      <w:r>
        <w:separator/>
      </w:r>
    </w:p>
  </w:endnote>
  <w:endnote w:type="continuationSeparator" w:id="0">
    <w:p w14:paraId="790D3877" w14:textId="77777777" w:rsidR="005136DE" w:rsidRDefault="0051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etersburgT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A3D76" w14:textId="77777777" w:rsidR="005136DE" w:rsidRDefault="005136DE">
      <w:r>
        <w:separator/>
      </w:r>
    </w:p>
  </w:footnote>
  <w:footnote w:type="continuationSeparator" w:id="0">
    <w:p w14:paraId="2F2684C8" w14:textId="77777777" w:rsidR="005136DE" w:rsidRDefault="0051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3A7F" w14:textId="77777777" w:rsidR="005136DE" w:rsidRDefault="005136DE" w:rsidP="00DA1B8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FE1025C" w14:textId="77777777" w:rsidR="005136DE" w:rsidRDefault="005136D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F91D" w14:textId="22ADA4B4" w:rsidR="005136DE" w:rsidRPr="004210EE" w:rsidRDefault="005136DE" w:rsidP="003F69CE">
    <w:pPr>
      <w:pStyle w:val="a9"/>
      <w:framePr w:wrap="around" w:vAnchor="text" w:hAnchor="page" w:x="6099" w:y="-123"/>
      <w:rPr>
        <w:rStyle w:val="ab"/>
      </w:rPr>
    </w:pPr>
    <w:r w:rsidRPr="004210EE">
      <w:rPr>
        <w:rStyle w:val="ab"/>
      </w:rPr>
      <w:fldChar w:fldCharType="begin"/>
    </w:r>
    <w:r w:rsidRPr="004210EE">
      <w:rPr>
        <w:rStyle w:val="ab"/>
      </w:rPr>
      <w:instrText xml:space="preserve">PAGE  </w:instrText>
    </w:r>
    <w:r w:rsidRPr="004210EE">
      <w:rPr>
        <w:rStyle w:val="ab"/>
      </w:rPr>
      <w:fldChar w:fldCharType="separate"/>
    </w:r>
    <w:r w:rsidR="009A3123">
      <w:rPr>
        <w:rStyle w:val="ab"/>
        <w:noProof/>
      </w:rPr>
      <w:t>19</w:t>
    </w:r>
    <w:r w:rsidRPr="004210EE">
      <w:rPr>
        <w:rStyle w:val="ab"/>
      </w:rPr>
      <w:fldChar w:fldCharType="end"/>
    </w:r>
  </w:p>
  <w:p w14:paraId="4AC0C040" w14:textId="77777777" w:rsidR="005136DE" w:rsidRPr="00A739E9" w:rsidRDefault="005136DE" w:rsidP="00A739E9">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881"/>
    <w:multiLevelType w:val="hybridMultilevel"/>
    <w:tmpl w:val="909E8E0A"/>
    <w:lvl w:ilvl="0" w:tplc="04090011">
      <w:start w:val="1"/>
      <w:numFmt w:val="decimal"/>
      <w:lvlText w:val="%1)"/>
      <w:lvlJc w:val="left"/>
      <w:pPr>
        <w:ind w:left="720" w:hanging="360"/>
      </w:pPr>
    </w:lvl>
    <w:lvl w:ilvl="1" w:tplc="DF2C4766">
      <w:start w:val="1"/>
      <w:numFmt w:val="decimal"/>
      <w:suff w:val="space"/>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F915503"/>
    <w:multiLevelType w:val="hybridMultilevel"/>
    <w:tmpl w:val="2848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1E8F"/>
    <w:multiLevelType w:val="hybridMultilevel"/>
    <w:tmpl w:val="9ACE5DC4"/>
    <w:lvl w:ilvl="0" w:tplc="9B5A3856">
      <w:start w:val="1"/>
      <w:numFmt w:val="decimal"/>
      <w:suff w:val="space"/>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 w15:restartNumberingAfterBreak="0">
    <w:nsid w:val="12184C0B"/>
    <w:multiLevelType w:val="hybridMultilevel"/>
    <w:tmpl w:val="767008A8"/>
    <w:lvl w:ilvl="0" w:tplc="41166AE0">
      <w:start w:val="1"/>
      <w:numFmt w:val="bullet"/>
      <w:suff w:val="space"/>
      <w:lvlText w:val=""/>
      <w:lvlJc w:val="left"/>
      <w:pPr>
        <w:ind w:left="1440" w:hanging="360"/>
      </w:pPr>
      <w:rPr>
        <w:rFonts w:ascii="Symbol" w:hAnsi="Symbol"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A782766"/>
    <w:multiLevelType w:val="hybridMultilevel"/>
    <w:tmpl w:val="AE72C3CA"/>
    <w:lvl w:ilvl="0" w:tplc="40FE9C4C">
      <w:start w:val="14"/>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2DA2FB0"/>
    <w:multiLevelType w:val="hybridMultilevel"/>
    <w:tmpl w:val="917002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C64F1"/>
    <w:multiLevelType w:val="hybridMultilevel"/>
    <w:tmpl w:val="096CD726"/>
    <w:lvl w:ilvl="0" w:tplc="B01E1048">
      <w:numFmt w:val="bullet"/>
      <w:lvlText w:val="-"/>
      <w:lvlJc w:val="left"/>
      <w:pPr>
        <w:ind w:left="1020" w:hanging="360"/>
      </w:pPr>
      <w:rPr>
        <w:rFonts w:ascii="Times New Roman" w:eastAsia="MS Mincho"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98C0F44"/>
    <w:multiLevelType w:val="hybridMultilevel"/>
    <w:tmpl w:val="A152718A"/>
    <w:lvl w:ilvl="0" w:tplc="1B28103C">
      <w:start w:val="12"/>
      <w:numFmt w:val="bullet"/>
      <w:lvlText w:val="-"/>
      <w:lvlJc w:val="left"/>
      <w:pPr>
        <w:tabs>
          <w:tab w:val="num" w:pos="604"/>
        </w:tabs>
        <w:ind w:left="1684" w:hanging="360"/>
      </w:pPr>
      <w:rPr>
        <w:rFonts w:ascii="Stencil" w:eastAsia="MS Mincho" w:hAnsi="Stencil" w:cs="MS Mincho" w:hint="default"/>
      </w:rPr>
    </w:lvl>
    <w:lvl w:ilvl="1" w:tplc="04190003" w:tentative="1">
      <w:start w:val="1"/>
      <w:numFmt w:val="bullet"/>
      <w:lvlText w:val="o"/>
      <w:lvlJc w:val="left"/>
      <w:pPr>
        <w:tabs>
          <w:tab w:val="num" w:pos="2320"/>
        </w:tabs>
        <w:ind w:left="2320" w:hanging="360"/>
      </w:pPr>
      <w:rPr>
        <w:rFonts w:ascii="Courier New" w:hAnsi="Courier New" w:cs="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cs="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cs="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8" w15:restartNumberingAfterBreak="0">
    <w:nsid w:val="2A7C19F4"/>
    <w:multiLevelType w:val="multilevel"/>
    <w:tmpl w:val="9348AA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D2F2FE9"/>
    <w:multiLevelType w:val="hybridMultilevel"/>
    <w:tmpl w:val="556EEF36"/>
    <w:lvl w:ilvl="0" w:tplc="965E063A">
      <w:start w:val="1"/>
      <w:numFmt w:val="decimal"/>
      <w:lvlText w:val="%1."/>
      <w:lvlJc w:val="left"/>
      <w:pPr>
        <w:ind w:left="1070" w:hanging="360"/>
      </w:pPr>
      <w:rPr>
        <w:rFonts w:hint="default"/>
      </w:rPr>
    </w:lvl>
    <w:lvl w:ilvl="1" w:tplc="04220019" w:tentative="1">
      <w:start w:val="1"/>
      <w:numFmt w:val="lowerLetter"/>
      <w:lvlText w:val="%2."/>
      <w:lvlJc w:val="left"/>
      <w:pPr>
        <w:ind w:left="2120" w:hanging="360"/>
      </w:pPr>
    </w:lvl>
    <w:lvl w:ilvl="2" w:tplc="0422001B" w:tentative="1">
      <w:start w:val="1"/>
      <w:numFmt w:val="lowerRoman"/>
      <w:lvlText w:val="%3."/>
      <w:lvlJc w:val="right"/>
      <w:pPr>
        <w:ind w:left="2840" w:hanging="180"/>
      </w:pPr>
    </w:lvl>
    <w:lvl w:ilvl="3" w:tplc="0422000F" w:tentative="1">
      <w:start w:val="1"/>
      <w:numFmt w:val="decimal"/>
      <w:lvlText w:val="%4."/>
      <w:lvlJc w:val="left"/>
      <w:pPr>
        <w:ind w:left="3560" w:hanging="360"/>
      </w:pPr>
    </w:lvl>
    <w:lvl w:ilvl="4" w:tplc="04220019" w:tentative="1">
      <w:start w:val="1"/>
      <w:numFmt w:val="lowerLetter"/>
      <w:lvlText w:val="%5."/>
      <w:lvlJc w:val="left"/>
      <w:pPr>
        <w:ind w:left="4280" w:hanging="360"/>
      </w:pPr>
    </w:lvl>
    <w:lvl w:ilvl="5" w:tplc="0422001B" w:tentative="1">
      <w:start w:val="1"/>
      <w:numFmt w:val="lowerRoman"/>
      <w:lvlText w:val="%6."/>
      <w:lvlJc w:val="right"/>
      <w:pPr>
        <w:ind w:left="5000" w:hanging="180"/>
      </w:pPr>
    </w:lvl>
    <w:lvl w:ilvl="6" w:tplc="0422000F" w:tentative="1">
      <w:start w:val="1"/>
      <w:numFmt w:val="decimal"/>
      <w:lvlText w:val="%7."/>
      <w:lvlJc w:val="left"/>
      <w:pPr>
        <w:ind w:left="5720" w:hanging="360"/>
      </w:pPr>
    </w:lvl>
    <w:lvl w:ilvl="7" w:tplc="04220019" w:tentative="1">
      <w:start w:val="1"/>
      <w:numFmt w:val="lowerLetter"/>
      <w:lvlText w:val="%8."/>
      <w:lvlJc w:val="left"/>
      <w:pPr>
        <w:ind w:left="6440" w:hanging="360"/>
      </w:pPr>
    </w:lvl>
    <w:lvl w:ilvl="8" w:tplc="0422001B" w:tentative="1">
      <w:start w:val="1"/>
      <w:numFmt w:val="lowerRoman"/>
      <w:lvlText w:val="%9."/>
      <w:lvlJc w:val="right"/>
      <w:pPr>
        <w:ind w:left="7160" w:hanging="180"/>
      </w:pPr>
    </w:lvl>
  </w:abstractNum>
  <w:abstractNum w:abstractNumId="10" w15:restartNumberingAfterBreak="0">
    <w:nsid w:val="374B7885"/>
    <w:multiLevelType w:val="hybridMultilevel"/>
    <w:tmpl w:val="D6840168"/>
    <w:lvl w:ilvl="0" w:tplc="1B28103C">
      <w:start w:val="12"/>
      <w:numFmt w:val="bullet"/>
      <w:lvlText w:val="-"/>
      <w:lvlJc w:val="left"/>
      <w:pPr>
        <w:tabs>
          <w:tab w:val="num" w:pos="494"/>
        </w:tabs>
        <w:ind w:left="1574" w:hanging="360"/>
      </w:pPr>
      <w:rPr>
        <w:rFonts w:ascii="Stencil" w:eastAsia="MS Mincho" w:hAnsi="Stencil" w:cs="MS Mincho"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1" w15:restartNumberingAfterBreak="0">
    <w:nsid w:val="39704123"/>
    <w:multiLevelType w:val="hybridMultilevel"/>
    <w:tmpl w:val="4C7EF5B2"/>
    <w:lvl w:ilvl="0" w:tplc="D8B896DC">
      <w:start w:val="1"/>
      <w:numFmt w:val="bullet"/>
      <w:lvlText w:val=""/>
      <w:lvlJc w:val="left"/>
      <w:pPr>
        <w:tabs>
          <w:tab w:val="num" w:pos="600"/>
        </w:tabs>
        <w:ind w:left="600" w:hanging="360"/>
      </w:pPr>
      <w:rPr>
        <w:rFonts w:ascii="Symbol" w:hAnsi="Symbol" w:hint="default"/>
      </w:rPr>
    </w:lvl>
    <w:lvl w:ilvl="1" w:tplc="04220003" w:tentative="1">
      <w:start w:val="1"/>
      <w:numFmt w:val="bullet"/>
      <w:lvlText w:val="o"/>
      <w:lvlJc w:val="left"/>
      <w:pPr>
        <w:tabs>
          <w:tab w:val="num" w:pos="2040"/>
        </w:tabs>
        <w:ind w:left="2040" w:hanging="360"/>
      </w:pPr>
      <w:rPr>
        <w:rFonts w:ascii="Courier New" w:hAnsi="Courier New" w:cs="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cs="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cs="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A4E74E5"/>
    <w:multiLevelType w:val="hybridMultilevel"/>
    <w:tmpl w:val="A7D87B42"/>
    <w:lvl w:ilvl="0" w:tplc="0419000F">
      <w:start w:val="1"/>
      <w:numFmt w:val="decimal"/>
      <w:lvlText w:val="%1."/>
      <w:lvlJc w:val="left"/>
      <w:pPr>
        <w:ind w:left="810" w:hanging="360"/>
      </w:pPr>
      <w:rPr>
        <w:rFonts w:cs="Times New Roman"/>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3" w15:restartNumberingAfterBreak="0">
    <w:nsid w:val="3F975307"/>
    <w:multiLevelType w:val="hybridMultilevel"/>
    <w:tmpl w:val="3F96AF46"/>
    <w:lvl w:ilvl="0" w:tplc="3DA40CD2">
      <w:start w:val="9"/>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5686337"/>
    <w:multiLevelType w:val="hybridMultilevel"/>
    <w:tmpl w:val="11B0E9C4"/>
    <w:lvl w:ilvl="0" w:tplc="148E0592">
      <w:start w:val="5"/>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5" w15:restartNumberingAfterBreak="0">
    <w:nsid w:val="48FA73C1"/>
    <w:multiLevelType w:val="hybridMultilevel"/>
    <w:tmpl w:val="246EEC9C"/>
    <w:lvl w:ilvl="0" w:tplc="04090011">
      <w:start w:val="1"/>
      <w:numFmt w:val="decimal"/>
      <w:lvlText w:val="%1)"/>
      <w:lvlJc w:val="left"/>
      <w:pPr>
        <w:ind w:left="720" w:hanging="360"/>
      </w:pPr>
    </w:lvl>
    <w:lvl w:ilvl="1" w:tplc="9822ED48">
      <w:numFmt w:val="bullet"/>
      <w:lvlText w:val="-"/>
      <w:lvlJc w:val="left"/>
      <w:pPr>
        <w:ind w:left="1440" w:hanging="360"/>
      </w:pPr>
      <w:rPr>
        <w:rFonts w:ascii="Times New Roman" w:eastAsia="Times New Roman"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4A211A5C"/>
    <w:multiLevelType w:val="hybridMultilevel"/>
    <w:tmpl w:val="FC62DE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C51D5"/>
    <w:multiLevelType w:val="hybridMultilevel"/>
    <w:tmpl w:val="24B81390"/>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E817852"/>
    <w:multiLevelType w:val="hybridMultilevel"/>
    <w:tmpl w:val="7610C4B0"/>
    <w:lvl w:ilvl="0" w:tplc="9822ED4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4E821A60"/>
    <w:multiLevelType w:val="hybridMultilevel"/>
    <w:tmpl w:val="08641E7A"/>
    <w:lvl w:ilvl="0" w:tplc="E7D22A6E">
      <w:start w:val="7"/>
      <w:numFmt w:val="bullet"/>
      <w:lvlText w:val="-"/>
      <w:lvlJc w:val="left"/>
      <w:pPr>
        <w:ind w:left="1069" w:hanging="360"/>
      </w:pPr>
      <w:rPr>
        <w:rFonts w:ascii="Times New Roman" w:eastAsia="MS Mincho"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126632E"/>
    <w:multiLevelType w:val="hybridMultilevel"/>
    <w:tmpl w:val="C1DCA0A6"/>
    <w:lvl w:ilvl="0" w:tplc="0409000D">
      <w:start w:val="1"/>
      <w:numFmt w:val="bullet"/>
      <w:lvlText w:val=""/>
      <w:lvlJc w:val="left"/>
      <w:pPr>
        <w:ind w:left="892" w:hanging="360"/>
      </w:pPr>
      <w:rPr>
        <w:rFonts w:ascii="Wingdings" w:hAnsi="Wingdings" w:hint="default"/>
      </w:rPr>
    </w:lvl>
    <w:lvl w:ilvl="1" w:tplc="04220003" w:tentative="1">
      <w:start w:val="1"/>
      <w:numFmt w:val="bullet"/>
      <w:lvlText w:val="o"/>
      <w:lvlJc w:val="left"/>
      <w:pPr>
        <w:ind w:left="1612" w:hanging="360"/>
      </w:pPr>
      <w:rPr>
        <w:rFonts w:ascii="Courier New" w:hAnsi="Courier New" w:cs="Courier New" w:hint="default"/>
      </w:rPr>
    </w:lvl>
    <w:lvl w:ilvl="2" w:tplc="04220005" w:tentative="1">
      <w:start w:val="1"/>
      <w:numFmt w:val="bullet"/>
      <w:lvlText w:val=""/>
      <w:lvlJc w:val="left"/>
      <w:pPr>
        <w:ind w:left="2332" w:hanging="360"/>
      </w:pPr>
      <w:rPr>
        <w:rFonts w:ascii="Wingdings" w:hAnsi="Wingdings" w:hint="default"/>
      </w:rPr>
    </w:lvl>
    <w:lvl w:ilvl="3" w:tplc="04220001" w:tentative="1">
      <w:start w:val="1"/>
      <w:numFmt w:val="bullet"/>
      <w:lvlText w:val=""/>
      <w:lvlJc w:val="left"/>
      <w:pPr>
        <w:ind w:left="3052" w:hanging="360"/>
      </w:pPr>
      <w:rPr>
        <w:rFonts w:ascii="Symbol" w:hAnsi="Symbol" w:hint="default"/>
      </w:rPr>
    </w:lvl>
    <w:lvl w:ilvl="4" w:tplc="04220003" w:tentative="1">
      <w:start w:val="1"/>
      <w:numFmt w:val="bullet"/>
      <w:lvlText w:val="o"/>
      <w:lvlJc w:val="left"/>
      <w:pPr>
        <w:ind w:left="3772" w:hanging="360"/>
      </w:pPr>
      <w:rPr>
        <w:rFonts w:ascii="Courier New" w:hAnsi="Courier New" w:cs="Courier New" w:hint="default"/>
      </w:rPr>
    </w:lvl>
    <w:lvl w:ilvl="5" w:tplc="04220005" w:tentative="1">
      <w:start w:val="1"/>
      <w:numFmt w:val="bullet"/>
      <w:lvlText w:val=""/>
      <w:lvlJc w:val="left"/>
      <w:pPr>
        <w:ind w:left="4492" w:hanging="360"/>
      </w:pPr>
      <w:rPr>
        <w:rFonts w:ascii="Wingdings" w:hAnsi="Wingdings" w:hint="default"/>
      </w:rPr>
    </w:lvl>
    <w:lvl w:ilvl="6" w:tplc="04220001" w:tentative="1">
      <w:start w:val="1"/>
      <w:numFmt w:val="bullet"/>
      <w:lvlText w:val=""/>
      <w:lvlJc w:val="left"/>
      <w:pPr>
        <w:ind w:left="5212" w:hanging="360"/>
      </w:pPr>
      <w:rPr>
        <w:rFonts w:ascii="Symbol" w:hAnsi="Symbol" w:hint="default"/>
      </w:rPr>
    </w:lvl>
    <w:lvl w:ilvl="7" w:tplc="04220003" w:tentative="1">
      <w:start w:val="1"/>
      <w:numFmt w:val="bullet"/>
      <w:lvlText w:val="o"/>
      <w:lvlJc w:val="left"/>
      <w:pPr>
        <w:ind w:left="5932" w:hanging="360"/>
      </w:pPr>
      <w:rPr>
        <w:rFonts w:ascii="Courier New" w:hAnsi="Courier New" w:cs="Courier New" w:hint="default"/>
      </w:rPr>
    </w:lvl>
    <w:lvl w:ilvl="8" w:tplc="04220005" w:tentative="1">
      <w:start w:val="1"/>
      <w:numFmt w:val="bullet"/>
      <w:lvlText w:val=""/>
      <w:lvlJc w:val="left"/>
      <w:pPr>
        <w:ind w:left="6652" w:hanging="360"/>
      </w:pPr>
      <w:rPr>
        <w:rFonts w:ascii="Wingdings" w:hAnsi="Wingdings" w:hint="default"/>
      </w:rPr>
    </w:lvl>
  </w:abstractNum>
  <w:abstractNum w:abstractNumId="21" w15:restartNumberingAfterBreak="0">
    <w:nsid w:val="553E63E1"/>
    <w:multiLevelType w:val="hybridMultilevel"/>
    <w:tmpl w:val="3CF6F4BC"/>
    <w:lvl w:ilvl="0" w:tplc="954AC1D2">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77C6D27"/>
    <w:multiLevelType w:val="hybridMultilevel"/>
    <w:tmpl w:val="84FC2C7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3" w15:restartNumberingAfterBreak="0">
    <w:nsid w:val="58DC3307"/>
    <w:multiLevelType w:val="hybridMultilevel"/>
    <w:tmpl w:val="9A02CC2C"/>
    <w:lvl w:ilvl="0" w:tplc="E7D22A6E">
      <w:start w:val="7"/>
      <w:numFmt w:val="bullet"/>
      <w:lvlText w:val="-"/>
      <w:lvlJc w:val="left"/>
      <w:pPr>
        <w:ind w:left="1636" w:hanging="360"/>
      </w:pPr>
      <w:rPr>
        <w:rFonts w:ascii="Times New Roman" w:eastAsia="MS Mincho"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593B71EA"/>
    <w:multiLevelType w:val="hybridMultilevel"/>
    <w:tmpl w:val="0352A326"/>
    <w:lvl w:ilvl="0" w:tplc="57140C0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AA54700"/>
    <w:multiLevelType w:val="hybridMultilevel"/>
    <w:tmpl w:val="A7423DAC"/>
    <w:lvl w:ilvl="0" w:tplc="844617DC">
      <w:start w:val="1"/>
      <w:numFmt w:val="decimal"/>
      <w:suff w:val="space"/>
      <w:lvlText w:val="%1."/>
      <w:lvlJc w:val="left"/>
      <w:pPr>
        <w:ind w:left="144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5AB92359"/>
    <w:multiLevelType w:val="multilevel"/>
    <w:tmpl w:val="743CBD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5C685CAE"/>
    <w:multiLevelType w:val="hybridMultilevel"/>
    <w:tmpl w:val="C944D8BE"/>
    <w:lvl w:ilvl="0" w:tplc="9208E612">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8" w15:restartNumberingAfterBreak="0">
    <w:nsid w:val="5EB21751"/>
    <w:multiLevelType w:val="hybridMultilevel"/>
    <w:tmpl w:val="69E60E3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9" w15:restartNumberingAfterBreak="0">
    <w:nsid w:val="65B9245A"/>
    <w:multiLevelType w:val="multilevel"/>
    <w:tmpl w:val="E7183102"/>
    <w:lvl w:ilvl="0">
      <w:start w:val="1"/>
      <w:numFmt w:val="decimal"/>
      <w:lvlText w:val="%1."/>
      <w:lvlJc w:val="left"/>
      <w:pPr>
        <w:ind w:left="567" w:hanging="567"/>
      </w:pPr>
      <w:rPr>
        <w:rFonts w:ascii="Times New Roman" w:eastAsia="Times New Roman" w:hAnsi="Times New Roman" w:cs="Times New Roman"/>
        <w:b w:val="0"/>
        <w:i w:val="0"/>
      </w:rPr>
    </w:lvl>
    <w:lvl w:ilvl="1">
      <w:start w:val="1"/>
      <w:numFmt w:val="decimal"/>
      <w:lvlText w:val="%1.%2."/>
      <w:lvlJc w:val="left"/>
      <w:pPr>
        <w:ind w:left="1134" w:hanging="567"/>
      </w:pPr>
      <w:rPr>
        <w:rFonts w:ascii="Times New Roman" w:eastAsia="Times New Roman" w:hAnsi="Times New Roman" w:cs="Times New Roman"/>
        <w:sz w:val="24"/>
        <w:szCs w:val="24"/>
      </w:rPr>
    </w:lvl>
    <w:lvl w:ilvl="2">
      <w:start w:val="1"/>
      <w:numFmt w:val="decimal"/>
      <w:lvlText w:val="%1.%2.%3."/>
      <w:lvlJc w:val="left"/>
      <w:pPr>
        <w:ind w:left="1701" w:hanging="567"/>
      </w:pPr>
    </w:lvl>
    <w:lvl w:ilvl="3">
      <w:start w:val="1"/>
      <w:numFmt w:val="decimal"/>
      <w:lvlText w:val="%1.%2.%3.%4."/>
      <w:lvlJc w:val="left"/>
      <w:pPr>
        <w:ind w:left="2268" w:hanging="566"/>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30" w15:restartNumberingAfterBreak="0">
    <w:nsid w:val="668124C4"/>
    <w:multiLevelType w:val="hybridMultilevel"/>
    <w:tmpl w:val="E5A6AE5C"/>
    <w:lvl w:ilvl="0" w:tplc="1FA209F2">
      <w:numFmt w:val="bullet"/>
      <w:lvlText w:val="-"/>
      <w:lvlJc w:val="left"/>
      <w:pPr>
        <w:ind w:left="1240" w:hanging="360"/>
      </w:pPr>
      <w:rPr>
        <w:rFonts w:ascii="Times New Roman" w:eastAsia="MS Mincho" w:hAnsi="Times New Roman"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1" w15:restartNumberingAfterBreak="0">
    <w:nsid w:val="6D330F51"/>
    <w:multiLevelType w:val="hybridMultilevel"/>
    <w:tmpl w:val="769E1562"/>
    <w:lvl w:ilvl="0" w:tplc="1B28103C">
      <w:start w:val="12"/>
      <w:numFmt w:val="bullet"/>
      <w:lvlText w:val="-"/>
      <w:lvlJc w:val="left"/>
      <w:pPr>
        <w:tabs>
          <w:tab w:val="num" w:pos="494"/>
        </w:tabs>
        <w:ind w:left="1574" w:hanging="360"/>
      </w:pPr>
      <w:rPr>
        <w:rFonts w:ascii="Stencil" w:eastAsia="MS Mincho" w:hAnsi="Stencil" w:cs="MS Mincho"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2" w15:restartNumberingAfterBreak="0">
    <w:nsid w:val="71826547"/>
    <w:multiLevelType w:val="hybridMultilevel"/>
    <w:tmpl w:val="F2183298"/>
    <w:lvl w:ilvl="0" w:tplc="C9264720">
      <w:start w:val="1"/>
      <w:numFmt w:val="decimal"/>
      <w:suff w:val="space"/>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3" w15:restartNumberingAfterBreak="0">
    <w:nsid w:val="75B860FE"/>
    <w:multiLevelType w:val="hybridMultilevel"/>
    <w:tmpl w:val="EEBC30E8"/>
    <w:lvl w:ilvl="0" w:tplc="966C225C">
      <w:start w:val="1"/>
      <w:numFmt w:val="decimal"/>
      <w:lvlText w:val="%1."/>
      <w:lvlJc w:val="left"/>
      <w:pPr>
        <w:tabs>
          <w:tab w:val="num" w:pos="1260"/>
        </w:tabs>
        <w:ind w:left="126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7F4286D"/>
    <w:multiLevelType w:val="hybridMultilevel"/>
    <w:tmpl w:val="38EE6E7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12D8F"/>
    <w:multiLevelType w:val="hybridMultilevel"/>
    <w:tmpl w:val="760C3B94"/>
    <w:lvl w:ilvl="0" w:tplc="1FA8E854">
      <w:start w:val="1"/>
      <w:numFmt w:val="decimal"/>
      <w:suff w:val="space"/>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B7D467A"/>
    <w:multiLevelType w:val="hybridMultilevel"/>
    <w:tmpl w:val="C7021F82"/>
    <w:lvl w:ilvl="0" w:tplc="D2F0EA22">
      <w:start w:val="2"/>
      <w:numFmt w:val="bullet"/>
      <w:suff w:val="space"/>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19"/>
  </w:num>
  <w:num w:numId="3">
    <w:abstractNumId w:val="23"/>
  </w:num>
  <w:num w:numId="4">
    <w:abstractNumId w:val="11"/>
  </w:num>
  <w:num w:numId="5">
    <w:abstractNumId w:val="32"/>
  </w:num>
  <w:num w:numId="6">
    <w:abstractNumId w:val="30"/>
  </w:num>
  <w:num w:numId="7">
    <w:abstractNumId w:val="6"/>
  </w:num>
  <w:num w:numId="8">
    <w:abstractNumId w:val="7"/>
  </w:num>
  <w:num w:numId="9">
    <w:abstractNumId w:val="22"/>
  </w:num>
  <w:num w:numId="10">
    <w:abstractNumId w:val="4"/>
  </w:num>
  <w:num w:numId="11">
    <w:abstractNumId w:val="31"/>
  </w:num>
  <w:num w:numId="12">
    <w:abstractNumId w:val="10"/>
  </w:num>
  <w:num w:numId="13">
    <w:abstractNumId w:val="27"/>
  </w:num>
  <w:num w:numId="14">
    <w:abstractNumId w:val="35"/>
  </w:num>
  <w:num w:numId="15">
    <w:abstractNumId w:val="12"/>
  </w:num>
  <w:num w:numId="16">
    <w:abstractNumId w:val="5"/>
  </w:num>
  <w:num w:numId="17">
    <w:abstractNumId w:val="1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0"/>
  </w:num>
  <w:num w:numId="21">
    <w:abstractNumId w:val="15"/>
  </w:num>
  <w:num w:numId="22">
    <w:abstractNumId w:val="36"/>
  </w:num>
  <w:num w:numId="23">
    <w:abstractNumId w:val="2"/>
  </w:num>
  <w:num w:numId="24">
    <w:abstractNumId w:val="3"/>
  </w:num>
  <w:num w:numId="25">
    <w:abstractNumId w:val="25"/>
  </w:num>
  <w:num w:numId="26">
    <w:abstractNumId w:val="20"/>
  </w:num>
  <w:num w:numId="27">
    <w:abstractNumId w:val="29"/>
  </w:num>
  <w:num w:numId="28">
    <w:abstractNumId w:val="1"/>
  </w:num>
  <w:num w:numId="29">
    <w:abstractNumId w:val="16"/>
  </w:num>
  <w:num w:numId="30">
    <w:abstractNumId w:val="34"/>
  </w:num>
  <w:num w:numId="31">
    <w:abstractNumId w:val="24"/>
  </w:num>
  <w:num w:numId="32">
    <w:abstractNumId w:val="13"/>
  </w:num>
  <w:num w:numId="33">
    <w:abstractNumId w:val="21"/>
  </w:num>
  <w:num w:numId="34">
    <w:abstractNumId w:val="17"/>
  </w:num>
  <w:num w:numId="35">
    <w:abstractNumId w:val="14"/>
  </w:num>
  <w:num w:numId="36">
    <w:abstractNumId w:val="26"/>
  </w:num>
  <w:num w:numId="37">
    <w:abstractNumId w:val="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1E"/>
    <w:rsid w:val="000000E3"/>
    <w:rsid w:val="00001D1D"/>
    <w:rsid w:val="000063E3"/>
    <w:rsid w:val="0001089B"/>
    <w:rsid w:val="000126E9"/>
    <w:rsid w:val="00012EF6"/>
    <w:rsid w:val="00014968"/>
    <w:rsid w:val="00014E0B"/>
    <w:rsid w:val="00020885"/>
    <w:rsid w:val="000209E1"/>
    <w:rsid w:val="00021178"/>
    <w:rsid w:val="0002197D"/>
    <w:rsid w:val="00022E7E"/>
    <w:rsid w:val="00026E2B"/>
    <w:rsid w:val="00033093"/>
    <w:rsid w:val="000334E3"/>
    <w:rsid w:val="0003438A"/>
    <w:rsid w:val="00034411"/>
    <w:rsid w:val="00040848"/>
    <w:rsid w:val="000410D2"/>
    <w:rsid w:val="00042959"/>
    <w:rsid w:val="00043788"/>
    <w:rsid w:val="000441F0"/>
    <w:rsid w:val="000448F1"/>
    <w:rsid w:val="00045D91"/>
    <w:rsid w:val="00052585"/>
    <w:rsid w:val="00053085"/>
    <w:rsid w:val="000601AF"/>
    <w:rsid w:val="00066999"/>
    <w:rsid w:val="0006782C"/>
    <w:rsid w:val="00067EA6"/>
    <w:rsid w:val="0007203D"/>
    <w:rsid w:val="000727F6"/>
    <w:rsid w:val="00075547"/>
    <w:rsid w:val="000778FD"/>
    <w:rsid w:val="00077E01"/>
    <w:rsid w:val="0008226D"/>
    <w:rsid w:val="0008353F"/>
    <w:rsid w:val="000839E5"/>
    <w:rsid w:val="00084272"/>
    <w:rsid w:val="00085B6A"/>
    <w:rsid w:val="00087806"/>
    <w:rsid w:val="00090259"/>
    <w:rsid w:val="00091D74"/>
    <w:rsid w:val="000925A5"/>
    <w:rsid w:val="0009305A"/>
    <w:rsid w:val="00093215"/>
    <w:rsid w:val="00094E6F"/>
    <w:rsid w:val="00095A06"/>
    <w:rsid w:val="00096AD4"/>
    <w:rsid w:val="00097B4B"/>
    <w:rsid w:val="000A4BE4"/>
    <w:rsid w:val="000A5D1E"/>
    <w:rsid w:val="000A7396"/>
    <w:rsid w:val="000B29A6"/>
    <w:rsid w:val="000B3EA8"/>
    <w:rsid w:val="000B5A2E"/>
    <w:rsid w:val="000B7182"/>
    <w:rsid w:val="000C1134"/>
    <w:rsid w:val="000C23FD"/>
    <w:rsid w:val="000C4A1B"/>
    <w:rsid w:val="000C6772"/>
    <w:rsid w:val="000D0713"/>
    <w:rsid w:val="000D32DE"/>
    <w:rsid w:val="000D6544"/>
    <w:rsid w:val="000D6641"/>
    <w:rsid w:val="000D6A97"/>
    <w:rsid w:val="000D728E"/>
    <w:rsid w:val="000E16D8"/>
    <w:rsid w:val="000E3D8B"/>
    <w:rsid w:val="000E484F"/>
    <w:rsid w:val="000E4865"/>
    <w:rsid w:val="000E7607"/>
    <w:rsid w:val="000F1587"/>
    <w:rsid w:val="000F2AEA"/>
    <w:rsid w:val="000F4315"/>
    <w:rsid w:val="000F43D4"/>
    <w:rsid w:val="000F663B"/>
    <w:rsid w:val="001034EF"/>
    <w:rsid w:val="0010355E"/>
    <w:rsid w:val="001076BD"/>
    <w:rsid w:val="00107750"/>
    <w:rsid w:val="00111753"/>
    <w:rsid w:val="001117E1"/>
    <w:rsid w:val="00111F26"/>
    <w:rsid w:val="001137F2"/>
    <w:rsid w:val="00114207"/>
    <w:rsid w:val="00114A84"/>
    <w:rsid w:val="001155DA"/>
    <w:rsid w:val="00116532"/>
    <w:rsid w:val="00116B9F"/>
    <w:rsid w:val="00121E7F"/>
    <w:rsid w:val="0012534A"/>
    <w:rsid w:val="00125964"/>
    <w:rsid w:val="00125BD1"/>
    <w:rsid w:val="00127D2D"/>
    <w:rsid w:val="00131508"/>
    <w:rsid w:val="00133F87"/>
    <w:rsid w:val="001351F4"/>
    <w:rsid w:val="001442FF"/>
    <w:rsid w:val="00145591"/>
    <w:rsid w:val="001474A2"/>
    <w:rsid w:val="00147936"/>
    <w:rsid w:val="00147938"/>
    <w:rsid w:val="0015218E"/>
    <w:rsid w:val="00152F02"/>
    <w:rsid w:val="00154679"/>
    <w:rsid w:val="00154CED"/>
    <w:rsid w:val="001609B8"/>
    <w:rsid w:val="001618F0"/>
    <w:rsid w:val="001618FF"/>
    <w:rsid w:val="00161D41"/>
    <w:rsid w:val="00166282"/>
    <w:rsid w:val="00166578"/>
    <w:rsid w:val="00170B93"/>
    <w:rsid w:val="00171A24"/>
    <w:rsid w:val="00171C87"/>
    <w:rsid w:val="00174B3E"/>
    <w:rsid w:val="0017549D"/>
    <w:rsid w:val="001754BE"/>
    <w:rsid w:val="00175643"/>
    <w:rsid w:val="00176DD3"/>
    <w:rsid w:val="00181148"/>
    <w:rsid w:val="0018206D"/>
    <w:rsid w:val="00182A92"/>
    <w:rsid w:val="00183385"/>
    <w:rsid w:val="00183AD7"/>
    <w:rsid w:val="00184AD7"/>
    <w:rsid w:val="00184D71"/>
    <w:rsid w:val="00185452"/>
    <w:rsid w:val="00185A59"/>
    <w:rsid w:val="0018661C"/>
    <w:rsid w:val="00187723"/>
    <w:rsid w:val="00187F32"/>
    <w:rsid w:val="0019124A"/>
    <w:rsid w:val="00191984"/>
    <w:rsid w:val="001952EC"/>
    <w:rsid w:val="00195CAB"/>
    <w:rsid w:val="0019634A"/>
    <w:rsid w:val="001971E6"/>
    <w:rsid w:val="001A187E"/>
    <w:rsid w:val="001A2610"/>
    <w:rsid w:val="001A27B7"/>
    <w:rsid w:val="001A5DD1"/>
    <w:rsid w:val="001A7B21"/>
    <w:rsid w:val="001B01FD"/>
    <w:rsid w:val="001B0360"/>
    <w:rsid w:val="001B15F1"/>
    <w:rsid w:val="001B3DF9"/>
    <w:rsid w:val="001B42BD"/>
    <w:rsid w:val="001B4872"/>
    <w:rsid w:val="001B64A1"/>
    <w:rsid w:val="001B6745"/>
    <w:rsid w:val="001B7800"/>
    <w:rsid w:val="001C3F0B"/>
    <w:rsid w:val="001D1FCD"/>
    <w:rsid w:val="001D579C"/>
    <w:rsid w:val="001D7A3C"/>
    <w:rsid w:val="001D7F76"/>
    <w:rsid w:val="001E0172"/>
    <w:rsid w:val="001E16CF"/>
    <w:rsid w:val="001E3E4D"/>
    <w:rsid w:val="001E4E01"/>
    <w:rsid w:val="001E5D2E"/>
    <w:rsid w:val="001E6BAC"/>
    <w:rsid w:val="001F4406"/>
    <w:rsid w:val="001F77AE"/>
    <w:rsid w:val="002037DE"/>
    <w:rsid w:val="00203F34"/>
    <w:rsid w:val="00211273"/>
    <w:rsid w:val="00212D72"/>
    <w:rsid w:val="0021407D"/>
    <w:rsid w:val="002201F6"/>
    <w:rsid w:val="002204CF"/>
    <w:rsid w:val="002217E3"/>
    <w:rsid w:val="00222DFD"/>
    <w:rsid w:val="00224309"/>
    <w:rsid w:val="00226602"/>
    <w:rsid w:val="00226D61"/>
    <w:rsid w:val="002270FC"/>
    <w:rsid w:val="002279E3"/>
    <w:rsid w:val="002300F1"/>
    <w:rsid w:val="002303BB"/>
    <w:rsid w:val="0023045D"/>
    <w:rsid w:val="00236217"/>
    <w:rsid w:val="00236FC0"/>
    <w:rsid w:val="00242624"/>
    <w:rsid w:val="0024324C"/>
    <w:rsid w:val="0024585F"/>
    <w:rsid w:val="002473A7"/>
    <w:rsid w:val="002478F4"/>
    <w:rsid w:val="002500FF"/>
    <w:rsid w:val="00252A6A"/>
    <w:rsid w:val="00253B0E"/>
    <w:rsid w:val="00256CA5"/>
    <w:rsid w:val="00257927"/>
    <w:rsid w:val="00260A1B"/>
    <w:rsid w:val="00261580"/>
    <w:rsid w:val="00261966"/>
    <w:rsid w:val="00261A0E"/>
    <w:rsid w:val="002637D1"/>
    <w:rsid w:val="00266371"/>
    <w:rsid w:val="00266F6D"/>
    <w:rsid w:val="00270D64"/>
    <w:rsid w:val="002716CB"/>
    <w:rsid w:val="00275504"/>
    <w:rsid w:val="00275C75"/>
    <w:rsid w:val="00276DBA"/>
    <w:rsid w:val="00276F7F"/>
    <w:rsid w:val="00277521"/>
    <w:rsid w:val="00277606"/>
    <w:rsid w:val="00281AA3"/>
    <w:rsid w:val="00284702"/>
    <w:rsid w:val="00286579"/>
    <w:rsid w:val="00286C6C"/>
    <w:rsid w:val="00287A91"/>
    <w:rsid w:val="0029071C"/>
    <w:rsid w:val="00291765"/>
    <w:rsid w:val="002929BE"/>
    <w:rsid w:val="0029598B"/>
    <w:rsid w:val="002959BE"/>
    <w:rsid w:val="0029764D"/>
    <w:rsid w:val="002977CF"/>
    <w:rsid w:val="002A0763"/>
    <w:rsid w:val="002A259C"/>
    <w:rsid w:val="002A2B9C"/>
    <w:rsid w:val="002A31B3"/>
    <w:rsid w:val="002A39D1"/>
    <w:rsid w:val="002A48ED"/>
    <w:rsid w:val="002A5860"/>
    <w:rsid w:val="002C2316"/>
    <w:rsid w:val="002C2C5A"/>
    <w:rsid w:val="002C2EDD"/>
    <w:rsid w:val="002C72BC"/>
    <w:rsid w:val="002D0482"/>
    <w:rsid w:val="002D13F3"/>
    <w:rsid w:val="002D437D"/>
    <w:rsid w:val="002D5338"/>
    <w:rsid w:val="002D64D8"/>
    <w:rsid w:val="002D7921"/>
    <w:rsid w:val="002E0D7E"/>
    <w:rsid w:val="002E145A"/>
    <w:rsid w:val="002E1711"/>
    <w:rsid w:val="002E3855"/>
    <w:rsid w:val="002E7FC1"/>
    <w:rsid w:val="002F0D6E"/>
    <w:rsid w:val="002F1E50"/>
    <w:rsid w:val="002F3DE2"/>
    <w:rsid w:val="002F4A43"/>
    <w:rsid w:val="002F68FB"/>
    <w:rsid w:val="002F6FFD"/>
    <w:rsid w:val="002F7280"/>
    <w:rsid w:val="00301A80"/>
    <w:rsid w:val="00304A2C"/>
    <w:rsid w:val="00305B73"/>
    <w:rsid w:val="00306399"/>
    <w:rsid w:val="003067C1"/>
    <w:rsid w:val="00307DC7"/>
    <w:rsid w:val="00310743"/>
    <w:rsid w:val="00314CA3"/>
    <w:rsid w:val="00321073"/>
    <w:rsid w:val="00325286"/>
    <w:rsid w:val="0032711E"/>
    <w:rsid w:val="003308AA"/>
    <w:rsid w:val="0033266C"/>
    <w:rsid w:val="00332E47"/>
    <w:rsid w:val="00337E4D"/>
    <w:rsid w:val="00342276"/>
    <w:rsid w:val="00342535"/>
    <w:rsid w:val="00343894"/>
    <w:rsid w:val="0034572E"/>
    <w:rsid w:val="0034776B"/>
    <w:rsid w:val="003519C3"/>
    <w:rsid w:val="00352277"/>
    <w:rsid w:val="00352C6E"/>
    <w:rsid w:val="003555EA"/>
    <w:rsid w:val="0035590C"/>
    <w:rsid w:val="00361540"/>
    <w:rsid w:val="00361CD5"/>
    <w:rsid w:val="003630A6"/>
    <w:rsid w:val="00364D1B"/>
    <w:rsid w:val="0037024B"/>
    <w:rsid w:val="00372594"/>
    <w:rsid w:val="0037397E"/>
    <w:rsid w:val="00373F18"/>
    <w:rsid w:val="00374C08"/>
    <w:rsid w:val="00375465"/>
    <w:rsid w:val="003756B5"/>
    <w:rsid w:val="00376804"/>
    <w:rsid w:val="00377DE9"/>
    <w:rsid w:val="0038177C"/>
    <w:rsid w:val="00381B9C"/>
    <w:rsid w:val="0038219F"/>
    <w:rsid w:val="00382BB0"/>
    <w:rsid w:val="003853A3"/>
    <w:rsid w:val="0038609E"/>
    <w:rsid w:val="00386D8F"/>
    <w:rsid w:val="00391082"/>
    <w:rsid w:val="00391643"/>
    <w:rsid w:val="0039195D"/>
    <w:rsid w:val="00391E0B"/>
    <w:rsid w:val="00392211"/>
    <w:rsid w:val="0039309F"/>
    <w:rsid w:val="00393B58"/>
    <w:rsid w:val="0039537B"/>
    <w:rsid w:val="00396F61"/>
    <w:rsid w:val="0039705A"/>
    <w:rsid w:val="003972D4"/>
    <w:rsid w:val="0039779B"/>
    <w:rsid w:val="003A0A58"/>
    <w:rsid w:val="003A2D8A"/>
    <w:rsid w:val="003A4201"/>
    <w:rsid w:val="003A528B"/>
    <w:rsid w:val="003A6AB1"/>
    <w:rsid w:val="003B2700"/>
    <w:rsid w:val="003B3258"/>
    <w:rsid w:val="003B6304"/>
    <w:rsid w:val="003B7554"/>
    <w:rsid w:val="003C0114"/>
    <w:rsid w:val="003C0D0B"/>
    <w:rsid w:val="003C20CF"/>
    <w:rsid w:val="003C3242"/>
    <w:rsid w:val="003C470B"/>
    <w:rsid w:val="003C580C"/>
    <w:rsid w:val="003C69E0"/>
    <w:rsid w:val="003D0101"/>
    <w:rsid w:val="003D0389"/>
    <w:rsid w:val="003D07DA"/>
    <w:rsid w:val="003D0A61"/>
    <w:rsid w:val="003D3E45"/>
    <w:rsid w:val="003D5FE9"/>
    <w:rsid w:val="003D6F89"/>
    <w:rsid w:val="003E2E4C"/>
    <w:rsid w:val="003E3277"/>
    <w:rsid w:val="003E4326"/>
    <w:rsid w:val="003E6C73"/>
    <w:rsid w:val="003E6CA5"/>
    <w:rsid w:val="003E6DDE"/>
    <w:rsid w:val="003E77E9"/>
    <w:rsid w:val="003F4D02"/>
    <w:rsid w:val="003F651B"/>
    <w:rsid w:val="003F69CE"/>
    <w:rsid w:val="003F6EBB"/>
    <w:rsid w:val="003F7924"/>
    <w:rsid w:val="003F7C84"/>
    <w:rsid w:val="004027A9"/>
    <w:rsid w:val="00404D7D"/>
    <w:rsid w:val="00404DD0"/>
    <w:rsid w:val="004064F5"/>
    <w:rsid w:val="00410CFD"/>
    <w:rsid w:val="00411BC8"/>
    <w:rsid w:val="00412AE6"/>
    <w:rsid w:val="004137CA"/>
    <w:rsid w:val="00416292"/>
    <w:rsid w:val="00420807"/>
    <w:rsid w:val="004210EE"/>
    <w:rsid w:val="004224D9"/>
    <w:rsid w:val="0042714A"/>
    <w:rsid w:val="00431304"/>
    <w:rsid w:val="004361B3"/>
    <w:rsid w:val="00440160"/>
    <w:rsid w:val="00441164"/>
    <w:rsid w:val="00445D89"/>
    <w:rsid w:val="004508C8"/>
    <w:rsid w:val="00452B5D"/>
    <w:rsid w:val="004533D7"/>
    <w:rsid w:val="00453EAE"/>
    <w:rsid w:val="00461E02"/>
    <w:rsid w:val="00463057"/>
    <w:rsid w:val="00464516"/>
    <w:rsid w:val="00465474"/>
    <w:rsid w:val="00465B9F"/>
    <w:rsid w:val="0046613A"/>
    <w:rsid w:val="00466D05"/>
    <w:rsid w:val="00474249"/>
    <w:rsid w:val="00475A11"/>
    <w:rsid w:val="004778A2"/>
    <w:rsid w:val="00477A7B"/>
    <w:rsid w:val="00483A84"/>
    <w:rsid w:val="004855F9"/>
    <w:rsid w:val="00490A10"/>
    <w:rsid w:val="0049181B"/>
    <w:rsid w:val="00495977"/>
    <w:rsid w:val="00496253"/>
    <w:rsid w:val="00496847"/>
    <w:rsid w:val="00496C02"/>
    <w:rsid w:val="00497052"/>
    <w:rsid w:val="0049726C"/>
    <w:rsid w:val="00497E9C"/>
    <w:rsid w:val="004A1F70"/>
    <w:rsid w:val="004A36D4"/>
    <w:rsid w:val="004A3BA4"/>
    <w:rsid w:val="004A4B34"/>
    <w:rsid w:val="004B02AB"/>
    <w:rsid w:val="004B11CF"/>
    <w:rsid w:val="004B1EB4"/>
    <w:rsid w:val="004B2393"/>
    <w:rsid w:val="004B2F21"/>
    <w:rsid w:val="004B2F49"/>
    <w:rsid w:val="004B36FE"/>
    <w:rsid w:val="004B41E3"/>
    <w:rsid w:val="004B425F"/>
    <w:rsid w:val="004B6DF1"/>
    <w:rsid w:val="004C0CE9"/>
    <w:rsid w:val="004C27E8"/>
    <w:rsid w:val="004C3BF9"/>
    <w:rsid w:val="004C434D"/>
    <w:rsid w:val="004C5F97"/>
    <w:rsid w:val="004D03BE"/>
    <w:rsid w:val="004D1CA2"/>
    <w:rsid w:val="004D5EBF"/>
    <w:rsid w:val="004D697B"/>
    <w:rsid w:val="004E05C1"/>
    <w:rsid w:val="004E14E2"/>
    <w:rsid w:val="004E38B6"/>
    <w:rsid w:val="004E3B40"/>
    <w:rsid w:val="004E4119"/>
    <w:rsid w:val="004E5516"/>
    <w:rsid w:val="004E71A4"/>
    <w:rsid w:val="004F1415"/>
    <w:rsid w:val="004F1F08"/>
    <w:rsid w:val="004F277B"/>
    <w:rsid w:val="004F2944"/>
    <w:rsid w:val="004F6E75"/>
    <w:rsid w:val="00503FB6"/>
    <w:rsid w:val="00506E3E"/>
    <w:rsid w:val="00510C52"/>
    <w:rsid w:val="00511A92"/>
    <w:rsid w:val="00511EDD"/>
    <w:rsid w:val="00512514"/>
    <w:rsid w:val="00513379"/>
    <w:rsid w:val="005136DE"/>
    <w:rsid w:val="00514E97"/>
    <w:rsid w:val="005161BE"/>
    <w:rsid w:val="00516D74"/>
    <w:rsid w:val="0052405D"/>
    <w:rsid w:val="00525449"/>
    <w:rsid w:val="00530CBB"/>
    <w:rsid w:val="00530DFC"/>
    <w:rsid w:val="005323AB"/>
    <w:rsid w:val="00536437"/>
    <w:rsid w:val="00537162"/>
    <w:rsid w:val="00537E4A"/>
    <w:rsid w:val="005443C7"/>
    <w:rsid w:val="005452D2"/>
    <w:rsid w:val="00546CAD"/>
    <w:rsid w:val="00551EB9"/>
    <w:rsid w:val="005554F6"/>
    <w:rsid w:val="0055743D"/>
    <w:rsid w:val="0056058F"/>
    <w:rsid w:val="00560A5B"/>
    <w:rsid w:val="00560BDD"/>
    <w:rsid w:val="00562DD5"/>
    <w:rsid w:val="005631CB"/>
    <w:rsid w:val="005636FE"/>
    <w:rsid w:val="005648EA"/>
    <w:rsid w:val="00565C78"/>
    <w:rsid w:val="00567044"/>
    <w:rsid w:val="00570D84"/>
    <w:rsid w:val="005721AF"/>
    <w:rsid w:val="00574870"/>
    <w:rsid w:val="0057558B"/>
    <w:rsid w:val="00575EEF"/>
    <w:rsid w:val="00576A08"/>
    <w:rsid w:val="005810C5"/>
    <w:rsid w:val="00583A38"/>
    <w:rsid w:val="00585F65"/>
    <w:rsid w:val="005871F4"/>
    <w:rsid w:val="00590DA7"/>
    <w:rsid w:val="00590F7D"/>
    <w:rsid w:val="00591DCD"/>
    <w:rsid w:val="005926A0"/>
    <w:rsid w:val="00593B87"/>
    <w:rsid w:val="00593DCC"/>
    <w:rsid w:val="005952E8"/>
    <w:rsid w:val="00596CF4"/>
    <w:rsid w:val="005A1750"/>
    <w:rsid w:val="005A2894"/>
    <w:rsid w:val="005A37DC"/>
    <w:rsid w:val="005A4334"/>
    <w:rsid w:val="005A4A5E"/>
    <w:rsid w:val="005A7289"/>
    <w:rsid w:val="005B1A75"/>
    <w:rsid w:val="005B1BD7"/>
    <w:rsid w:val="005B3C0A"/>
    <w:rsid w:val="005B3F4B"/>
    <w:rsid w:val="005B4C13"/>
    <w:rsid w:val="005B549E"/>
    <w:rsid w:val="005C1D7B"/>
    <w:rsid w:val="005C3204"/>
    <w:rsid w:val="005C4067"/>
    <w:rsid w:val="005C48DA"/>
    <w:rsid w:val="005C50AD"/>
    <w:rsid w:val="005C595D"/>
    <w:rsid w:val="005C5A38"/>
    <w:rsid w:val="005C5C30"/>
    <w:rsid w:val="005C7DFD"/>
    <w:rsid w:val="005D02D7"/>
    <w:rsid w:val="005D25A8"/>
    <w:rsid w:val="005D2829"/>
    <w:rsid w:val="005D3CD5"/>
    <w:rsid w:val="005D48BE"/>
    <w:rsid w:val="005D5DAC"/>
    <w:rsid w:val="005D6C31"/>
    <w:rsid w:val="005D7A02"/>
    <w:rsid w:val="005E0A01"/>
    <w:rsid w:val="005E0BE9"/>
    <w:rsid w:val="005E1DAA"/>
    <w:rsid w:val="005E419E"/>
    <w:rsid w:val="005E6026"/>
    <w:rsid w:val="005E695C"/>
    <w:rsid w:val="005E7333"/>
    <w:rsid w:val="005F10DE"/>
    <w:rsid w:val="005F1611"/>
    <w:rsid w:val="005F3926"/>
    <w:rsid w:val="00600057"/>
    <w:rsid w:val="00604A92"/>
    <w:rsid w:val="0060727D"/>
    <w:rsid w:val="00610F20"/>
    <w:rsid w:val="00611E22"/>
    <w:rsid w:val="0061222A"/>
    <w:rsid w:val="0061302F"/>
    <w:rsid w:val="0062088F"/>
    <w:rsid w:val="00620DCC"/>
    <w:rsid w:val="0062409D"/>
    <w:rsid w:val="006247D1"/>
    <w:rsid w:val="00624B4B"/>
    <w:rsid w:val="00625077"/>
    <w:rsid w:val="00630E96"/>
    <w:rsid w:val="00631670"/>
    <w:rsid w:val="00632B5F"/>
    <w:rsid w:val="006332B7"/>
    <w:rsid w:val="006376AF"/>
    <w:rsid w:val="00640A1C"/>
    <w:rsid w:val="00641A0E"/>
    <w:rsid w:val="00643FBD"/>
    <w:rsid w:val="0064464A"/>
    <w:rsid w:val="006457C0"/>
    <w:rsid w:val="0064733D"/>
    <w:rsid w:val="006500E8"/>
    <w:rsid w:val="00654E27"/>
    <w:rsid w:val="00656EF1"/>
    <w:rsid w:val="00657280"/>
    <w:rsid w:val="00657D00"/>
    <w:rsid w:val="0066169E"/>
    <w:rsid w:val="00662142"/>
    <w:rsid w:val="006634F2"/>
    <w:rsid w:val="00663ECA"/>
    <w:rsid w:val="0066555F"/>
    <w:rsid w:val="00666001"/>
    <w:rsid w:val="00666BB6"/>
    <w:rsid w:val="006676E1"/>
    <w:rsid w:val="00667FAA"/>
    <w:rsid w:val="00670AB9"/>
    <w:rsid w:val="00670FF2"/>
    <w:rsid w:val="00671E25"/>
    <w:rsid w:val="00672722"/>
    <w:rsid w:val="00673299"/>
    <w:rsid w:val="00673CE5"/>
    <w:rsid w:val="00674102"/>
    <w:rsid w:val="00674623"/>
    <w:rsid w:val="006758F8"/>
    <w:rsid w:val="0067598F"/>
    <w:rsid w:val="00683CBF"/>
    <w:rsid w:val="006863F5"/>
    <w:rsid w:val="00686D42"/>
    <w:rsid w:val="00687AD4"/>
    <w:rsid w:val="00687E4F"/>
    <w:rsid w:val="00690CFD"/>
    <w:rsid w:val="00692C0F"/>
    <w:rsid w:val="00692D9B"/>
    <w:rsid w:val="0069399E"/>
    <w:rsid w:val="00694725"/>
    <w:rsid w:val="00695C50"/>
    <w:rsid w:val="006971A4"/>
    <w:rsid w:val="00697544"/>
    <w:rsid w:val="006A03FF"/>
    <w:rsid w:val="006A1613"/>
    <w:rsid w:val="006A2D98"/>
    <w:rsid w:val="006A4007"/>
    <w:rsid w:val="006A4C21"/>
    <w:rsid w:val="006A6165"/>
    <w:rsid w:val="006A63A1"/>
    <w:rsid w:val="006A6A55"/>
    <w:rsid w:val="006A6F56"/>
    <w:rsid w:val="006B2806"/>
    <w:rsid w:val="006B2B60"/>
    <w:rsid w:val="006B3791"/>
    <w:rsid w:val="006B3FDD"/>
    <w:rsid w:val="006B4498"/>
    <w:rsid w:val="006B4B0A"/>
    <w:rsid w:val="006B4F23"/>
    <w:rsid w:val="006B5DFA"/>
    <w:rsid w:val="006B7748"/>
    <w:rsid w:val="006C0120"/>
    <w:rsid w:val="006C08C4"/>
    <w:rsid w:val="006C0A85"/>
    <w:rsid w:val="006C18C8"/>
    <w:rsid w:val="006C3A3B"/>
    <w:rsid w:val="006C70B3"/>
    <w:rsid w:val="006D1EA6"/>
    <w:rsid w:val="006D28E3"/>
    <w:rsid w:val="006D4857"/>
    <w:rsid w:val="006D58F2"/>
    <w:rsid w:val="006E3717"/>
    <w:rsid w:val="006E54DB"/>
    <w:rsid w:val="006E5677"/>
    <w:rsid w:val="006E68E3"/>
    <w:rsid w:val="006F0B8A"/>
    <w:rsid w:val="006F0E03"/>
    <w:rsid w:val="006F23E0"/>
    <w:rsid w:val="006F3844"/>
    <w:rsid w:val="006F4D54"/>
    <w:rsid w:val="006F59BF"/>
    <w:rsid w:val="006F7F34"/>
    <w:rsid w:val="00701B26"/>
    <w:rsid w:val="00702105"/>
    <w:rsid w:val="0070248F"/>
    <w:rsid w:val="0070283E"/>
    <w:rsid w:val="00703B6B"/>
    <w:rsid w:val="00705E35"/>
    <w:rsid w:val="00707473"/>
    <w:rsid w:val="00707F91"/>
    <w:rsid w:val="0071132B"/>
    <w:rsid w:val="00714375"/>
    <w:rsid w:val="007159F1"/>
    <w:rsid w:val="007176B7"/>
    <w:rsid w:val="00720415"/>
    <w:rsid w:val="00720462"/>
    <w:rsid w:val="00725800"/>
    <w:rsid w:val="00726230"/>
    <w:rsid w:val="007263E5"/>
    <w:rsid w:val="007266A1"/>
    <w:rsid w:val="00731562"/>
    <w:rsid w:val="0073282A"/>
    <w:rsid w:val="00732857"/>
    <w:rsid w:val="00733DD6"/>
    <w:rsid w:val="00735C3F"/>
    <w:rsid w:val="00736261"/>
    <w:rsid w:val="0073627D"/>
    <w:rsid w:val="00742F8D"/>
    <w:rsid w:val="00746658"/>
    <w:rsid w:val="0074712C"/>
    <w:rsid w:val="00747960"/>
    <w:rsid w:val="00750642"/>
    <w:rsid w:val="00750AF6"/>
    <w:rsid w:val="00752216"/>
    <w:rsid w:val="00752DCF"/>
    <w:rsid w:val="00755081"/>
    <w:rsid w:val="00755B8E"/>
    <w:rsid w:val="007562C2"/>
    <w:rsid w:val="00762DD3"/>
    <w:rsid w:val="00766C11"/>
    <w:rsid w:val="00770F12"/>
    <w:rsid w:val="00771400"/>
    <w:rsid w:val="00774B4D"/>
    <w:rsid w:val="00774ED0"/>
    <w:rsid w:val="00777471"/>
    <w:rsid w:val="00781357"/>
    <w:rsid w:val="00782C55"/>
    <w:rsid w:val="00782D2A"/>
    <w:rsid w:val="00784A92"/>
    <w:rsid w:val="007877F7"/>
    <w:rsid w:val="00790839"/>
    <w:rsid w:val="007910D8"/>
    <w:rsid w:val="00794CA2"/>
    <w:rsid w:val="00794E40"/>
    <w:rsid w:val="00795A39"/>
    <w:rsid w:val="00795F9A"/>
    <w:rsid w:val="007A4645"/>
    <w:rsid w:val="007A6B8E"/>
    <w:rsid w:val="007B1811"/>
    <w:rsid w:val="007B26FB"/>
    <w:rsid w:val="007B2C38"/>
    <w:rsid w:val="007B3456"/>
    <w:rsid w:val="007B494D"/>
    <w:rsid w:val="007B7A77"/>
    <w:rsid w:val="007B7DD6"/>
    <w:rsid w:val="007B7E18"/>
    <w:rsid w:val="007C10D5"/>
    <w:rsid w:val="007C15E6"/>
    <w:rsid w:val="007C16EB"/>
    <w:rsid w:val="007C2789"/>
    <w:rsid w:val="007C2BE8"/>
    <w:rsid w:val="007C30B9"/>
    <w:rsid w:val="007C3A73"/>
    <w:rsid w:val="007C3B62"/>
    <w:rsid w:val="007C624B"/>
    <w:rsid w:val="007D131F"/>
    <w:rsid w:val="007D2205"/>
    <w:rsid w:val="007D52A7"/>
    <w:rsid w:val="007D5A13"/>
    <w:rsid w:val="007E1BAD"/>
    <w:rsid w:val="007E1BE2"/>
    <w:rsid w:val="007E22A1"/>
    <w:rsid w:val="007E41FB"/>
    <w:rsid w:val="007E5048"/>
    <w:rsid w:val="007E62E0"/>
    <w:rsid w:val="007F1517"/>
    <w:rsid w:val="007F49C2"/>
    <w:rsid w:val="007F7C9E"/>
    <w:rsid w:val="00806ADD"/>
    <w:rsid w:val="008071AE"/>
    <w:rsid w:val="0080749D"/>
    <w:rsid w:val="00807627"/>
    <w:rsid w:val="00811222"/>
    <w:rsid w:val="00811730"/>
    <w:rsid w:val="00812009"/>
    <w:rsid w:val="00812926"/>
    <w:rsid w:val="00815551"/>
    <w:rsid w:val="0081731D"/>
    <w:rsid w:val="00817CE5"/>
    <w:rsid w:val="00817DB1"/>
    <w:rsid w:val="00820518"/>
    <w:rsid w:val="008214E6"/>
    <w:rsid w:val="00821692"/>
    <w:rsid w:val="00821BFD"/>
    <w:rsid w:val="00823181"/>
    <w:rsid w:val="00825195"/>
    <w:rsid w:val="00826013"/>
    <w:rsid w:val="0082722B"/>
    <w:rsid w:val="008273AC"/>
    <w:rsid w:val="008308E8"/>
    <w:rsid w:val="0083090E"/>
    <w:rsid w:val="00837C97"/>
    <w:rsid w:val="0084216F"/>
    <w:rsid w:val="00845940"/>
    <w:rsid w:val="00852078"/>
    <w:rsid w:val="008528DC"/>
    <w:rsid w:val="0085347F"/>
    <w:rsid w:val="00853FD4"/>
    <w:rsid w:val="00855BEE"/>
    <w:rsid w:val="00856E3E"/>
    <w:rsid w:val="00857041"/>
    <w:rsid w:val="008570F9"/>
    <w:rsid w:val="00857D61"/>
    <w:rsid w:val="008608DC"/>
    <w:rsid w:val="00860C25"/>
    <w:rsid w:val="0086183A"/>
    <w:rsid w:val="008627F1"/>
    <w:rsid w:val="008663A8"/>
    <w:rsid w:val="00871174"/>
    <w:rsid w:val="008719D1"/>
    <w:rsid w:val="00873134"/>
    <w:rsid w:val="00875C90"/>
    <w:rsid w:val="008761D9"/>
    <w:rsid w:val="0088037F"/>
    <w:rsid w:val="008804C2"/>
    <w:rsid w:val="008872B3"/>
    <w:rsid w:val="00890BFB"/>
    <w:rsid w:val="00890F6D"/>
    <w:rsid w:val="008910A5"/>
    <w:rsid w:val="008927E1"/>
    <w:rsid w:val="008A059F"/>
    <w:rsid w:val="008A0835"/>
    <w:rsid w:val="008A23D4"/>
    <w:rsid w:val="008A3865"/>
    <w:rsid w:val="008A4394"/>
    <w:rsid w:val="008A709C"/>
    <w:rsid w:val="008A7DCD"/>
    <w:rsid w:val="008B2E4C"/>
    <w:rsid w:val="008B3078"/>
    <w:rsid w:val="008B4492"/>
    <w:rsid w:val="008B4775"/>
    <w:rsid w:val="008B69DB"/>
    <w:rsid w:val="008C6056"/>
    <w:rsid w:val="008D13B3"/>
    <w:rsid w:val="008D4948"/>
    <w:rsid w:val="008D5412"/>
    <w:rsid w:val="008D5473"/>
    <w:rsid w:val="008E1445"/>
    <w:rsid w:val="008E1484"/>
    <w:rsid w:val="008E21B6"/>
    <w:rsid w:val="008E2888"/>
    <w:rsid w:val="008E5EEB"/>
    <w:rsid w:val="008E6A2A"/>
    <w:rsid w:val="008F16E4"/>
    <w:rsid w:val="008F47FA"/>
    <w:rsid w:val="008F5296"/>
    <w:rsid w:val="008F54E2"/>
    <w:rsid w:val="008F605E"/>
    <w:rsid w:val="008F6962"/>
    <w:rsid w:val="00900594"/>
    <w:rsid w:val="009005C4"/>
    <w:rsid w:val="00901370"/>
    <w:rsid w:val="00903245"/>
    <w:rsid w:val="0090480D"/>
    <w:rsid w:val="0090618A"/>
    <w:rsid w:val="00906261"/>
    <w:rsid w:val="00906511"/>
    <w:rsid w:val="00912D69"/>
    <w:rsid w:val="00913FF1"/>
    <w:rsid w:val="00914E18"/>
    <w:rsid w:val="009175BB"/>
    <w:rsid w:val="009179C9"/>
    <w:rsid w:val="009209FE"/>
    <w:rsid w:val="00920A3F"/>
    <w:rsid w:val="00923286"/>
    <w:rsid w:val="009241DF"/>
    <w:rsid w:val="00926FE6"/>
    <w:rsid w:val="00934559"/>
    <w:rsid w:val="0093485A"/>
    <w:rsid w:val="009351E4"/>
    <w:rsid w:val="009370F7"/>
    <w:rsid w:val="00940CC4"/>
    <w:rsid w:val="00940D97"/>
    <w:rsid w:val="009413BB"/>
    <w:rsid w:val="009434F2"/>
    <w:rsid w:val="00943BDF"/>
    <w:rsid w:val="009442DF"/>
    <w:rsid w:val="00946EC0"/>
    <w:rsid w:val="009471D9"/>
    <w:rsid w:val="009474D8"/>
    <w:rsid w:val="00952DDF"/>
    <w:rsid w:val="00953984"/>
    <w:rsid w:val="009540B1"/>
    <w:rsid w:val="0095454A"/>
    <w:rsid w:val="0095626A"/>
    <w:rsid w:val="00956626"/>
    <w:rsid w:val="009570BE"/>
    <w:rsid w:val="00960EAA"/>
    <w:rsid w:val="00961953"/>
    <w:rsid w:val="009637D8"/>
    <w:rsid w:val="009639D0"/>
    <w:rsid w:val="00966296"/>
    <w:rsid w:val="009736CD"/>
    <w:rsid w:val="00974A5C"/>
    <w:rsid w:val="00977293"/>
    <w:rsid w:val="00977883"/>
    <w:rsid w:val="009827C4"/>
    <w:rsid w:val="0098314A"/>
    <w:rsid w:val="0098376A"/>
    <w:rsid w:val="009841E2"/>
    <w:rsid w:val="00985FA9"/>
    <w:rsid w:val="00986D6E"/>
    <w:rsid w:val="00987AC8"/>
    <w:rsid w:val="009956BF"/>
    <w:rsid w:val="00996AC9"/>
    <w:rsid w:val="00996D15"/>
    <w:rsid w:val="009A276C"/>
    <w:rsid w:val="009A3123"/>
    <w:rsid w:val="009A486F"/>
    <w:rsid w:val="009A69FC"/>
    <w:rsid w:val="009A7B9E"/>
    <w:rsid w:val="009B02B4"/>
    <w:rsid w:val="009B12BE"/>
    <w:rsid w:val="009B23EF"/>
    <w:rsid w:val="009B2DF9"/>
    <w:rsid w:val="009B754C"/>
    <w:rsid w:val="009B7844"/>
    <w:rsid w:val="009C1E23"/>
    <w:rsid w:val="009C257F"/>
    <w:rsid w:val="009C3067"/>
    <w:rsid w:val="009D23B6"/>
    <w:rsid w:val="009D2C7C"/>
    <w:rsid w:val="009D51AE"/>
    <w:rsid w:val="009D7635"/>
    <w:rsid w:val="009E0362"/>
    <w:rsid w:val="009E04F5"/>
    <w:rsid w:val="009E09B5"/>
    <w:rsid w:val="009E39E1"/>
    <w:rsid w:val="009E3CB1"/>
    <w:rsid w:val="009E48F1"/>
    <w:rsid w:val="009E52FC"/>
    <w:rsid w:val="009E69A4"/>
    <w:rsid w:val="009E6A70"/>
    <w:rsid w:val="009F49E8"/>
    <w:rsid w:val="009F53AE"/>
    <w:rsid w:val="00A01622"/>
    <w:rsid w:val="00A0269A"/>
    <w:rsid w:val="00A0290E"/>
    <w:rsid w:val="00A0418F"/>
    <w:rsid w:val="00A05264"/>
    <w:rsid w:val="00A079D9"/>
    <w:rsid w:val="00A16286"/>
    <w:rsid w:val="00A1636D"/>
    <w:rsid w:val="00A20A61"/>
    <w:rsid w:val="00A222E4"/>
    <w:rsid w:val="00A24CE2"/>
    <w:rsid w:val="00A25103"/>
    <w:rsid w:val="00A2632A"/>
    <w:rsid w:val="00A26FC9"/>
    <w:rsid w:val="00A31792"/>
    <w:rsid w:val="00A36A24"/>
    <w:rsid w:val="00A37D98"/>
    <w:rsid w:val="00A42A77"/>
    <w:rsid w:val="00A45356"/>
    <w:rsid w:val="00A45994"/>
    <w:rsid w:val="00A476E3"/>
    <w:rsid w:val="00A5363E"/>
    <w:rsid w:val="00A555AA"/>
    <w:rsid w:val="00A564A2"/>
    <w:rsid w:val="00A5766F"/>
    <w:rsid w:val="00A5784E"/>
    <w:rsid w:val="00A62C9E"/>
    <w:rsid w:val="00A6343E"/>
    <w:rsid w:val="00A63D1B"/>
    <w:rsid w:val="00A64C25"/>
    <w:rsid w:val="00A721FF"/>
    <w:rsid w:val="00A72381"/>
    <w:rsid w:val="00A73734"/>
    <w:rsid w:val="00A739E9"/>
    <w:rsid w:val="00A73D1B"/>
    <w:rsid w:val="00A73F29"/>
    <w:rsid w:val="00A770B6"/>
    <w:rsid w:val="00A8058F"/>
    <w:rsid w:val="00A81B42"/>
    <w:rsid w:val="00A83F43"/>
    <w:rsid w:val="00A84EEF"/>
    <w:rsid w:val="00A85869"/>
    <w:rsid w:val="00A85884"/>
    <w:rsid w:val="00A866AD"/>
    <w:rsid w:val="00A87B34"/>
    <w:rsid w:val="00A87E08"/>
    <w:rsid w:val="00A921D2"/>
    <w:rsid w:val="00A93137"/>
    <w:rsid w:val="00A939E1"/>
    <w:rsid w:val="00A93A55"/>
    <w:rsid w:val="00A94F1E"/>
    <w:rsid w:val="00A964DE"/>
    <w:rsid w:val="00A96EA4"/>
    <w:rsid w:val="00A96F62"/>
    <w:rsid w:val="00AA042E"/>
    <w:rsid w:val="00AA1DE9"/>
    <w:rsid w:val="00AA256F"/>
    <w:rsid w:val="00AA31E2"/>
    <w:rsid w:val="00AA42F7"/>
    <w:rsid w:val="00AA5D32"/>
    <w:rsid w:val="00AB20F2"/>
    <w:rsid w:val="00AB3660"/>
    <w:rsid w:val="00AB43D1"/>
    <w:rsid w:val="00AB5D35"/>
    <w:rsid w:val="00AB753F"/>
    <w:rsid w:val="00AC0390"/>
    <w:rsid w:val="00AC391E"/>
    <w:rsid w:val="00AC3EBF"/>
    <w:rsid w:val="00AC4F60"/>
    <w:rsid w:val="00AC564A"/>
    <w:rsid w:val="00AC6888"/>
    <w:rsid w:val="00AC6C32"/>
    <w:rsid w:val="00AC6CFA"/>
    <w:rsid w:val="00AC7DA9"/>
    <w:rsid w:val="00AD4BF7"/>
    <w:rsid w:val="00AD6343"/>
    <w:rsid w:val="00AD6860"/>
    <w:rsid w:val="00AE0E19"/>
    <w:rsid w:val="00AE1FDF"/>
    <w:rsid w:val="00AE26CB"/>
    <w:rsid w:val="00AE55FA"/>
    <w:rsid w:val="00AE7DDE"/>
    <w:rsid w:val="00AF006D"/>
    <w:rsid w:val="00AF1582"/>
    <w:rsid w:val="00AF1667"/>
    <w:rsid w:val="00AF16B4"/>
    <w:rsid w:val="00AF227E"/>
    <w:rsid w:val="00AF2FC2"/>
    <w:rsid w:val="00AF56DE"/>
    <w:rsid w:val="00B00188"/>
    <w:rsid w:val="00B00D19"/>
    <w:rsid w:val="00B020D5"/>
    <w:rsid w:val="00B03EE7"/>
    <w:rsid w:val="00B0577D"/>
    <w:rsid w:val="00B06B6D"/>
    <w:rsid w:val="00B06BCD"/>
    <w:rsid w:val="00B11594"/>
    <w:rsid w:val="00B13925"/>
    <w:rsid w:val="00B14A2D"/>
    <w:rsid w:val="00B162CE"/>
    <w:rsid w:val="00B16C52"/>
    <w:rsid w:val="00B16FF5"/>
    <w:rsid w:val="00B177AA"/>
    <w:rsid w:val="00B23FEC"/>
    <w:rsid w:val="00B243B1"/>
    <w:rsid w:val="00B27BAD"/>
    <w:rsid w:val="00B31E0A"/>
    <w:rsid w:val="00B348A5"/>
    <w:rsid w:val="00B34E13"/>
    <w:rsid w:val="00B35F62"/>
    <w:rsid w:val="00B37346"/>
    <w:rsid w:val="00B3756D"/>
    <w:rsid w:val="00B40C12"/>
    <w:rsid w:val="00B40E6F"/>
    <w:rsid w:val="00B4147A"/>
    <w:rsid w:val="00B44E37"/>
    <w:rsid w:val="00B45FDC"/>
    <w:rsid w:val="00B46727"/>
    <w:rsid w:val="00B51B41"/>
    <w:rsid w:val="00B5201E"/>
    <w:rsid w:val="00B52A63"/>
    <w:rsid w:val="00B52B5A"/>
    <w:rsid w:val="00B55911"/>
    <w:rsid w:val="00B55FE5"/>
    <w:rsid w:val="00B5755A"/>
    <w:rsid w:val="00B627EE"/>
    <w:rsid w:val="00B63668"/>
    <w:rsid w:val="00B6434C"/>
    <w:rsid w:val="00B65BE7"/>
    <w:rsid w:val="00B66511"/>
    <w:rsid w:val="00B70024"/>
    <w:rsid w:val="00B70223"/>
    <w:rsid w:val="00B72185"/>
    <w:rsid w:val="00B73752"/>
    <w:rsid w:val="00B7452D"/>
    <w:rsid w:val="00B77BA6"/>
    <w:rsid w:val="00B80000"/>
    <w:rsid w:val="00B80271"/>
    <w:rsid w:val="00B82183"/>
    <w:rsid w:val="00B835FE"/>
    <w:rsid w:val="00B8392F"/>
    <w:rsid w:val="00B83F5D"/>
    <w:rsid w:val="00B849DA"/>
    <w:rsid w:val="00B85462"/>
    <w:rsid w:val="00B8610E"/>
    <w:rsid w:val="00B861D9"/>
    <w:rsid w:val="00B86372"/>
    <w:rsid w:val="00B8661E"/>
    <w:rsid w:val="00B90078"/>
    <w:rsid w:val="00B90CAB"/>
    <w:rsid w:val="00BA3434"/>
    <w:rsid w:val="00BA42AC"/>
    <w:rsid w:val="00BA4588"/>
    <w:rsid w:val="00BA4770"/>
    <w:rsid w:val="00BA4922"/>
    <w:rsid w:val="00BA62D0"/>
    <w:rsid w:val="00BB0A5D"/>
    <w:rsid w:val="00BB1B07"/>
    <w:rsid w:val="00BB2C7D"/>
    <w:rsid w:val="00BB50CB"/>
    <w:rsid w:val="00BB5CE4"/>
    <w:rsid w:val="00BB6EBE"/>
    <w:rsid w:val="00BC1BB6"/>
    <w:rsid w:val="00BC2EE4"/>
    <w:rsid w:val="00BC4C59"/>
    <w:rsid w:val="00BD0EE6"/>
    <w:rsid w:val="00BD1C69"/>
    <w:rsid w:val="00BD2C1F"/>
    <w:rsid w:val="00BD33FC"/>
    <w:rsid w:val="00BD3FCC"/>
    <w:rsid w:val="00BD418B"/>
    <w:rsid w:val="00BD52A9"/>
    <w:rsid w:val="00BE0620"/>
    <w:rsid w:val="00BE1333"/>
    <w:rsid w:val="00BE4353"/>
    <w:rsid w:val="00BE49B0"/>
    <w:rsid w:val="00BE67FB"/>
    <w:rsid w:val="00BF0EC3"/>
    <w:rsid w:val="00BF2A64"/>
    <w:rsid w:val="00BF2D9D"/>
    <w:rsid w:val="00BF40EC"/>
    <w:rsid w:val="00BF6812"/>
    <w:rsid w:val="00C00C37"/>
    <w:rsid w:val="00C073AB"/>
    <w:rsid w:val="00C07ECB"/>
    <w:rsid w:val="00C13C20"/>
    <w:rsid w:val="00C14B25"/>
    <w:rsid w:val="00C152CF"/>
    <w:rsid w:val="00C15A6A"/>
    <w:rsid w:val="00C15D22"/>
    <w:rsid w:val="00C161AF"/>
    <w:rsid w:val="00C16265"/>
    <w:rsid w:val="00C17F94"/>
    <w:rsid w:val="00C21135"/>
    <w:rsid w:val="00C220D3"/>
    <w:rsid w:val="00C240C3"/>
    <w:rsid w:val="00C25031"/>
    <w:rsid w:val="00C26424"/>
    <w:rsid w:val="00C2673A"/>
    <w:rsid w:val="00C2729D"/>
    <w:rsid w:val="00C31E65"/>
    <w:rsid w:val="00C31F2B"/>
    <w:rsid w:val="00C35588"/>
    <w:rsid w:val="00C37088"/>
    <w:rsid w:val="00C373D8"/>
    <w:rsid w:val="00C417F8"/>
    <w:rsid w:val="00C4187E"/>
    <w:rsid w:val="00C41EC8"/>
    <w:rsid w:val="00C45809"/>
    <w:rsid w:val="00C47F43"/>
    <w:rsid w:val="00C50D4D"/>
    <w:rsid w:val="00C54A0C"/>
    <w:rsid w:val="00C563C1"/>
    <w:rsid w:val="00C56409"/>
    <w:rsid w:val="00C605E4"/>
    <w:rsid w:val="00C607D6"/>
    <w:rsid w:val="00C6397D"/>
    <w:rsid w:val="00C65004"/>
    <w:rsid w:val="00C65BF3"/>
    <w:rsid w:val="00C7399D"/>
    <w:rsid w:val="00C76AC3"/>
    <w:rsid w:val="00C77DCE"/>
    <w:rsid w:val="00C8682C"/>
    <w:rsid w:val="00C87CAB"/>
    <w:rsid w:val="00C915CC"/>
    <w:rsid w:val="00C93785"/>
    <w:rsid w:val="00C94A63"/>
    <w:rsid w:val="00C94C0A"/>
    <w:rsid w:val="00C9546C"/>
    <w:rsid w:val="00C960BC"/>
    <w:rsid w:val="00C96911"/>
    <w:rsid w:val="00C97461"/>
    <w:rsid w:val="00CA0880"/>
    <w:rsid w:val="00CA0EBA"/>
    <w:rsid w:val="00CA22C4"/>
    <w:rsid w:val="00CB1D4C"/>
    <w:rsid w:val="00CB437B"/>
    <w:rsid w:val="00CB4E7A"/>
    <w:rsid w:val="00CB752F"/>
    <w:rsid w:val="00CB7AEA"/>
    <w:rsid w:val="00CC0E7F"/>
    <w:rsid w:val="00CC1CCB"/>
    <w:rsid w:val="00CC21ED"/>
    <w:rsid w:val="00CC2F1A"/>
    <w:rsid w:val="00CC475F"/>
    <w:rsid w:val="00CC7D3E"/>
    <w:rsid w:val="00CD2A03"/>
    <w:rsid w:val="00CD2F51"/>
    <w:rsid w:val="00CD4AE3"/>
    <w:rsid w:val="00CD58AD"/>
    <w:rsid w:val="00CD610B"/>
    <w:rsid w:val="00CD6FB2"/>
    <w:rsid w:val="00CD7281"/>
    <w:rsid w:val="00CE0EC0"/>
    <w:rsid w:val="00CE1296"/>
    <w:rsid w:val="00CE1A68"/>
    <w:rsid w:val="00CE4E66"/>
    <w:rsid w:val="00CE60E5"/>
    <w:rsid w:val="00CF20FB"/>
    <w:rsid w:val="00CF277C"/>
    <w:rsid w:val="00CF3A91"/>
    <w:rsid w:val="00CF5478"/>
    <w:rsid w:val="00CF736B"/>
    <w:rsid w:val="00D01E82"/>
    <w:rsid w:val="00D05094"/>
    <w:rsid w:val="00D067D5"/>
    <w:rsid w:val="00D068F4"/>
    <w:rsid w:val="00D125EE"/>
    <w:rsid w:val="00D12D72"/>
    <w:rsid w:val="00D16AB1"/>
    <w:rsid w:val="00D16E96"/>
    <w:rsid w:val="00D21545"/>
    <w:rsid w:val="00D221DC"/>
    <w:rsid w:val="00D22AAA"/>
    <w:rsid w:val="00D23CFB"/>
    <w:rsid w:val="00D243F5"/>
    <w:rsid w:val="00D251BD"/>
    <w:rsid w:val="00D3594C"/>
    <w:rsid w:val="00D364CE"/>
    <w:rsid w:val="00D40177"/>
    <w:rsid w:val="00D429DF"/>
    <w:rsid w:val="00D429FA"/>
    <w:rsid w:val="00D43319"/>
    <w:rsid w:val="00D435BC"/>
    <w:rsid w:val="00D47119"/>
    <w:rsid w:val="00D51106"/>
    <w:rsid w:val="00D51FAB"/>
    <w:rsid w:val="00D52470"/>
    <w:rsid w:val="00D53BD7"/>
    <w:rsid w:val="00D54033"/>
    <w:rsid w:val="00D561B8"/>
    <w:rsid w:val="00D56505"/>
    <w:rsid w:val="00D5697A"/>
    <w:rsid w:val="00D60F0C"/>
    <w:rsid w:val="00D7192E"/>
    <w:rsid w:val="00D7226B"/>
    <w:rsid w:val="00D73199"/>
    <w:rsid w:val="00D73BC4"/>
    <w:rsid w:val="00D76038"/>
    <w:rsid w:val="00D761EB"/>
    <w:rsid w:val="00D779EC"/>
    <w:rsid w:val="00D80882"/>
    <w:rsid w:val="00D82B6D"/>
    <w:rsid w:val="00D85414"/>
    <w:rsid w:val="00D8598F"/>
    <w:rsid w:val="00D86B99"/>
    <w:rsid w:val="00D86FD1"/>
    <w:rsid w:val="00D915C5"/>
    <w:rsid w:val="00D93689"/>
    <w:rsid w:val="00D96BD3"/>
    <w:rsid w:val="00D97654"/>
    <w:rsid w:val="00DA1B8A"/>
    <w:rsid w:val="00DA30B9"/>
    <w:rsid w:val="00DA3BD5"/>
    <w:rsid w:val="00DA599C"/>
    <w:rsid w:val="00DA6C07"/>
    <w:rsid w:val="00DA7633"/>
    <w:rsid w:val="00DB1939"/>
    <w:rsid w:val="00DB2AE9"/>
    <w:rsid w:val="00DB368F"/>
    <w:rsid w:val="00DB3987"/>
    <w:rsid w:val="00DB3E6F"/>
    <w:rsid w:val="00DB510B"/>
    <w:rsid w:val="00DB667F"/>
    <w:rsid w:val="00DB7AE9"/>
    <w:rsid w:val="00DC1613"/>
    <w:rsid w:val="00DC22D0"/>
    <w:rsid w:val="00DC25B5"/>
    <w:rsid w:val="00DC25C1"/>
    <w:rsid w:val="00DC29C7"/>
    <w:rsid w:val="00DC3B21"/>
    <w:rsid w:val="00DC7B07"/>
    <w:rsid w:val="00DD0471"/>
    <w:rsid w:val="00DD0C13"/>
    <w:rsid w:val="00DD1016"/>
    <w:rsid w:val="00DD20C4"/>
    <w:rsid w:val="00DD24A5"/>
    <w:rsid w:val="00DD29DA"/>
    <w:rsid w:val="00DD6B2F"/>
    <w:rsid w:val="00DD7A9E"/>
    <w:rsid w:val="00DE0245"/>
    <w:rsid w:val="00DE28F5"/>
    <w:rsid w:val="00DE4BCB"/>
    <w:rsid w:val="00DE527C"/>
    <w:rsid w:val="00DF03FD"/>
    <w:rsid w:val="00DF1273"/>
    <w:rsid w:val="00DF1F8C"/>
    <w:rsid w:val="00DF2724"/>
    <w:rsid w:val="00DF29F2"/>
    <w:rsid w:val="00DF3F95"/>
    <w:rsid w:val="00DF4BF8"/>
    <w:rsid w:val="00DF6709"/>
    <w:rsid w:val="00DF747E"/>
    <w:rsid w:val="00E01808"/>
    <w:rsid w:val="00E037FB"/>
    <w:rsid w:val="00E03EB1"/>
    <w:rsid w:val="00E045F5"/>
    <w:rsid w:val="00E05B53"/>
    <w:rsid w:val="00E078A1"/>
    <w:rsid w:val="00E103AF"/>
    <w:rsid w:val="00E12DE1"/>
    <w:rsid w:val="00E13729"/>
    <w:rsid w:val="00E13CD6"/>
    <w:rsid w:val="00E209E4"/>
    <w:rsid w:val="00E21127"/>
    <w:rsid w:val="00E2234C"/>
    <w:rsid w:val="00E26733"/>
    <w:rsid w:val="00E32243"/>
    <w:rsid w:val="00E33BC0"/>
    <w:rsid w:val="00E34579"/>
    <w:rsid w:val="00E34E6B"/>
    <w:rsid w:val="00E35298"/>
    <w:rsid w:val="00E35795"/>
    <w:rsid w:val="00E36019"/>
    <w:rsid w:val="00E36BAB"/>
    <w:rsid w:val="00E41BCF"/>
    <w:rsid w:val="00E421CE"/>
    <w:rsid w:val="00E43069"/>
    <w:rsid w:val="00E4319C"/>
    <w:rsid w:val="00E441A2"/>
    <w:rsid w:val="00E4467C"/>
    <w:rsid w:val="00E45C7F"/>
    <w:rsid w:val="00E45C86"/>
    <w:rsid w:val="00E51FEE"/>
    <w:rsid w:val="00E52184"/>
    <w:rsid w:val="00E52C8A"/>
    <w:rsid w:val="00E53853"/>
    <w:rsid w:val="00E53B3A"/>
    <w:rsid w:val="00E54597"/>
    <w:rsid w:val="00E57D5B"/>
    <w:rsid w:val="00E601AA"/>
    <w:rsid w:val="00E62CDB"/>
    <w:rsid w:val="00E6501B"/>
    <w:rsid w:val="00E666DB"/>
    <w:rsid w:val="00E67918"/>
    <w:rsid w:val="00E70DC6"/>
    <w:rsid w:val="00E710B9"/>
    <w:rsid w:val="00E8176E"/>
    <w:rsid w:val="00E82489"/>
    <w:rsid w:val="00E82B23"/>
    <w:rsid w:val="00E82DBF"/>
    <w:rsid w:val="00E860B0"/>
    <w:rsid w:val="00E863F1"/>
    <w:rsid w:val="00E90009"/>
    <w:rsid w:val="00E90392"/>
    <w:rsid w:val="00E94067"/>
    <w:rsid w:val="00E94617"/>
    <w:rsid w:val="00E95E28"/>
    <w:rsid w:val="00E9631B"/>
    <w:rsid w:val="00E97119"/>
    <w:rsid w:val="00E973A8"/>
    <w:rsid w:val="00E97B5A"/>
    <w:rsid w:val="00E97B96"/>
    <w:rsid w:val="00EA1850"/>
    <w:rsid w:val="00EA2A25"/>
    <w:rsid w:val="00EA329A"/>
    <w:rsid w:val="00EA35F9"/>
    <w:rsid w:val="00EA57E1"/>
    <w:rsid w:val="00EA74DB"/>
    <w:rsid w:val="00EA7E7A"/>
    <w:rsid w:val="00EB06F2"/>
    <w:rsid w:val="00EB3A70"/>
    <w:rsid w:val="00EB4E9C"/>
    <w:rsid w:val="00EB5D0B"/>
    <w:rsid w:val="00EC3980"/>
    <w:rsid w:val="00EC622F"/>
    <w:rsid w:val="00EC6739"/>
    <w:rsid w:val="00ED0095"/>
    <w:rsid w:val="00ED1D02"/>
    <w:rsid w:val="00ED314B"/>
    <w:rsid w:val="00ED31D7"/>
    <w:rsid w:val="00ED3688"/>
    <w:rsid w:val="00ED38A9"/>
    <w:rsid w:val="00EE56DC"/>
    <w:rsid w:val="00EE5807"/>
    <w:rsid w:val="00EE7368"/>
    <w:rsid w:val="00EF0515"/>
    <w:rsid w:val="00EF23B3"/>
    <w:rsid w:val="00EF3810"/>
    <w:rsid w:val="00EF3DF2"/>
    <w:rsid w:val="00EF417A"/>
    <w:rsid w:val="00EF5B29"/>
    <w:rsid w:val="00EF5B9B"/>
    <w:rsid w:val="00EF7754"/>
    <w:rsid w:val="00F0148D"/>
    <w:rsid w:val="00F027BC"/>
    <w:rsid w:val="00F03949"/>
    <w:rsid w:val="00F047AB"/>
    <w:rsid w:val="00F054CA"/>
    <w:rsid w:val="00F05FA4"/>
    <w:rsid w:val="00F061A9"/>
    <w:rsid w:val="00F064E4"/>
    <w:rsid w:val="00F111FF"/>
    <w:rsid w:val="00F11581"/>
    <w:rsid w:val="00F116B4"/>
    <w:rsid w:val="00F14CC9"/>
    <w:rsid w:val="00F1575B"/>
    <w:rsid w:val="00F172EF"/>
    <w:rsid w:val="00F2278F"/>
    <w:rsid w:val="00F232BC"/>
    <w:rsid w:val="00F23FE4"/>
    <w:rsid w:val="00F30188"/>
    <w:rsid w:val="00F3143B"/>
    <w:rsid w:val="00F323CB"/>
    <w:rsid w:val="00F34679"/>
    <w:rsid w:val="00F34E62"/>
    <w:rsid w:val="00F3571F"/>
    <w:rsid w:val="00F35C52"/>
    <w:rsid w:val="00F36BA1"/>
    <w:rsid w:val="00F41E65"/>
    <w:rsid w:val="00F43793"/>
    <w:rsid w:val="00F43F36"/>
    <w:rsid w:val="00F467DF"/>
    <w:rsid w:val="00F476A2"/>
    <w:rsid w:val="00F50D70"/>
    <w:rsid w:val="00F52283"/>
    <w:rsid w:val="00F554E7"/>
    <w:rsid w:val="00F645F5"/>
    <w:rsid w:val="00F667A9"/>
    <w:rsid w:val="00F73314"/>
    <w:rsid w:val="00F7338B"/>
    <w:rsid w:val="00F736D9"/>
    <w:rsid w:val="00F75960"/>
    <w:rsid w:val="00F8005D"/>
    <w:rsid w:val="00F8274B"/>
    <w:rsid w:val="00F82B2E"/>
    <w:rsid w:val="00F83739"/>
    <w:rsid w:val="00F859D7"/>
    <w:rsid w:val="00F91422"/>
    <w:rsid w:val="00F94851"/>
    <w:rsid w:val="00F966D2"/>
    <w:rsid w:val="00F96E81"/>
    <w:rsid w:val="00FA00A3"/>
    <w:rsid w:val="00FA0488"/>
    <w:rsid w:val="00FA2D1B"/>
    <w:rsid w:val="00FA3249"/>
    <w:rsid w:val="00FA5ACD"/>
    <w:rsid w:val="00FA7487"/>
    <w:rsid w:val="00FB15AD"/>
    <w:rsid w:val="00FB1962"/>
    <w:rsid w:val="00FB2262"/>
    <w:rsid w:val="00FB239A"/>
    <w:rsid w:val="00FB2D76"/>
    <w:rsid w:val="00FB3F32"/>
    <w:rsid w:val="00FC0431"/>
    <w:rsid w:val="00FC1E1D"/>
    <w:rsid w:val="00FC239C"/>
    <w:rsid w:val="00FC261B"/>
    <w:rsid w:val="00FC5C59"/>
    <w:rsid w:val="00FD256B"/>
    <w:rsid w:val="00FD26BC"/>
    <w:rsid w:val="00FD2F12"/>
    <w:rsid w:val="00FD5C32"/>
    <w:rsid w:val="00FD6565"/>
    <w:rsid w:val="00FD7988"/>
    <w:rsid w:val="00FE0A8B"/>
    <w:rsid w:val="00FE58BE"/>
    <w:rsid w:val="00FE7D72"/>
    <w:rsid w:val="00FF03BF"/>
    <w:rsid w:val="00FF15EB"/>
    <w:rsid w:val="00FF22A9"/>
    <w:rsid w:val="00FF3F3D"/>
    <w:rsid w:val="00FF53F0"/>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D832C8"/>
  <w15:docId w15:val="{FAFB702C-E26F-4256-A880-7BFAB782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4C2"/>
    <w:rPr>
      <w:rFonts w:ascii="Times New Roman" w:eastAsia="MS Mincho" w:hAnsi="Times New Roman"/>
      <w:sz w:val="24"/>
      <w:szCs w:val="24"/>
      <w:lang w:eastAsia="ja-JP"/>
    </w:rPr>
  </w:style>
  <w:style w:type="paragraph" w:styleId="1">
    <w:name w:val="heading 1"/>
    <w:basedOn w:val="a"/>
    <w:next w:val="a"/>
    <w:link w:val="10"/>
    <w:qFormat/>
    <w:rsid w:val="00DA1B8A"/>
    <w:pPr>
      <w:keepNext/>
      <w:ind w:firstLine="360"/>
      <w:jc w:val="both"/>
      <w:outlineLvl w:val="0"/>
    </w:pPr>
    <w:rPr>
      <w:rFonts w:eastAsia="Times New Roman"/>
      <w:sz w:val="28"/>
      <w:szCs w:val="20"/>
      <w:lang w:eastAsia="ru-RU"/>
    </w:rPr>
  </w:style>
  <w:style w:type="paragraph" w:styleId="2">
    <w:name w:val="heading 2"/>
    <w:basedOn w:val="a"/>
    <w:next w:val="a"/>
    <w:link w:val="20"/>
    <w:uiPriority w:val="99"/>
    <w:qFormat/>
    <w:rsid w:val="00DC29C7"/>
    <w:pPr>
      <w:keepNext/>
      <w:spacing w:before="240" w:after="60"/>
      <w:outlineLvl w:val="1"/>
    </w:pPr>
    <w:rPr>
      <w:rFonts w:ascii="Cambria" w:eastAsia="Calibri" w:hAnsi="Cambria"/>
      <w:b/>
      <w:bCs/>
      <w:i/>
      <w:iCs/>
      <w:sz w:val="28"/>
      <w:szCs w:val="28"/>
      <w:lang w:eastAsia="en-US"/>
    </w:rPr>
  </w:style>
  <w:style w:type="paragraph" w:styleId="3">
    <w:name w:val="heading 3"/>
    <w:basedOn w:val="a"/>
    <w:link w:val="30"/>
    <w:uiPriority w:val="99"/>
    <w:qFormat/>
    <w:rsid w:val="00DC29C7"/>
    <w:pPr>
      <w:spacing w:before="100" w:beforeAutospacing="1" w:after="100" w:afterAutospacing="1"/>
      <w:outlineLvl w:val="2"/>
    </w:pPr>
    <w:rPr>
      <w:rFonts w:eastAsia="Calibri"/>
      <w:b/>
      <w:bCs/>
      <w:sz w:val="27"/>
      <w:szCs w:val="27"/>
      <w:lang w:eastAsia="ru-RU"/>
    </w:rPr>
  </w:style>
  <w:style w:type="paragraph" w:styleId="4">
    <w:name w:val="heading 4"/>
    <w:basedOn w:val="a"/>
    <w:next w:val="a"/>
    <w:link w:val="40"/>
    <w:uiPriority w:val="9"/>
    <w:unhideWhenUsed/>
    <w:qFormat/>
    <w:rsid w:val="00FC5C59"/>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unhideWhenUsed/>
    <w:qFormat/>
    <w:rsid w:val="00FC5C59"/>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unhideWhenUsed/>
    <w:qFormat/>
    <w:rsid w:val="00FC5C59"/>
    <w:pPr>
      <w:spacing w:before="240" w:after="60"/>
      <w:outlineLvl w:val="5"/>
    </w:pPr>
    <w:rPr>
      <w:rFonts w:ascii="Calibri" w:eastAsia="Times New Roman" w:hAnsi="Calibri"/>
      <w:b/>
      <w:bCs/>
      <w:sz w:val="22"/>
      <w:szCs w:val="22"/>
    </w:rPr>
  </w:style>
  <w:style w:type="paragraph" w:styleId="7">
    <w:name w:val="heading 7"/>
    <w:basedOn w:val="a"/>
    <w:next w:val="a"/>
    <w:link w:val="70"/>
    <w:uiPriority w:val="9"/>
    <w:unhideWhenUsed/>
    <w:qFormat/>
    <w:rsid w:val="00FC5C59"/>
    <w:pPr>
      <w:spacing w:before="240" w:after="60"/>
      <w:outlineLvl w:val="6"/>
    </w:pPr>
    <w:rPr>
      <w:rFonts w:ascii="Calibri" w:eastAsia="Times New Roman" w:hAnsi="Calibri"/>
    </w:rPr>
  </w:style>
  <w:style w:type="paragraph" w:styleId="8">
    <w:name w:val="heading 8"/>
    <w:basedOn w:val="a"/>
    <w:next w:val="a"/>
    <w:link w:val="80"/>
    <w:uiPriority w:val="9"/>
    <w:unhideWhenUsed/>
    <w:qFormat/>
    <w:rsid w:val="00FC5C59"/>
    <w:pPr>
      <w:spacing w:before="240" w:after="60"/>
      <w:outlineLvl w:val="7"/>
    </w:pPr>
    <w:rPr>
      <w:rFonts w:ascii="Calibri" w:eastAsia="Times New Roman" w:hAnsi="Calibri"/>
      <w:i/>
      <w:iCs/>
    </w:rPr>
  </w:style>
  <w:style w:type="paragraph" w:styleId="9">
    <w:name w:val="heading 9"/>
    <w:basedOn w:val="a"/>
    <w:next w:val="a"/>
    <w:link w:val="90"/>
    <w:uiPriority w:val="9"/>
    <w:unhideWhenUsed/>
    <w:qFormat/>
    <w:rsid w:val="00FC5C59"/>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DC29C7"/>
    <w:rPr>
      <w:rFonts w:ascii="Cambria" w:hAnsi="Cambria"/>
      <w:b/>
      <w:bCs/>
      <w:i/>
      <w:iCs/>
      <w:sz w:val="28"/>
      <w:szCs w:val="28"/>
      <w:lang w:eastAsia="en-US"/>
    </w:rPr>
  </w:style>
  <w:style w:type="character" w:customStyle="1" w:styleId="30">
    <w:name w:val="Заголовок 3 Знак"/>
    <w:link w:val="3"/>
    <w:uiPriority w:val="99"/>
    <w:rsid w:val="00DC29C7"/>
    <w:rPr>
      <w:rFonts w:ascii="Times New Roman" w:hAnsi="Times New Roman"/>
      <w:b/>
      <w:bCs/>
      <w:sz w:val="27"/>
      <w:szCs w:val="27"/>
      <w:lang w:val="ru-RU" w:eastAsia="ru-RU"/>
    </w:rPr>
  </w:style>
  <w:style w:type="paragraph" w:styleId="a3">
    <w:name w:val="Title"/>
    <w:basedOn w:val="a"/>
    <w:link w:val="a4"/>
    <w:uiPriority w:val="99"/>
    <w:qFormat/>
    <w:rsid w:val="00DC29C7"/>
    <w:pPr>
      <w:autoSpaceDE w:val="0"/>
      <w:autoSpaceDN w:val="0"/>
      <w:jc w:val="center"/>
    </w:pPr>
    <w:rPr>
      <w:rFonts w:ascii="PetersburgTT" w:eastAsia="Calibri" w:hAnsi="PetersburgTT"/>
      <w:b/>
      <w:bCs/>
      <w:sz w:val="28"/>
      <w:szCs w:val="28"/>
      <w:lang w:eastAsia="ru-RU"/>
    </w:rPr>
  </w:style>
  <w:style w:type="character" w:customStyle="1" w:styleId="a4">
    <w:name w:val="Заголовок Знак"/>
    <w:link w:val="a3"/>
    <w:uiPriority w:val="99"/>
    <w:rsid w:val="00DC29C7"/>
    <w:rPr>
      <w:rFonts w:ascii="PetersburgTT" w:hAnsi="PetersburgTT" w:cs="PetersburgTT"/>
      <w:b/>
      <w:bCs/>
      <w:sz w:val="28"/>
      <w:szCs w:val="28"/>
      <w:lang w:eastAsia="ru-RU"/>
    </w:rPr>
  </w:style>
  <w:style w:type="character" w:customStyle="1" w:styleId="10">
    <w:name w:val="Заголовок 1 Знак"/>
    <w:link w:val="1"/>
    <w:rsid w:val="00DA1B8A"/>
    <w:rPr>
      <w:rFonts w:ascii="Times New Roman" w:eastAsia="Times New Roman" w:hAnsi="Times New Roman"/>
      <w:sz w:val="28"/>
      <w:lang w:eastAsia="ru-RU"/>
    </w:rPr>
  </w:style>
  <w:style w:type="paragraph" w:styleId="a5">
    <w:name w:val="Subtitle"/>
    <w:basedOn w:val="a"/>
    <w:link w:val="a6"/>
    <w:qFormat/>
    <w:rsid w:val="00DA1B8A"/>
    <w:pPr>
      <w:jc w:val="center"/>
    </w:pPr>
    <w:rPr>
      <w:rFonts w:eastAsia="Times New Roman"/>
      <w:b/>
      <w:bCs/>
      <w:sz w:val="32"/>
      <w:lang w:eastAsia="ru-RU"/>
    </w:rPr>
  </w:style>
  <w:style w:type="character" w:customStyle="1" w:styleId="a6">
    <w:name w:val="Подзаголовок Знак"/>
    <w:link w:val="a5"/>
    <w:rsid w:val="00DA1B8A"/>
    <w:rPr>
      <w:rFonts w:ascii="Times New Roman" w:eastAsia="Times New Roman" w:hAnsi="Times New Roman"/>
      <w:b/>
      <w:bCs/>
      <w:sz w:val="32"/>
      <w:szCs w:val="24"/>
      <w:lang w:eastAsia="ru-RU"/>
    </w:rPr>
  </w:style>
  <w:style w:type="table" w:styleId="a7">
    <w:name w:val="Table Grid"/>
    <w:basedOn w:val="a1"/>
    <w:rsid w:val="00DA1B8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
    <w:rsid w:val="00DA1B8A"/>
    <w:rPr>
      <w:rFonts w:ascii="Verdana" w:eastAsia="Times New Roman" w:hAnsi="Verdana" w:cs="Verdana"/>
      <w:sz w:val="20"/>
      <w:szCs w:val="20"/>
      <w:lang w:val="en-US" w:eastAsia="en-US"/>
    </w:rPr>
  </w:style>
  <w:style w:type="paragraph" w:styleId="a9">
    <w:name w:val="header"/>
    <w:basedOn w:val="a"/>
    <w:link w:val="aa"/>
    <w:rsid w:val="00DA1B8A"/>
    <w:pPr>
      <w:tabs>
        <w:tab w:val="center" w:pos="4677"/>
        <w:tab w:val="right" w:pos="9355"/>
      </w:tabs>
    </w:pPr>
  </w:style>
  <w:style w:type="character" w:customStyle="1" w:styleId="aa">
    <w:name w:val="Верхний колонтитул Знак"/>
    <w:link w:val="a9"/>
    <w:rsid w:val="00DA1B8A"/>
    <w:rPr>
      <w:rFonts w:ascii="Times New Roman" w:eastAsia="MS Mincho" w:hAnsi="Times New Roman"/>
      <w:sz w:val="24"/>
      <w:szCs w:val="24"/>
      <w:lang w:val="ru-RU" w:eastAsia="ja-JP"/>
    </w:rPr>
  </w:style>
  <w:style w:type="character" w:styleId="ab">
    <w:name w:val="page number"/>
    <w:basedOn w:val="a0"/>
    <w:rsid w:val="00DA1B8A"/>
  </w:style>
  <w:style w:type="paragraph" w:styleId="ac">
    <w:name w:val="footer"/>
    <w:basedOn w:val="a"/>
    <w:link w:val="ad"/>
    <w:uiPriority w:val="99"/>
    <w:unhideWhenUsed/>
    <w:rsid w:val="003F69CE"/>
    <w:pPr>
      <w:tabs>
        <w:tab w:val="center" w:pos="4677"/>
        <w:tab w:val="right" w:pos="9355"/>
      </w:tabs>
    </w:pPr>
  </w:style>
  <w:style w:type="character" w:customStyle="1" w:styleId="ad">
    <w:name w:val="Нижний колонтитул Знак"/>
    <w:link w:val="ac"/>
    <w:uiPriority w:val="99"/>
    <w:rsid w:val="003F69CE"/>
    <w:rPr>
      <w:rFonts w:ascii="Times New Roman" w:eastAsia="MS Mincho" w:hAnsi="Times New Roman"/>
      <w:sz w:val="24"/>
      <w:szCs w:val="24"/>
      <w:lang w:eastAsia="ja-JP"/>
    </w:rPr>
  </w:style>
  <w:style w:type="paragraph" w:styleId="ae">
    <w:name w:val="Body Text"/>
    <w:basedOn w:val="a"/>
    <w:rsid w:val="008A7DCD"/>
    <w:pPr>
      <w:spacing w:after="120"/>
    </w:pPr>
    <w:rPr>
      <w:rFonts w:eastAsia="Times New Roman"/>
      <w:lang w:val="uk-UA" w:eastAsia="uk-UA"/>
    </w:rPr>
  </w:style>
  <w:style w:type="paragraph" w:styleId="af">
    <w:name w:val="Balloon Text"/>
    <w:basedOn w:val="a"/>
    <w:link w:val="af0"/>
    <w:uiPriority w:val="99"/>
    <w:semiHidden/>
    <w:unhideWhenUsed/>
    <w:rsid w:val="00EA74DB"/>
    <w:rPr>
      <w:rFonts w:ascii="Segoe UI" w:hAnsi="Segoe UI"/>
      <w:sz w:val="18"/>
      <w:szCs w:val="18"/>
    </w:rPr>
  </w:style>
  <w:style w:type="character" w:customStyle="1" w:styleId="af0">
    <w:name w:val="Текст выноски Знак"/>
    <w:link w:val="af"/>
    <w:uiPriority w:val="99"/>
    <w:semiHidden/>
    <w:rsid w:val="00EA74DB"/>
    <w:rPr>
      <w:rFonts w:ascii="Segoe UI" w:eastAsia="MS Mincho" w:hAnsi="Segoe UI" w:cs="Segoe UI"/>
      <w:sz w:val="18"/>
      <w:szCs w:val="18"/>
      <w:lang w:val="ru-RU" w:eastAsia="ja-JP"/>
    </w:rPr>
  </w:style>
  <w:style w:type="character" w:styleId="af1">
    <w:name w:val="annotation reference"/>
    <w:uiPriority w:val="99"/>
    <w:semiHidden/>
    <w:unhideWhenUsed/>
    <w:rsid w:val="00EA74DB"/>
    <w:rPr>
      <w:sz w:val="16"/>
      <w:szCs w:val="16"/>
    </w:rPr>
  </w:style>
  <w:style w:type="paragraph" w:styleId="af2">
    <w:name w:val="annotation text"/>
    <w:basedOn w:val="a"/>
    <w:link w:val="af3"/>
    <w:uiPriority w:val="99"/>
    <w:semiHidden/>
    <w:unhideWhenUsed/>
    <w:rsid w:val="00EA74DB"/>
    <w:rPr>
      <w:sz w:val="20"/>
      <w:szCs w:val="20"/>
    </w:rPr>
  </w:style>
  <w:style w:type="character" w:customStyle="1" w:styleId="af3">
    <w:name w:val="Текст примечания Знак"/>
    <w:link w:val="af2"/>
    <w:uiPriority w:val="99"/>
    <w:semiHidden/>
    <w:rsid w:val="00EA74DB"/>
    <w:rPr>
      <w:rFonts w:ascii="Times New Roman" w:eastAsia="MS Mincho" w:hAnsi="Times New Roman"/>
      <w:lang w:val="ru-RU" w:eastAsia="ja-JP"/>
    </w:rPr>
  </w:style>
  <w:style w:type="paragraph" w:styleId="af4">
    <w:name w:val="annotation subject"/>
    <w:basedOn w:val="af2"/>
    <w:next w:val="af2"/>
    <w:link w:val="af5"/>
    <w:uiPriority w:val="99"/>
    <w:semiHidden/>
    <w:unhideWhenUsed/>
    <w:rsid w:val="00EA74DB"/>
    <w:rPr>
      <w:b/>
      <w:bCs/>
    </w:rPr>
  </w:style>
  <w:style w:type="character" w:customStyle="1" w:styleId="af5">
    <w:name w:val="Тема примечания Знак"/>
    <w:link w:val="af4"/>
    <w:uiPriority w:val="99"/>
    <w:semiHidden/>
    <w:rsid w:val="00EA74DB"/>
    <w:rPr>
      <w:rFonts w:ascii="Times New Roman" w:eastAsia="MS Mincho" w:hAnsi="Times New Roman"/>
      <w:b/>
      <w:bCs/>
      <w:lang w:val="ru-RU" w:eastAsia="ja-JP"/>
    </w:rPr>
  </w:style>
  <w:style w:type="paragraph" w:styleId="af6">
    <w:name w:val="List Paragraph"/>
    <w:basedOn w:val="a"/>
    <w:uiPriority w:val="34"/>
    <w:qFormat/>
    <w:rsid w:val="00E4467C"/>
    <w:pPr>
      <w:ind w:left="720"/>
      <w:contextualSpacing/>
    </w:pPr>
  </w:style>
  <w:style w:type="paragraph" w:styleId="HTML">
    <w:name w:val="HTML Preformatted"/>
    <w:basedOn w:val="a"/>
    <w:link w:val="HTML0"/>
    <w:rsid w:val="00284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1"/>
      <w:szCs w:val="21"/>
      <w:lang w:eastAsia="ru-RU"/>
    </w:rPr>
  </w:style>
  <w:style w:type="character" w:customStyle="1" w:styleId="HTML0">
    <w:name w:val="Стандартный HTML Знак"/>
    <w:link w:val="HTML"/>
    <w:rsid w:val="00284702"/>
    <w:rPr>
      <w:rFonts w:ascii="Courier New" w:eastAsia="Times New Roman" w:hAnsi="Courier New" w:cs="Courier New"/>
      <w:color w:val="000000"/>
      <w:sz w:val="21"/>
      <w:szCs w:val="21"/>
      <w:lang w:val="ru-RU" w:eastAsia="ru-RU"/>
    </w:rPr>
  </w:style>
  <w:style w:type="paragraph" w:styleId="21">
    <w:name w:val="Body Text Indent 2"/>
    <w:basedOn w:val="a"/>
    <w:link w:val="22"/>
    <w:uiPriority w:val="99"/>
    <w:semiHidden/>
    <w:unhideWhenUsed/>
    <w:rsid w:val="0029598B"/>
    <w:pPr>
      <w:spacing w:after="120" w:line="480" w:lineRule="auto"/>
      <w:ind w:left="360"/>
    </w:pPr>
  </w:style>
  <w:style w:type="character" w:customStyle="1" w:styleId="22">
    <w:name w:val="Основной текст с отступом 2 Знак"/>
    <w:link w:val="21"/>
    <w:uiPriority w:val="99"/>
    <w:semiHidden/>
    <w:rsid w:val="0029598B"/>
    <w:rPr>
      <w:rFonts w:ascii="Times New Roman" w:eastAsia="MS Mincho" w:hAnsi="Times New Roman"/>
      <w:sz w:val="24"/>
      <w:szCs w:val="24"/>
      <w:lang w:val="ru-RU" w:eastAsia="ja-JP"/>
    </w:rPr>
  </w:style>
  <w:style w:type="character" w:styleId="af7">
    <w:name w:val="Hyperlink"/>
    <w:uiPriority w:val="99"/>
    <w:unhideWhenUsed/>
    <w:rsid w:val="008E6A2A"/>
    <w:rPr>
      <w:color w:val="0563C1"/>
      <w:u w:val="single"/>
    </w:rPr>
  </w:style>
  <w:style w:type="character" w:customStyle="1" w:styleId="11">
    <w:name w:val="Неразрешенное упоминание1"/>
    <w:uiPriority w:val="99"/>
    <w:semiHidden/>
    <w:unhideWhenUsed/>
    <w:rsid w:val="008E6A2A"/>
    <w:rPr>
      <w:color w:val="808080"/>
      <w:shd w:val="clear" w:color="auto" w:fill="E6E6E6"/>
    </w:rPr>
  </w:style>
  <w:style w:type="paragraph" w:styleId="af8">
    <w:name w:val="Body Text Indent"/>
    <w:basedOn w:val="a"/>
    <w:link w:val="af9"/>
    <w:uiPriority w:val="99"/>
    <w:semiHidden/>
    <w:unhideWhenUsed/>
    <w:rsid w:val="0080749D"/>
    <w:pPr>
      <w:spacing w:after="120"/>
      <w:ind w:left="360"/>
    </w:pPr>
  </w:style>
  <w:style w:type="character" w:customStyle="1" w:styleId="af9">
    <w:name w:val="Основной текст с отступом Знак"/>
    <w:link w:val="af8"/>
    <w:uiPriority w:val="99"/>
    <w:semiHidden/>
    <w:rsid w:val="0080749D"/>
    <w:rPr>
      <w:rFonts w:ascii="Times New Roman" w:eastAsia="MS Mincho" w:hAnsi="Times New Roman"/>
      <w:sz w:val="24"/>
      <w:szCs w:val="24"/>
      <w:lang w:val="ru-RU" w:eastAsia="ja-JP"/>
    </w:rPr>
  </w:style>
  <w:style w:type="paragraph" w:styleId="afa">
    <w:name w:val="No Spacing"/>
    <w:uiPriority w:val="1"/>
    <w:qFormat/>
    <w:rsid w:val="00E45C7F"/>
    <w:rPr>
      <w:rFonts w:ascii="Times New Roman" w:eastAsia="MS Mincho" w:hAnsi="Times New Roman"/>
      <w:sz w:val="24"/>
      <w:szCs w:val="24"/>
      <w:lang w:eastAsia="ja-JP"/>
    </w:rPr>
  </w:style>
  <w:style w:type="paragraph" w:styleId="afb">
    <w:name w:val="Normal (Web)"/>
    <w:basedOn w:val="a"/>
    <w:uiPriority w:val="99"/>
    <w:semiHidden/>
    <w:unhideWhenUsed/>
    <w:rsid w:val="00514E97"/>
    <w:pPr>
      <w:spacing w:before="100" w:beforeAutospacing="1" w:after="100" w:afterAutospacing="1"/>
    </w:pPr>
    <w:rPr>
      <w:rFonts w:eastAsia="Times New Roman"/>
      <w:lang w:val="en-US" w:eastAsia="en-US"/>
    </w:rPr>
  </w:style>
  <w:style w:type="paragraph" w:styleId="23">
    <w:name w:val="Body Text 2"/>
    <w:basedOn w:val="a"/>
    <w:link w:val="24"/>
    <w:uiPriority w:val="99"/>
    <w:semiHidden/>
    <w:unhideWhenUsed/>
    <w:rsid w:val="000E7607"/>
    <w:pPr>
      <w:spacing w:after="120" w:line="480" w:lineRule="auto"/>
    </w:pPr>
  </w:style>
  <w:style w:type="character" w:customStyle="1" w:styleId="24">
    <w:name w:val="Основной текст 2 Знак"/>
    <w:link w:val="23"/>
    <w:uiPriority w:val="99"/>
    <w:semiHidden/>
    <w:rsid w:val="000E7607"/>
    <w:rPr>
      <w:rFonts w:ascii="Times New Roman" w:eastAsia="MS Mincho" w:hAnsi="Times New Roman"/>
      <w:sz w:val="24"/>
      <w:szCs w:val="24"/>
      <w:lang w:val="ru-RU" w:eastAsia="ja-JP"/>
    </w:rPr>
  </w:style>
  <w:style w:type="character" w:customStyle="1" w:styleId="40">
    <w:name w:val="Заголовок 4 Знак"/>
    <w:link w:val="4"/>
    <w:uiPriority w:val="9"/>
    <w:rsid w:val="00FC5C59"/>
    <w:rPr>
      <w:rFonts w:ascii="Calibri" w:eastAsia="Times New Roman" w:hAnsi="Calibri" w:cs="Times New Roman"/>
      <w:b/>
      <w:bCs/>
      <w:sz w:val="28"/>
      <w:szCs w:val="28"/>
      <w:lang w:val="ru-RU" w:eastAsia="ja-JP"/>
    </w:rPr>
  </w:style>
  <w:style w:type="character" w:customStyle="1" w:styleId="50">
    <w:name w:val="Заголовок 5 Знак"/>
    <w:link w:val="5"/>
    <w:uiPriority w:val="9"/>
    <w:rsid w:val="00FC5C59"/>
    <w:rPr>
      <w:rFonts w:ascii="Calibri" w:eastAsia="Times New Roman" w:hAnsi="Calibri" w:cs="Times New Roman"/>
      <w:b/>
      <w:bCs/>
      <w:i/>
      <w:iCs/>
      <w:sz w:val="26"/>
      <w:szCs w:val="26"/>
      <w:lang w:val="ru-RU" w:eastAsia="ja-JP"/>
    </w:rPr>
  </w:style>
  <w:style w:type="character" w:customStyle="1" w:styleId="60">
    <w:name w:val="Заголовок 6 Знак"/>
    <w:link w:val="6"/>
    <w:uiPriority w:val="9"/>
    <w:rsid w:val="00FC5C59"/>
    <w:rPr>
      <w:rFonts w:ascii="Calibri" w:eastAsia="Times New Roman" w:hAnsi="Calibri" w:cs="Times New Roman"/>
      <w:b/>
      <w:bCs/>
      <w:sz w:val="22"/>
      <w:szCs w:val="22"/>
      <w:lang w:val="ru-RU" w:eastAsia="ja-JP"/>
    </w:rPr>
  </w:style>
  <w:style w:type="character" w:customStyle="1" w:styleId="70">
    <w:name w:val="Заголовок 7 Знак"/>
    <w:link w:val="7"/>
    <w:uiPriority w:val="9"/>
    <w:rsid w:val="00FC5C59"/>
    <w:rPr>
      <w:rFonts w:ascii="Calibri" w:eastAsia="Times New Roman" w:hAnsi="Calibri" w:cs="Times New Roman"/>
      <w:sz w:val="24"/>
      <w:szCs w:val="24"/>
      <w:lang w:val="ru-RU" w:eastAsia="ja-JP"/>
    </w:rPr>
  </w:style>
  <w:style w:type="character" w:customStyle="1" w:styleId="80">
    <w:name w:val="Заголовок 8 Знак"/>
    <w:link w:val="8"/>
    <w:uiPriority w:val="9"/>
    <w:rsid w:val="00FC5C59"/>
    <w:rPr>
      <w:rFonts w:ascii="Calibri" w:eastAsia="Times New Roman" w:hAnsi="Calibri" w:cs="Times New Roman"/>
      <w:i/>
      <w:iCs/>
      <w:sz w:val="24"/>
      <w:szCs w:val="24"/>
      <w:lang w:val="ru-RU" w:eastAsia="ja-JP"/>
    </w:rPr>
  </w:style>
  <w:style w:type="character" w:customStyle="1" w:styleId="90">
    <w:name w:val="Заголовок 9 Знак"/>
    <w:link w:val="9"/>
    <w:uiPriority w:val="9"/>
    <w:rsid w:val="00FC5C59"/>
    <w:rPr>
      <w:rFonts w:ascii="Calibri Light" w:eastAsia="Times New Roman" w:hAnsi="Calibri Light" w:cs="Times New Roman"/>
      <w:sz w:val="22"/>
      <w:szCs w:val="22"/>
      <w:lang w:val="ru-RU" w:eastAsia="ja-JP"/>
    </w:rPr>
  </w:style>
  <w:style w:type="paragraph" w:customStyle="1" w:styleId="12">
    <w:name w:val="Основний текст1"/>
    <w:uiPriority w:val="99"/>
    <w:rsid w:val="00BB6EB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Arial Unicode MS" w:cs="Calibri"/>
      <w:color w:val="000000"/>
      <w:sz w:val="22"/>
      <w:szCs w:val="22"/>
      <w:u w:color="000000"/>
      <w:lang w:val="uk-UA" w:eastAsia="uk-UA"/>
    </w:rPr>
  </w:style>
  <w:style w:type="paragraph" w:styleId="afc">
    <w:name w:val="footnote text"/>
    <w:basedOn w:val="a"/>
    <w:link w:val="afd"/>
    <w:uiPriority w:val="99"/>
    <w:semiHidden/>
    <w:unhideWhenUsed/>
    <w:rsid w:val="00261966"/>
    <w:rPr>
      <w:sz w:val="20"/>
      <w:szCs w:val="20"/>
    </w:rPr>
  </w:style>
  <w:style w:type="character" w:customStyle="1" w:styleId="afd">
    <w:name w:val="Текст сноски Знак"/>
    <w:link w:val="afc"/>
    <w:uiPriority w:val="99"/>
    <w:semiHidden/>
    <w:rsid w:val="00261966"/>
    <w:rPr>
      <w:rFonts w:ascii="Times New Roman" w:eastAsia="MS Mincho" w:hAnsi="Times New Roman"/>
      <w:lang w:val="ru-RU" w:eastAsia="ja-JP"/>
    </w:rPr>
  </w:style>
  <w:style w:type="character" w:styleId="afe">
    <w:name w:val="footnote reference"/>
    <w:uiPriority w:val="99"/>
    <w:semiHidden/>
    <w:unhideWhenUsed/>
    <w:rsid w:val="00261966"/>
    <w:rPr>
      <w:vertAlign w:val="superscript"/>
    </w:rPr>
  </w:style>
  <w:style w:type="character" w:customStyle="1" w:styleId="25">
    <w:name w:val="Основной текст (2)_"/>
    <w:link w:val="26"/>
    <w:locked/>
    <w:rsid w:val="000E16D8"/>
    <w:rPr>
      <w:b/>
      <w:bCs/>
      <w:spacing w:val="6"/>
      <w:shd w:val="clear" w:color="auto" w:fill="FFFFFF"/>
    </w:rPr>
  </w:style>
  <w:style w:type="paragraph" w:customStyle="1" w:styleId="26">
    <w:name w:val="Основной текст (2)"/>
    <w:basedOn w:val="a"/>
    <w:link w:val="25"/>
    <w:rsid w:val="000E16D8"/>
    <w:pPr>
      <w:widowControl w:val="0"/>
      <w:shd w:val="clear" w:color="auto" w:fill="FFFFFF"/>
      <w:spacing w:after="300" w:line="240" w:lineRule="atLeast"/>
      <w:jc w:val="center"/>
    </w:pPr>
    <w:rPr>
      <w:rFonts w:ascii="Calibri" w:eastAsia="Calibri" w:hAnsi="Calibri"/>
      <w:b/>
      <w:bCs/>
      <w:spacing w:val="6"/>
      <w:sz w:val="20"/>
      <w:szCs w:val="20"/>
      <w:shd w:val="clear" w:color="auto" w:fill="FFFFFF"/>
    </w:rPr>
  </w:style>
  <w:style w:type="paragraph" w:customStyle="1" w:styleId="rvps2">
    <w:name w:val="rvps2"/>
    <w:basedOn w:val="a"/>
    <w:rsid w:val="00B16FF5"/>
    <w:pPr>
      <w:spacing w:before="100" w:beforeAutospacing="1" w:after="100" w:afterAutospacing="1"/>
    </w:pPr>
    <w:rPr>
      <w:rFonts w:eastAsia="Times New Roman"/>
      <w:lang w:eastAsia="ru-RU"/>
    </w:rPr>
  </w:style>
  <w:style w:type="character" w:styleId="aff">
    <w:name w:val="Emphasis"/>
    <w:qFormat/>
    <w:rsid w:val="00B55911"/>
    <w:rPr>
      <w:i/>
      <w:iCs/>
    </w:rPr>
  </w:style>
  <w:style w:type="paragraph" w:customStyle="1" w:styleId="31">
    <w:name w:val="Основной текст3"/>
    <w:basedOn w:val="a"/>
    <w:rsid w:val="00B55911"/>
    <w:pPr>
      <w:widowControl w:val="0"/>
      <w:shd w:val="clear" w:color="auto" w:fill="FFFFFF"/>
      <w:suppressAutoHyphens/>
      <w:spacing w:before="300" w:after="300" w:line="317" w:lineRule="exact"/>
      <w:jc w:val="both"/>
    </w:pPr>
    <w:rPr>
      <w:rFonts w:eastAsia="Andale Sans UI"/>
      <w:spacing w:val="5"/>
      <w:kern w:val="1"/>
      <w:sz w:val="20"/>
      <w:szCs w:val="20"/>
      <w:shd w:val="clear" w:color="auto" w:fill="FFFFFF"/>
      <w:lang w:eastAsia="ru-RU"/>
    </w:rPr>
  </w:style>
  <w:style w:type="paragraph" w:customStyle="1" w:styleId="Style27">
    <w:name w:val="Style 27"/>
    <w:basedOn w:val="a"/>
    <w:link w:val="CharStyle28"/>
    <w:rsid w:val="000F663B"/>
    <w:pPr>
      <w:widowControl w:val="0"/>
      <w:shd w:val="clear" w:color="auto" w:fill="FFFFFF"/>
      <w:spacing w:before="120" w:line="442" w:lineRule="exact"/>
      <w:outlineLvl w:val="2"/>
    </w:pPr>
    <w:rPr>
      <w:rFonts w:eastAsia="Times New Roman"/>
      <w:sz w:val="27"/>
      <w:szCs w:val="27"/>
      <w:lang w:val="uk-UA" w:eastAsia="en-US"/>
    </w:rPr>
  </w:style>
  <w:style w:type="paragraph" w:customStyle="1" w:styleId="rvps3">
    <w:name w:val="rvps3"/>
    <w:basedOn w:val="a"/>
    <w:rsid w:val="000F663B"/>
    <w:pPr>
      <w:spacing w:before="100" w:beforeAutospacing="1" w:after="100" w:afterAutospacing="1"/>
    </w:pPr>
    <w:rPr>
      <w:rFonts w:eastAsia="Times New Roman"/>
      <w:lang w:val="uk-UA" w:eastAsia="uk-UA"/>
    </w:rPr>
  </w:style>
  <w:style w:type="character" w:customStyle="1" w:styleId="CharStyle28">
    <w:name w:val="Char Style 28"/>
    <w:basedOn w:val="a0"/>
    <w:link w:val="Style27"/>
    <w:rsid w:val="000F663B"/>
    <w:rPr>
      <w:rFonts w:ascii="Times New Roman" w:eastAsia="Times New Roman" w:hAnsi="Times New Roman"/>
      <w:sz w:val="27"/>
      <w:szCs w:val="27"/>
      <w:shd w:val="clear" w:color="auto" w:fill="FFFFFF"/>
      <w:lang w:val="uk-UA" w:eastAsia="en-US"/>
    </w:rPr>
  </w:style>
  <w:style w:type="paragraph" w:customStyle="1" w:styleId="Style6">
    <w:name w:val="Style 6"/>
    <w:basedOn w:val="a"/>
    <w:link w:val="CharStyle7"/>
    <w:rsid w:val="00985FA9"/>
    <w:pPr>
      <w:widowControl w:val="0"/>
      <w:shd w:val="clear" w:color="auto" w:fill="FFFFFF"/>
      <w:spacing w:after="180"/>
      <w:jc w:val="center"/>
      <w:outlineLvl w:val="1"/>
    </w:pPr>
    <w:rPr>
      <w:rFonts w:eastAsia="Times New Roman"/>
      <w:sz w:val="27"/>
      <w:szCs w:val="27"/>
      <w:lang w:val="uk-UA" w:eastAsia="en-US"/>
    </w:rPr>
  </w:style>
  <w:style w:type="paragraph" w:customStyle="1" w:styleId="Style21">
    <w:name w:val="Style 21"/>
    <w:basedOn w:val="a"/>
    <w:link w:val="CharStyle22"/>
    <w:rsid w:val="00985FA9"/>
    <w:pPr>
      <w:widowControl w:val="0"/>
      <w:shd w:val="clear" w:color="auto" w:fill="FFFFFF"/>
      <w:spacing w:line="278" w:lineRule="exact"/>
    </w:pPr>
    <w:rPr>
      <w:rFonts w:eastAsia="Times New Roman"/>
      <w:sz w:val="22"/>
      <w:szCs w:val="22"/>
      <w:lang w:val="uk-UA" w:eastAsia="en-US"/>
    </w:rPr>
  </w:style>
  <w:style w:type="paragraph" w:customStyle="1" w:styleId="Style23">
    <w:name w:val="Style 23"/>
    <w:basedOn w:val="a"/>
    <w:link w:val="CharStyle24"/>
    <w:rsid w:val="00985FA9"/>
    <w:pPr>
      <w:widowControl w:val="0"/>
      <w:shd w:val="clear" w:color="auto" w:fill="FFFFFF"/>
    </w:pPr>
    <w:rPr>
      <w:rFonts w:eastAsia="Times New Roman"/>
      <w:sz w:val="22"/>
      <w:szCs w:val="22"/>
      <w:lang w:val="uk-UA" w:eastAsia="en-US"/>
    </w:rPr>
  </w:style>
  <w:style w:type="paragraph" w:customStyle="1" w:styleId="Style31">
    <w:name w:val="Style 31"/>
    <w:basedOn w:val="a"/>
    <w:link w:val="CharStyle32"/>
    <w:rsid w:val="00985FA9"/>
    <w:pPr>
      <w:widowControl w:val="0"/>
      <w:shd w:val="clear" w:color="auto" w:fill="FFFFFF"/>
      <w:spacing w:before="60" w:after="60"/>
      <w:ind w:firstLine="740"/>
      <w:jc w:val="both"/>
    </w:pPr>
    <w:rPr>
      <w:rFonts w:eastAsia="Times New Roman"/>
      <w:sz w:val="26"/>
      <w:szCs w:val="26"/>
      <w:lang w:val="uk-UA" w:eastAsia="en-US"/>
    </w:rPr>
  </w:style>
  <w:style w:type="paragraph" w:customStyle="1" w:styleId="Style89">
    <w:name w:val="Style 89"/>
    <w:basedOn w:val="a"/>
    <w:link w:val="CharStyle90"/>
    <w:rsid w:val="00985FA9"/>
    <w:pPr>
      <w:widowControl w:val="0"/>
      <w:shd w:val="clear" w:color="auto" w:fill="FFFFFF"/>
      <w:spacing w:after="60"/>
    </w:pPr>
    <w:rPr>
      <w:rFonts w:eastAsia="Times New Roman"/>
      <w:sz w:val="23"/>
      <w:szCs w:val="23"/>
      <w:lang w:val="uk-UA" w:eastAsia="en-US"/>
    </w:rPr>
  </w:style>
  <w:style w:type="paragraph" w:customStyle="1" w:styleId="Style91">
    <w:name w:val="Style 91"/>
    <w:basedOn w:val="a"/>
    <w:link w:val="CharStyle92"/>
    <w:rsid w:val="00985FA9"/>
    <w:pPr>
      <w:widowControl w:val="0"/>
      <w:shd w:val="clear" w:color="auto" w:fill="FFFFFF"/>
    </w:pPr>
    <w:rPr>
      <w:rFonts w:eastAsia="Times New Roman"/>
      <w:sz w:val="8"/>
      <w:szCs w:val="8"/>
      <w:lang w:val="uk-UA" w:eastAsia="en-US"/>
    </w:rPr>
  </w:style>
  <w:style w:type="character" w:customStyle="1" w:styleId="CharStyle7">
    <w:name w:val="Char Style 7"/>
    <w:basedOn w:val="a0"/>
    <w:link w:val="Style6"/>
    <w:rsid w:val="00985FA9"/>
    <w:rPr>
      <w:rFonts w:ascii="Times New Roman" w:eastAsia="Times New Roman" w:hAnsi="Times New Roman"/>
      <w:sz w:val="27"/>
      <w:szCs w:val="27"/>
      <w:shd w:val="clear" w:color="auto" w:fill="FFFFFF"/>
      <w:lang w:val="uk-UA" w:eastAsia="en-US"/>
    </w:rPr>
  </w:style>
  <w:style w:type="character" w:customStyle="1" w:styleId="CharStyle22">
    <w:name w:val="Char Style 22"/>
    <w:basedOn w:val="a0"/>
    <w:link w:val="Style21"/>
    <w:rsid w:val="00985FA9"/>
    <w:rPr>
      <w:rFonts w:ascii="Times New Roman" w:eastAsia="Times New Roman" w:hAnsi="Times New Roman"/>
      <w:sz w:val="22"/>
      <w:szCs w:val="22"/>
      <w:shd w:val="clear" w:color="auto" w:fill="FFFFFF"/>
      <w:lang w:val="uk-UA" w:eastAsia="en-US"/>
    </w:rPr>
  </w:style>
  <w:style w:type="character" w:customStyle="1" w:styleId="CharStyle24">
    <w:name w:val="Char Style 24"/>
    <w:basedOn w:val="a0"/>
    <w:link w:val="Style23"/>
    <w:rsid w:val="00985FA9"/>
    <w:rPr>
      <w:rFonts w:ascii="Times New Roman" w:eastAsia="Times New Roman" w:hAnsi="Times New Roman"/>
      <w:sz w:val="22"/>
      <w:szCs w:val="22"/>
      <w:shd w:val="clear" w:color="auto" w:fill="FFFFFF"/>
      <w:lang w:val="uk-UA" w:eastAsia="en-US"/>
    </w:rPr>
  </w:style>
  <w:style w:type="character" w:customStyle="1" w:styleId="CharStyle32">
    <w:name w:val="Char Style 32"/>
    <w:basedOn w:val="a0"/>
    <w:link w:val="Style31"/>
    <w:rsid w:val="00985FA9"/>
    <w:rPr>
      <w:rFonts w:ascii="Times New Roman" w:eastAsia="Times New Roman" w:hAnsi="Times New Roman"/>
      <w:sz w:val="26"/>
      <w:szCs w:val="26"/>
      <w:shd w:val="clear" w:color="auto" w:fill="FFFFFF"/>
      <w:lang w:val="uk-UA" w:eastAsia="en-US"/>
    </w:rPr>
  </w:style>
  <w:style w:type="character" w:customStyle="1" w:styleId="CharStyle90">
    <w:name w:val="Char Style 90"/>
    <w:basedOn w:val="a0"/>
    <w:link w:val="Style89"/>
    <w:rsid w:val="00985FA9"/>
    <w:rPr>
      <w:rFonts w:ascii="Times New Roman" w:eastAsia="Times New Roman" w:hAnsi="Times New Roman"/>
      <w:sz w:val="23"/>
      <w:szCs w:val="23"/>
      <w:shd w:val="clear" w:color="auto" w:fill="FFFFFF"/>
      <w:lang w:val="uk-UA" w:eastAsia="en-US"/>
    </w:rPr>
  </w:style>
  <w:style w:type="character" w:customStyle="1" w:styleId="CharStyle92">
    <w:name w:val="Char Style 92"/>
    <w:basedOn w:val="a0"/>
    <w:link w:val="Style91"/>
    <w:rsid w:val="00985FA9"/>
    <w:rPr>
      <w:rFonts w:ascii="Times New Roman" w:eastAsia="Times New Roman" w:hAnsi="Times New Roman"/>
      <w:sz w:val="8"/>
      <w:szCs w:val="8"/>
      <w:shd w:val="clear" w:color="auto" w:fill="FFFFFF"/>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98">
      <w:bodyDiv w:val="1"/>
      <w:marLeft w:val="0"/>
      <w:marRight w:val="0"/>
      <w:marTop w:val="0"/>
      <w:marBottom w:val="0"/>
      <w:divBdr>
        <w:top w:val="none" w:sz="0" w:space="0" w:color="auto"/>
        <w:left w:val="none" w:sz="0" w:space="0" w:color="auto"/>
        <w:bottom w:val="none" w:sz="0" w:space="0" w:color="auto"/>
        <w:right w:val="none" w:sz="0" w:space="0" w:color="auto"/>
      </w:divBdr>
    </w:div>
    <w:div w:id="83575900">
      <w:bodyDiv w:val="1"/>
      <w:marLeft w:val="0"/>
      <w:marRight w:val="0"/>
      <w:marTop w:val="0"/>
      <w:marBottom w:val="0"/>
      <w:divBdr>
        <w:top w:val="none" w:sz="0" w:space="0" w:color="auto"/>
        <w:left w:val="none" w:sz="0" w:space="0" w:color="auto"/>
        <w:bottom w:val="none" w:sz="0" w:space="0" w:color="auto"/>
        <w:right w:val="none" w:sz="0" w:space="0" w:color="auto"/>
      </w:divBdr>
    </w:div>
    <w:div w:id="121461700">
      <w:bodyDiv w:val="1"/>
      <w:marLeft w:val="0"/>
      <w:marRight w:val="0"/>
      <w:marTop w:val="0"/>
      <w:marBottom w:val="0"/>
      <w:divBdr>
        <w:top w:val="none" w:sz="0" w:space="0" w:color="auto"/>
        <w:left w:val="none" w:sz="0" w:space="0" w:color="auto"/>
        <w:bottom w:val="none" w:sz="0" w:space="0" w:color="auto"/>
        <w:right w:val="none" w:sz="0" w:space="0" w:color="auto"/>
      </w:divBdr>
    </w:div>
    <w:div w:id="125973525">
      <w:bodyDiv w:val="1"/>
      <w:marLeft w:val="0"/>
      <w:marRight w:val="0"/>
      <w:marTop w:val="0"/>
      <w:marBottom w:val="0"/>
      <w:divBdr>
        <w:top w:val="none" w:sz="0" w:space="0" w:color="auto"/>
        <w:left w:val="none" w:sz="0" w:space="0" w:color="auto"/>
        <w:bottom w:val="none" w:sz="0" w:space="0" w:color="auto"/>
        <w:right w:val="none" w:sz="0" w:space="0" w:color="auto"/>
      </w:divBdr>
    </w:div>
    <w:div w:id="139005738">
      <w:bodyDiv w:val="1"/>
      <w:marLeft w:val="0"/>
      <w:marRight w:val="0"/>
      <w:marTop w:val="0"/>
      <w:marBottom w:val="0"/>
      <w:divBdr>
        <w:top w:val="none" w:sz="0" w:space="0" w:color="auto"/>
        <w:left w:val="none" w:sz="0" w:space="0" w:color="auto"/>
        <w:bottom w:val="none" w:sz="0" w:space="0" w:color="auto"/>
        <w:right w:val="none" w:sz="0" w:space="0" w:color="auto"/>
      </w:divBdr>
    </w:div>
    <w:div w:id="274799590">
      <w:bodyDiv w:val="1"/>
      <w:marLeft w:val="0"/>
      <w:marRight w:val="0"/>
      <w:marTop w:val="0"/>
      <w:marBottom w:val="0"/>
      <w:divBdr>
        <w:top w:val="none" w:sz="0" w:space="0" w:color="auto"/>
        <w:left w:val="none" w:sz="0" w:space="0" w:color="auto"/>
        <w:bottom w:val="none" w:sz="0" w:space="0" w:color="auto"/>
        <w:right w:val="none" w:sz="0" w:space="0" w:color="auto"/>
      </w:divBdr>
    </w:div>
    <w:div w:id="379324908">
      <w:bodyDiv w:val="1"/>
      <w:marLeft w:val="0"/>
      <w:marRight w:val="0"/>
      <w:marTop w:val="0"/>
      <w:marBottom w:val="0"/>
      <w:divBdr>
        <w:top w:val="none" w:sz="0" w:space="0" w:color="auto"/>
        <w:left w:val="none" w:sz="0" w:space="0" w:color="auto"/>
        <w:bottom w:val="none" w:sz="0" w:space="0" w:color="auto"/>
        <w:right w:val="none" w:sz="0" w:space="0" w:color="auto"/>
      </w:divBdr>
    </w:div>
    <w:div w:id="445541671">
      <w:bodyDiv w:val="1"/>
      <w:marLeft w:val="0"/>
      <w:marRight w:val="0"/>
      <w:marTop w:val="0"/>
      <w:marBottom w:val="0"/>
      <w:divBdr>
        <w:top w:val="none" w:sz="0" w:space="0" w:color="auto"/>
        <w:left w:val="none" w:sz="0" w:space="0" w:color="auto"/>
        <w:bottom w:val="none" w:sz="0" w:space="0" w:color="auto"/>
        <w:right w:val="none" w:sz="0" w:space="0" w:color="auto"/>
      </w:divBdr>
    </w:div>
    <w:div w:id="450781724">
      <w:bodyDiv w:val="1"/>
      <w:marLeft w:val="0"/>
      <w:marRight w:val="0"/>
      <w:marTop w:val="0"/>
      <w:marBottom w:val="0"/>
      <w:divBdr>
        <w:top w:val="none" w:sz="0" w:space="0" w:color="auto"/>
        <w:left w:val="none" w:sz="0" w:space="0" w:color="auto"/>
        <w:bottom w:val="none" w:sz="0" w:space="0" w:color="auto"/>
        <w:right w:val="none" w:sz="0" w:space="0" w:color="auto"/>
      </w:divBdr>
    </w:div>
    <w:div w:id="804465490">
      <w:bodyDiv w:val="1"/>
      <w:marLeft w:val="0"/>
      <w:marRight w:val="0"/>
      <w:marTop w:val="0"/>
      <w:marBottom w:val="0"/>
      <w:divBdr>
        <w:top w:val="none" w:sz="0" w:space="0" w:color="auto"/>
        <w:left w:val="none" w:sz="0" w:space="0" w:color="auto"/>
        <w:bottom w:val="none" w:sz="0" w:space="0" w:color="auto"/>
        <w:right w:val="none" w:sz="0" w:space="0" w:color="auto"/>
      </w:divBdr>
    </w:div>
    <w:div w:id="1061060525">
      <w:bodyDiv w:val="1"/>
      <w:marLeft w:val="0"/>
      <w:marRight w:val="0"/>
      <w:marTop w:val="0"/>
      <w:marBottom w:val="0"/>
      <w:divBdr>
        <w:top w:val="none" w:sz="0" w:space="0" w:color="auto"/>
        <w:left w:val="none" w:sz="0" w:space="0" w:color="auto"/>
        <w:bottom w:val="none" w:sz="0" w:space="0" w:color="auto"/>
        <w:right w:val="none" w:sz="0" w:space="0" w:color="auto"/>
      </w:divBdr>
    </w:div>
    <w:div w:id="1168639709">
      <w:bodyDiv w:val="1"/>
      <w:marLeft w:val="0"/>
      <w:marRight w:val="0"/>
      <w:marTop w:val="0"/>
      <w:marBottom w:val="0"/>
      <w:divBdr>
        <w:top w:val="none" w:sz="0" w:space="0" w:color="auto"/>
        <w:left w:val="none" w:sz="0" w:space="0" w:color="auto"/>
        <w:bottom w:val="none" w:sz="0" w:space="0" w:color="auto"/>
        <w:right w:val="none" w:sz="0" w:space="0" w:color="auto"/>
      </w:divBdr>
    </w:div>
    <w:div w:id="1198811152">
      <w:bodyDiv w:val="1"/>
      <w:marLeft w:val="0"/>
      <w:marRight w:val="0"/>
      <w:marTop w:val="0"/>
      <w:marBottom w:val="0"/>
      <w:divBdr>
        <w:top w:val="none" w:sz="0" w:space="0" w:color="auto"/>
        <w:left w:val="none" w:sz="0" w:space="0" w:color="auto"/>
        <w:bottom w:val="none" w:sz="0" w:space="0" w:color="auto"/>
        <w:right w:val="none" w:sz="0" w:space="0" w:color="auto"/>
      </w:divBdr>
    </w:div>
    <w:div w:id="1241209578">
      <w:bodyDiv w:val="1"/>
      <w:marLeft w:val="0"/>
      <w:marRight w:val="0"/>
      <w:marTop w:val="0"/>
      <w:marBottom w:val="0"/>
      <w:divBdr>
        <w:top w:val="none" w:sz="0" w:space="0" w:color="auto"/>
        <w:left w:val="none" w:sz="0" w:space="0" w:color="auto"/>
        <w:bottom w:val="none" w:sz="0" w:space="0" w:color="auto"/>
        <w:right w:val="none" w:sz="0" w:space="0" w:color="auto"/>
      </w:divBdr>
    </w:div>
    <w:div w:id="1472475368">
      <w:bodyDiv w:val="1"/>
      <w:marLeft w:val="0"/>
      <w:marRight w:val="0"/>
      <w:marTop w:val="0"/>
      <w:marBottom w:val="0"/>
      <w:divBdr>
        <w:top w:val="none" w:sz="0" w:space="0" w:color="auto"/>
        <w:left w:val="none" w:sz="0" w:space="0" w:color="auto"/>
        <w:bottom w:val="none" w:sz="0" w:space="0" w:color="auto"/>
        <w:right w:val="none" w:sz="0" w:space="0" w:color="auto"/>
      </w:divBdr>
    </w:div>
    <w:div w:id="1506901802">
      <w:bodyDiv w:val="1"/>
      <w:marLeft w:val="0"/>
      <w:marRight w:val="0"/>
      <w:marTop w:val="0"/>
      <w:marBottom w:val="0"/>
      <w:divBdr>
        <w:top w:val="none" w:sz="0" w:space="0" w:color="auto"/>
        <w:left w:val="none" w:sz="0" w:space="0" w:color="auto"/>
        <w:bottom w:val="none" w:sz="0" w:space="0" w:color="auto"/>
        <w:right w:val="none" w:sz="0" w:space="0" w:color="auto"/>
      </w:divBdr>
    </w:div>
    <w:div w:id="1510292720">
      <w:bodyDiv w:val="1"/>
      <w:marLeft w:val="0"/>
      <w:marRight w:val="0"/>
      <w:marTop w:val="0"/>
      <w:marBottom w:val="0"/>
      <w:divBdr>
        <w:top w:val="none" w:sz="0" w:space="0" w:color="auto"/>
        <w:left w:val="none" w:sz="0" w:space="0" w:color="auto"/>
        <w:bottom w:val="none" w:sz="0" w:space="0" w:color="auto"/>
        <w:right w:val="none" w:sz="0" w:space="0" w:color="auto"/>
      </w:divBdr>
    </w:div>
    <w:div w:id="1783498911">
      <w:bodyDiv w:val="1"/>
      <w:marLeft w:val="0"/>
      <w:marRight w:val="0"/>
      <w:marTop w:val="0"/>
      <w:marBottom w:val="0"/>
      <w:divBdr>
        <w:top w:val="none" w:sz="0" w:space="0" w:color="auto"/>
        <w:left w:val="none" w:sz="0" w:space="0" w:color="auto"/>
        <w:bottom w:val="none" w:sz="0" w:space="0" w:color="auto"/>
        <w:right w:val="none" w:sz="0" w:space="0" w:color="auto"/>
      </w:divBdr>
    </w:div>
    <w:div w:id="1870987498">
      <w:bodyDiv w:val="1"/>
      <w:marLeft w:val="0"/>
      <w:marRight w:val="0"/>
      <w:marTop w:val="0"/>
      <w:marBottom w:val="0"/>
      <w:divBdr>
        <w:top w:val="none" w:sz="0" w:space="0" w:color="auto"/>
        <w:left w:val="none" w:sz="0" w:space="0" w:color="auto"/>
        <w:bottom w:val="none" w:sz="0" w:space="0" w:color="auto"/>
        <w:right w:val="none" w:sz="0" w:space="0" w:color="auto"/>
      </w:divBdr>
    </w:div>
    <w:div w:id="1964381263">
      <w:bodyDiv w:val="1"/>
      <w:marLeft w:val="0"/>
      <w:marRight w:val="0"/>
      <w:marTop w:val="0"/>
      <w:marBottom w:val="0"/>
      <w:divBdr>
        <w:top w:val="none" w:sz="0" w:space="0" w:color="auto"/>
        <w:left w:val="none" w:sz="0" w:space="0" w:color="auto"/>
        <w:bottom w:val="none" w:sz="0" w:space="0" w:color="auto"/>
        <w:right w:val="none" w:sz="0" w:space="0" w:color="auto"/>
      </w:divBdr>
    </w:div>
    <w:div w:id="2000233392">
      <w:bodyDiv w:val="1"/>
      <w:marLeft w:val="0"/>
      <w:marRight w:val="0"/>
      <w:marTop w:val="0"/>
      <w:marBottom w:val="0"/>
      <w:divBdr>
        <w:top w:val="none" w:sz="0" w:space="0" w:color="auto"/>
        <w:left w:val="none" w:sz="0" w:space="0" w:color="auto"/>
        <w:bottom w:val="none" w:sz="0" w:space="0" w:color="auto"/>
        <w:right w:val="none" w:sz="0" w:space="0" w:color="auto"/>
      </w:divBdr>
    </w:div>
    <w:div w:id="2036340657">
      <w:bodyDiv w:val="1"/>
      <w:marLeft w:val="0"/>
      <w:marRight w:val="0"/>
      <w:marTop w:val="0"/>
      <w:marBottom w:val="0"/>
      <w:divBdr>
        <w:top w:val="none" w:sz="0" w:space="0" w:color="auto"/>
        <w:left w:val="none" w:sz="0" w:space="0" w:color="auto"/>
        <w:bottom w:val="none" w:sz="0" w:space="0" w:color="auto"/>
        <w:right w:val="none" w:sz="0" w:space="0" w:color="auto"/>
      </w:divBdr>
    </w:div>
    <w:div w:id="20923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31564-89FD-4817-83D5-9495F0E0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4724</Words>
  <Characters>26933</Characters>
  <Application>Microsoft Office Word</Application>
  <DocSecurity>0</DocSecurity>
  <Lines>224</Lines>
  <Paragraphs>63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АНАЛІЗ РЕГУЛЯТОРНОГО ВПЛИВУ</vt:lpstr>
      <vt:lpstr>АНАЛІЗ РЕГУЛЯТОРНОГО ВПЛИВУ</vt:lpstr>
      <vt:lpstr>АНАЛІЗ РЕГУЛЯТОРНОГО ВПЛИВУ</vt:lpstr>
    </vt:vector>
  </TitlesOfParts>
  <Company>ДП "ДержавтотрансНДІпроект"</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Користувач</dc:creator>
  <cp:lastModifiedBy>A Korol</cp:lastModifiedBy>
  <cp:revision>19</cp:revision>
  <cp:lastPrinted>2021-10-04T12:09:00Z</cp:lastPrinted>
  <dcterms:created xsi:type="dcterms:W3CDTF">2025-03-03T12:40:00Z</dcterms:created>
  <dcterms:modified xsi:type="dcterms:W3CDTF">2025-03-04T08:41:00Z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2023-01-09T11:31:07Z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a4757b93-0dce-4f1e-a46f-60ba04c4b97d</vt:lpwstr>
  </property>
  <property fmtid="{D5CDD505-2E9C-101B-9397-08002B2CF9AE}" pid="8" name="MSIP_Label_defa4170-0d19-0005-0004-bc88714345d2_ContentBits">
    <vt:lpwstr>0</vt:lpwstr>
  </property>
</Properties>
</file>