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D14A" w14:textId="08C04F2E" w:rsidR="00B357B3" w:rsidRPr="00E01826" w:rsidRDefault="0047370E" w:rsidP="0047370E">
      <w:pPr>
        <w:spacing w:after="0" w:line="240" w:lineRule="auto"/>
        <w:ind w:firstLine="4820"/>
      </w:pPr>
      <w:r w:rsidRPr="00E01826">
        <w:t>ЗАТВЕРДЖЕНО</w:t>
      </w:r>
    </w:p>
    <w:p w14:paraId="25D96DAE" w14:textId="25A9E3D6" w:rsidR="0047370E" w:rsidRPr="00E01826" w:rsidRDefault="0047370E" w:rsidP="0047370E">
      <w:pPr>
        <w:spacing w:after="0" w:line="240" w:lineRule="auto"/>
        <w:ind w:firstLine="4820"/>
      </w:pPr>
      <w:r w:rsidRPr="00E01826">
        <w:t>Наказ Державної служби</w:t>
      </w:r>
    </w:p>
    <w:p w14:paraId="7D5F153E" w14:textId="45C97085" w:rsidR="0047370E" w:rsidRPr="00E01826" w:rsidRDefault="0047370E" w:rsidP="0047370E">
      <w:pPr>
        <w:spacing w:after="0" w:line="240" w:lineRule="auto"/>
        <w:ind w:firstLine="4820"/>
      </w:pPr>
      <w:r w:rsidRPr="00E01826">
        <w:t>геології та надр України</w:t>
      </w:r>
    </w:p>
    <w:p w14:paraId="4A2152BD" w14:textId="06119DCD" w:rsidR="0047370E" w:rsidRPr="00E01826" w:rsidRDefault="0047370E" w:rsidP="0047370E">
      <w:pPr>
        <w:spacing w:after="0" w:line="240" w:lineRule="auto"/>
        <w:ind w:firstLine="4820"/>
      </w:pPr>
      <w:r w:rsidRPr="00E01826">
        <w:t>від «___»_________202</w:t>
      </w:r>
      <w:r w:rsidR="007C56B5" w:rsidRPr="00E01826">
        <w:t>5</w:t>
      </w:r>
      <w:r w:rsidRPr="00E01826">
        <w:t xml:space="preserve"> року №_____</w:t>
      </w:r>
    </w:p>
    <w:p w14:paraId="279A9217" w14:textId="77777777" w:rsidR="0047370E" w:rsidRPr="00E01826" w:rsidRDefault="0047370E" w:rsidP="0047370E">
      <w:pPr>
        <w:spacing w:after="0" w:line="240" w:lineRule="auto"/>
        <w:ind w:firstLine="4820"/>
      </w:pPr>
    </w:p>
    <w:p w14:paraId="7D6EE4DA" w14:textId="77777777" w:rsidR="0047370E" w:rsidRPr="00E01826" w:rsidRDefault="0047370E" w:rsidP="0047370E">
      <w:pPr>
        <w:spacing w:after="0" w:line="240" w:lineRule="auto"/>
        <w:ind w:firstLine="4820"/>
      </w:pPr>
    </w:p>
    <w:p w14:paraId="391B368F" w14:textId="25B10C63" w:rsidR="0047370E" w:rsidRPr="00E01826" w:rsidRDefault="0047370E" w:rsidP="00576C69">
      <w:pPr>
        <w:spacing w:after="0" w:line="240" w:lineRule="auto"/>
        <w:jc w:val="center"/>
        <w:rPr>
          <w:b/>
          <w:bCs/>
        </w:rPr>
      </w:pPr>
      <w:r w:rsidRPr="00E01826">
        <w:rPr>
          <w:b/>
          <w:bCs/>
        </w:rPr>
        <w:t>Положення</w:t>
      </w:r>
    </w:p>
    <w:p w14:paraId="4D8963C1" w14:textId="0B0E57C2" w:rsidR="0047370E" w:rsidRPr="00E01826" w:rsidRDefault="00576C69" w:rsidP="00576C69">
      <w:pPr>
        <w:spacing w:after="0" w:line="240" w:lineRule="auto"/>
        <w:jc w:val="center"/>
        <w:rPr>
          <w:b/>
          <w:bCs/>
        </w:rPr>
      </w:pPr>
      <w:r w:rsidRPr="00E01826">
        <w:rPr>
          <w:b/>
          <w:bCs/>
        </w:rPr>
        <w:t>п</w:t>
      </w:r>
      <w:r w:rsidR="0047370E" w:rsidRPr="00E01826">
        <w:rPr>
          <w:b/>
          <w:bCs/>
        </w:rPr>
        <w:t xml:space="preserve">ро преміювання працівників Державної служби геології </w:t>
      </w:r>
      <w:r w:rsidR="00AE3CB0">
        <w:rPr>
          <w:b/>
          <w:bCs/>
        </w:rPr>
        <w:br/>
      </w:r>
      <w:r w:rsidR="0047370E" w:rsidRPr="00E01826">
        <w:rPr>
          <w:b/>
          <w:bCs/>
        </w:rPr>
        <w:t xml:space="preserve">та надр </w:t>
      </w:r>
      <w:r w:rsidRPr="00E01826">
        <w:rPr>
          <w:b/>
          <w:bCs/>
        </w:rPr>
        <w:t>У</w:t>
      </w:r>
      <w:r w:rsidR="0047370E" w:rsidRPr="00E01826">
        <w:rPr>
          <w:b/>
          <w:bCs/>
        </w:rPr>
        <w:t>країни</w:t>
      </w:r>
    </w:p>
    <w:p w14:paraId="38E995DB" w14:textId="77777777" w:rsidR="00576C69" w:rsidRPr="00E01826" w:rsidRDefault="00576C69" w:rsidP="00576C69">
      <w:pPr>
        <w:spacing w:after="0" w:line="240" w:lineRule="auto"/>
        <w:jc w:val="center"/>
        <w:rPr>
          <w:b/>
          <w:bCs/>
        </w:rPr>
      </w:pPr>
    </w:p>
    <w:p w14:paraId="5E66756D" w14:textId="1AA80C10" w:rsidR="00576C69" w:rsidRPr="00E01826" w:rsidRDefault="00576C69" w:rsidP="00576C69">
      <w:pPr>
        <w:pStyle w:val="af"/>
        <w:numPr>
          <w:ilvl w:val="0"/>
          <w:numId w:val="3"/>
        </w:numPr>
        <w:spacing w:after="0" w:line="240" w:lineRule="auto"/>
        <w:jc w:val="center"/>
        <w:rPr>
          <w:b/>
          <w:bCs/>
        </w:rPr>
      </w:pPr>
      <w:r w:rsidRPr="00E01826">
        <w:rPr>
          <w:b/>
          <w:bCs/>
        </w:rPr>
        <w:t>Загальні положення</w:t>
      </w:r>
    </w:p>
    <w:p w14:paraId="1B0169A5" w14:textId="77777777" w:rsidR="00574CD5" w:rsidRPr="00E01826" w:rsidRDefault="00574CD5" w:rsidP="0099259E">
      <w:pPr>
        <w:pStyle w:val="af"/>
        <w:spacing w:after="0" w:line="240" w:lineRule="auto"/>
        <w:ind w:left="567"/>
        <w:jc w:val="both"/>
      </w:pPr>
    </w:p>
    <w:p w14:paraId="24DA32B9" w14:textId="3FB79CE1" w:rsidR="00576C69" w:rsidRPr="00E01826" w:rsidRDefault="00576C69" w:rsidP="0099259E">
      <w:pPr>
        <w:pStyle w:val="af"/>
        <w:numPr>
          <w:ilvl w:val="0"/>
          <w:numId w:val="4"/>
        </w:numPr>
        <w:spacing w:after="0" w:line="240" w:lineRule="auto"/>
        <w:ind w:left="0" w:firstLine="567"/>
        <w:jc w:val="both"/>
      </w:pPr>
      <w:r w:rsidRPr="00E01826">
        <w:t>Положення про преміювання працівників Державної служби геології та надр України (далі</w:t>
      </w:r>
      <w:r w:rsidR="00181F86" w:rsidRPr="00E01826">
        <w:t xml:space="preserve"> –</w:t>
      </w:r>
      <w:r w:rsidRPr="00E01826">
        <w:t xml:space="preserve"> Положення) розроблено із урахуванням вимог Кодексу</w:t>
      </w:r>
      <w:r w:rsidR="00574CD5" w:rsidRPr="00E01826">
        <w:t xml:space="preserve"> законів про працю,</w:t>
      </w:r>
      <w:r w:rsidR="00181F86" w:rsidRPr="00E01826">
        <w:t xml:space="preserve"> З</w:t>
      </w:r>
      <w:r w:rsidR="00574CD5" w:rsidRPr="00E01826">
        <w:t>акону України «Про державну службу»</w:t>
      </w:r>
      <w:r w:rsidR="00A7159D" w:rsidRPr="00E01826">
        <w:t>,</w:t>
      </w:r>
      <w:r w:rsidR="00181F86" w:rsidRPr="00E01826">
        <w:t xml:space="preserve"> </w:t>
      </w:r>
      <w:r w:rsidR="00A7159D" w:rsidRPr="00E01826">
        <w:t>Порядку преміювання державних службовців, які займають посади державної служби категорії «А» в державних органах, що провели класифікацію посад державної служби, затвердженого постановою Кабінету Міністрів України від 29</w:t>
      </w:r>
      <w:r w:rsidR="00ED4833">
        <w:t>.12.</w:t>
      </w:r>
      <w:r w:rsidR="00A7159D" w:rsidRPr="00E01826">
        <w:t xml:space="preserve">2023 № 1409 (в редакції постанови Кабінету Міністрів України </w:t>
      </w:r>
      <w:r w:rsidR="00ED4833">
        <w:br/>
      </w:r>
      <w:r w:rsidR="00A7159D" w:rsidRPr="00E01826">
        <w:t xml:space="preserve">від </w:t>
      </w:r>
      <w:r w:rsidR="00ED4833">
        <w:t>08.08.</w:t>
      </w:r>
      <w:r w:rsidR="00A7159D" w:rsidRPr="00E01826">
        <w:t>2025 № 953), постанови Кабінету Міністрів України від 23.08.2017 № 640 «Про затвердження Порядку проведення оцінювання результатів службової діяльності державних службовців», Типового положення про преміювання державних службовців в державних органах, що провели класифікацію посад державної служби, їх апаратах (секретаріатах)</w:t>
      </w:r>
      <w:r w:rsidR="00ED4833">
        <w:t>,</w:t>
      </w:r>
      <w:r w:rsidR="00A7159D" w:rsidRPr="00E01826">
        <w:t xml:space="preserve"> затвердженого </w:t>
      </w:r>
      <w:r w:rsidR="00ED4833">
        <w:t>н</w:t>
      </w:r>
      <w:r w:rsidR="00A7159D" w:rsidRPr="00E01826">
        <w:t>аказом Національного агентства України з питань державної служби від</w:t>
      </w:r>
      <w:r w:rsidR="0099259E" w:rsidRPr="00E01826">
        <w:t xml:space="preserve"> </w:t>
      </w:r>
      <w:r w:rsidR="00A7159D" w:rsidRPr="00E01826">
        <w:t>09</w:t>
      </w:r>
      <w:r w:rsidR="0099259E" w:rsidRPr="00E01826">
        <w:t>.06.</w:t>
      </w:r>
      <w:r w:rsidR="00A7159D" w:rsidRPr="00E01826">
        <w:t>2025 №</w:t>
      </w:r>
      <w:r w:rsidR="0099259E" w:rsidRPr="00E01826">
        <w:t> </w:t>
      </w:r>
      <w:r w:rsidR="00A7159D" w:rsidRPr="00E01826">
        <w:t>74-25</w:t>
      </w:r>
      <w:r w:rsidR="00ED4833">
        <w:t>,</w:t>
      </w:r>
      <w:r w:rsidR="0099259E" w:rsidRPr="00E01826">
        <w:t xml:space="preserve"> зареєстрован</w:t>
      </w:r>
      <w:r w:rsidR="00F468DA">
        <w:t>им</w:t>
      </w:r>
      <w:r w:rsidR="0099259E" w:rsidRPr="00E01826">
        <w:t xml:space="preserve"> в Міністерстві юстиції </w:t>
      </w:r>
      <w:r w:rsidR="00ED4833" w:rsidRPr="00ED4833">
        <w:t>України</w:t>
      </w:r>
      <w:r w:rsidR="00ED4833">
        <w:t xml:space="preserve"> </w:t>
      </w:r>
      <w:r w:rsidR="0099259E" w:rsidRPr="00E01826">
        <w:t>12</w:t>
      </w:r>
      <w:r w:rsidR="00ED4833">
        <w:t>.06.</w:t>
      </w:r>
      <w:r w:rsidR="0099259E" w:rsidRPr="00E01826">
        <w:t>2025 за №</w:t>
      </w:r>
      <w:r w:rsidR="00ED4833">
        <w:t> </w:t>
      </w:r>
      <w:r w:rsidR="0099259E" w:rsidRPr="00E01826">
        <w:t>898/44304 та інших нормативно-правових актів.</w:t>
      </w:r>
    </w:p>
    <w:p w14:paraId="4A0A7898" w14:textId="1CFB4897" w:rsidR="00C30979" w:rsidRPr="00E01826" w:rsidRDefault="00C30979" w:rsidP="00CF3CDB">
      <w:pPr>
        <w:pStyle w:val="af"/>
        <w:numPr>
          <w:ilvl w:val="0"/>
          <w:numId w:val="4"/>
        </w:numPr>
        <w:spacing w:after="0" w:line="240" w:lineRule="auto"/>
        <w:ind w:left="0" w:firstLine="567"/>
        <w:jc w:val="both"/>
      </w:pPr>
      <w:r w:rsidRPr="00E01826">
        <w:t>Положення встановлює порядок визначення розмірів, нарахування та виплати премій державним службовцям</w:t>
      </w:r>
      <w:r w:rsidR="00215EED" w:rsidRPr="00E01826">
        <w:t xml:space="preserve"> </w:t>
      </w:r>
      <w:r w:rsidR="0099259E" w:rsidRPr="00E01826">
        <w:t xml:space="preserve">Державної служби геології та надр України </w:t>
      </w:r>
      <w:r w:rsidR="00215EED" w:rsidRPr="00E01826">
        <w:t>(далі</w:t>
      </w:r>
      <w:r w:rsidR="00F37CB9" w:rsidRPr="00E01826">
        <w:t xml:space="preserve"> </w:t>
      </w:r>
      <w:r w:rsidR="0099259E" w:rsidRPr="00E01826">
        <w:t>–</w:t>
      </w:r>
      <w:r w:rsidR="00215EED" w:rsidRPr="00E01826">
        <w:t xml:space="preserve"> працівник</w:t>
      </w:r>
      <w:r w:rsidR="00AE2CE1">
        <w:t>и</w:t>
      </w:r>
      <w:r w:rsidR="001F21F2">
        <w:rPr>
          <w:lang w:val="ru-RU"/>
        </w:rPr>
        <w:t>/державні службовці</w:t>
      </w:r>
      <w:r w:rsidR="00215EED" w:rsidRPr="00E01826">
        <w:t>)</w:t>
      </w:r>
      <w:r w:rsidRPr="00E01826">
        <w:t>.</w:t>
      </w:r>
    </w:p>
    <w:p w14:paraId="280FDFDC" w14:textId="606D5517" w:rsidR="00C30979" w:rsidRPr="00E01826" w:rsidRDefault="00C30979" w:rsidP="00CF3CDB">
      <w:pPr>
        <w:pStyle w:val="af"/>
        <w:numPr>
          <w:ilvl w:val="0"/>
          <w:numId w:val="4"/>
        </w:numPr>
        <w:spacing w:after="0" w:line="240" w:lineRule="auto"/>
        <w:ind w:left="0" w:firstLine="567"/>
        <w:jc w:val="both"/>
      </w:pPr>
      <w:r w:rsidRPr="00E01826">
        <w:t xml:space="preserve">Преміювання проводиться </w:t>
      </w:r>
      <w:r w:rsidR="00595F81" w:rsidRPr="00E01826">
        <w:t>з метою матеріального стимулювання високопродуктивної та ініціативної праці, підвищення ефективності, якості, заінтересованості у досягнен</w:t>
      </w:r>
      <w:r w:rsidR="00AE2CE1">
        <w:t>н</w:t>
      </w:r>
      <w:r w:rsidR="00595F81" w:rsidRPr="00E01826">
        <w:t>і її кінцевого результату та посил</w:t>
      </w:r>
      <w:r w:rsidR="0099259E" w:rsidRPr="00E01826">
        <w:t>е</w:t>
      </w:r>
      <w:r w:rsidR="00595F81" w:rsidRPr="00E01826">
        <w:t>ння пер</w:t>
      </w:r>
      <w:r w:rsidR="00E63B58" w:rsidRPr="00E01826">
        <w:t>с</w:t>
      </w:r>
      <w:r w:rsidR="00595F81" w:rsidRPr="00E01826">
        <w:t>ональної відповідальності</w:t>
      </w:r>
      <w:r w:rsidR="00E63B58" w:rsidRPr="00E01826">
        <w:t xml:space="preserve"> за доручену роботу або поставлені</w:t>
      </w:r>
      <w:r w:rsidR="002528E0" w:rsidRPr="00E01826">
        <w:t xml:space="preserve"> завдання</w:t>
      </w:r>
      <w:r w:rsidR="00E63B58" w:rsidRPr="00E01826">
        <w:t>.</w:t>
      </w:r>
    </w:p>
    <w:p w14:paraId="1E5843AD" w14:textId="3448242E" w:rsidR="002528E0" w:rsidRPr="00E01826" w:rsidRDefault="00CB7F2F" w:rsidP="00CF3CDB">
      <w:pPr>
        <w:pStyle w:val="af"/>
        <w:numPr>
          <w:ilvl w:val="0"/>
          <w:numId w:val="4"/>
        </w:numPr>
        <w:spacing w:after="0" w:line="240" w:lineRule="auto"/>
        <w:ind w:left="0" w:firstLine="567"/>
        <w:jc w:val="both"/>
      </w:pPr>
      <w:r w:rsidRPr="00E01826">
        <w:t>Держгеонадр</w:t>
      </w:r>
      <w:r w:rsidR="00195AFB" w:rsidRPr="00E01826">
        <w:t>а</w:t>
      </w:r>
      <w:r w:rsidRPr="00E01826">
        <w:t xml:space="preserve"> </w:t>
      </w:r>
      <w:r w:rsidR="002528E0" w:rsidRPr="00E01826">
        <w:t>у межах установленого фонду оплати праці здійснює преміювання усіх категорій державних службовців.</w:t>
      </w:r>
    </w:p>
    <w:p w14:paraId="2A20AF4C" w14:textId="057F728F" w:rsidR="002528E0" w:rsidRPr="00E01826" w:rsidRDefault="002528E0" w:rsidP="00CF3CDB">
      <w:pPr>
        <w:pStyle w:val="af"/>
        <w:numPr>
          <w:ilvl w:val="0"/>
          <w:numId w:val="4"/>
        </w:numPr>
        <w:spacing w:after="0" w:line="240" w:lineRule="auto"/>
        <w:ind w:left="0" w:firstLine="567"/>
        <w:jc w:val="both"/>
      </w:pPr>
      <w:r w:rsidRPr="00E01826">
        <w:t>Встановлення премій працівникам</w:t>
      </w:r>
      <w:r w:rsidR="00CB7F2F" w:rsidRPr="00E01826">
        <w:t>, у тому числі Першому заступнику Голови та заступнику Голови з питань цифрового розвитку, цифрових трансформацій і цифровізації</w:t>
      </w:r>
      <w:r w:rsidR="007A61B4">
        <w:t xml:space="preserve"> (</w:t>
      </w:r>
      <w:r w:rsidR="007A61B4" w:rsidRPr="00E01826">
        <w:t xml:space="preserve">далі – </w:t>
      </w:r>
      <w:r w:rsidR="007A61B4">
        <w:t>Заступники)</w:t>
      </w:r>
      <w:r w:rsidR="002F39DA" w:rsidRPr="00E01826">
        <w:t>,</w:t>
      </w:r>
      <w:r w:rsidRPr="00E01826">
        <w:t xml:space="preserve"> здійснюється Головою відповідно до цього</w:t>
      </w:r>
      <w:r w:rsidR="00552909" w:rsidRPr="00E01826">
        <w:t xml:space="preserve"> </w:t>
      </w:r>
      <w:r w:rsidRPr="00E01826">
        <w:t>Положення.</w:t>
      </w:r>
    </w:p>
    <w:p w14:paraId="7D4F1D10" w14:textId="4EA0D732" w:rsidR="00552909" w:rsidRPr="00E01826" w:rsidRDefault="00552909" w:rsidP="00CF3CDB">
      <w:pPr>
        <w:pStyle w:val="af"/>
        <w:numPr>
          <w:ilvl w:val="0"/>
          <w:numId w:val="4"/>
        </w:numPr>
        <w:spacing w:after="0" w:line="240" w:lineRule="auto"/>
        <w:ind w:left="0" w:firstLine="567"/>
        <w:jc w:val="both"/>
      </w:pPr>
      <w:r w:rsidRPr="00E01826">
        <w:t>Премі</w:t>
      </w:r>
      <w:r w:rsidR="00CB7F2F" w:rsidRPr="00E01826">
        <w:t>я</w:t>
      </w:r>
      <w:r w:rsidRPr="00E01826">
        <w:t xml:space="preserve"> Голові</w:t>
      </w:r>
      <w:r w:rsidR="00CB7F2F" w:rsidRPr="00E01826">
        <w:t xml:space="preserve"> </w:t>
      </w:r>
      <w:r w:rsidRPr="00E01826">
        <w:t>встановлюються за погодженням з міністром, який спрямовує та координує</w:t>
      </w:r>
      <w:r w:rsidR="00C7771F" w:rsidRPr="00E01826">
        <w:t xml:space="preserve"> діяльність Держгеонадр відповідно до Положення про державну службу геології та надр України, затвердженого постановою Кабінету Міністрів України від 30.12.2015 №</w:t>
      </w:r>
      <w:r w:rsidR="000C72E6" w:rsidRPr="00E01826">
        <w:t> </w:t>
      </w:r>
      <w:r w:rsidR="00C7771F" w:rsidRPr="00E01826">
        <w:t>1174, та законодавства України.</w:t>
      </w:r>
    </w:p>
    <w:p w14:paraId="02B3F09E" w14:textId="4B350520" w:rsidR="00EF1FE4" w:rsidRPr="00E01826" w:rsidRDefault="00EF1FE4" w:rsidP="00CF3CDB">
      <w:pPr>
        <w:pStyle w:val="af"/>
        <w:numPr>
          <w:ilvl w:val="0"/>
          <w:numId w:val="4"/>
        </w:numPr>
        <w:spacing w:after="0" w:line="240" w:lineRule="auto"/>
        <w:ind w:left="0" w:firstLine="567"/>
        <w:jc w:val="both"/>
      </w:pPr>
      <w:r w:rsidRPr="00E01826">
        <w:t>В Держгеонадрах можуть встановлювати такі види премій:</w:t>
      </w:r>
    </w:p>
    <w:p w14:paraId="6BE8C8ED" w14:textId="619D3B27" w:rsidR="000C72E6" w:rsidRPr="00E01826" w:rsidRDefault="000C72E6" w:rsidP="000C72E6">
      <w:pPr>
        <w:pStyle w:val="af"/>
        <w:numPr>
          <w:ilvl w:val="0"/>
          <w:numId w:val="14"/>
        </w:numPr>
        <w:spacing w:after="0" w:line="240" w:lineRule="auto"/>
        <w:jc w:val="both"/>
      </w:pPr>
      <w:r w:rsidRPr="00E01826">
        <w:lastRenderedPageBreak/>
        <w:t>премія за результатами щорічного оцінювання службової діяльності;</w:t>
      </w:r>
    </w:p>
    <w:p w14:paraId="73D9F558" w14:textId="6D442733" w:rsidR="000C72E6" w:rsidRDefault="000C72E6" w:rsidP="000C72E6">
      <w:pPr>
        <w:pStyle w:val="af"/>
        <w:numPr>
          <w:ilvl w:val="0"/>
          <w:numId w:val="14"/>
        </w:numPr>
        <w:spacing w:after="0" w:line="240" w:lineRule="auto"/>
        <w:jc w:val="both"/>
      </w:pPr>
      <w:r w:rsidRPr="00E01826">
        <w:t>місячна або квартальна премія.</w:t>
      </w:r>
    </w:p>
    <w:p w14:paraId="3667E971" w14:textId="6989EF3B" w:rsidR="00AB49B9" w:rsidRPr="00E01826" w:rsidRDefault="00AB49B9" w:rsidP="00AB49B9">
      <w:pPr>
        <w:spacing w:after="0" w:line="240" w:lineRule="auto"/>
        <w:ind w:firstLine="1560"/>
        <w:jc w:val="both"/>
      </w:pPr>
      <w:r w:rsidRPr="00AB49B9">
        <w:t>Премії є варіативною складовою заробітної плати державного службовця.</w:t>
      </w:r>
    </w:p>
    <w:p w14:paraId="770B9079" w14:textId="5300EB46" w:rsidR="007C56B5" w:rsidRPr="00E01826" w:rsidRDefault="007C56B5" w:rsidP="00CF3CDB">
      <w:pPr>
        <w:pStyle w:val="af"/>
        <w:numPr>
          <w:ilvl w:val="0"/>
          <w:numId w:val="4"/>
        </w:numPr>
        <w:spacing w:after="0" w:line="240" w:lineRule="auto"/>
        <w:ind w:left="0" w:firstLine="567"/>
        <w:jc w:val="both"/>
      </w:pPr>
      <w:r w:rsidRPr="00E01826">
        <w:t xml:space="preserve">Вид преміювання, передбаченого пунктом 7 розділу I цього Положення, визначає Голова </w:t>
      </w:r>
      <w:r w:rsidR="00A20E5E" w:rsidRPr="00E01826">
        <w:t xml:space="preserve">залежно від особистого внеску </w:t>
      </w:r>
      <w:r w:rsidR="001F21F2" w:rsidRPr="001F21F2">
        <w:t>державного службовця</w:t>
      </w:r>
      <w:r w:rsidR="00A20E5E" w:rsidRPr="00E01826">
        <w:t xml:space="preserve"> в загальний результат роботи </w:t>
      </w:r>
      <w:r w:rsidR="001F21F2" w:rsidRPr="001F21F2">
        <w:t>Держгеонадр</w:t>
      </w:r>
      <w:r w:rsidR="00A20E5E" w:rsidRPr="00E01826">
        <w:t>, ініціативності в роботі, своєчасного і якісного виконання завдань, виконання додаткового обсягу завдань.</w:t>
      </w:r>
    </w:p>
    <w:p w14:paraId="74D460DD" w14:textId="0B6C74E1" w:rsidR="00B7161C" w:rsidRPr="00E01826" w:rsidRDefault="00B7161C" w:rsidP="00CF3CDB">
      <w:pPr>
        <w:pStyle w:val="af"/>
        <w:numPr>
          <w:ilvl w:val="0"/>
          <w:numId w:val="4"/>
        </w:numPr>
        <w:spacing w:after="0" w:line="240" w:lineRule="auto"/>
        <w:ind w:left="0" w:firstLine="567"/>
        <w:jc w:val="both"/>
      </w:pPr>
      <w:r w:rsidRPr="00E01826">
        <w:t>Розмір місячної премії державного службовця не може перевищувати 30 відсотків, квартальної премії – 90 відсотків розміру його посадового окладу за фактично відпрацьований час протягом відповідного місяця або кварталу, за який виплачується премія</w:t>
      </w:r>
      <w:r w:rsidR="00CD4CEB" w:rsidRPr="00E01826">
        <w:t>.</w:t>
      </w:r>
    </w:p>
    <w:p w14:paraId="79E9C17B" w14:textId="3B6C7AD6" w:rsidR="00FA4E9A" w:rsidRPr="00E01826" w:rsidRDefault="00FA4E9A" w:rsidP="00CF3CDB">
      <w:pPr>
        <w:pStyle w:val="af"/>
        <w:numPr>
          <w:ilvl w:val="0"/>
          <w:numId w:val="4"/>
        </w:numPr>
        <w:spacing w:after="0" w:line="240" w:lineRule="auto"/>
        <w:ind w:left="0" w:firstLine="567"/>
        <w:jc w:val="both"/>
      </w:pPr>
      <w:r w:rsidRPr="00E01826">
        <w:t xml:space="preserve">Загальний розмір премій, передбачених пунктом </w:t>
      </w:r>
      <w:r w:rsidR="00056BB8" w:rsidRPr="00E01826">
        <w:t>7</w:t>
      </w:r>
      <w:r w:rsidRPr="00E01826">
        <w:t xml:space="preserve"> цього розділу, які може отримати державний службовець за рік, не може перевищувати 30 відсотків фонду його сталої заробітної плати за рік.</w:t>
      </w:r>
    </w:p>
    <w:p w14:paraId="311BE4C4" w14:textId="3478A1D1" w:rsidR="00C27601" w:rsidRPr="00E01826" w:rsidRDefault="00C27601" w:rsidP="00CF3CDB">
      <w:pPr>
        <w:pStyle w:val="af"/>
        <w:numPr>
          <w:ilvl w:val="0"/>
          <w:numId w:val="4"/>
        </w:numPr>
        <w:spacing w:after="0" w:line="240" w:lineRule="auto"/>
        <w:ind w:left="0" w:firstLine="567"/>
        <w:jc w:val="both"/>
      </w:pPr>
      <w:r w:rsidRPr="00E01826">
        <w:t xml:space="preserve">Фонд преміювання Держгеонадр встановлюється </w:t>
      </w:r>
      <w:r w:rsidR="00AE2CE1">
        <w:t>у</w:t>
      </w:r>
      <w:r w:rsidRPr="00E01826">
        <w:t xml:space="preserve"> розмірі 20 відсотків загального фонду посадових окладів за рік та економії фонду оплати праці.</w:t>
      </w:r>
    </w:p>
    <w:p w14:paraId="58A6A841" w14:textId="77777777" w:rsidR="002517F4" w:rsidRPr="00E01826" w:rsidRDefault="002517F4" w:rsidP="002517F4">
      <w:pPr>
        <w:spacing w:after="0" w:line="240" w:lineRule="auto"/>
        <w:jc w:val="both"/>
      </w:pPr>
    </w:p>
    <w:p w14:paraId="71DB8626" w14:textId="208B816C" w:rsidR="002517F4" w:rsidRPr="00E01826" w:rsidRDefault="002517F4" w:rsidP="00504A79">
      <w:pPr>
        <w:pStyle w:val="af"/>
        <w:numPr>
          <w:ilvl w:val="0"/>
          <w:numId w:val="3"/>
        </w:numPr>
        <w:spacing w:after="0" w:line="240" w:lineRule="auto"/>
        <w:jc w:val="center"/>
        <w:rPr>
          <w:b/>
          <w:bCs/>
        </w:rPr>
      </w:pPr>
      <w:r w:rsidRPr="00E01826">
        <w:rPr>
          <w:b/>
          <w:bCs/>
        </w:rPr>
        <w:t xml:space="preserve">Порядок визначення </w:t>
      </w:r>
      <w:r w:rsidR="00DB4907" w:rsidRPr="00E01826">
        <w:rPr>
          <w:b/>
          <w:bCs/>
        </w:rPr>
        <w:t>розміру</w:t>
      </w:r>
      <w:r w:rsidRPr="00E01826">
        <w:rPr>
          <w:b/>
          <w:bCs/>
        </w:rPr>
        <w:t xml:space="preserve"> преміювання</w:t>
      </w:r>
    </w:p>
    <w:p w14:paraId="1C2EC545" w14:textId="77777777" w:rsidR="00504A79" w:rsidRPr="00E01826" w:rsidRDefault="00504A79" w:rsidP="00171E4A">
      <w:pPr>
        <w:spacing w:after="0" w:line="240" w:lineRule="auto"/>
        <w:ind w:firstLine="567"/>
      </w:pPr>
    </w:p>
    <w:p w14:paraId="7829EBAB" w14:textId="3808A5C4" w:rsidR="00DB4907" w:rsidRPr="00E01826" w:rsidRDefault="00DB4907" w:rsidP="00CF3CDB">
      <w:pPr>
        <w:pStyle w:val="af"/>
        <w:numPr>
          <w:ilvl w:val="0"/>
          <w:numId w:val="6"/>
        </w:numPr>
        <w:spacing w:after="0" w:line="240" w:lineRule="auto"/>
        <w:ind w:left="0" w:firstLine="567"/>
        <w:jc w:val="both"/>
      </w:pPr>
      <w:r w:rsidRPr="00E01826">
        <w:t xml:space="preserve">Порядок розрахунку та розподілу фонду преміювання в Держгеонадрах визначається цим </w:t>
      </w:r>
      <w:r w:rsidR="006F175A" w:rsidRPr="00E01826">
        <w:t>П</w:t>
      </w:r>
      <w:r w:rsidRPr="00E01826">
        <w:t>оложенням.</w:t>
      </w:r>
    </w:p>
    <w:p w14:paraId="7B74F122" w14:textId="73EB876A" w:rsidR="00014335" w:rsidRPr="00E01826" w:rsidRDefault="00014335" w:rsidP="00CF3CDB">
      <w:pPr>
        <w:pStyle w:val="af"/>
        <w:numPr>
          <w:ilvl w:val="0"/>
          <w:numId w:val="6"/>
        </w:numPr>
        <w:spacing w:after="0" w:line="240" w:lineRule="auto"/>
        <w:ind w:left="0" w:firstLine="567"/>
        <w:jc w:val="both"/>
      </w:pPr>
      <w:r w:rsidRPr="00E01826">
        <w:t>Видатки на преміювання  передбачаються в загальному фонді оплати праці, затвердженому кошторисом в установленому порядку в розмірах, передбачених пу</w:t>
      </w:r>
      <w:r w:rsidR="00D2557C" w:rsidRPr="00E01826">
        <w:t>н</w:t>
      </w:r>
      <w:r w:rsidRPr="00E01826">
        <w:t>кт</w:t>
      </w:r>
      <w:r w:rsidR="006F175A" w:rsidRPr="00E01826">
        <w:t>ами</w:t>
      </w:r>
      <w:r w:rsidRPr="00E01826">
        <w:t xml:space="preserve"> </w:t>
      </w:r>
      <w:r w:rsidR="006F175A" w:rsidRPr="00E01826">
        <w:t>9</w:t>
      </w:r>
      <w:r w:rsidR="00013EE3">
        <w:t xml:space="preserve"> – 11</w:t>
      </w:r>
      <w:r w:rsidRPr="00E01826">
        <w:t xml:space="preserve"> розділу</w:t>
      </w:r>
      <w:r w:rsidR="00D2557C" w:rsidRPr="00E01826">
        <w:t xml:space="preserve"> </w:t>
      </w:r>
      <w:r w:rsidR="00D2557C" w:rsidRPr="00E01826">
        <w:rPr>
          <w:lang w:val="en-US"/>
        </w:rPr>
        <w:t>I</w:t>
      </w:r>
      <w:r w:rsidR="00D2557C" w:rsidRPr="00E01826">
        <w:t xml:space="preserve"> цього Положення.</w:t>
      </w:r>
    </w:p>
    <w:p w14:paraId="6444C1ED" w14:textId="6FBC9FDC" w:rsidR="001B7166" w:rsidRPr="00E01826" w:rsidRDefault="001B7166" w:rsidP="00CF3CDB">
      <w:pPr>
        <w:pStyle w:val="af"/>
        <w:numPr>
          <w:ilvl w:val="0"/>
          <w:numId w:val="6"/>
        </w:numPr>
        <w:spacing w:after="0" w:line="240" w:lineRule="auto"/>
        <w:ind w:left="0" w:firstLine="567"/>
        <w:jc w:val="both"/>
      </w:pPr>
      <w:r w:rsidRPr="00E01826">
        <w:t xml:space="preserve">Розмір загального відсотка місячного преміювання визначеного в пункті 10 розділу </w:t>
      </w:r>
      <w:r w:rsidRPr="00E01826">
        <w:rPr>
          <w:lang w:val="en-US"/>
        </w:rPr>
        <w:t>I</w:t>
      </w:r>
      <w:r w:rsidRPr="00E01826">
        <w:t xml:space="preserve"> цього Положення, здійснюється шляхом розрахунку фонду преміювання до фонду посадових окладів за місяць з урахуванням змін</w:t>
      </w:r>
      <w:r w:rsidR="0029434D" w:rsidRPr="00E01826">
        <w:t xml:space="preserve"> та утвореної економії фонду оплати праці, за формою визначеною додатком 1 до цього Положення.</w:t>
      </w:r>
    </w:p>
    <w:p w14:paraId="6A92120F" w14:textId="67BFD36C" w:rsidR="0029434D" w:rsidRPr="00E01826" w:rsidRDefault="0029434D" w:rsidP="00CF3CDB">
      <w:pPr>
        <w:pStyle w:val="af"/>
        <w:numPr>
          <w:ilvl w:val="0"/>
          <w:numId w:val="6"/>
        </w:numPr>
        <w:spacing w:after="0" w:line="240" w:lineRule="auto"/>
        <w:ind w:left="0" w:firstLine="567"/>
        <w:jc w:val="both"/>
      </w:pPr>
      <w:r w:rsidRPr="00E01826">
        <w:t>Загальна сума фонду місячного преміювання кожного структурного підрозділу визначається шляхом множення фонду посадових окладів структурного підрозділу за місяць з урахуванням змін за мінусом суми фонду посадового окладу керівника самостійного структурного підрозділу</w:t>
      </w:r>
      <w:r w:rsidR="00A519DD" w:rsidRPr="00E01826">
        <w:t xml:space="preserve"> та фонду посадових окладів вакантних посад, на визначений загальний відсоток відповідно до пункту 3  розділу </w:t>
      </w:r>
      <w:r w:rsidR="00A519DD" w:rsidRPr="00E01826">
        <w:rPr>
          <w:lang w:val="en-US"/>
        </w:rPr>
        <w:t>II</w:t>
      </w:r>
      <w:r w:rsidR="00A519DD" w:rsidRPr="00E01826">
        <w:t xml:space="preserve">  цього Положення.</w:t>
      </w:r>
    </w:p>
    <w:p w14:paraId="2F3F12BD" w14:textId="30ED88A9" w:rsidR="0062212D" w:rsidRPr="00E01826" w:rsidRDefault="0062212D" w:rsidP="0062212D">
      <w:pPr>
        <w:pStyle w:val="af"/>
        <w:numPr>
          <w:ilvl w:val="0"/>
          <w:numId w:val="6"/>
        </w:numPr>
        <w:spacing w:after="0" w:line="240" w:lineRule="auto"/>
        <w:ind w:left="0" w:firstLine="567"/>
        <w:jc w:val="both"/>
      </w:pPr>
      <w:r w:rsidRPr="00E01826">
        <w:t xml:space="preserve">Сума місячного преміювання </w:t>
      </w:r>
      <w:r w:rsidR="007A61B4">
        <w:t>Заступників та</w:t>
      </w:r>
      <w:r w:rsidRPr="00E01826">
        <w:t xml:space="preserve"> керівників самостійних структурних підрозділів розраховується шляхом множення посадових окладів керівників самостійних структурних підрозділів на визначений  відповідно до пункту 3 розділу </w:t>
      </w:r>
      <w:r w:rsidRPr="00E01826">
        <w:rPr>
          <w:lang w:val="en-US"/>
        </w:rPr>
        <w:t>II</w:t>
      </w:r>
      <w:r w:rsidRPr="00E01826">
        <w:t xml:space="preserve"> цього Положення загальний відсоток для формування про</w:t>
      </w:r>
      <w:r w:rsidR="00056BB8" w:rsidRPr="00E01826">
        <w:t>є</w:t>
      </w:r>
      <w:r w:rsidRPr="00E01826">
        <w:t xml:space="preserve">ктів подань для Голови та </w:t>
      </w:r>
      <w:r w:rsidR="00AE2CE1">
        <w:t>З</w:t>
      </w:r>
      <w:r w:rsidRPr="00E01826">
        <w:t>аступників згідно з розподілом обов’язків для прийняття відповідн</w:t>
      </w:r>
      <w:r w:rsidR="00056BB8" w:rsidRPr="00E01826">
        <w:t>их</w:t>
      </w:r>
      <w:r w:rsidRPr="00E01826">
        <w:t xml:space="preserve"> рішен</w:t>
      </w:r>
      <w:r w:rsidR="00056BB8" w:rsidRPr="00E01826">
        <w:t>ь</w:t>
      </w:r>
      <w:r w:rsidRPr="00E01826">
        <w:t>.</w:t>
      </w:r>
    </w:p>
    <w:p w14:paraId="650C819B" w14:textId="1C488051" w:rsidR="0062212D" w:rsidRPr="00E01826" w:rsidRDefault="0062212D" w:rsidP="0062212D">
      <w:pPr>
        <w:pStyle w:val="af"/>
        <w:numPr>
          <w:ilvl w:val="0"/>
          <w:numId w:val="6"/>
        </w:numPr>
        <w:spacing w:after="0" w:line="240" w:lineRule="auto"/>
        <w:ind w:left="0" w:firstLine="567"/>
        <w:jc w:val="both"/>
      </w:pPr>
      <w:r w:rsidRPr="00E01826">
        <w:lastRenderedPageBreak/>
        <w:t>Розмір місячної або квартальної премії працівників залежить від їх особистого внеску в загальний результат роботи Держгеонадр з урахуванням таких критеріїв:</w:t>
      </w:r>
    </w:p>
    <w:p w14:paraId="2BD50B60" w14:textId="74AFD9E8" w:rsidR="0062212D" w:rsidRPr="00E01826" w:rsidRDefault="0062212D" w:rsidP="0062212D">
      <w:pPr>
        <w:pStyle w:val="af"/>
        <w:numPr>
          <w:ilvl w:val="0"/>
          <w:numId w:val="14"/>
        </w:numPr>
        <w:spacing w:after="0" w:line="240" w:lineRule="auto"/>
        <w:jc w:val="both"/>
      </w:pPr>
      <w:r w:rsidRPr="00E01826">
        <w:t>ініціативність у роботі;</w:t>
      </w:r>
    </w:p>
    <w:p w14:paraId="63ADB771" w14:textId="23A08893" w:rsidR="0062212D" w:rsidRPr="00E01826" w:rsidRDefault="0062212D" w:rsidP="0062212D">
      <w:pPr>
        <w:pStyle w:val="af"/>
        <w:numPr>
          <w:ilvl w:val="0"/>
          <w:numId w:val="14"/>
        </w:numPr>
        <w:spacing w:after="0" w:line="240" w:lineRule="auto"/>
        <w:jc w:val="both"/>
      </w:pPr>
      <w:r w:rsidRPr="00E01826">
        <w:t>якість виконання завдань та досягнення результатів;</w:t>
      </w:r>
    </w:p>
    <w:p w14:paraId="7E8608DA" w14:textId="3357F69D" w:rsidR="0062212D" w:rsidRPr="00E01826" w:rsidRDefault="0062212D" w:rsidP="0062212D">
      <w:pPr>
        <w:pStyle w:val="af"/>
        <w:numPr>
          <w:ilvl w:val="0"/>
          <w:numId w:val="14"/>
        </w:numPr>
        <w:spacing w:after="0" w:line="240" w:lineRule="auto"/>
        <w:jc w:val="both"/>
      </w:pPr>
      <w:r w:rsidRPr="00E01826">
        <w:t>виконання додаткового обсягу завдань і обов’язків згідно з наказом (розпорядженням), дорученням, наданим в установленому порядку;</w:t>
      </w:r>
    </w:p>
    <w:p w14:paraId="1A634850" w14:textId="37E669EC" w:rsidR="0062212D" w:rsidRPr="00E01826" w:rsidRDefault="0062212D" w:rsidP="00AE2CE1">
      <w:pPr>
        <w:pStyle w:val="af"/>
        <w:numPr>
          <w:ilvl w:val="0"/>
          <w:numId w:val="14"/>
        </w:numPr>
        <w:spacing w:after="0" w:line="240" w:lineRule="auto"/>
        <w:jc w:val="both"/>
      </w:pPr>
      <w:r w:rsidRPr="00E01826">
        <w:t>терміновість виконання завдань;</w:t>
      </w:r>
    </w:p>
    <w:p w14:paraId="6DD9EBDE" w14:textId="7FC636AB" w:rsidR="0062212D" w:rsidRPr="00E01826" w:rsidRDefault="00AE2CE1" w:rsidP="0062212D">
      <w:pPr>
        <w:pStyle w:val="af"/>
        <w:numPr>
          <w:ilvl w:val="0"/>
          <w:numId w:val="14"/>
        </w:numPr>
        <w:spacing w:after="0" w:line="240" w:lineRule="auto"/>
        <w:jc w:val="both"/>
      </w:pPr>
      <w:r w:rsidRPr="00AE2CE1">
        <w:t>участь у роботі комісій, робочих груп, тощо</w:t>
      </w:r>
      <w:r w:rsidR="0062212D" w:rsidRPr="00E01826">
        <w:t>.</w:t>
      </w:r>
    </w:p>
    <w:p w14:paraId="2307DCDF" w14:textId="233481B7" w:rsidR="00845CA0" w:rsidRPr="00E01826" w:rsidRDefault="00845CA0" w:rsidP="00845CA0">
      <w:pPr>
        <w:pStyle w:val="af"/>
        <w:numPr>
          <w:ilvl w:val="0"/>
          <w:numId w:val="6"/>
        </w:numPr>
        <w:spacing w:after="0" w:line="240" w:lineRule="auto"/>
        <w:ind w:left="0" w:firstLine="567"/>
        <w:jc w:val="both"/>
      </w:pPr>
      <w:r w:rsidRPr="00E01826">
        <w:t>Працівник</w:t>
      </w:r>
      <w:r w:rsidR="00FA4E9A" w:rsidRPr="00E01826">
        <w:t>и</w:t>
      </w:r>
      <w:r w:rsidRPr="00E01826">
        <w:t>, які отримали відмінні оцінки за результатами щорічного оцінювання службової діяльності, підлягають обов’язковому преміюванню.</w:t>
      </w:r>
    </w:p>
    <w:p w14:paraId="4D67EAD2" w14:textId="373F695E" w:rsidR="00FA4E9A" w:rsidRPr="00E01826" w:rsidRDefault="00845CA0" w:rsidP="00FA4E9A">
      <w:pPr>
        <w:pStyle w:val="af"/>
        <w:numPr>
          <w:ilvl w:val="0"/>
          <w:numId w:val="6"/>
        </w:numPr>
        <w:spacing w:after="0" w:line="240" w:lineRule="auto"/>
        <w:ind w:left="0" w:firstLine="567"/>
        <w:jc w:val="both"/>
      </w:pPr>
      <w:r w:rsidRPr="00E01826">
        <w:t xml:space="preserve">Розмір премії за результатами щорічного оцінювання службової діяльності встановлюється у відсотках до посадового окладу </w:t>
      </w:r>
      <w:r w:rsidR="00FA4E9A" w:rsidRPr="00E01826">
        <w:t>працівників</w:t>
      </w:r>
      <w:r w:rsidRPr="00E01826">
        <w:t xml:space="preserve">, які отримали відмінну оцінку за результатами щорічного оцінювання в поточному році, з урахуванням індивідуальних результатів службової діяльності державного службовця, які мали безпосередній вплив на ефективність виконання основних завдань, визначених для </w:t>
      </w:r>
      <w:r w:rsidR="00FA4E9A" w:rsidRPr="00E01826">
        <w:t>Держгеонадр</w:t>
      </w:r>
      <w:r w:rsidRPr="00E01826">
        <w:t xml:space="preserve"> та можливостей фонду оплати праці</w:t>
      </w:r>
      <w:r w:rsidR="00195AFB" w:rsidRPr="00E01826">
        <w:t xml:space="preserve"> Держгеонадр</w:t>
      </w:r>
      <w:r w:rsidRPr="00E01826">
        <w:t>.</w:t>
      </w:r>
    </w:p>
    <w:p w14:paraId="733CD38C" w14:textId="164735D9" w:rsidR="00FA4E9A" w:rsidRPr="00E01826" w:rsidRDefault="00FA4E9A" w:rsidP="00FA4E9A">
      <w:pPr>
        <w:pStyle w:val="af"/>
        <w:numPr>
          <w:ilvl w:val="0"/>
          <w:numId w:val="6"/>
        </w:numPr>
        <w:spacing w:after="0" w:line="240" w:lineRule="auto"/>
        <w:ind w:left="0" w:firstLine="567"/>
        <w:jc w:val="both"/>
      </w:pPr>
      <w:r w:rsidRPr="00E01826">
        <w:t xml:space="preserve">При встановленні розміру премії за результатами щорічного оцінювання службової діяльності обмеження, передбачене пунктом </w:t>
      </w:r>
      <w:r w:rsidR="00056BB8" w:rsidRPr="00E01826">
        <w:t>10</w:t>
      </w:r>
      <w:r w:rsidRPr="00E01826">
        <w:t xml:space="preserve"> розділу I цього </w:t>
      </w:r>
      <w:r w:rsidR="00056BB8" w:rsidRPr="00E01826">
        <w:t>П</w:t>
      </w:r>
      <w:r w:rsidRPr="00E01826">
        <w:t>оложення, розраховується відповідно до визначеного класифікаційного коду за займаною посадою на дату наказу про затвердження висновку щодо оцінювання результатів службової діяльності державного службовця.</w:t>
      </w:r>
    </w:p>
    <w:p w14:paraId="51883EE5" w14:textId="1103A567" w:rsidR="006B2ED6" w:rsidRPr="00E01826" w:rsidRDefault="006B2ED6" w:rsidP="006B2ED6">
      <w:pPr>
        <w:pStyle w:val="af"/>
        <w:numPr>
          <w:ilvl w:val="0"/>
          <w:numId w:val="6"/>
        </w:numPr>
        <w:spacing w:after="0" w:line="240" w:lineRule="auto"/>
        <w:ind w:left="0" w:firstLine="567"/>
        <w:jc w:val="both"/>
      </w:pPr>
      <w:r w:rsidRPr="00E01826">
        <w:t>Визначений відсоток преміювання</w:t>
      </w:r>
      <w:r w:rsidR="00FA4E9A" w:rsidRPr="00E01826">
        <w:t xml:space="preserve"> за</w:t>
      </w:r>
      <w:r w:rsidRPr="00E01826">
        <w:t xml:space="preserve"> </w:t>
      </w:r>
      <w:r w:rsidR="00FA4E9A" w:rsidRPr="00E01826">
        <w:t xml:space="preserve">результатами щорічного оцінювання службової діяльності </w:t>
      </w:r>
      <w:r w:rsidRPr="00E01826">
        <w:t xml:space="preserve">працівників доводиться </w:t>
      </w:r>
      <w:r w:rsidR="00654DD2">
        <w:t>в</w:t>
      </w:r>
      <w:r w:rsidR="00654DD2" w:rsidRPr="00654DD2">
        <w:t>ідділ</w:t>
      </w:r>
      <w:r w:rsidR="00654DD2">
        <w:t>ом</w:t>
      </w:r>
      <w:r w:rsidR="00654DD2" w:rsidRPr="00654DD2">
        <w:t xml:space="preserve"> бухгалтерського обліку та звітності</w:t>
      </w:r>
      <w:r w:rsidR="00654DD2">
        <w:t xml:space="preserve"> </w:t>
      </w:r>
      <w:r w:rsidRPr="00E01826">
        <w:t>Департамент</w:t>
      </w:r>
      <w:r w:rsidR="00654DD2">
        <w:t>у</w:t>
      </w:r>
      <w:r w:rsidRPr="00E01826">
        <w:t xml:space="preserve"> бухгалтерського обліку, звітності, забезпечення діяльності та управління майном </w:t>
      </w:r>
      <w:r w:rsidR="00337E41" w:rsidRPr="00E01826">
        <w:t>Державної служби гео</w:t>
      </w:r>
      <w:r w:rsidR="00BE410D" w:rsidRPr="00BE410D">
        <w:t>логії</w:t>
      </w:r>
      <w:r w:rsidR="00337E41" w:rsidRPr="00E01826">
        <w:t xml:space="preserve"> та надр України (далі – </w:t>
      </w:r>
      <w:r w:rsidR="00654DD2">
        <w:t>Відділ</w:t>
      </w:r>
      <w:r w:rsidR="00337E41" w:rsidRPr="00E01826">
        <w:t xml:space="preserve">) </w:t>
      </w:r>
      <w:r w:rsidRPr="00E01826">
        <w:t>до керівників самостійних структурних підрозділів шляхом надання службової записки з зазначенням відсотка преміювання за місяць виходячи з розрахункової суми.</w:t>
      </w:r>
      <w:r w:rsidR="00FA4E9A" w:rsidRPr="00E01826">
        <w:t xml:space="preserve"> Зазначена премія нараховується незалежно від фактично відпрацьованого часу у місяці, в якому вона виплачується</w:t>
      </w:r>
      <w:r w:rsidR="00195AFB" w:rsidRPr="00E01826">
        <w:t>.</w:t>
      </w:r>
    </w:p>
    <w:p w14:paraId="72E1AFFB" w14:textId="6D6A5424" w:rsidR="006B2ED6" w:rsidRPr="00E01826" w:rsidRDefault="00195AFB" w:rsidP="006B2ED6">
      <w:pPr>
        <w:pStyle w:val="af"/>
        <w:numPr>
          <w:ilvl w:val="0"/>
          <w:numId w:val="6"/>
        </w:numPr>
        <w:spacing w:after="0" w:line="240" w:lineRule="auto"/>
        <w:ind w:left="0" w:firstLine="567"/>
        <w:jc w:val="both"/>
      </w:pPr>
      <w:r w:rsidRPr="00E01826">
        <w:t>Працівникам, які призначені з випробувальним строком, може бути встановлена місячна або квартальна премія за фактично відпрацьований час в залежності від їх особистого внеску в загальний результат роботи Держгеонадр.</w:t>
      </w:r>
    </w:p>
    <w:p w14:paraId="12333516" w14:textId="13895155" w:rsidR="006B2ED6" w:rsidRPr="00E01826" w:rsidRDefault="00195AFB" w:rsidP="006B2ED6">
      <w:pPr>
        <w:pStyle w:val="af"/>
        <w:numPr>
          <w:ilvl w:val="0"/>
          <w:numId w:val="6"/>
        </w:numPr>
        <w:spacing w:after="0" w:line="240" w:lineRule="auto"/>
        <w:ind w:left="0" w:firstLine="567"/>
        <w:jc w:val="both"/>
      </w:pPr>
      <w:r w:rsidRPr="00E01826">
        <w:t>Встановлення премії працівникам, які в установленому законодавством порядку виконували роботу дистанційно, надомно або із застосуванням гнучкого режиму робочого часу, здійснюється на загальних підставах.</w:t>
      </w:r>
    </w:p>
    <w:p w14:paraId="7BFCF5C3" w14:textId="0F42E09F" w:rsidR="00195AFB" w:rsidRPr="00E01826" w:rsidRDefault="00195AFB" w:rsidP="00CF3CDB">
      <w:pPr>
        <w:pStyle w:val="af"/>
        <w:numPr>
          <w:ilvl w:val="0"/>
          <w:numId w:val="6"/>
        </w:numPr>
        <w:spacing w:after="0" w:line="240" w:lineRule="auto"/>
        <w:ind w:left="0" w:firstLine="567"/>
        <w:jc w:val="both"/>
      </w:pPr>
      <w:r w:rsidRPr="00E01826">
        <w:t>Працівники, яких переведено на інші посади державної служби в межах Держгеонадр та/або класифікаційний код яких змінено протягом відповідного місяця чи кварталу, преміюються з урахуванням обмеження, передбаченого пунктом 9 розділу I цього Положення.</w:t>
      </w:r>
    </w:p>
    <w:p w14:paraId="67980086" w14:textId="77777777" w:rsidR="00860F31" w:rsidRPr="00E01826" w:rsidRDefault="00860F31" w:rsidP="00860F31">
      <w:pPr>
        <w:pStyle w:val="af"/>
        <w:spacing w:after="0" w:line="240" w:lineRule="auto"/>
        <w:ind w:left="567"/>
        <w:jc w:val="both"/>
      </w:pPr>
    </w:p>
    <w:p w14:paraId="0B3FE459" w14:textId="6CC09A7A" w:rsidR="0001439B" w:rsidRPr="00E01826" w:rsidRDefault="00966DA1" w:rsidP="005B5F04">
      <w:pPr>
        <w:pStyle w:val="af"/>
        <w:numPr>
          <w:ilvl w:val="0"/>
          <w:numId w:val="3"/>
        </w:numPr>
        <w:spacing w:after="0" w:line="240" w:lineRule="auto"/>
        <w:jc w:val="center"/>
        <w:rPr>
          <w:b/>
          <w:bCs/>
        </w:rPr>
      </w:pPr>
      <w:r w:rsidRPr="00E01826">
        <w:rPr>
          <w:b/>
          <w:bCs/>
        </w:rPr>
        <w:lastRenderedPageBreak/>
        <w:t>Порядок нарахування та виплати премій</w:t>
      </w:r>
    </w:p>
    <w:p w14:paraId="330F675C" w14:textId="77777777" w:rsidR="009E2ED3" w:rsidRPr="00E01826" w:rsidRDefault="009E2ED3" w:rsidP="00CF3CDB">
      <w:pPr>
        <w:pStyle w:val="af"/>
        <w:spacing w:after="0" w:line="240" w:lineRule="auto"/>
        <w:ind w:left="0" w:firstLine="567"/>
        <w:jc w:val="both"/>
      </w:pPr>
    </w:p>
    <w:p w14:paraId="7DEB5E37" w14:textId="7BB7B8BF" w:rsidR="005D7638" w:rsidRPr="00E01826" w:rsidRDefault="005D7638" w:rsidP="00B412DD">
      <w:pPr>
        <w:pStyle w:val="af"/>
        <w:numPr>
          <w:ilvl w:val="0"/>
          <w:numId w:val="8"/>
        </w:numPr>
        <w:spacing w:after="0" w:line="240" w:lineRule="auto"/>
        <w:ind w:left="0" w:firstLine="567"/>
        <w:jc w:val="both"/>
        <w:rPr>
          <w:rFonts w:cs="Times New Roman"/>
          <w:szCs w:val="28"/>
        </w:rPr>
      </w:pPr>
      <w:r w:rsidRPr="00E01826">
        <w:rPr>
          <w:rFonts w:cs="Times New Roman"/>
          <w:szCs w:val="28"/>
        </w:rPr>
        <w:t xml:space="preserve">Місячна премія працівникам виплачується не пізніше від терміну виплати заробітної плати за місяць, у якому нараховано премію, квартальна премія </w:t>
      </w:r>
      <w:r w:rsidRPr="00E01826">
        <w:t>–</w:t>
      </w:r>
      <w:r w:rsidRPr="00E01826">
        <w:rPr>
          <w:rFonts w:cs="Times New Roman"/>
          <w:szCs w:val="28"/>
        </w:rPr>
        <w:t xml:space="preserve"> не пізніше від терміну виплати заробітної плати за останній місяць кварталу, за який проводиться преміювання.</w:t>
      </w:r>
      <w:r w:rsidR="00013EE3">
        <w:rPr>
          <w:rFonts w:cs="Times New Roman"/>
          <w:szCs w:val="28"/>
        </w:rPr>
        <w:t xml:space="preserve"> Голові – після отримання листа з погодженням </w:t>
      </w:r>
      <w:r w:rsidR="00944287" w:rsidRPr="00944287">
        <w:rPr>
          <w:rFonts w:cs="Times New Roman"/>
          <w:szCs w:val="28"/>
        </w:rPr>
        <w:t>м</w:t>
      </w:r>
      <w:r w:rsidR="00013EE3">
        <w:rPr>
          <w:rFonts w:cs="Times New Roman"/>
          <w:szCs w:val="28"/>
        </w:rPr>
        <w:t>іністра</w:t>
      </w:r>
      <w:r w:rsidR="00AE2CE1">
        <w:rPr>
          <w:rFonts w:cs="Times New Roman"/>
          <w:szCs w:val="28"/>
        </w:rPr>
        <w:t xml:space="preserve">, </w:t>
      </w:r>
      <w:r w:rsidR="00AE2CE1" w:rsidRPr="00E01826">
        <w:t>який спрямовує та координує діяльність Держгеонадр</w:t>
      </w:r>
      <w:r w:rsidR="00013EE3">
        <w:rPr>
          <w:rFonts w:cs="Times New Roman"/>
          <w:szCs w:val="28"/>
        </w:rPr>
        <w:t>.</w:t>
      </w:r>
    </w:p>
    <w:p w14:paraId="5C6D6E1A" w14:textId="6EB54CDD" w:rsidR="00966DA1" w:rsidRPr="00E01826" w:rsidRDefault="00654DD2" w:rsidP="00B412DD">
      <w:pPr>
        <w:pStyle w:val="af"/>
        <w:numPr>
          <w:ilvl w:val="0"/>
          <w:numId w:val="8"/>
        </w:numPr>
        <w:spacing w:after="0" w:line="240" w:lineRule="auto"/>
        <w:ind w:left="0" w:firstLine="567"/>
        <w:jc w:val="both"/>
        <w:rPr>
          <w:rFonts w:cs="Times New Roman"/>
          <w:szCs w:val="28"/>
        </w:rPr>
      </w:pPr>
      <w:r>
        <w:rPr>
          <w:rFonts w:cs="Times New Roman"/>
          <w:szCs w:val="28"/>
        </w:rPr>
        <w:t>Відділ</w:t>
      </w:r>
      <w:r w:rsidR="00337E41" w:rsidRPr="00E01826">
        <w:rPr>
          <w:rFonts w:cs="Times New Roman"/>
          <w:szCs w:val="28"/>
        </w:rPr>
        <w:t xml:space="preserve"> щомісяця або щокварталу розраховує фонд преміювання Держгеондр на основі фактичної чисельності державних службовців</w:t>
      </w:r>
      <w:r w:rsidR="005D7638" w:rsidRPr="00E01826">
        <w:rPr>
          <w:rFonts w:cs="Times New Roman"/>
          <w:szCs w:val="28"/>
        </w:rPr>
        <w:t xml:space="preserve">, </w:t>
      </w:r>
      <w:r w:rsidR="005D7638" w:rsidRPr="00E01826">
        <w:t>відповідно до пункту 3 розділу ІI</w:t>
      </w:r>
      <w:r w:rsidR="00AE2CE1">
        <w:t xml:space="preserve"> цього Положення</w:t>
      </w:r>
      <w:r w:rsidR="00337E41" w:rsidRPr="00E01826">
        <w:rPr>
          <w:rFonts w:cs="Times New Roman"/>
          <w:szCs w:val="28"/>
        </w:rPr>
        <w:t xml:space="preserve">, погоджує його з Головою (або, на час його відсутності, </w:t>
      </w:r>
      <w:r w:rsidR="005D7638" w:rsidRPr="00E01826">
        <w:rPr>
          <w:rFonts w:cs="Times New Roman"/>
          <w:szCs w:val="28"/>
        </w:rPr>
        <w:t xml:space="preserve">особою, що </w:t>
      </w:r>
      <w:r w:rsidR="00337E41" w:rsidRPr="00E01826">
        <w:rPr>
          <w:rFonts w:cs="Times New Roman"/>
          <w:szCs w:val="28"/>
        </w:rPr>
        <w:t>викону</w:t>
      </w:r>
      <w:r w:rsidR="005D7638" w:rsidRPr="00E01826">
        <w:rPr>
          <w:rFonts w:cs="Times New Roman"/>
          <w:szCs w:val="28"/>
        </w:rPr>
        <w:t>є</w:t>
      </w:r>
      <w:r w:rsidR="00337E41" w:rsidRPr="00E01826">
        <w:rPr>
          <w:rFonts w:cs="Times New Roman"/>
          <w:szCs w:val="28"/>
        </w:rPr>
        <w:t xml:space="preserve"> обов</w:t>
      </w:r>
      <w:r w:rsidR="00337E41" w:rsidRPr="00E01826">
        <w:rPr>
          <w:rFonts w:cs="Times New Roman"/>
          <w:szCs w:val="28"/>
          <w:lang w:val="ru-RU"/>
        </w:rPr>
        <w:t>’</w:t>
      </w:r>
      <w:r w:rsidR="00337E41" w:rsidRPr="00E01826">
        <w:rPr>
          <w:rFonts w:cs="Times New Roman"/>
          <w:szCs w:val="28"/>
        </w:rPr>
        <w:t>язки Голови) та доводить зазначену інформацію до відома керівників самостійних структурних підрозділів.</w:t>
      </w:r>
    </w:p>
    <w:p w14:paraId="3D85F453" w14:textId="6C52D7CC" w:rsidR="005D7638" w:rsidRPr="00E01826" w:rsidRDefault="005D7638" w:rsidP="005D7638">
      <w:pPr>
        <w:pStyle w:val="af"/>
        <w:numPr>
          <w:ilvl w:val="0"/>
          <w:numId w:val="8"/>
        </w:numPr>
        <w:spacing w:after="0" w:line="240" w:lineRule="auto"/>
        <w:ind w:left="0" w:firstLine="567"/>
        <w:jc w:val="both"/>
        <w:rPr>
          <w:rFonts w:cs="Times New Roman"/>
          <w:szCs w:val="28"/>
        </w:rPr>
      </w:pPr>
      <w:r w:rsidRPr="00E01826">
        <w:rPr>
          <w:rFonts w:cs="Times New Roman"/>
          <w:szCs w:val="28"/>
        </w:rPr>
        <w:t xml:space="preserve">Керівники самостійних структурних підрозділів отримавши відсоток премії за місяць </w:t>
      </w:r>
      <w:r w:rsidR="00AE2CE1">
        <w:rPr>
          <w:rFonts w:cs="Times New Roman"/>
          <w:szCs w:val="28"/>
        </w:rPr>
        <w:t>готують</w:t>
      </w:r>
      <w:r w:rsidRPr="00E01826">
        <w:rPr>
          <w:rFonts w:cs="Times New Roman"/>
          <w:szCs w:val="28"/>
        </w:rPr>
        <w:t xml:space="preserve"> </w:t>
      </w:r>
      <w:r w:rsidR="00AE2CE1">
        <w:rPr>
          <w:rFonts w:cs="Times New Roman"/>
          <w:szCs w:val="28"/>
        </w:rPr>
        <w:t>п</w:t>
      </w:r>
      <w:r w:rsidRPr="00E01826">
        <w:rPr>
          <w:rFonts w:cs="Times New Roman"/>
          <w:szCs w:val="28"/>
        </w:rPr>
        <w:t xml:space="preserve">одання </w:t>
      </w:r>
      <w:r w:rsidR="00AE2CE1">
        <w:rPr>
          <w:rFonts w:cs="Times New Roman"/>
          <w:szCs w:val="28"/>
        </w:rPr>
        <w:t xml:space="preserve">на преміювання працівників </w:t>
      </w:r>
      <w:r w:rsidRPr="00E01826">
        <w:rPr>
          <w:rFonts w:cs="Times New Roman"/>
          <w:szCs w:val="28"/>
        </w:rPr>
        <w:t xml:space="preserve">за формою визначеною додатком 3 до цього Положення, попередньо погодивши розмір преміювання по кожному працівнику з Головою та </w:t>
      </w:r>
      <w:r w:rsidR="00AE2CE1">
        <w:rPr>
          <w:rFonts w:cs="Times New Roman"/>
          <w:szCs w:val="28"/>
        </w:rPr>
        <w:t>З</w:t>
      </w:r>
      <w:r w:rsidRPr="00E01826">
        <w:rPr>
          <w:rFonts w:cs="Times New Roman"/>
          <w:szCs w:val="28"/>
        </w:rPr>
        <w:t>аступниками, які координують роботу відповідних самостійних структурних підрозділів згідно з розподілом обов’язків.</w:t>
      </w:r>
    </w:p>
    <w:p w14:paraId="606EF438" w14:textId="2C9B28D4" w:rsidR="005D7638" w:rsidRPr="00E01826" w:rsidRDefault="005D7638" w:rsidP="005D7638">
      <w:pPr>
        <w:pStyle w:val="af"/>
        <w:numPr>
          <w:ilvl w:val="0"/>
          <w:numId w:val="8"/>
        </w:numPr>
        <w:spacing w:after="0" w:line="240" w:lineRule="auto"/>
        <w:ind w:left="0" w:firstLine="567"/>
        <w:jc w:val="both"/>
        <w:rPr>
          <w:rFonts w:cs="Times New Roman"/>
          <w:szCs w:val="28"/>
        </w:rPr>
      </w:pPr>
      <w:r w:rsidRPr="00E01826">
        <w:rPr>
          <w:rFonts w:cs="Times New Roman"/>
          <w:szCs w:val="28"/>
        </w:rPr>
        <w:t>Про</w:t>
      </w:r>
      <w:r w:rsidR="00860F31" w:rsidRPr="00E01826">
        <w:rPr>
          <w:rFonts w:cs="Times New Roman"/>
          <w:szCs w:val="28"/>
        </w:rPr>
        <w:t>є</w:t>
      </w:r>
      <w:r w:rsidRPr="00E01826">
        <w:rPr>
          <w:rFonts w:cs="Times New Roman"/>
          <w:szCs w:val="28"/>
        </w:rPr>
        <w:t xml:space="preserve">кт </w:t>
      </w:r>
      <w:r w:rsidR="00AE2CE1">
        <w:rPr>
          <w:rFonts w:cs="Times New Roman"/>
          <w:szCs w:val="28"/>
        </w:rPr>
        <w:t>п</w:t>
      </w:r>
      <w:r w:rsidR="00AE2CE1" w:rsidRPr="00E01826">
        <w:rPr>
          <w:rFonts w:cs="Times New Roman"/>
          <w:szCs w:val="28"/>
        </w:rPr>
        <w:t xml:space="preserve">одання </w:t>
      </w:r>
      <w:r w:rsidR="00AE2CE1">
        <w:rPr>
          <w:rFonts w:cs="Times New Roman"/>
          <w:szCs w:val="28"/>
        </w:rPr>
        <w:t>на преміювання працівників</w:t>
      </w:r>
      <w:r w:rsidRPr="00E01826">
        <w:rPr>
          <w:rFonts w:cs="Times New Roman"/>
          <w:szCs w:val="28"/>
        </w:rPr>
        <w:t xml:space="preserve"> підписується керівником самостійного структурного підрозділу, погоджується кадровою службою і </w:t>
      </w:r>
      <w:r w:rsidR="00BE410D" w:rsidRPr="00BE410D">
        <w:rPr>
          <w:rFonts w:cs="Times New Roman"/>
          <w:szCs w:val="28"/>
        </w:rPr>
        <w:t>З</w:t>
      </w:r>
      <w:r w:rsidRPr="00E01826">
        <w:rPr>
          <w:rFonts w:cs="Times New Roman"/>
          <w:szCs w:val="28"/>
        </w:rPr>
        <w:t xml:space="preserve">аступниками, відповідно до розподілу обов’язків, та затверджується Головою (в разі його відсутності, особою, яка виконує його обов’язки) та надається </w:t>
      </w:r>
      <w:r w:rsidR="00654DD2">
        <w:rPr>
          <w:rFonts w:cs="Times New Roman"/>
          <w:szCs w:val="28"/>
        </w:rPr>
        <w:t>Відділ</w:t>
      </w:r>
      <w:r w:rsidRPr="00E01826">
        <w:rPr>
          <w:rFonts w:cs="Times New Roman"/>
          <w:szCs w:val="28"/>
        </w:rPr>
        <w:t>у не пізніше 25 числа поточного місяця.</w:t>
      </w:r>
    </w:p>
    <w:p w14:paraId="7CD7AD17" w14:textId="70EDC8DD" w:rsidR="005D7638" w:rsidRPr="00E01826" w:rsidRDefault="005D7638" w:rsidP="005D7638">
      <w:pPr>
        <w:pStyle w:val="af"/>
        <w:numPr>
          <w:ilvl w:val="0"/>
          <w:numId w:val="8"/>
        </w:numPr>
        <w:spacing w:after="0" w:line="240" w:lineRule="auto"/>
        <w:ind w:left="0" w:firstLine="567"/>
        <w:jc w:val="both"/>
        <w:rPr>
          <w:rFonts w:cs="Times New Roman"/>
          <w:szCs w:val="28"/>
        </w:rPr>
      </w:pPr>
      <w:r w:rsidRPr="00E01826">
        <w:rPr>
          <w:rFonts w:cs="Times New Roman"/>
          <w:szCs w:val="28"/>
        </w:rPr>
        <w:t xml:space="preserve">Пропозиції щодо визначення розміру преміювання працівників </w:t>
      </w:r>
      <w:r w:rsidR="00BE410D" w:rsidRPr="00BE410D">
        <w:rPr>
          <w:rFonts w:cs="Times New Roman"/>
          <w:szCs w:val="28"/>
        </w:rPr>
        <w:t xml:space="preserve">самостійних </w:t>
      </w:r>
      <w:r w:rsidRPr="00E01826">
        <w:rPr>
          <w:rFonts w:cs="Times New Roman"/>
          <w:szCs w:val="28"/>
        </w:rPr>
        <w:t xml:space="preserve">структурних підрозділів за місяць надаються </w:t>
      </w:r>
      <w:r w:rsidR="00654DD2">
        <w:rPr>
          <w:rFonts w:cs="Times New Roman"/>
          <w:szCs w:val="28"/>
        </w:rPr>
        <w:t>Відділ</w:t>
      </w:r>
      <w:r w:rsidR="00E65753" w:rsidRPr="00E01826">
        <w:rPr>
          <w:rFonts w:cs="Times New Roman"/>
          <w:szCs w:val="28"/>
        </w:rPr>
        <w:t>у</w:t>
      </w:r>
      <w:r w:rsidRPr="00E01826">
        <w:rPr>
          <w:rFonts w:cs="Times New Roman"/>
          <w:szCs w:val="28"/>
        </w:rPr>
        <w:t xml:space="preserve"> з урахуванням фактично відпрацьованого часу за форм</w:t>
      </w:r>
      <w:r w:rsidR="00013EE3">
        <w:rPr>
          <w:rFonts w:cs="Times New Roman"/>
          <w:szCs w:val="28"/>
        </w:rPr>
        <w:t>ою</w:t>
      </w:r>
      <w:r w:rsidRPr="00E01826">
        <w:rPr>
          <w:rFonts w:cs="Times New Roman"/>
          <w:szCs w:val="28"/>
        </w:rPr>
        <w:t>, визначен</w:t>
      </w:r>
      <w:r w:rsidR="00013EE3">
        <w:rPr>
          <w:rFonts w:cs="Times New Roman"/>
          <w:szCs w:val="28"/>
        </w:rPr>
        <w:t>ою</w:t>
      </w:r>
      <w:r w:rsidRPr="00E01826">
        <w:rPr>
          <w:rFonts w:cs="Times New Roman"/>
          <w:szCs w:val="28"/>
        </w:rPr>
        <w:t xml:space="preserve"> додатк</w:t>
      </w:r>
      <w:r w:rsidR="00903863">
        <w:rPr>
          <w:rFonts w:cs="Times New Roman"/>
          <w:szCs w:val="28"/>
        </w:rPr>
        <w:t>ом</w:t>
      </w:r>
      <w:r w:rsidRPr="00E01826">
        <w:rPr>
          <w:rFonts w:cs="Times New Roman"/>
          <w:szCs w:val="28"/>
        </w:rPr>
        <w:t xml:space="preserve"> </w:t>
      </w:r>
      <w:r w:rsidR="00013EE3">
        <w:rPr>
          <w:rFonts w:cs="Times New Roman"/>
          <w:szCs w:val="28"/>
        </w:rPr>
        <w:t>3</w:t>
      </w:r>
      <w:r w:rsidRPr="00E01826">
        <w:rPr>
          <w:rFonts w:cs="Times New Roman"/>
          <w:szCs w:val="28"/>
        </w:rPr>
        <w:t xml:space="preserve"> до цього Положення.</w:t>
      </w:r>
      <w:r w:rsidR="00944287" w:rsidRPr="00944287">
        <w:rPr>
          <w:rFonts w:cs="Times New Roman"/>
          <w:szCs w:val="28"/>
        </w:rPr>
        <w:t xml:space="preserve"> </w:t>
      </w:r>
    </w:p>
    <w:p w14:paraId="31E678FF" w14:textId="6B0801E5" w:rsidR="00E65753" w:rsidRPr="00E01826" w:rsidRDefault="00E65753" w:rsidP="00E65753">
      <w:pPr>
        <w:pStyle w:val="af"/>
        <w:numPr>
          <w:ilvl w:val="0"/>
          <w:numId w:val="8"/>
        </w:numPr>
        <w:spacing w:after="0" w:line="240" w:lineRule="auto"/>
        <w:ind w:left="0" w:firstLine="567"/>
        <w:jc w:val="both"/>
        <w:rPr>
          <w:rFonts w:cs="Times New Roman"/>
          <w:szCs w:val="28"/>
        </w:rPr>
      </w:pPr>
      <w:r w:rsidRPr="00E01826">
        <w:rPr>
          <w:rFonts w:cs="Times New Roman"/>
          <w:szCs w:val="28"/>
        </w:rPr>
        <w:t>У місяці, в якому працівник перебуває у відпустці (основній, додатковій, та інших, передбачених законодавством) за період тимчасової непрацездатності та в інших випадках, коли згідно із законодавством виплати проводяться із розрахунку середньої заробітної плати, місячна премія нараховується за фактично відпрацьований час.</w:t>
      </w:r>
    </w:p>
    <w:p w14:paraId="0C9D53C2" w14:textId="1C1BBA38" w:rsidR="00E65753" w:rsidRPr="00E01826" w:rsidRDefault="00E65753" w:rsidP="00E65753">
      <w:pPr>
        <w:pStyle w:val="af"/>
        <w:numPr>
          <w:ilvl w:val="0"/>
          <w:numId w:val="8"/>
        </w:numPr>
        <w:spacing w:after="0" w:line="240" w:lineRule="auto"/>
        <w:ind w:left="0" w:firstLine="567"/>
        <w:jc w:val="both"/>
        <w:rPr>
          <w:rFonts w:cs="Times New Roman"/>
          <w:szCs w:val="28"/>
        </w:rPr>
      </w:pPr>
      <w:r w:rsidRPr="00E01826">
        <w:rPr>
          <w:rFonts w:cs="Times New Roman"/>
          <w:szCs w:val="28"/>
        </w:rPr>
        <w:t>Обґрунтування щодо зменшення розміру премії або її скасування (за необхідності) наводиться в колонці «Примітка (обґрунтування)» і є обов’язковим в такому випадку.</w:t>
      </w:r>
    </w:p>
    <w:p w14:paraId="5C10517C" w14:textId="35269C98" w:rsidR="00E65753" w:rsidRPr="00E01826" w:rsidRDefault="00E65753" w:rsidP="00E65753">
      <w:pPr>
        <w:pStyle w:val="af"/>
        <w:numPr>
          <w:ilvl w:val="0"/>
          <w:numId w:val="8"/>
        </w:numPr>
        <w:spacing w:after="0" w:line="240" w:lineRule="auto"/>
        <w:ind w:left="0" w:firstLine="567"/>
        <w:jc w:val="both"/>
        <w:rPr>
          <w:rFonts w:cs="Times New Roman"/>
          <w:szCs w:val="28"/>
        </w:rPr>
      </w:pPr>
      <w:r w:rsidRPr="00E01826">
        <w:rPr>
          <w:rFonts w:cs="Times New Roman"/>
          <w:szCs w:val="28"/>
        </w:rPr>
        <w:t xml:space="preserve">Формування пропозицій для прийняття Головою </w:t>
      </w:r>
      <w:r w:rsidR="002F39DA" w:rsidRPr="00E01826">
        <w:rPr>
          <w:rFonts w:cs="Times New Roman"/>
          <w:szCs w:val="28"/>
        </w:rPr>
        <w:t xml:space="preserve">(або, на час його відсутності, особою, що виконує обов’язки Голови) </w:t>
      </w:r>
      <w:r w:rsidRPr="00E01826">
        <w:rPr>
          <w:rFonts w:cs="Times New Roman"/>
          <w:szCs w:val="28"/>
        </w:rPr>
        <w:t>рішення про розмір преміювання та їх обговорення (за необхідності) для працівників</w:t>
      </w:r>
      <w:r w:rsidR="007A61B4">
        <w:rPr>
          <w:rFonts w:cs="Times New Roman"/>
          <w:szCs w:val="28"/>
        </w:rPr>
        <w:t>,</w:t>
      </w:r>
      <w:r w:rsidRPr="00E01826">
        <w:rPr>
          <w:rFonts w:cs="Times New Roman"/>
          <w:szCs w:val="28"/>
        </w:rPr>
        <w:t xml:space="preserve"> та керівників самостійних структурних підрозділів за формою, визначеною додатка</w:t>
      </w:r>
      <w:r w:rsidR="00903863">
        <w:rPr>
          <w:rFonts w:cs="Times New Roman"/>
          <w:szCs w:val="28"/>
        </w:rPr>
        <w:t>ми</w:t>
      </w:r>
      <w:r w:rsidRPr="00E01826">
        <w:rPr>
          <w:rFonts w:cs="Times New Roman"/>
          <w:szCs w:val="28"/>
        </w:rPr>
        <w:t xml:space="preserve"> 2-4 до цього Положення:</w:t>
      </w:r>
    </w:p>
    <w:p w14:paraId="20AE2023" w14:textId="1072BC39" w:rsidR="00383282" w:rsidRPr="00E01826" w:rsidRDefault="00E65753" w:rsidP="00383282">
      <w:pPr>
        <w:pStyle w:val="af"/>
        <w:numPr>
          <w:ilvl w:val="0"/>
          <w:numId w:val="14"/>
        </w:numPr>
        <w:spacing w:after="0" w:line="240" w:lineRule="auto"/>
        <w:ind w:left="426"/>
        <w:jc w:val="both"/>
        <w:rPr>
          <w:rFonts w:cs="Times New Roman"/>
          <w:szCs w:val="28"/>
        </w:rPr>
      </w:pPr>
      <w:r w:rsidRPr="00E01826">
        <w:rPr>
          <w:rFonts w:cs="Times New Roman"/>
          <w:szCs w:val="28"/>
        </w:rPr>
        <w:t>всіх працівників структурних підрозділів</w:t>
      </w:r>
      <w:r w:rsidR="00903863">
        <w:rPr>
          <w:rFonts w:cs="Times New Roman"/>
          <w:szCs w:val="28"/>
        </w:rPr>
        <w:t>,</w:t>
      </w:r>
      <w:r w:rsidRPr="00E01826">
        <w:rPr>
          <w:rFonts w:cs="Times New Roman"/>
          <w:szCs w:val="28"/>
        </w:rPr>
        <w:t xml:space="preserve"> окрім керівників самостійних структурних підрозділів – керівником відповідного самостійного підрозділу з урахуванням пропозицій безпосередніх керівників структурних підрозділів за погодженням із </w:t>
      </w:r>
      <w:r w:rsidR="00903863">
        <w:rPr>
          <w:rFonts w:cs="Times New Roman"/>
          <w:szCs w:val="28"/>
        </w:rPr>
        <w:t>З</w:t>
      </w:r>
      <w:r w:rsidRPr="00E01826">
        <w:rPr>
          <w:rFonts w:cs="Times New Roman"/>
          <w:szCs w:val="28"/>
        </w:rPr>
        <w:t>аступниками згідно з розподілом обов’язків (додаток 3);</w:t>
      </w:r>
    </w:p>
    <w:p w14:paraId="4A9C2E2F" w14:textId="107F1E8F" w:rsidR="00383282" w:rsidRPr="00E01826" w:rsidRDefault="00E65753" w:rsidP="00383282">
      <w:pPr>
        <w:pStyle w:val="af"/>
        <w:numPr>
          <w:ilvl w:val="0"/>
          <w:numId w:val="14"/>
        </w:numPr>
        <w:spacing w:after="0" w:line="240" w:lineRule="auto"/>
        <w:ind w:left="426"/>
        <w:jc w:val="both"/>
        <w:rPr>
          <w:rFonts w:cs="Times New Roman"/>
          <w:szCs w:val="28"/>
        </w:rPr>
      </w:pPr>
      <w:r w:rsidRPr="00E01826">
        <w:rPr>
          <w:rFonts w:cs="Times New Roman"/>
          <w:szCs w:val="28"/>
        </w:rPr>
        <w:lastRenderedPageBreak/>
        <w:t xml:space="preserve">керівників самостійних структурних підрозділів – формується </w:t>
      </w:r>
      <w:r w:rsidR="00654DD2">
        <w:rPr>
          <w:rFonts w:cs="Times New Roman"/>
          <w:szCs w:val="28"/>
        </w:rPr>
        <w:t>Відділо</w:t>
      </w:r>
      <w:r w:rsidRPr="00E01826">
        <w:rPr>
          <w:rFonts w:cs="Times New Roman"/>
          <w:szCs w:val="28"/>
        </w:rPr>
        <w:t xml:space="preserve">м враховуючи розмір визначеного відсотка преміювання відповідно до пункту 3 розділу ІІ цього Положення, погодженого із </w:t>
      </w:r>
      <w:r w:rsidR="00903863">
        <w:rPr>
          <w:rFonts w:cs="Times New Roman"/>
          <w:szCs w:val="28"/>
        </w:rPr>
        <w:t>З</w:t>
      </w:r>
      <w:r w:rsidR="00903863" w:rsidRPr="00E01826">
        <w:rPr>
          <w:rFonts w:cs="Times New Roman"/>
          <w:szCs w:val="28"/>
        </w:rPr>
        <w:t>аступниками</w:t>
      </w:r>
      <w:r w:rsidRPr="00E01826">
        <w:rPr>
          <w:rFonts w:cs="Times New Roman"/>
          <w:szCs w:val="28"/>
        </w:rPr>
        <w:t xml:space="preserve"> відповідно до розподілу обов’язків</w:t>
      </w:r>
      <w:r w:rsidR="00383282" w:rsidRPr="00E01826">
        <w:rPr>
          <w:rFonts w:cs="Times New Roman"/>
          <w:szCs w:val="28"/>
        </w:rPr>
        <w:t xml:space="preserve"> (додаток </w:t>
      </w:r>
      <w:r w:rsidR="00E03EA8" w:rsidRPr="00E01826">
        <w:rPr>
          <w:rFonts w:cs="Times New Roman"/>
          <w:szCs w:val="28"/>
        </w:rPr>
        <w:t>2</w:t>
      </w:r>
      <w:r w:rsidR="00383282" w:rsidRPr="00E01826">
        <w:rPr>
          <w:rFonts w:cs="Times New Roman"/>
          <w:szCs w:val="28"/>
        </w:rPr>
        <w:t>);</w:t>
      </w:r>
    </w:p>
    <w:p w14:paraId="33321893" w14:textId="391DF296" w:rsidR="00383282" w:rsidRPr="00E01826" w:rsidRDefault="00383282" w:rsidP="00383282">
      <w:pPr>
        <w:pStyle w:val="af"/>
        <w:numPr>
          <w:ilvl w:val="0"/>
          <w:numId w:val="14"/>
        </w:numPr>
        <w:spacing w:after="0" w:line="240" w:lineRule="auto"/>
        <w:ind w:left="426"/>
        <w:jc w:val="both"/>
        <w:rPr>
          <w:rFonts w:cs="Times New Roman"/>
          <w:szCs w:val="28"/>
        </w:rPr>
      </w:pPr>
      <w:r w:rsidRPr="00E01826">
        <w:rPr>
          <w:rFonts w:cs="Times New Roman"/>
          <w:szCs w:val="28"/>
        </w:rPr>
        <w:t xml:space="preserve">головних спеціалістів з відокремленими функціями – формується </w:t>
      </w:r>
      <w:r w:rsidR="00654DD2">
        <w:rPr>
          <w:rFonts w:cs="Times New Roman"/>
          <w:szCs w:val="28"/>
        </w:rPr>
        <w:t>Відділ</w:t>
      </w:r>
      <w:r w:rsidRPr="00E01826">
        <w:rPr>
          <w:rFonts w:cs="Times New Roman"/>
          <w:szCs w:val="28"/>
        </w:rPr>
        <w:t xml:space="preserve">ом враховуючи розмір визначеного відсотка преміювання відповідно до пункту 3 розділу ІІ цього Положення, погодженого із </w:t>
      </w:r>
      <w:r w:rsidR="00903863">
        <w:rPr>
          <w:rFonts w:cs="Times New Roman"/>
          <w:szCs w:val="28"/>
        </w:rPr>
        <w:t>З</w:t>
      </w:r>
      <w:r w:rsidR="00903863" w:rsidRPr="00E01826">
        <w:rPr>
          <w:rFonts w:cs="Times New Roman"/>
          <w:szCs w:val="28"/>
        </w:rPr>
        <w:t>аступниками</w:t>
      </w:r>
      <w:r w:rsidRPr="00E01826">
        <w:rPr>
          <w:rFonts w:cs="Times New Roman"/>
          <w:szCs w:val="28"/>
        </w:rPr>
        <w:t xml:space="preserve"> відповідно до розподілу обов’язків (додаток 4).</w:t>
      </w:r>
    </w:p>
    <w:p w14:paraId="2C091488" w14:textId="35B12A47" w:rsidR="00966DA1" w:rsidRPr="00E01826" w:rsidRDefault="00383282" w:rsidP="00B412DD">
      <w:pPr>
        <w:pStyle w:val="af"/>
        <w:numPr>
          <w:ilvl w:val="0"/>
          <w:numId w:val="8"/>
        </w:numPr>
        <w:spacing w:after="0" w:line="240" w:lineRule="auto"/>
        <w:ind w:left="0" w:firstLine="567"/>
        <w:jc w:val="both"/>
        <w:rPr>
          <w:rFonts w:cs="Times New Roman"/>
          <w:szCs w:val="28"/>
        </w:rPr>
      </w:pPr>
      <w:r w:rsidRPr="00E01826">
        <w:rPr>
          <w:rFonts w:cs="Times New Roman"/>
          <w:szCs w:val="28"/>
        </w:rPr>
        <w:t xml:space="preserve">У разі відсутності керівника самостійного структурного підрозділу </w:t>
      </w:r>
      <w:r w:rsidR="00903863">
        <w:rPr>
          <w:rFonts w:cs="Times New Roman"/>
          <w:szCs w:val="28"/>
        </w:rPr>
        <w:t>п</w:t>
      </w:r>
      <w:r w:rsidRPr="00E01826">
        <w:rPr>
          <w:rFonts w:cs="Times New Roman"/>
          <w:szCs w:val="28"/>
        </w:rPr>
        <w:t>одання на преміювання працівників структурного підрозділу, окрім керівників самостійного структурного підрозділу, підписується його заступником або особою, що виконує його обов’язки.</w:t>
      </w:r>
    </w:p>
    <w:p w14:paraId="0A0FAF2D" w14:textId="398B3932" w:rsidR="000605F7" w:rsidRPr="00E01826" w:rsidRDefault="000605F7" w:rsidP="000605F7">
      <w:pPr>
        <w:pStyle w:val="af"/>
        <w:numPr>
          <w:ilvl w:val="0"/>
          <w:numId w:val="8"/>
        </w:numPr>
        <w:spacing w:after="0" w:line="240" w:lineRule="auto"/>
        <w:ind w:left="0" w:firstLine="567"/>
        <w:jc w:val="both"/>
        <w:rPr>
          <w:rFonts w:cs="Times New Roman"/>
          <w:szCs w:val="28"/>
        </w:rPr>
      </w:pPr>
      <w:r w:rsidRPr="00E01826">
        <w:rPr>
          <w:rFonts w:cs="Times New Roman"/>
          <w:szCs w:val="28"/>
        </w:rPr>
        <w:t>У разі порушення термінів виконання доручень та завдань керівництва Держгеонадр чи неналежного їх виконання, за допущені недоліки, керівник самостійного структурного підрозділу в праві одноосібно прийняти рішення щодо зменшення розміру премії або її скасуванн</w:t>
      </w:r>
      <w:r w:rsidR="00903863">
        <w:rPr>
          <w:rFonts w:cs="Times New Roman"/>
          <w:szCs w:val="28"/>
        </w:rPr>
        <w:t>я</w:t>
      </w:r>
      <w:r w:rsidRPr="00E01826">
        <w:rPr>
          <w:rFonts w:cs="Times New Roman"/>
          <w:szCs w:val="28"/>
        </w:rPr>
        <w:t xml:space="preserve"> порівняно з розміром премії державного службовця визначеного пунктом 2 розділу ІІ.</w:t>
      </w:r>
    </w:p>
    <w:p w14:paraId="70F0AC00" w14:textId="68E7E63C" w:rsidR="000D18F1" w:rsidRPr="00E01826" w:rsidRDefault="000D18F1" w:rsidP="00BB111F">
      <w:pPr>
        <w:pStyle w:val="af"/>
        <w:numPr>
          <w:ilvl w:val="0"/>
          <w:numId w:val="8"/>
        </w:numPr>
        <w:spacing w:after="0" w:line="240" w:lineRule="auto"/>
        <w:ind w:left="0" w:firstLine="567"/>
        <w:jc w:val="both"/>
        <w:rPr>
          <w:rFonts w:cs="Times New Roman"/>
          <w:szCs w:val="28"/>
        </w:rPr>
      </w:pPr>
      <w:r w:rsidRPr="00E01826">
        <w:rPr>
          <w:rFonts w:cs="Times New Roman"/>
          <w:szCs w:val="28"/>
        </w:rPr>
        <w:t>Формування пропозицій для прийняття Головою рішення про розмір премії та обґрунтування</w:t>
      </w:r>
      <w:r w:rsidR="00E03EA8" w:rsidRPr="00E01826">
        <w:rPr>
          <w:rFonts w:cs="Times New Roman"/>
          <w:szCs w:val="28"/>
        </w:rPr>
        <w:t xml:space="preserve"> її розміру за необхідності </w:t>
      </w:r>
      <w:r w:rsidRPr="00E01826">
        <w:rPr>
          <w:rFonts w:cs="Times New Roman"/>
          <w:szCs w:val="28"/>
        </w:rPr>
        <w:t>(</w:t>
      </w:r>
      <w:r w:rsidR="00E03EA8" w:rsidRPr="00E01826">
        <w:rPr>
          <w:rFonts w:cs="Times New Roman"/>
          <w:szCs w:val="28"/>
        </w:rPr>
        <w:t>заповнення колонки 8 додатку 3 до цього Положення</w:t>
      </w:r>
      <w:r w:rsidRPr="00E01826">
        <w:rPr>
          <w:rFonts w:cs="Times New Roman"/>
          <w:szCs w:val="28"/>
        </w:rPr>
        <w:t>)</w:t>
      </w:r>
      <w:r w:rsidR="00E03EA8" w:rsidRPr="00E01826">
        <w:rPr>
          <w:rFonts w:cs="Times New Roman"/>
          <w:szCs w:val="28"/>
        </w:rPr>
        <w:t xml:space="preserve"> </w:t>
      </w:r>
      <w:r w:rsidRPr="00E01826">
        <w:rPr>
          <w:rFonts w:cs="Times New Roman"/>
          <w:szCs w:val="28"/>
        </w:rPr>
        <w:t>здійснюється відповідним керівником самостійного структурного підрозділу або особою, яка виконує його обов’язки.</w:t>
      </w:r>
      <w:r w:rsidR="0036240E" w:rsidRPr="00E01826">
        <w:rPr>
          <w:rFonts w:cs="Times New Roman"/>
          <w:szCs w:val="28"/>
        </w:rPr>
        <w:t xml:space="preserve"> </w:t>
      </w:r>
      <w:r w:rsidRPr="00E01826">
        <w:rPr>
          <w:rFonts w:cs="Times New Roman"/>
          <w:szCs w:val="28"/>
        </w:rPr>
        <w:t xml:space="preserve">В разі необхідності надання більш детального обґрунтування щодо розміру преміювання працівників формується </w:t>
      </w:r>
      <w:r w:rsidR="00903863">
        <w:rPr>
          <w:rFonts w:cs="Times New Roman"/>
          <w:szCs w:val="28"/>
        </w:rPr>
        <w:t>п</w:t>
      </w:r>
      <w:r w:rsidRPr="00E01826">
        <w:rPr>
          <w:rFonts w:cs="Times New Roman"/>
          <w:szCs w:val="28"/>
        </w:rPr>
        <w:t xml:space="preserve">одання та надається на погодження Голові та/або </w:t>
      </w:r>
      <w:r w:rsidR="00903863">
        <w:rPr>
          <w:rFonts w:cs="Times New Roman"/>
          <w:szCs w:val="28"/>
        </w:rPr>
        <w:t xml:space="preserve">особі, що виконує </w:t>
      </w:r>
      <w:r w:rsidR="00903863" w:rsidRPr="00E01826">
        <w:rPr>
          <w:rFonts w:cs="Times New Roman"/>
          <w:szCs w:val="28"/>
        </w:rPr>
        <w:t>обов</w:t>
      </w:r>
      <w:r w:rsidR="00903863" w:rsidRPr="00903863">
        <w:rPr>
          <w:rFonts w:cs="Times New Roman"/>
          <w:szCs w:val="28"/>
        </w:rPr>
        <w:t>’</w:t>
      </w:r>
      <w:r w:rsidR="00903863" w:rsidRPr="00E01826">
        <w:rPr>
          <w:rFonts w:cs="Times New Roman"/>
          <w:szCs w:val="28"/>
        </w:rPr>
        <w:t>язки Голови</w:t>
      </w:r>
      <w:r w:rsidRPr="00E01826">
        <w:rPr>
          <w:rFonts w:cs="Times New Roman"/>
          <w:szCs w:val="28"/>
        </w:rPr>
        <w:t>. Подання додається до форм, визначених у додатк</w:t>
      </w:r>
      <w:r w:rsidR="00E03EA8" w:rsidRPr="00E01826">
        <w:rPr>
          <w:rFonts w:cs="Times New Roman"/>
          <w:szCs w:val="28"/>
        </w:rPr>
        <w:t>у</w:t>
      </w:r>
      <w:r w:rsidRPr="00E01826">
        <w:rPr>
          <w:rFonts w:cs="Times New Roman"/>
          <w:szCs w:val="28"/>
        </w:rPr>
        <w:t xml:space="preserve"> </w:t>
      </w:r>
      <w:r w:rsidR="00E03EA8" w:rsidRPr="00E01826">
        <w:rPr>
          <w:rFonts w:cs="Times New Roman"/>
          <w:szCs w:val="28"/>
        </w:rPr>
        <w:t>3</w:t>
      </w:r>
      <w:r w:rsidRPr="00E01826">
        <w:rPr>
          <w:rFonts w:cs="Times New Roman"/>
          <w:szCs w:val="28"/>
        </w:rPr>
        <w:t xml:space="preserve"> до цього Положення, та зазначається його дата та номер в колонці 8.</w:t>
      </w:r>
    </w:p>
    <w:p w14:paraId="212D2E90" w14:textId="5A477696" w:rsidR="00E03EA8" w:rsidRPr="00E01826" w:rsidRDefault="000D18F1" w:rsidP="00E03EA8">
      <w:pPr>
        <w:pStyle w:val="af"/>
        <w:numPr>
          <w:ilvl w:val="0"/>
          <w:numId w:val="8"/>
        </w:numPr>
        <w:spacing w:after="0" w:line="240" w:lineRule="auto"/>
        <w:ind w:left="0" w:firstLine="567"/>
        <w:jc w:val="both"/>
        <w:rPr>
          <w:rFonts w:cs="Times New Roman"/>
          <w:szCs w:val="28"/>
        </w:rPr>
      </w:pPr>
      <w:r w:rsidRPr="00E01826">
        <w:rPr>
          <w:rFonts w:cs="Times New Roman"/>
          <w:szCs w:val="28"/>
        </w:rPr>
        <w:t>При визначенні премії керівникам самостійних структурних підрозділів такий розмір визначається в межах фонду кожного керівника відповідного самостійного структурного підрозділу і не може бути збільшено за рахунок іншого керівника самостійного структурного підрозділу.</w:t>
      </w:r>
      <w:r w:rsidR="00E03EA8" w:rsidRPr="00E01826">
        <w:rPr>
          <w:rFonts w:cs="Times New Roman"/>
          <w:szCs w:val="28"/>
        </w:rPr>
        <w:t xml:space="preserve"> Суму премії затверджує Голова за попереднім погодженням із </w:t>
      </w:r>
      <w:r w:rsidR="00903863">
        <w:rPr>
          <w:rFonts w:cs="Times New Roman"/>
          <w:szCs w:val="28"/>
        </w:rPr>
        <w:t>З</w:t>
      </w:r>
      <w:r w:rsidR="00E03EA8" w:rsidRPr="00E01826">
        <w:rPr>
          <w:rFonts w:cs="Times New Roman"/>
          <w:szCs w:val="28"/>
        </w:rPr>
        <w:t>аступниками.</w:t>
      </w:r>
    </w:p>
    <w:p w14:paraId="10FCE525" w14:textId="798EB428" w:rsidR="000605F7" w:rsidRPr="00E01826" w:rsidRDefault="000D18F1" w:rsidP="00BB111F">
      <w:pPr>
        <w:pStyle w:val="af"/>
        <w:numPr>
          <w:ilvl w:val="0"/>
          <w:numId w:val="8"/>
        </w:numPr>
        <w:spacing w:after="0" w:line="240" w:lineRule="auto"/>
        <w:ind w:left="0" w:firstLine="567"/>
        <w:jc w:val="both"/>
        <w:rPr>
          <w:rFonts w:cs="Times New Roman"/>
          <w:szCs w:val="28"/>
        </w:rPr>
      </w:pPr>
      <w:r w:rsidRPr="00E01826">
        <w:rPr>
          <w:rFonts w:cs="Times New Roman"/>
          <w:szCs w:val="28"/>
        </w:rPr>
        <w:t xml:space="preserve">Складені </w:t>
      </w:r>
      <w:r w:rsidR="00903863">
        <w:rPr>
          <w:rFonts w:cs="Times New Roman"/>
          <w:szCs w:val="28"/>
        </w:rPr>
        <w:t>п</w:t>
      </w:r>
      <w:r w:rsidRPr="00E01826">
        <w:rPr>
          <w:rFonts w:cs="Times New Roman"/>
          <w:szCs w:val="28"/>
        </w:rPr>
        <w:t xml:space="preserve">одання про преміювання (погоджені за необхідності з відповідними </w:t>
      </w:r>
      <w:r w:rsidR="00903863">
        <w:rPr>
          <w:rFonts w:cs="Times New Roman"/>
          <w:szCs w:val="28"/>
        </w:rPr>
        <w:t>З</w:t>
      </w:r>
      <w:r w:rsidRPr="00E01826">
        <w:rPr>
          <w:rFonts w:cs="Times New Roman"/>
          <w:szCs w:val="28"/>
        </w:rPr>
        <w:t>аступниками) подаються Голові</w:t>
      </w:r>
      <w:r w:rsidR="007A61B4">
        <w:rPr>
          <w:rFonts w:cs="Times New Roman"/>
          <w:szCs w:val="28"/>
        </w:rPr>
        <w:t xml:space="preserve"> </w:t>
      </w:r>
      <w:r w:rsidR="007A61B4" w:rsidRPr="00E01826">
        <w:rPr>
          <w:rFonts w:cs="Times New Roman"/>
          <w:szCs w:val="28"/>
        </w:rPr>
        <w:t>(або, на час його відсутності, особою, що виконує обов</w:t>
      </w:r>
      <w:r w:rsidR="007A61B4" w:rsidRPr="00E01826">
        <w:rPr>
          <w:rFonts w:cs="Times New Roman"/>
          <w:szCs w:val="28"/>
          <w:lang w:val="ru-RU"/>
        </w:rPr>
        <w:t>’</w:t>
      </w:r>
      <w:r w:rsidR="007A61B4" w:rsidRPr="00E01826">
        <w:rPr>
          <w:rFonts w:cs="Times New Roman"/>
          <w:szCs w:val="28"/>
        </w:rPr>
        <w:t>язки Голови)</w:t>
      </w:r>
      <w:r w:rsidRPr="00E01826">
        <w:rPr>
          <w:rFonts w:cs="Times New Roman"/>
          <w:szCs w:val="28"/>
        </w:rPr>
        <w:t xml:space="preserve"> на затвердження</w:t>
      </w:r>
      <w:r w:rsidR="000605F7" w:rsidRPr="00E01826">
        <w:rPr>
          <w:rFonts w:cs="Times New Roman"/>
          <w:szCs w:val="28"/>
        </w:rPr>
        <w:t>.</w:t>
      </w:r>
    </w:p>
    <w:p w14:paraId="3389299B" w14:textId="77777777" w:rsidR="000605F7" w:rsidRPr="00E01826" w:rsidRDefault="000605F7" w:rsidP="000605F7">
      <w:pPr>
        <w:pStyle w:val="af"/>
        <w:numPr>
          <w:ilvl w:val="0"/>
          <w:numId w:val="8"/>
        </w:numPr>
        <w:spacing w:after="0" w:line="240" w:lineRule="auto"/>
        <w:ind w:left="0" w:firstLine="567"/>
        <w:jc w:val="both"/>
        <w:rPr>
          <w:rFonts w:cs="Times New Roman"/>
          <w:szCs w:val="28"/>
        </w:rPr>
      </w:pPr>
      <w:r w:rsidRPr="00E01826">
        <w:rPr>
          <w:rFonts w:cs="Times New Roman"/>
          <w:szCs w:val="28"/>
        </w:rPr>
        <w:t>Для забезпечення дотримання вимог Закону України «Про державну службу» та трудового законодавства кадрова служба на підставі наказів Держгеонадр  про застосування та зняття дисциплінарних стягнень щомісяця до 10 числа, наступного за звітним місяцем, надає бухгалтерській службі списки усіх категорій працівників, до яких за звітний період застосовувались або скасовувались дисциплінарні стягнення (із зазначенням дисциплінарного стягнення, дати  та номера наказу).</w:t>
      </w:r>
    </w:p>
    <w:p w14:paraId="1C84F3C9" w14:textId="72A261AF" w:rsidR="000605F7" w:rsidRPr="00E01826" w:rsidRDefault="000605F7" w:rsidP="002F39DA">
      <w:pPr>
        <w:pStyle w:val="af"/>
        <w:numPr>
          <w:ilvl w:val="0"/>
          <w:numId w:val="8"/>
        </w:numPr>
        <w:spacing w:after="0" w:line="240" w:lineRule="auto"/>
        <w:ind w:left="0" w:firstLine="567"/>
        <w:jc w:val="both"/>
        <w:rPr>
          <w:rFonts w:cs="Times New Roman"/>
          <w:szCs w:val="28"/>
        </w:rPr>
      </w:pPr>
      <w:r w:rsidRPr="00E01826">
        <w:rPr>
          <w:rFonts w:cs="Times New Roman"/>
          <w:szCs w:val="28"/>
        </w:rPr>
        <w:t>У разі невиплати премії при накладен</w:t>
      </w:r>
      <w:r w:rsidR="00903863">
        <w:rPr>
          <w:rFonts w:cs="Times New Roman"/>
          <w:szCs w:val="28"/>
        </w:rPr>
        <w:t>н</w:t>
      </w:r>
      <w:r w:rsidRPr="00E01826">
        <w:rPr>
          <w:rFonts w:cs="Times New Roman"/>
          <w:szCs w:val="28"/>
        </w:rPr>
        <w:t xml:space="preserve">і дисциплінарного стягнення або позбавлення премії відповідно до пункту </w:t>
      </w:r>
      <w:r w:rsidR="009253EF">
        <w:rPr>
          <w:rFonts w:cs="Times New Roman"/>
          <w:szCs w:val="28"/>
        </w:rPr>
        <w:t>3</w:t>
      </w:r>
      <w:r w:rsidRPr="00E01826">
        <w:rPr>
          <w:rFonts w:cs="Times New Roman"/>
          <w:szCs w:val="28"/>
        </w:rPr>
        <w:t xml:space="preserve"> розділу </w:t>
      </w:r>
      <w:r w:rsidR="007A61B4" w:rsidRPr="007A61B4">
        <w:rPr>
          <w:rFonts w:cs="Times New Roman"/>
          <w:szCs w:val="28"/>
        </w:rPr>
        <w:t>І</w:t>
      </w:r>
      <w:r w:rsidRPr="007A61B4">
        <w:rPr>
          <w:rFonts w:cs="Times New Roman"/>
          <w:szCs w:val="28"/>
        </w:rPr>
        <w:t>V</w:t>
      </w:r>
      <w:r w:rsidRPr="00E01826">
        <w:rPr>
          <w:rFonts w:cs="Times New Roman"/>
          <w:szCs w:val="28"/>
        </w:rPr>
        <w:t xml:space="preserve"> цього Положення, до розрахункової суми фонду на преміювання за результатами роботи за місяць по структурному підрозділу або до розрахунку суми відповідного фонду </w:t>
      </w:r>
      <w:r w:rsidRPr="00E01826">
        <w:rPr>
          <w:rFonts w:cs="Times New Roman"/>
          <w:szCs w:val="28"/>
        </w:rPr>
        <w:lastRenderedPageBreak/>
        <w:t>преміювання керівників самостійних структурних підрозділів посадові оклади таких працівників не включаються.</w:t>
      </w:r>
    </w:p>
    <w:p w14:paraId="7F791330" w14:textId="42669E77" w:rsidR="000605F7" w:rsidRPr="00E01826" w:rsidRDefault="000605F7" w:rsidP="000605F7">
      <w:pPr>
        <w:pStyle w:val="af"/>
        <w:numPr>
          <w:ilvl w:val="0"/>
          <w:numId w:val="8"/>
        </w:numPr>
        <w:spacing w:after="0" w:line="240" w:lineRule="auto"/>
        <w:ind w:left="0" w:firstLine="567"/>
        <w:jc w:val="both"/>
        <w:rPr>
          <w:rFonts w:cs="Times New Roman"/>
          <w:szCs w:val="28"/>
        </w:rPr>
      </w:pPr>
      <w:r w:rsidRPr="00E01826">
        <w:rPr>
          <w:rFonts w:cs="Times New Roman"/>
          <w:szCs w:val="28"/>
        </w:rPr>
        <w:t>Про</w:t>
      </w:r>
      <w:r w:rsidR="00860F31" w:rsidRPr="00E01826">
        <w:rPr>
          <w:rFonts w:cs="Times New Roman"/>
          <w:szCs w:val="28"/>
        </w:rPr>
        <w:t>є</w:t>
      </w:r>
      <w:r w:rsidRPr="00E01826">
        <w:rPr>
          <w:rFonts w:cs="Times New Roman"/>
          <w:szCs w:val="28"/>
        </w:rPr>
        <w:t xml:space="preserve">кт наказу на преміювання готує </w:t>
      </w:r>
      <w:r w:rsidR="00654DD2">
        <w:rPr>
          <w:rFonts w:cs="Times New Roman"/>
          <w:szCs w:val="28"/>
        </w:rPr>
        <w:t>Відділ</w:t>
      </w:r>
      <w:r w:rsidRPr="00E01826">
        <w:rPr>
          <w:rFonts w:cs="Times New Roman"/>
          <w:szCs w:val="28"/>
        </w:rPr>
        <w:t xml:space="preserve"> та подає на підпис Голов</w:t>
      </w:r>
      <w:r w:rsidR="002F39DA" w:rsidRPr="00E01826">
        <w:rPr>
          <w:rFonts w:cs="Times New Roman"/>
          <w:szCs w:val="28"/>
        </w:rPr>
        <w:t>і (або, на час його відсутності, особ</w:t>
      </w:r>
      <w:r w:rsidR="00944287">
        <w:rPr>
          <w:rFonts w:cs="Times New Roman"/>
          <w:szCs w:val="28"/>
          <w:lang w:val="ru-RU"/>
        </w:rPr>
        <w:t>і</w:t>
      </w:r>
      <w:r w:rsidR="002F39DA" w:rsidRPr="00E01826">
        <w:rPr>
          <w:rFonts w:cs="Times New Roman"/>
          <w:szCs w:val="28"/>
        </w:rPr>
        <w:t>, що виконує обов</w:t>
      </w:r>
      <w:r w:rsidR="002F39DA" w:rsidRPr="00E01826">
        <w:rPr>
          <w:rFonts w:cs="Times New Roman"/>
          <w:szCs w:val="28"/>
          <w:lang w:val="ru-RU"/>
        </w:rPr>
        <w:t>’</w:t>
      </w:r>
      <w:r w:rsidR="002F39DA" w:rsidRPr="00E01826">
        <w:rPr>
          <w:rFonts w:cs="Times New Roman"/>
          <w:szCs w:val="28"/>
        </w:rPr>
        <w:t>язки Голови)</w:t>
      </w:r>
      <w:r w:rsidRPr="00E01826">
        <w:rPr>
          <w:rFonts w:cs="Times New Roman"/>
          <w:szCs w:val="28"/>
        </w:rPr>
        <w:t>.</w:t>
      </w:r>
    </w:p>
    <w:p w14:paraId="22215497" w14:textId="0CFB353F" w:rsidR="002F39DA" w:rsidRPr="00E01826" w:rsidRDefault="002F39DA" w:rsidP="00B85993">
      <w:pPr>
        <w:pStyle w:val="af"/>
        <w:numPr>
          <w:ilvl w:val="0"/>
          <w:numId w:val="8"/>
        </w:numPr>
        <w:spacing w:after="0" w:line="240" w:lineRule="auto"/>
        <w:ind w:left="0" w:firstLine="567"/>
        <w:jc w:val="both"/>
        <w:rPr>
          <w:rFonts w:cs="Times New Roman"/>
          <w:szCs w:val="28"/>
        </w:rPr>
      </w:pPr>
      <w:r w:rsidRPr="00E01826">
        <w:rPr>
          <w:rFonts w:cs="Times New Roman"/>
          <w:szCs w:val="28"/>
        </w:rPr>
        <w:t>У разі якщо після виплати премії кількість відпрацьованих днів працівника у місяці, за який доведено преміювання, змінилась, керівники самостійних структурних підрозділі</w:t>
      </w:r>
      <w:r w:rsidR="00C37A71" w:rsidRPr="00E01826">
        <w:rPr>
          <w:rFonts w:cs="Times New Roman"/>
          <w:szCs w:val="28"/>
        </w:rPr>
        <w:t xml:space="preserve">в </w:t>
      </w:r>
      <w:r w:rsidRPr="00E01826">
        <w:rPr>
          <w:rFonts w:cs="Times New Roman"/>
          <w:szCs w:val="28"/>
        </w:rPr>
        <w:t>невідкладно з моменту отримання інформації пода</w:t>
      </w:r>
      <w:r w:rsidR="00903863">
        <w:rPr>
          <w:rFonts w:cs="Times New Roman"/>
          <w:szCs w:val="28"/>
        </w:rPr>
        <w:t>ють</w:t>
      </w:r>
      <w:r w:rsidRPr="00E01826">
        <w:rPr>
          <w:rFonts w:cs="Times New Roman"/>
          <w:szCs w:val="28"/>
        </w:rPr>
        <w:t xml:space="preserve"> уточнене </w:t>
      </w:r>
      <w:r w:rsidR="00A7769B">
        <w:rPr>
          <w:rFonts w:cs="Times New Roman"/>
          <w:szCs w:val="28"/>
        </w:rPr>
        <w:t>п</w:t>
      </w:r>
      <w:r w:rsidRPr="00E01826">
        <w:rPr>
          <w:rFonts w:cs="Times New Roman"/>
          <w:szCs w:val="28"/>
        </w:rPr>
        <w:t>одання, за форм</w:t>
      </w:r>
      <w:r w:rsidR="00B85993" w:rsidRPr="00E01826">
        <w:rPr>
          <w:rFonts w:cs="Times New Roman"/>
          <w:szCs w:val="28"/>
        </w:rPr>
        <w:t>ою</w:t>
      </w:r>
      <w:r w:rsidRPr="00E01826">
        <w:rPr>
          <w:rFonts w:cs="Times New Roman"/>
          <w:szCs w:val="28"/>
        </w:rPr>
        <w:t xml:space="preserve"> визначен</w:t>
      </w:r>
      <w:r w:rsidR="00B85993" w:rsidRPr="00E01826">
        <w:rPr>
          <w:rFonts w:cs="Times New Roman"/>
          <w:szCs w:val="28"/>
        </w:rPr>
        <w:t>ою</w:t>
      </w:r>
      <w:r w:rsidRPr="00E01826">
        <w:rPr>
          <w:rFonts w:cs="Times New Roman"/>
          <w:szCs w:val="28"/>
        </w:rPr>
        <w:t xml:space="preserve"> додатк</w:t>
      </w:r>
      <w:r w:rsidR="00B85993" w:rsidRPr="00E01826">
        <w:rPr>
          <w:rFonts w:cs="Times New Roman"/>
          <w:szCs w:val="28"/>
        </w:rPr>
        <w:t>ом</w:t>
      </w:r>
      <w:r w:rsidRPr="00E01826">
        <w:rPr>
          <w:rFonts w:cs="Times New Roman"/>
          <w:szCs w:val="28"/>
        </w:rPr>
        <w:t xml:space="preserve"> </w:t>
      </w:r>
      <w:r w:rsidR="00C37A71" w:rsidRPr="00E01826">
        <w:rPr>
          <w:rFonts w:cs="Times New Roman"/>
          <w:szCs w:val="28"/>
        </w:rPr>
        <w:t>3</w:t>
      </w:r>
      <w:r w:rsidRPr="00E01826">
        <w:rPr>
          <w:rFonts w:cs="Times New Roman"/>
          <w:szCs w:val="28"/>
        </w:rPr>
        <w:t xml:space="preserve"> до цього Положення до </w:t>
      </w:r>
      <w:r w:rsidR="00654DD2">
        <w:rPr>
          <w:rFonts w:cs="Times New Roman"/>
          <w:szCs w:val="28"/>
        </w:rPr>
        <w:t>Відділ</w:t>
      </w:r>
      <w:r w:rsidR="00B85993" w:rsidRPr="00E01826">
        <w:rPr>
          <w:rFonts w:cs="Times New Roman"/>
          <w:szCs w:val="28"/>
        </w:rPr>
        <w:t xml:space="preserve">у (уточнене </w:t>
      </w:r>
      <w:r w:rsidR="00A7769B">
        <w:rPr>
          <w:rFonts w:cs="Times New Roman"/>
          <w:szCs w:val="28"/>
        </w:rPr>
        <w:t>п</w:t>
      </w:r>
      <w:r w:rsidR="00B85993" w:rsidRPr="00E01826">
        <w:rPr>
          <w:rFonts w:cs="Times New Roman"/>
          <w:szCs w:val="28"/>
        </w:rPr>
        <w:t xml:space="preserve">одання за додатками 2 та 4 готує </w:t>
      </w:r>
      <w:r w:rsidR="00654DD2">
        <w:rPr>
          <w:rFonts w:cs="Times New Roman"/>
          <w:szCs w:val="28"/>
        </w:rPr>
        <w:t>Відділ</w:t>
      </w:r>
      <w:r w:rsidR="00B85993" w:rsidRPr="00E01826">
        <w:rPr>
          <w:rFonts w:cs="Times New Roman"/>
          <w:szCs w:val="28"/>
        </w:rPr>
        <w:t xml:space="preserve">) </w:t>
      </w:r>
      <w:r w:rsidRPr="00E01826">
        <w:rPr>
          <w:rFonts w:cs="Times New Roman"/>
          <w:szCs w:val="28"/>
        </w:rPr>
        <w:t xml:space="preserve">для видання необхідного наказу про проведення коригування преміювання за визначений місяць. </w:t>
      </w:r>
    </w:p>
    <w:p w14:paraId="4D20EB29" w14:textId="1A8A9ADB" w:rsidR="002F39DA" w:rsidRPr="00E01826" w:rsidRDefault="00654DD2" w:rsidP="002F39DA">
      <w:pPr>
        <w:pStyle w:val="af"/>
        <w:numPr>
          <w:ilvl w:val="0"/>
          <w:numId w:val="8"/>
        </w:numPr>
        <w:spacing w:after="0" w:line="240" w:lineRule="auto"/>
        <w:ind w:left="0" w:firstLine="567"/>
        <w:jc w:val="both"/>
        <w:rPr>
          <w:rFonts w:cs="Times New Roman"/>
          <w:szCs w:val="28"/>
        </w:rPr>
      </w:pPr>
      <w:r>
        <w:rPr>
          <w:rFonts w:cs="Times New Roman"/>
          <w:szCs w:val="28"/>
        </w:rPr>
        <w:t>Відділ</w:t>
      </w:r>
      <w:r w:rsidR="000D18F1" w:rsidRPr="00E01826">
        <w:rPr>
          <w:rFonts w:cs="Times New Roman"/>
          <w:szCs w:val="28"/>
        </w:rPr>
        <w:t xml:space="preserve"> на підставі наказу про затвердження результатів оцінювання службової діяльності державних службовців подає на розгляд Голові </w:t>
      </w:r>
      <w:r w:rsidR="00BA01D5" w:rsidRPr="00E01826">
        <w:rPr>
          <w:rFonts w:cs="Times New Roman"/>
          <w:szCs w:val="28"/>
        </w:rPr>
        <w:t>(або, на час його відсутності, особою, що виконує обов</w:t>
      </w:r>
      <w:r w:rsidR="00BA01D5" w:rsidRPr="00BA01D5">
        <w:rPr>
          <w:rFonts w:cs="Times New Roman"/>
          <w:szCs w:val="28"/>
        </w:rPr>
        <w:t>’</w:t>
      </w:r>
      <w:r w:rsidR="00BA01D5" w:rsidRPr="00E01826">
        <w:rPr>
          <w:rFonts w:cs="Times New Roman"/>
          <w:szCs w:val="28"/>
        </w:rPr>
        <w:t>язки Голови)</w:t>
      </w:r>
      <w:r w:rsidR="00BA01D5">
        <w:rPr>
          <w:rFonts w:cs="Times New Roman"/>
          <w:szCs w:val="28"/>
        </w:rPr>
        <w:t xml:space="preserve"> </w:t>
      </w:r>
      <w:r w:rsidR="000D18F1" w:rsidRPr="00E01826">
        <w:rPr>
          <w:rFonts w:cs="Times New Roman"/>
          <w:szCs w:val="28"/>
        </w:rPr>
        <w:t xml:space="preserve">пропозиції про преміювання </w:t>
      </w:r>
      <w:r w:rsidR="005D057E" w:rsidRPr="00E01826">
        <w:rPr>
          <w:rFonts w:cs="Times New Roman"/>
          <w:szCs w:val="28"/>
        </w:rPr>
        <w:t>працівників</w:t>
      </w:r>
      <w:r w:rsidR="000D18F1" w:rsidRPr="00E01826">
        <w:rPr>
          <w:rFonts w:cs="Times New Roman"/>
          <w:szCs w:val="28"/>
        </w:rPr>
        <w:t xml:space="preserve">, за результатами оцінювання службової діяльності зі списком державних службовців, які підлягають преміюванню, з вказівкою відсотку преміювання та розміром премії кожного </w:t>
      </w:r>
      <w:r w:rsidR="005D057E" w:rsidRPr="00E01826">
        <w:rPr>
          <w:rFonts w:cs="Times New Roman"/>
          <w:szCs w:val="28"/>
        </w:rPr>
        <w:t>працівника</w:t>
      </w:r>
      <w:r w:rsidR="000D18F1" w:rsidRPr="00E01826">
        <w:rPr>
          <w:rFonts w:cs="Times New Roman"/>
          <w:szCs w:val="28"/>
        </w:rPr>
        <w:t>.</w:t>
      </w:r>
    </w:p>
    <w:p w14:paraId="27FDA14B" w14:textId="4AA0A2A0" w:rsidR="00E01826" w:rsidRPr="00E01826" w:rsidRDefault="00E01826" w:rsidP="002F39DA">
      <w:pPr>
        <w:pStyle w:val="af"/>
        <w:numPr>
          <w:ilvl w:val="0"/>
          <w:numId w:val="8"/>
        </w:numPr>
        <w:spacing w:after="0" w:line="240" w:lineRule="auto"/>
        <w:ind w:left="0" w:firstLine="567"/>
        <w:jc w:val="both"/>
        <w:rPr>
          <w:rFonts w:cs="Times New Roman"/>
          <w:szCs w:val="28"/>
        </w:rPr>
      </w:pPr>
      <w:r w:rsidRPr="00E01826">
        <w:rPr>
          <w:rFonts w:cs="Times New Roman"/>
          <w:szCs w:val="28"/>
        </w:rPr>
        <w:t xml:space="preserve">На підставі відповідного розпорядження Кабінету Міністрів України по затвердження висновку щодо результатів оцінювання службової діяльності державних службовців, які займають посади державної служби категорії «А»,  </w:t>
      </w:r>
      <w:r w:rsidR="00654DD2">
        <w:rPr>
          <w:rFonts w:cs="Times New Roman"/>
          <w:szCs w:val="28"/>
        </w:rPr>
        <w:t>Відділ</w:t>
      </w:r>
      <w:r w:rsidRPr="00E01826">
        <w:rPr>
          <w:rFonts w:cs="Times New Roman"/>
          <w:szCs w:val="28"/>
        </w:rPr>
        <w:t xml:space="preserve"> подає на розгляд Голові </w:t>
      </w:r>
      <w:r w:rsidR="00BA01D5" w:rsidRPr="00E01826">
        <w:rPr>
          <w:rFonts w:cs="Times New Roman"/>
          <w:szCs w:val="28"/>
        </w:rPr>
        <w:t>(або, на час його відсутності, особ</w:t>
      </w:r>
      <w:r w:rsidR="00944287" w:rsidRPr="00944287">
        <w:rPr>
          <w:rFonts w:cs="Times New Roman"/>
          <w:szCs w:val="28"/>
        </w:rPr>
        <w:t>і</w:t>
      </w:r>
      <w:r w:rsidR="00BA01D5" w:rsidRPr="00E01826">
        <w:rPr>
          <w:rFonts w:cs="Times New Roman"/>
          <w:szCs w:val="28"/>
        </w:rPr>
        <w:t>, що виконує обов</w:t>
      </w:r>
      <w:r w:rsidR="00BA01D5" w:rsidRPr="00BA01D5">
        <w:rPr>
          <w:rFonts w:cs="Times New Roman"/>
          <w:szCs w:val="28"/>
        </w:rPr>
        <w:t>’</w:t>
      </w:r>
      <w:r w:rsidR="00BA01D5" w:rsidRPr="00E01826">
        <w:rPr>
          <w:rFonts w:cs="Times New Roman"/>
          <w:szCs w:val="28"/>
        </w:rPr>
        <w:t>язки Голови)</w:t>
      </w:r>
      <w:r w:rsidR="00BA01D5">
        <w:rPr>
          <w:rFonts w:cs="Times New Roman"/>
          <w:szCs w:val="28"/>
        </w:rPr>
        <w:t xml:space="preserve"> </w:t>
      </w:r>
      <w:r w:rsidRPr="00E01826">
        <w:rPr>
          <w:rFonts w:cs="Times New Roman"/>
          <w:szCs w:val="28"/>
        </w:rPr>
        <w:t xml:space="preserve">пропозиції про преміювання </w:t>
      </w:r>
      <w:r w:rsidR="00BA01D5">
        <w:rPr>
          <w:rFonts w:cs="Times New Roman"/>
          <w:szCs w:val="28"/>
        </w:rPr>
        <w:t>Заступників</w:t>
      </w:r>
      <w:r w:rsidRPr="00E01826">
        <w:rPr>
          <w:rFonts w:cs="Times New Roman"/>
          <w:szCs w:val="28"/>
        </w:rPr>
        <w:t>.</w:t>
      </w:r>
    </w:p>
    <w:p w14:paraId="3F02E4B9" w14:textId="5237678E" w:rsidR="000D18F1" w:rsidRPr="00E01826" w:rsidRDefault="000D18F1" w:rsidP="00BB111F">
      <w:pPr>
        <w:pStyle w:val="af"/>
        <w:numPr>
          <w:ilvl w:val="0"/>
          <w:numId w:val="8"/>
        </w:numPr>
        <w:spacing w:after="0" w:line="240" w:lineRule="auto"/>
        <w:ind w:left="0" w:firstLine="567"/>
        <w:jc w:val="both"/>
        <w:rPr>
          <w:rFonts w:cs="Times New Roman"/>
          <w:szCs w:val="28"/>
        </w:rPr>
      </w:pPr>
      <w:r w:rsidRPr="00E01826">
        <w:rPr>
          <w:rFonts w:cs="Times New Roman"/>
          <w:szCs w:val="28"/>
        </w:rPr>
        <w:t xml:space="preserve">Пропозиції преміювання </w:t>
      </w:r>
      <w:r w:rsidR="005D057E" w:rsidRPr="00E01826">
        <w:rPr>
          <w:rFonts w:cs="Times New Roman"/>
          <w:szCs w:val="28"/>
        </w:rPr>
        <w:t>Голови Держгеонадра</w:t>
      </w:r>
      <w:r w:rsidRPr="00E01826">
        <w:rPr>
          <w:rFonts w:cs="Times New Roman"/>
          <w:szCs w:val="28"/>
        </w:rPr>
        <w:t>, надаються на погодження міністру, який спрямовує та координує діяльність Держгеонадр на підставі відповідного розпорядження Кабінету Міністрів України п</w:t>
      </w:r>
      <w:r w:rsidR="00944287" w:rsidRPr="00944287">
        <w:rPr>
          <w:rFonts w:cs="Times New Roman"/>
          <w:szCs w:val="28"/>
        </w:rPr>
        <w:t>р</w:t>
      </w:r>
      <w:r w:rsidRPr="00E01826">
        <w:rPr>
          <w:rFonts w:cs="Times New Roman"/>
          <w:szCs w:val="28"/>
        </w:rPr>
        <w:t>о затвердження висновку щодо результатів оцінювання службової діяльності державних службовців, які займають посади державної служби категорії «А», з урахуванням пункту 6 розділу І цього Положення.</w:t>
      </w:r>
    </w:p>
    <w:p w14:paraId="71305260" w14:textId="328C8947" w:rsidR="002F39DA" w:rsidRDefault="002F39DA" w:rsidP="002F39DA">
      <w:pPr>
        <w:pStyle w:val="af"/>
        <w:numPr>
          <w:ilvl w:val="0"/>
          <w:numId w:val="8"/>
        </w:numPr>
        <w:spacing w:after="0" w:line="240" w:lineRule="auto"/>
        <w:ind w:left="0" w:firstLine="567"/>
        <w:jc w:val="both"/>
        <w:rPr>
          <w:rFonts w:cs="Times New Roman"/>
          <w:szCs w:val="28"/>
        </w:rPr>
      </w:pPr>
      <w:r w:rsidRPr="00E01826">
        <w:rPr>
          <w:rFonts w:cs="Times New Roman"/>
          <w:szCs w:val="28"/>
        </w:rPr>
        <w:t>Розмір премії за результатами щорічного оцінювання службової діяльності встановлюється в однакових відсотках до посадового окладу для працівників, які отримали відмінну оцінку за результатами щорічного оцінювання в поточному році.</w:t>
      </w:r>
    </w:p>
    <w:p w14:paraId="39127B10" w14:textId="0E924FD2" w:rsidR="00AB49B9" w:rsidRPr="00E01826" w:rsidRDefault="00AB49B9" w:rsidP="002F39DA">
      <w:pPr>
        <w:pStyle w:val="af"/>
        <w:numPr>
          <w:ilvl w:val="0"/>
          <w:numId w:val="8"/>
        </w:numPr>
        <w:spacing w:after="0" w:line="240" w:lineRule="auto"/>
        <w:ind w:left="0" w:firstLine="567"/>
        <w:jc w:val="both"/>
        <w:rPr>
          <w:rFonts w:cs="Times New Roman"/>
          <w:szCs w:val="28"/>
        </w:rPr>
      </w:pPr>
      <w:r w:rsidRPr="00AB49B9">
        <w:rPr>
          <w:rFonts w:cs="Times New Roman"/>
          <w:szCs w:val="28"/>
        </w:rPr>
        <w:t>Премія за результатами щорічного оцінювання службової діяльності виплачується не пізніше від терміну виплати заробітної плати за місяць, у якому затверджено висновок щодо результатів оцінювання службової діяльності, але не пізніше ніж у грудні року, в якому проводиться оцінювання результатів службової діяльності.</w:t>
      </w:r>
    </w:p>
    <w:p w14:paraId="45C3D806" w14:textId="09153821" w:rsidR="0083752C" w:rsidRPr="00E01826" w:rsidRDefault="000D18F1" w:rsidP="00860F31">
      <w:pPr>
        <w:pStyle w:val="af"/>
        <w:numPr>
          <w:ilvl w:val="0"/>
          <w:numId w:val="8"/>
        </w:numPr>
        <w:spacing w:after="0" w:line="240" w:lineRule="auto"/>
        <w:ind w:left="0" w:firstLine="567"/>
        <w:jc w:val="both"/>
        <w:rPr>
          <w:rFonts w:cs="Times New Roman"/>
          <w:szCs w:val="28"/>
        </w:rPr>
      </w:pPr>
      <w:r w:rsidRPr="00E01826">
        <w:rPr>
          <w:rFonts w:cs="Times New Roman"/>
          <w:szCs w:val="28"/>
        </w:rPr>
        <w:t>Преміювання</w:t>
      </w:r>
      <w:r w:rsidR="00770E74" w:rsidRPr="00E01826">
        <w:rPr>
          <w:rFonts w:cs="Times New Roman"/>
          <w:szCs w:val="28"/>
        </w:rPr>
        <w:t xml:space="preserve"> працівників, які звільняються, проводиться </w:t>
      </w:r>
      <w:r w:rsidR="008C0C76" w:rsidRPr="00E01826">
        <w:rPr>
          <w:rFonts w:cs="Times New Roman"/>
          <w:szCs w:val="28"/>
        </w:rPr>
        <w:t xml:space="preserve">попередньо </w:t>
      </w:r>
      <w:r w:rsidR="00BB2913" w:rsidRPr="00E01826">
        <w:rPr>
          <w:rFonts w:cs="Times New Roman"/>
          <w:szCs w:val="28"/>
        </w:rPr>
        <w:t>до дати звільнення</w:t>
      </w:r>
      <w:r w:rsidR="00770E74" w:rsidRPr="00E01826">
        <w:rPr>
          <w:rFonts w:cs="Times New Roman"/>
          <w:szCs w:val="28"/>
        </w:rPr>
        <w:t xml:space="preserve"> за фактично відпрацьований час на пі</w:t>
      </w:r>
      <w:r w:rsidR="0083752C" w:rsidRPr="00E01826">
        <w:rPr>
          <w:rFonts w:cs="Times New Roman"/>
          <w:szCs w:val="28"/>
        </w:rPr>
        <w:t>д</w:t>
      </w:r>
      <w:r w:rsidR="00770E74" w:rsidRPr="00E01826">
        <w:rPr>
          <w:rFonts w:cs="Times New Roman"/>
          <w:szCs w:val="28"/>
        </w:rPr>
        <w:t xml:space="preserve">ставі </w:t>
      </w:r>
      <w:r w:rsidR="00A7769B">
        <w:rPr>
          <w:rFonts w:cs="Times New Roman"/>
          <w:szCs w:val="28"/>
        </w:rPr>
        <w:t>п</w:t>
      </w:r>
      <w:r w:rsidR="00770E74" w:rsidRPr="00E01826">
        <w:rPr>
          <w:rFonts w:cs="Times New Roman"/>
          <w:szCs w:val="28"/>
        </w:rPr>
        <w:t>одання керівника самостійного структурного підрозділу з урахуванням пропозицій</w:t>
      </w:r>
      <w:r w:rsidR="0083752C" w:rsidRPr="00E01826">
        <w:rPr>
          <w:rFonts w:cs="Times New Roman"/>
          <w:szCs w:val="28"/>
        </w:rPr>
        <w:t xml:space="preserve"> безпосереднього керівника структурного підрозділу </w:t>
      </w:r>
      <w:r w:rsidR="00860F31" w:rsidRPr="00E01826">
        <w:rPr>
          <w:rFonts w:cs="Times New Roman"/>
          <w:szCs w:val="28"/>
        </w:rPr>
        <w:t xml:space="preserve">за формою визначеною додатком 3 до цього Положення (за додатками 2 та 4 проєкт подання готує </w:t>
      </w:r>
      <w:r w:rsidR="00654DD2">
        <w:rPr>
          <w:rFonts w:cs="Times New Roman"/>
          <w:szCs w:val="28"/>
        </w:rPr>
        <w:t>Відділ</w:t>
      </w:r>
      <w:r w:rsidR="00860F31" w:rsidRPr="00E01826">
        <w:rPr>
          <w:rFonts w:cs="Times New Roman"/>
          <w:szCs w:val="28"/>
        </w:rPr>
        <w:t>)</w:t>
      </w:r>
      <w:r w:rsidR="0083752C" w:rsidRPr="00E01826">
        <w:rPr>
          <w:rFonts w:cs="Times New Roman"/>
          <w:szCs w:val="28"/>
        </w:rPr>
        <w:t xml:space="preserve"> не більше 30 відсотків від посадового окладу при умові наявної економії фонду оплати праці за відповідний місяць.</w:t>
      </w:r>
    </w:p>
    <w:p w14:paraId="341201BC" w14:textId="0E1702DD" w:rsidR="000D18F1" w:rsidRPr="00E01826" w:rsidRDefault="0083752C" w:rsidP="00BB111F">
      <w:pPr>
        <w:pStyle w:val="af"/>
        <w:numPr>
          <w:ilvl w:val="0"/>
          <w:numId w:val="8"/>
        </w:numPr>
        <w:spacing w:after="0" w:line="240" w:lineRule="auto"/>
        <w:ind w:left="0" w:firstLine="567"/>
        <w:jc w:val="both"/>
        <w:rPr>
          <w:rFonts w:cs="Times New Roman"/>
          <w:szCs w:val="28"/>
        </w:rPr>
      </w:pPr>
      <w:r w:rsidRPr="00E01826">
        <w:rPr>
          <w:rFonts w:cs="Times New Roman"/>
          <w:szCs w:val="28"/>
        </w:rPr>
        <w:lastRenderedPageBreak/>
        <w:t>Преміювання Голови проводиться у місяці звільнення за фактично відпрацьований час</w:t>
      </w:r>
      <w:r w:rsidR="00492E8D" w:rsidRPr="00E01826">
        <w:rPr>
          <w:rFonts w:cs="Times New Roman"/>
          <w:szCs w:val="28"/>
        </w:rPr>
        <w:t xml:space="preserve"> відповідно до </w:t>
      </w:r>
      <w:r w:rsidR="0015337D" w:rsidRPr="00E01826">
        <w:rPr>
          <w:rFonts w:cs="Times New Roman"/>
          <w:szCs w:val="28"/>
        </w:rPr>
        <w:t xml:space="preserve">попередньо </w:t>
      </w:r>
      <w:r w:rsidR="00492E8D" w:rsidRPr="00E01826">
        <w:rPr>
          <w:rFonts w:cs="Times New Roman"/>
          <w:szCs w:val="28"/>
        </w:rPr>
        <w:t>отриманого погодження міністра, який спрямовує та координує діяльність Держгеонадр, у порядку встановленому цим Положенням.</w:t>
      </w:r>
    </w:p>
    <w:p w14:paraId="6BE565CB" w14:textId="77777777" w:rsidR="00A06B30" w:rsidRPr="00E01826" w:rsidRDefault="00A06B30" w:rsidP="00A06B30">
      <w:pPr>
        <w:pStyle w:val="af"/>
      </w:pPr>
    </w:p>
    <w:p w14:paraId="554D98A6" w14:textId="1C2671D7" w:rsidR="00A06B30" w:rsidRPr="00E01826" w:rsidRDefault="00A06B30" w:rsidP="00A06B30">
      <w:pPr>
        <w:pStyle w:val="af"/>
        <w:numPr>
          <w:ilvl w:val="0"/>
          <w:numId w:val="10"/>
        </w:numPr>
        <w:jc w:val="center"/>
        <w:rPr>
          <w:b/>
        </w:rPr>
      </w:pPr>
      <w:r w:rsidRPr="00E01826">
        <w:rPr>
          <w:b/>
        </w:rPr>
        <w:t>Умови преміювання за результатами оцінки стану виконавської дисципліни</w:t>
      </w:r>
      <w:r w:rsidR="009253EF" w:rsidRPr="009253EF">
        <w:rPr>
          <w:b/>
        </w:rPr>
        <w:t xml:space="preserve"> </w:t>
      </w:r>
      <w:r w:rsidR="009253EF">
        <w:rPr>
          <w:b/>
        </w:rPr>
        <w:t xml:space="preserve">та/або </w:t>
      </w:r>
      <w:r w:rsidR="009253EF" w:rsidRPr="00E01826">
        <w:rPr>
          <w:b/>
        </w:rPr>
        <w:t>при відстороненні</w:t>
      </w:r>
    </w:p>
    <w:p w14:paraId="221AC320" w14:textId="77777777" w:rsidR="00A06B30" w:rsidRPr="00E01826" w:rsidRDefault="00A06B30" w:rsidP="00A06B30">
      <w:pPr>
        <w:pStyle w:val="af"/>
        <w:rPr>
          <w:b/>
        </w:rPr>
      </w:pPr>
    </w:p>
    <w:p w14:paraId="1CE607A7" w14:textId="23D58698" w:rsidR="00A06B30" w:rsidRPr="00E01826" w:rsidRDefault="00A06B30" w:rsidP="00E01826">
      <w:pPr>
        <w:pStyle w:val="af"/>
        <w:numPr>
          <w:ilvl w:val="0"/>
          <w:numId w:val="11"/>
        </w:numPr>
        <w:spacing w:after="0" w:line="240" w:lineRule="auto"/>
        <w:ind w:left="0" w:firstLine="709"/>
        <w:jc w:val="both"/>
      </w:pPr>
      <w:r w:rsidRPr="00E01826">
        <w:rPr>
          <w:rFonts w:cs="Times New Roman"/>
          <w:szCs w:val="28"/>
        </w:rPr>
        <w:t>При визначен</w:t>
      </w:r>
      <w:r w:rsidR="00A7769B">
        <w:rPr>
          <w:rFonts w:cs="Times New Roman"/>
          <w:szCs w:val="28"/>
        </w:rPr>
        <w:t>н</w:t>
      </w:r>
      <w:r w:rsidRPr="00E01826">
        <w:rPr>
          <w:rFonts w:cs="Times New Roman"/>
          <w:szCs w:val="28"/>
        </w:rPr>
        <w:t>і розміру премії керівникам самостійних структурних підрозділів та іншим державними службовцям обов’язково враховується виконавська дисципліна з виконання завдань, визначених</w:t>
      </w:r>
      <w:r w:rsidRPr="00E01826">
        <w:t>:</w:t>
      </w:r>
    </w:p>
    <w:p w14:paraId="3FC041FF" w14:textId="77777777" w:rsidR="00A06B30" w:rsidRPr="00E01826" w:rsidRDefault="00A06B30" w:rsidP="00BB111F">
      <w:pPr>
        <w:spacing w:after="0" w:line="240" w:lineRule="auto"/>
        <w:ind w:firstLine="567"/>
        <w:jc w:val="both"/>
      </w:pPr>
      <w:r w:rsidRPr="00E01826">
        <w:t>актами і дорученнями Президента України;</w:t>
      </w:r>
    </w:p>
    <w:p w14:paraId="4DB0B38B" w14:textId="77777777" w:rsidR="00A06B30" w:rsidRPr="00E01826" w:rsidRDefault="00A06B30" w:rsidP="00BB111F">
      <w:pPr>
        <w:spacing w:after="0" w:line="240" w:lineRule="auto"/>
        <w:ind w:firstLine="567"/>
        <w:jc w:val="both"/>
      </w:pPr>
      <w:r w:rsidRPr="00E01826">
        <w:t>актами і дорученнями Кабінету Міністрів України;</w:t>
      </w:r>
    </w:p>
    <w:p w14:paraId="0EE4C885" w14:textId="77777777" w:rsidR="00A06B30" w:rsidRPr="00E01826" w:rsidRDefault="00A06B30" w:rsidP="00BB111F">
      <w:pPr>
        <w:spacing w:after="0" w:line="240" w:lineRule="auto"/>
        <w:ind w:firstLine="567"/>
        <w:jc w:val="both"/>
      </w:pPr>
      <w:r w:rsidRPr="00E01826">
        <w:t>запитами та зверненнями народних депутатів України;</w:t>
      </w:r>
    </w:p>
    <w:p w14:paraId="79ED54CE" w14:textId="77777777" w:rsidR="00A06B30" w:rsidRPr="00E01826" w:rsidRDefault="00A06B30" w:rsidP="00BB111F">
      <w:pPr>
        <w:spacing w:after="0" w:line="240" w:lineRule="auto"/>
        <w:ind w:firstLine="567"/>
        <w:jc w:val="both"/>
      </w:pPr>
      <w:r w:rsidRPr="00E01826">
        <w:t>зверненнями комітетів Верховної Ради України;</w:t>
      </w:r>
    </w:p>
    <w:p w14:paraId="20DB4F69" w14:textId="77777777" w:rsidR="00A06B30" w:rsidRPr="00E01826" w:rsidRDefault="00A06B30" w:rsidP="00BB111F">
      <w:pPr>
        <w:spacing w:after="0" w:line="240" w:lineRule="auto"/>
        <w:ind w:firstLine="567"/>
        <w:jc w:val="both"/>
      </w:pPr>
      <w:r w:rsidRPr="00E01826">
        <w:t>дорученнями Уповноваженого Верховної Ради України з прав людини;</w:t>
      </w:r>
    </w:p>
    <w:p w14:paraId="18822A44" w14:textId="77777777" w:rsidR="00A06B30" w:rsidRPr="00E01826" w:rsidRDefault="00A06B30" w:rsidP="00BB111F">
      <w:pPr>
        <w:spacing w:after="0" w:line="240" w:lineRule="auto"/>
        <w:ind w:firstLine="567"/>
        <w:jc w:val="both"/>
      </w:pPr>
      <w:r w:rsidRPr="00E01826">
        <w:t>зверненнями Апарату Верховної Ради України;</w:t>
      </w:r>
    </w:p>
    <w:p w14:paraId="549C323E" w14:textId="77777777" w:rsidR="00A06B30" w:rsidRPr="00E01826" w:rsidRDefault="00A06B30" w:rsidP="00BB111F">
      <w:pPr>
        <w:spacing w:after="0" w:line="240" w:lineRule="auto"/>
        <w:ind w:firstLine="567"/>
        <w:jc w:val="both"/>
      </w:pPr>
      <w:r w:rsidRPr="00E01826">
        <w:t>дорученнями Міністерства фінансів України;</w:t>
      </w:r>
    </w:p>
    <w:p w14:paraId="07404F91" w14:textId="41C5747F" w:rsidR="00A06B30" w:rsidRPr="00E01826" w:rsidRDefault="00A06B30" w:rsidP="00BB111F">
      <w:pPr>
        <w:spacing w:after="0" w:line="240" w:lineRule="auto"/>
        <w:ind w:firstLine="567"/>
        <w:jc w:val="both"/>
      </w:pPr>
      <w:r w:rsidRPr="00E01826">
        <w:t>управлінськими рішеннями, прийнятими за результатами розгляду керівництвом звернень міністерств, інших центральних органів виконавчої влади, підприємств, установ, організацій, звернень фізичних осіб</w:t>
      </w:r>
      <w:r w:rsidR="00AA70BB" w:rsidRPr="00E01826">
        <w:t xml:space="preserve"> –</w:t>
      </w:r>
      <w:r w:rsidRPr="00E01826">
        <w:t>підприємців, запитів адвокатів, арбітражних керуючих, повідомлень про корупцію;</w:t>
      </w:r>
    </w:p>
    <w:p w14:paraId="2DF65B25" w14:textId="117BECF9" w:rsidR="00A06B30" w:rsidRPr="00E01826" w:rsidRDefault="00A06B30" w:rsidP="00BB111F">
      <w:pPr>
        <w:spacing w:after="0" w:line="240" w:lineRule="auto"/>
        <w:ind w:firstLine="567"/>
        <w:jc w:val="both"/>
      </w:pPr>
      <w:r w:rsidRPr="00E01826">
        <w:t xml:space="preserve">рішеннями, наказами, дорученнями Голови, дорученнями </w:t>
      </w:r>
      <w:r w:rsidR="00663377">
        <w:t>З</w:t>
      </w:r>
      <w:r w:rsidRPr="00E01826">
        <w:t>аступників до доповідних записок, протокольними дорученнями нарад під головуванням керівництва Держгеонадр</w:t>
      </w:r>
      <w:r w:rsidR="00663377">
        <w:t>, тощо (</w:t>
      </w:r>
      <w:r w:rsidRPr="00E01826">
        <w:t xml:space="preserve">далі </w:t>
      </w:r>
      <w:r w:rsidR="00663377" w:rsidRPr="00E01826">
        <w:t xml:space="preserve">– </w:t>
      </w:r>
      <w:r w:rsidRPr="00E01826">
        <w:t>контрольні завдання</w:t>
      </w:r>
      <w:r w:rsidR="00663377">
        <w:t>)</w:t>
      </w:r>
      <w:r w:rsidRPr="00E01826">
        <w:t>.</w:t>
      </w:r>
    </w:p>
    <w:p w14:paraId="5F136EA9" w14:textId="6FF2F936" w:rsidR="00A06B30" w:rsidRPr="00E01826" w:rsidRDefault="00A06B30" w:rsidP="00E01826">
      <w:pPr>
        <w:pStyle w:val="af"/>
        <w:numPr>
          <w:ilvl w:val="0"/>
          <w:numId w:val="11"/>
        </w:numPr>
        <w:spacing w:after="0" w:line="240" w:lineRule="auto"/>
        <w:ind w:left="0" w:firstLine="709"/>
        <w:jc w:val="both"/>
        <w:rPr>
          <w:rFonts w:cs="Times New Roman"/>
          <w:szCs w:val="28"/>
        </w:rPr>
      </w:pPr>
      <w:r w:rsidRPr="00E01826">
        <w:rPr>
          <w:rFonts w:cs="Times New Roman"/>
          <w:szCs w:val="28"/>
        </w:rPr>
        <w:t>Розмір премії визначається з урахуванням виконавської дисципліни, рівня виконавської дисципліни у структурних підрозділах при виконанн</w:t>
      </w:r>
      <w:r w:rsidR="00944287" w:rsidRPr="00944287">
        <w:rPr>
          <w:rFonts w:cs="Times New Roman"/>
          <w:szCs w:val="28"/>
        </w:rPr>
        <w:t>і</w:t>
      </w:r>
      <w:r w:rsidRPr="00E01826">
        <w:rPr>
          <w:rFonts w:cs="Times New Roman"/>
          <w:szCs w:val="28"/>
        </w:rPr>
        <w:t xml:space="preserve"> завдань.</w:t>
      </w:r>
    </w:p>
    <w:p w14:paraId="02CC3078" w14:textId="5ABA5BA6" w:rsidR="00E01826" w:rsidRPr="00E01826" w:rsidRDefault="00E01826" w:rsidP="00E01826">
      <w:pPr>
        <w:pStyle w:val="af"/>
        <w:numPr>
          <w:ilvl w:val="0"/>
          <w:numId w:val="11"/>
        </w:numPr>
        <w:spacing w:after="0" w:line="240" w:lineRule="auto"/>
        <w:ind w:left="0" w:firstLine="709"/>
        <w:jc w:val="both"/>
        <w:rPr>
          <w:rFonts w:cs="Times New Roman"/>
          <w:szCs w:val="28"/>
        </w:rPr>
      </w:pPr>
      <w:r w:rsidRPr="00E01826">
        <w:rPr>
          <w:rFonts w:cs="Times New Roman"/>
          <w:szCs w:val="28"/>
        </w:rPr>
        <w:t>У разі відсторонення працівника від посади (виконання посадових обов’язків або від роботи) премія не виплачується протягом усього періоду відсторонення на підставі наказу. Відновлення виплати здійснюється на підставі відповідного розпорядчого документу, який містить рішення про завершення періоду відсторонення.</w:t>
      </w:r>
    </w:p>
    <w:p w14:paraId="34C65998" w14:textId="12337273" w:rsidR="00AA70BB" w:rsidRDefault="00AA70BB" w:rsidP="00BB111F">
      <w:pPr>
        <w:pStyle w:val="af"/>
        <w:spacing w:after="0" w:line="240" w:lineRule="auto"/>
        <w:ind w:left="567"/>
        <w:jc w:val="both"/>
      </w:pPr>
    </w:p>
    <w:p w14:paraId="4093BAF2" w14:textId="77777777" w:rsidR="009253EF" w:rsidRPr="00E01826" w:rsidRDefault="009253EF" w:rsidP="00BB111F">
      <w:pPr>
        <w:pStyle w:val="af"/>
        <w:spacing w:after="0" w:line="240" w:lineRule="auto"/>
        <w:ind w:left="567"/>
        <w:jc w:val="both"/>
      </w:pPr>
    </w:p>
    <w:p w14:paraId="09132257" w14:textId="371C058E" w:rsidR="00E01826" w:rsidRDefault="00E01826" w:rsidP="00E01826">
      <w:pPr>
        <w:pStyle w:val="af"/>
        <w:spacing w:after="0" w:line="240" w:lineRule="auto"/>
        <w:ind w:left="0" w:right="-23"/>
        <w:rPr>
          <w:b/>
          <w:spacing w:val="-2"/>
          <w:szCs w:val="28"/>
        </w:rPr>
      </w:pPr>
      <w:r w:rsidRPr="00E01826">
        <w:rPr>
          <w:b/>
          <w:spacing w:val="-2"/>
          <w:szCs w:val="28"/>
        </w:rPr>
        <w:t xml:space="preserve">В. о. директора </w:t>
      </w:r>
      <w:r w:rsidR="00663377">
        <w:rPr>
          <w:b/>
          <w:spacing w:val="-2"/>
          <w:szCs w:val="28"/>
        </w:rPr>
        <w:t>Д</w:t>
      </w:r>
      <w:r w:rsidRPr="00E01826">
        <w:rPr>
          <w:b/>
          <w:spacing w:val="-2"/>
          <w:szCs w:val="28"/>
        </w:rPr>
        <w:t xml:space="preserve">епартаменту </w:t>
      </w:r>
    </w:p>
    <w:p w14:paraId="1BE1F32E" w14:textId="77777777" w:rsidR="00E01826" w:rsidRDefault="00E01826" w:rsidP="00E01826">
      <w:pPr>
        <w:pStyle w:val="af"/>
        <w:spacing w:after="0" w:line="240" w:lineRule="auto"/>
        <w:ind w:left="0" w:right="-23"/>
        <w:rPr>
          <w:b/>
          <w:spacing w:val="-2"/>
          <w:w w:val="95"/>
          <w:szCs w:val="28"/>
        </w:rPr>
      </w:pPr>
      <w:r w:rsidRPr="00E01826">
        <w:rPr>
          <w:b/>
          <w:szCs w:val="28"/>
        </w:rPr>
        <w:t>бухгалтерського</w:t>
      </w:r>
      <w:r w:rsidRPr="00E01826">
        <w:rPr>
          <w:b/>
          <w:spacing w:val="-3"/>
          <w:szCs w:val="28"/>
        </w:rPr>
        <w:t xml:space="preserve"> </w:t>
      </w:r>
      <w:r w:rsidRPr="00E01826">
        <w:rPr>
          <w:b/>
          <w:spacing w:val="-2"/>
          <w:w w:val="95"/>
          <w:szCs w:val="28"/>
        </w:rPr>
        <w:t xml:space="preserve">обліку, </w:t>
      </w:r>
    </w:p>
    <w:p w14:paraId="37122B14" w14:textId="77777777" w:rsidR="00E01826" w:rsidRDefault="00E01826" w:rsidP="00E01826">
      <w:pPr>
        <w:pStyle w:val="af"/>
        <w:spacing w:after="0" w:line="240" w:lineRule="auto"/>
        <w:ind w:left="0" w:right="-23"/>
        <w:rPr>
          <w:b/>
          <w:spacing w:val="21"/>
          <w:szCs w:val="28"/>
        </w:rPr>
      </w:pPr>
      <w:r w:rsidRPr="00E01826">
        <w:rPr>
          <w:b/>
          <w:spacing w:val="-2"/>
          <w:szCs w:val="28"/>
        </w:rPr>
        <w:t>звітності,</w:t>
      </w:r>
      <w:r w:rsidRPr="00E01826">
        <w:rPr>
          <w:b/>
          <w:spacing w:val="12"/>
          <w:szCs w:val="28"/>
        </w:rPr>
        <w:t xml:space="preserve"> </w:t>
      </w:r>
      <w:r w:rsidRPr="00E01826">
        <w:rPr>
          <w:b/>
          <w:spacing w:val="-2"/>
          <w:szCs w:val="28"/>
        </w:rPr>
        <w:t>забезпечення</w:t>
      </w:r>
      <w:r w:rsidRPr="00E01826">
        <w:rPr>
          <w:b/>
          <w:spacing w:val="21"/>
          <w:szCs w:val="28"/>
        </w:rPr>
        <w:t xml:space="preserve"> </w:t>
      </w:r>
    </w:p>
    <w:p w14:paraId="263F1392" w14:textId="77777777" w:rsidR="00E01826" w:rsidRDefault="00E01826" w:rsidP="00E01826">
      <w:pPr>
        <w:pStyle w:val="af"/>
        <w:spacing w:after="0" w:line="240" w:lineRule="auto"/>
        <w:ind w:left="0" w:right="-23"/>
        <w:rPr>
          <w:b/>
          <w:spacing w:val="26"/>
          <w:szCs w:val="28"/>
        </w:rPr>
      </w:pPr>
      <w:r w:rsidRPr="00E01826">
        <w:rPr>
          <w:b/>
          <w:spacing w:val="-2"/>
          <w:szCs w:val="28"/>
        </w:rPr>
        <w:t>діяльності</w:t>
      </w:r>
      <w:r w:rsidRPr="00E01826">
        <w:rPr>
          <w:b/>
          <w:spacing w:val="13"/>
          <w:szCs w:val="28"/>
        </w:rPr>
        <w:t xml:space="preserve"> </w:t>
      </w:r>
      <w:r w:rsidRPr="00E01826">
        <w:rPr>
          <w:b/>
          <w:spacing w:val="-5"/>
          <w:szCs w:val="28"/>
        </w:rPr>
        <w:t xml:space="preserve">та </w:t>
      </w:r>
      <w:r w:rsidRPr="00E01826">
        <w:rPr>
          <w:b/>
          <w:w w:val="95"/>
          <w:szCs w:val="28"/>
        </w:rPr>
        <w:t>управління</w:t>
      </w:r>
      <w:r w:rsidRPr="00E01826">
        <w:rPr>
          <w:b/>
          <w:spacing w:val="26"/>
          <w:szCs w:val="28"/>
        </w:rPr>
        <w:t xml:space="preserve"> </w:t>
      </w:r>
    </w:p>
    <w:p w14:paraId="28CBDB02" w14:textId="3A7C51E0" w:rsidR="00BA01D5" w:rsidRDefault="00E01826" w:rsidP="00E01826">
      <w:pPr>
        <w:pStyle w:val="af"/>
        <w:spacing w:after="0" w:line="240" w:lineRule="auto"/>
        <w:ind w:left="0" w:right="-23"/>
        <w:rPr>
          <w:b/>
        </w:rPr>
      </w:pPr>
      <w:r w:rsidRPr="00E01826">
        <w:rPr>
          <w:b/>
          <w:w w:val="95"/>
          <w:szCs w:val="28"/>
        </w:rPr>
        <w:t>майном</w:t>
      </w:r>
      <w:r>
        <w:rPr>
          <w:b/>
          <w:w w:val="90"/>
          <w:szCs w:val="28"/>
        </w:rPr>
        <w:t xml:space="preserve"> –</w:t>
      </w:r>
      <w:r w:rsidRPr="00E01826">
        <w:rPr>
          <w:b/>
          <w:spacing w:val="-2"/>
          <w:szCs w:val="28"/>
        </w:rPr>
        <w:t xml:space="preserve"> головного бухгалтера </w:t>
      </w:r>
      <w:r w:rsidR="00965E3F" w:rsidRPr="00E01826">
        <w:rPr>
          <w:b/>
        </w:rPr>
        <w:tab/>
      </w:r>
      <w:r w:rsidR="00965E3F" w:rsidRPr="00E01826">
        <w:rPr>
          <w:b/>
        </w:rPr>
        <w:tab/>
      </w:r>
      <w:r>
        <w:rPr>
          <w:b/>
        </w:rPr>
        <w:tab/>
      </w:r>
      <w:r>
        <w:rPr>
          <w:b/>
        </w:rPr>
        <w:tab/>
      </w:r>
      <w:r>
        <w:rPr>
          <w:b/>
        </w:rPr>
        <w:tab/>
      </w:r>
      <w:r w:rsidRPr="00E01826">
        <w:rPr>
          <w:b/>
        </w:rPr>
        <w:t>Наталія БОНДАР</w:t>
      </w:r>
    </w:p>
    <w:p w14:paraId="4E5DD870" w14:textId="77777777" w:rsidR="00BA01D5" w:rsidRDefault="00BA01D5">
      <w:pPr>
        <w:rPr>
          <w:b/>
        </w:rPr>
      </w:pPr>
      <w:r>
        <w:rPr>
          <w:b/>
        </w:rPr>
        <w:br w:type="page"/>
      </w:r>
    </w:p>
    <w:p w14:paraId="56E0F7D2" w14:textId="77777777" w:rsidR="00BA01D5" w:rsidRDefault="00BA01D5" w:rsidP="00654E17">
      <w:pPr>
        <w:pStyle w:val="af"/>
        <w:spacing w:after="0" w:line="240" w:lineRule="auto"/>
        <w:ind w:left="7080" w:right="-23"/>
        <w:rPr>
          <w:bCs/>
          <w:sz w:val="16"/>
          <w:szCs w:val="16"/>
        </w:rPr>
      </w:pPr>
    </w:p>
    <w:p w14:paraId="3AC05BE7" w14:textId="1E8E5F0B" w:rsidR="00654E17" w:rsidRPr="00654E17" w:rsidRDefault="00654E17" w:rsidP="00654E17">
      <w:pPr>
        <w:pStyle w:val="af"/>
        <w:spacing w:after="0" w:line="240" w:lineRule="auto"/>
        <w:ind w:left="7080" w:right="-23"/>
        <w:rPr>
          <w:bCs/>
          <w:sz w:val="16"/>
          <w:szCs w:val="16"/>
        </w:rPr>
      </w:pPr>
      <w:r w:rsidRPr="00654E17">
        <w:rPr>
          <w:bCs/>
          <w:sz w:val="16"/>
          <w:szCs w:val="16"/>
        </w:rPr>
        <w:t xml:space="preserve">Додаток 2 </w:t>
      </w:r>
      <w:r w:rsidRPr="00654E17">
        <w:rPr>
          <w:bCs/>
          <w:sz w:val="16"/>
          <w:szCs w:val="16"/>
        </w:rPr>
        <w:br/>
        <w:t xml:space="preserve">до Положення про преміювання </w:t>
      </w:r>
      <w:r w:rsidRPr="00654E17">
        <w:rPr>
          <w:bCs/>
          <w:sz w:val="16"/>
          <w:szCs w:val="16"/>
        </w:rPr>
        <w:br/>
        <w:t xml:space="preserve">працівників Державної служби </w:t>
      </w:r>
      <w:r w:rsidRPr="00654E17">
        <w:rPr>
          <w:bCs/>
          <w:sz w:val="16"/>
          <w:szCs w:val="16"/>
        </w:rPr>
        <w:br/>
        <w:t>геології та надр України</w:t>
      </w:r>
      <w:r w:rsidRPr="00654E17">
        <w:rPr>
          <w:bCs/>
          <w:sz w:val="16"/>
          <w:szCs w:val="16"/>
        </w:rPr>
        <w:br/>
      </w:r>
    </w:p>
    <w:p w14:paraId="00928975" w14:textId="77777777" w:rsidR="00654E17" w:rsidRPr="00654E17" w:rsidRDefault="00654E17" w:rsidP="00654E17">
      <w:pPr>
        <w:pStyle w:val="af"/>
        <w:spacing w:after="0" w:line="240" w:lineRule="auto"/>
        <w:ind w:left="7080" w:right="-23"/>
        <w:rPr>
          <w:bCs/>
          <w:sz w:val="18"/>
          <w:szCs w:val="18"/>
        </w:rPr>
      </w:pPr>
      <w:r w:rsidRPr="00654E17">
        <w:rPr>
          <w:bCs/>
          <w:sz w:val="18"/>
          <w:szCs w:val="18"/>
        </w:rPr>
        <w:t>ЗАТВЕРДЖУЮ</w:t>
      </w:r>
      <w:r w:rsidRPr="00654E17">
        <w:rPr>
          <w:bCs/>
          <w:sz w:val="18"/>
          <w:szCs w:val="18"/>
        </w:rPr>
        <w:tab/>
      </w:r>
    </w:p>
    <w:p w14:paraId="10B00D7F" w14:textId="7837900F" w:rsidR="00654E17" w:rsidRPr="00654E17" w:rsidRDefault="00654E17" w:rsidP="00654E17">
      <w:pPr>
        <w:pStyle w:val="af"/>
        <w:spacing w:after="0" w:line="240" w:lineRule="auto"/>
        <w:ind w:left="7080" w:right="-23"/>
        <w:rPr>
          <w:bCs/>
          <w:sz w:val="22"/>
        </w:rPr>
      </w:pPr>
      <w:r w:rsidRPr="00654E17">
        <w:rPr>
          <w:bCs/>
          <w:sz w:val="22"/>
        </w:rPr>
        <w:t>Голова Держгеонадр</w:t>
      </w:r>
    </w:p>
    <w:p w14:paraId="4D027942" w14:textId="01795893" w:rsidR="00654E17" w:rsidRPr="00654E17" w:rsidRDefault="00BA01D5" w:rsidP="00654E17">
      <w:pPr>
        <w:pStyle w:val="af"/>
        <w:spacing w:after="0" w:line="240" w:lineRule="auto"/>
        <w:ind w:left="7080" w:right="-23"/>
        <w:rPr>
          <w:bCs/>
          <w:u w:val="single"/>
        </w:rPr>
      </w:pPr>
      <w:r w:rsidRPr="00974045">
        <w:rPr>
          <w:b/>
          <w:sz w:val="22"/>
        </w:rPr>
        <w:t>_________</w:t>
      </w:r>
      <w:r>
        <w:rPr>
          <w:b/>
          <w:sz w:val="22"/>
        </w:rPr>
        <w:t>__________</w:t>
      </w:r>
    </w:p>
    <w:p w14:paraId="262A8359" w14:textId="72F2C030" w:rsidR="00654E17" w:rsidRPr="00654E17" w:rsidRDefault="00654E17" w:rsidP="00654E17">
      <w:pPr>
        <w:pStyle w:val="af"/>
        <w:spacing w:after="0" w:line="240" w:lineRule="auto"/>
        <w:ind w:left="6360" w:right="-23" w:firstLine="708"/>
        <w:rPr>
          <w:bCs/>
          <w:sz w:val="16"/>
          <w:szCs w:val="16"/>
        </w:rPr>
      </w:pPr>
      <w:r w:rsidRPr="00654E17">
        <w:rPr>
          <w:bCs/>
          <w:sz w:val="16"/>
          <w:szCs w:val="16"/>
        </w:rPr>
        <w:t>(Власне ім'я ПРІЗВИЩЕ)</w:t>
      </w:r>
    </w:p>
    <w:p w14:paraId="58957C3C" w14:textId="77777777" w:rsidR="00654E17" w:rsidRDefault="00654E17" w:rsidP="00654E17">
      <w:pPr>
        <w:pStyle w:val="af"/>
        <w:spacing w:after="0" w:line="240" w:lineRule="auto"/>
        <w:ind w:left="0" w:right="-23"/>
        <w:jc w:val="center"/>
        <w:rPr>
          <w:b/>
        </w:rPr>
      </w:pPr>
    </w:p>
    <w:p w14:paraId="6DCBD4C8" w14:textId="2FEAAA56" w:rsidR="00654E17" w:rsidRPr="00654E17" w:rsidRDefault="00654E17" w:rsidP="00654E17">
      <w:pPr>
        <w:pStyle w:val="af"/>
        <w:spacing w:after="0" w:line="240" w:lineRule="auto"/>
        <w:ind w:left="0" w:right="-23"/>
        <w:jc w:val="center"/>
        <w:rPr>
          <w:b/>
          <w:sz w:val="22"/>
        </w:rPr>
      </w:pPr>
      <w:r w:rsidRPr="00654E17">
        <w:rPr>
          <w:b/>
          <w:sz w:val="22"/>
        </w:rPr>
        <w:t>Розрахунковий фонд преміювання для працівників Державної служби геології та надр України</w:t>
      </w:r>
    </w:p>
    <w:p w14:paraId="0A884117" w14:textId="1B6ACE4F" w:rsidR="00654E17" w:rsidRPr="00654E17" w:rsidRDefault="00654E17" w:rsidP="00654E17">
      <w:pPr>
        <w:pStyle w:val="af"/>
        <w:spacing w:after="0" w:line="240" w:lineRule="auto"/>
        <w:ind w:left="0" w:right="-23"/>
        <w:jc w:val="center"/>
        <w:rPr>
          <w:b/>
          <w:sz w:val="22"/>
          <w:u w:val="single"/>
        </w:rPr>
      </w:pPr>
      <w:r w:rsidRPr="00974045">
        <w:rPr>
          <w:b/>
          <w:sz w:val="22"/>
        </w:rPr>
        <w:t>за _________ 202_   року</w:t>
      </w:r>
    </w:p>
    <w:p w14:paraId="320750F9" w14:textId="70B5A97D" w:rsidR="00654E17" w:rsidRPr="00654E17" w:rsidRDefault="00654E17" w:rsidP="00E01826">
      <w:pPr>
        <w:pStyle w:val="af"/>
        <w:spacing w:after="0" w:line="240" w:lineRule="auto"/>
        <w:ind w:left="0" w:right="-23"/>
        <w:rPr>
          <w:bCs/>
          <w:sz w:val="16"/>
          <w:szCs w:val="16"/>
        </w:rPr>
      </w:pPr>
      <w:r>
        <w:rPr>
          <w:b/>
        </w:rPr>
        <w:tab/>
      </w:r>
      <w:r>
        <w:rPr>
          <w:b/>
        </w:rPr>
        <w:tab/>
      </w:r>
      <w:r>
        <w:rPr>
          <w:b/>
        </w:rPr>
        <w:tab/>
      </w:r>
      <w:r>
        <w:rPr>
          <w:b/>
        </w:rPr>
        <w:tab/>
      </w:r>
      <w:r>
        <w:rPr>
          <w:b/>
        </w:rPr>
        <w:tab/>
      </w:r>
      <w:r>
        <w:rPr>
          <w:b/>
        </w:rPr>
        <w:tab/>
      </w:r>
      <w:r w:rsidRPr="00654E17">
        <w:rPr>
          <w:bCs/>
          <w:sz w:val="16"/>
          <w:szCs w:val="16"/>
        </w:rPr>
        <w:t>(місяць)</w:t>
      </w:r>
    </w:p>
    <w:p w14:paraId="4C022B4A" w14:textId="77777777" w:rsidR="00654E17" w:rsidRDefault="00654E17" w:rsidP="00E01826">
      <w:pPr>
        <w:pStyle w:val="af"/>
        <w:spacing w:after="0" w:line="240" w:lineRule="auto"/>
        <w:ind w:left="0" w:right="-23"/>
        <w:rPr>
          <w:b/>
        </w:rPr>
      </w:pPr>
    </w:p>
    <w:tbl>
      <w:tblPr>
        <w:tblW w:w="9200" w:type="dxa"/>
        <w:tblLook w:val="04A0" w:firstRow="1" w:lastRow="0" w:firstColumn="1" w:lastColumn="0" w:noHBand="0" w:noVBand="1"/>
      </w:tblPr>
      <w:tblGrid>
        <w:gridCol w:w="6100"/>
        <w:gridCol w:w="3100"/>
      </w:tblGrid>
      <w:tr w:rsidR="00654E17" w:rsidRPr="00654E17" w14:paraId="4DE390FF" w14:textId="77777777" w:rsidTr="00654E17">
        <w:trPr>
          <w:trHeight w:val="450"/>
        </w:trPr>
        <w:tc>
          <w:tcPr>
            <w:tcW w:w="6100" w:type="dxa"/>
            <w:tcBorders>
              <w:top w:val="single" w:sz="4" w:space="0" w:color="auto"/>
              <w:left w:val="single" w:sz="4" w:space="0" w:color="auto"/>
              <w:bottom w:val="single" w:sz="4" w:space="0" w:color="auto"/>
              <w:right w:val="single" w:sz="4" w:space="0" w:color="auto"/>
            </w:tcBorders>
            <w:noWrap/>
            <w:vAlign w:val="center"/>
            <w:hideMark/>
          </w:tcPr>
          <w:p w14:paraId="46199A48" w14:textId="1451C6BB" w:rsidR="00654E17" w:rsidRPr="00654E17" w:rsidRDefault="00654E17" w:rsidP="00654E17">
            <w:pPr>
              <w:spacing w:after="0" w:line="240" w:lineRule="auto"/>
              <w:jc w:val="center"/>
              <w:rPr>
                <w:rFonts w:eastAsia="Times New Roman" w:cs="Times New Roman"/>
                <w:b/>
                <w:bCs/>
                <w:color w:val="000000"/>
                <w:sz w:val="22"/>
                <w:lang w:eastAsia="uk-UA"/>
              </w:rPr>
            </w:pPr>
            <w:r w:rsidRPr="00091E00">
              <w:rPr>
                <w:rFonts w:eastAsia="Times New Roman" w:cs="Times New Roman"/>
                <w:b/>
                <w:bCs/>
                <w:color w:val="000000"/>
                <w:sz w:val="22"/>
                <w:lang w:eastAsia="uk-UA"/>
              </w:rPr>
              <w:t>Найменування</w:t>
            </w:r>
          </w:p>
        </w:tc>
        <w:tc>
          <w:tcPr>
            <w:tcW w:w="3100" w:type="dxa"/>
            <w:tcBorders>
              <w:top w:val="single" w:sz="4" w:space="0" w:color="auto"/>
              <w:left w:val="nil"/>
              <w:bottom w:val="single" w:sz="4" w:space="0" w:color="auto"/>
              <w:right w:val="single" w:sz="4" w:space="0" w:color="auto"/>
            </w:tcBorders>
            <w:noWrap/>
            <w:vAlign w:val="center"/>
            <w:hideMark/>
          </w:tcPr>
          <w:p w14:paraId="5F40A415" w14:textId="750B673F" w:rsidR="00654E17" w:rsidRPr="00654E17" w:rsidRDefault="00654E17" w:rsidP="00654E17">
            <w:pPr>
              <w:spacing w:after="0" w:line="240" w:lineRule="auto"/>
              <w:jc w:val="center"/>
              <w:rPr>
                <w:rFonts w:eastAsia="Times New Roman" w:cs="Times New Roman"/>
                <w:color w:val="000000"/>
                <w:sz w:val="22"/>
                <w:lang w:eastAsia="uk-UA"/>
              </w:rPr>
            </w:pPr>
            <w:r w:rsidRPr="00654E17">
              <w:rPr>
                <w:rFonts w:eastAsia="Times New Roman" w:cs="Times New Roman"/>
                <w:b/>
                <w:bCs/>
                <w:color w:val="000000"/>
                <w:sz w:val="22"/>
                <w:lang w:eastAsia="uk-UA"/>
              </w:rPr>
              <w:t>Всього</w:t>
            </w:r>
            <w:r w:rsidRPr="00654E17">
              <w:rPr>
                <w:rFonts w:eastAsia="Times New Roman" w:cs="Times New Roman"/>
                <w:color w:val="000000"/>
                <w:sz w:val="22"/>
                <w:lang w:eastAsia="uk-UA"/>
              </w:rPr>
              <w:t xml:space="preserve">, </w:t>
            </w:r>
            <w:r w:rsidRPr="00654E17">
              <w:rPr>
                <w:rFonts w:eastAsia="Times New Roman" w:cs="Times New Roman"/>
                <w:i/>
                <w:iCs/>
                <w:color w:val="000000"/>
                <w:sz w:val="22"/>
                <w:lang w:eastAsia="uk-UA"/>
              </w:rPr>
              <w:t>тис.</w:t>
            </w:r>
            <w:r w:rsidR="00091E00">
              <w:rPr>
                <w:rFonts w:eastAsia="Times New Roman" w:cs="Times New Roman"/>
                <w:i/>
                <w:iCs/>
                <w:color w:val="000000"/>
                <w:sz w:val="22"/>
                <w:lang w:eastAsia="uk-UA"/>
              </w:rPr>
              <w:t> </w:t>
            </w:r>
            <w:r w:rsidRPr="00654E17">
              <w:rPr>
                <w:rFonts w:eastAsia="Times New Roman" w:cs="Times New Roman"/>
                <w:i/>
                <w:iCs/>
                <w:color w:val="000000"/>
                <w:sz w:val="22"/>
                <w:lang w:eastAsia="uk-UA"/>
              </w:rPr>
              <w:t>грн</w:t>
            </w:r>
            <w:r w:rsidRPr="00654E17">
              <w:rPr>
                <w:rFonts w:eastAsia="Times New Roman" w:cs="Times New Roman"/>
                <w:color w:val="000000"/>
                <w:sz w:val="22"/>
                <w:lang w:eastAsia="uk-UA"/>
              </w:rPr>
              <w:t>.</w:t>
            </w:r>
          </w:p>
        </w:tc>
      </w:tr>
      <w:tr w:rsidR="00654E17" w:rsidRPr="00654E17" w14:paraId="65E68640" w14:textId="77777777" w:rsidTr="00654E17">
        <w:trPr>
          <w:trHeight w:val="600"/>
        </w:trPr>
        <w:tc>
          <w:tcPr>
            <w:tcW w:w="6100" w:type="dxa"/>
            <w:tcBorders>
              <w:top w:val="nil"/>
              <w:left w:val="single" w:sz="4" w:space="0" w:color="auto"/>
              <w:bottom w:val="single" w:sz="4" w:space="0" w:color="auto"/>
              <w:right w:val="single" w:sz="4" w:space="0" w:color="auto"/>
            </w:tcBorders>
            <w:vAlign w:val="center"/>
            <w:hideMark/>
          </w:tcPr>
          <w:p w14:paraId="2E3E5889" w14:textId="36A73502" w:rsidR="00654E17" w:rsidRPr="00654E17" w:rsidRDefault="00654E17" w:rsidP="00654E17">
            <w:pPr>
              <w:spacing w:after="0" w:line="240" w:lineRule="auto"/>
              <w:rPr>
                <w:rFonts w:eastAsia="Times New Roman" w:cs="Times New Roman"/>
                <w:color w:val="000000"/>
                <w:sz w:val="22"/>
                <w:lang w:eastAsia="uk-UA"/>
              </w:rPr>
            </w:pPr>
            <w:r w:rsidRPr="00654E17">
              <w:rPr>
                <w:rFonts w:eastAsia="Times New Roman" w:cs="Times New Roman"/>
                <w:color w:val="000000"/>
                <w:sz w:val="22"/>
                <w:lang w:eastAsia="uk-UA"/>
              </w:rPr>
              <w:t>Фактична економія ФОП станом на 01.</w:t>
            </w:r>
            <w:r w:rsidR="00091E00">
              <w:rPr>
                <w:rFonts w:eastAsia="Times New Roman" w:cs="Times New Roman"/>
                <w:color w:val="000000"/>
                <w:sz w:val="22"/>
                <w:lang w:eastAsia="uk-UA"/>
              </w:rPr>
              <w:t>__</w:t>
            </w:r>
            <w:r w:rsidRPr="00654E17">
              <w:rPr>
                <w:rFonts w:eastAsia="Times New Roman" w:cs="Times New Roman"/>
                <w:color w:val="000000"/>
                <w:sz w:val="22"/>
                <w:lang w:eastAsia="uk-UA"/>
              </w:rPr>
              <w:t>.202</w:t>
            </w:r>
            <w:r w:rsidR="00091E00">
              <w:rPr>
                <w:rFonts w:eastAsia="Times New Roman" w:cs="Times New Roman"/>
                <w:color w:val="000000"/>
                <w:sz w:val="22"/>
                <w:lang w:eastAsia="uk-UA"/>
              </w:rPr>
              <w:t>_ року</w:t>
            </w:r>
          </w:p>
        </w:tc>
        <w:tc>
          <w:tcPr>
            <w:tcW w:w="3100" w:type="dxa"/>
            <w:tcBorders>
              <w:top w:val="nil"/>
              <w:left w:val="nil"/>
              <w:bottom w:val="single" w:sz="4" w:space="0" w:color="auto"/>
              <w:right w:val="single" w:sz="4" w:space="0" w:color="auto"/>
            </w:tcBorders>
            <w:noWrap/>
            <w:vAlign w:val="center"/>
            <w:hideMark/>
          </w:tcPr>
          <w:p w14:paraId="28D747B4" w14:textId="474E21D0" w:rsidR="00654E17" w:rsidRPr="00654E17" w:rsidRDefault="00654E17" w:rsidP="00654E17">
            <w:pPr>
              <w:spacing w:after="0" w:line="240" w:lineRule="auto"/>
              <w:jc w:val="center"/>
              <w:rPr>
                <w:rFonts w:eastAsia="Times New Roman" w:cs="Times New Roman"/>
                <w:color w:val="000000"/>
                <w:sz w:val="22"/>
                <w:lang w:eastAsia="uk-UA"/>
              </w:rPr>
            </w:pPr>
            <w:r>
              <w:rPr>
                <w:rFonts w:eastAsia="Times New Roman" w:cs="Times New Roman"/>
                <w:color w:val="000000"/>
                <w:sz w:val="22"/>
                <w:lang w:eastAsia="uk-UA"/>
              </w:rPr>
              <w:t>0,0</w:t>
            </w:r>
          </w:p>
        </w:tc>
      </w:tr>
      <w:tr w:rsidR="00654E17" w:rsidRPr="00654E17" w14:paraId="0E8929DF" w14:textId="77777777" w:rsidTr="00654E17">
        <w:trPr>
          <w:trHeight w:val="795"/>
        </w:trPr>
        <w:tc>
          <w:tcPr>
            <w:tcW w:w="6100" w:type="dxa"/>
            <w:tcBorders>
              <w:top w:val="nil"/>
              <w:left w:val="single" w:sz="4" w:space="0" w:color="auto"/>
              <w:bottom w:val="single" w:sz="4" w:space="0" w:color="auto"/>
              <w:right w:val="single" w:sz="4" w:space="0" w:color="auto"/>
            </w:tcBorders>
            <w:vAlign w:val="center"/>
            <w:hideMark/>
          </w:tcPr>
          <w:p w14:paraId="57B9387D" w14:textId="2ED56F44" w:rsidR="00654E17" w:rsidRPr="00654E17" w:rsidRDefault="00654E17" w:rsidP="00654E17">
            <w:pPr>
              <w:spacing w:after="0" w:line="240" w:lineRule="auto"/>
              <w:rPr>
                <w:rFonts w:eastAsia="Times New Roman" w:cs="Times New Roman"/>
                <w:color w:val="000000"/>
                <w:sz w:val="22"/>
                <w:lang w:eastAsia="uk-UA"/>
              </w:rPr>
            </w:pPr>
            <w:r w:rsidRPr="00654E17">
              <w:rPr>
                <w:rFonts w:eastAsia="Times New Roman" w:cs="Times New Roman"/>
                <w:color w:val="000000"/>
                <w:sz w:val="22"/>
                <w:lang w:eastAsia="uk-UA"/>
              </w:rPr>
              <w:t xml:space="preserve">План асигнувань по оплаті праці на </w:t>
            </w:r>
            <w:r w:rsidR="00091E00">
              <w:rPr>
                <w:rFonts w:eastAsia="Times New Roman" w:cs="Times New Roman"/>
                <w:color w:val="000000"/>
                <w:sz w:val="22"/>
                <w:lang w:eastAsia="uk-UA"/>
              </w:rPr>
              <w:t>_______</w:t>
            </w:r>
            <w:r w:rsidRPr="00654E17">
              <w:rPr>
                <w:rFonts w:eastAsia="Times New Roman" w:cs="Times New Roman"/>
                <w:color w:val="000000"/>
                <w:sz w:val="22"/>
                <w:lang w:eastAsia="uk-UA"/>
              </w:rPr>
              <w:t xml:space="preserve"> 202</w:t>
            </w:r>
            <w:r w:rsidR="00091E00">
              <w:rPr>
                <w:rFonts w:eastAsia="Times New Roman" w:cs="Times New Roman"/>
                <w:color w:val="000000"/>
                <w:sz w:val="22"/>
                <w:lang w:eastAsia="uk-UA"/>
              </w:rPr>
              <w:t>_</w:t>
            </w:r>
            <w:r w:rsidRPr="00654E17">
              <w:rPr>
                <w:rFonts w:eastAsia="Times New Roman" w:cs="Times New Roman"/>
                <w:color w:val="000000"/>
                <w:sz w:val="22"/>
                <w:lang w:eastAsia="uk-UA"/>
              </w:rPr>
              <w:t xml:space="preserve"> року </w:t>
            </w:r>
          </w:p>
        </w:tc>
        <w:tc>
          <w:tcPr>
            <w:tcW w:w="3100" w:type="dxa"/>
            <w:tcBorders>
              <w:top w:val="nil"/>
              <w:left w:val="nil"/>
              <w:bottom w:val="single" w:sz="4" w:space="0" w:color="auto"/>
              <w:right w:val="single" w:sz="4" w:space="0" w:color="auto"/>
            </w:tcBorders>
            <w:noWrap/>
            <w:vAlign w:val="center"/>
            <w:hideMark/>
          </w:tcPr>
          <w:p w14:paraId="77B8FB2F" w14:textId="06D5C204" w:rsidR="00654E17" w:rsidRPr="00654E17" w:rsidRDefault="00654E17" w:rsidP="00654E17">
            <w:pPr>
              <w:spacing w:after="0" w:line="240" w:lineRule="auto"/>
              <w:jc w:val="center"/>
              <w:rPr>
                <w:rFonts w:eastAsia="Times New Roman" w:cs="Times New Roman"/>
                <w:color w:val="000000"/>
                <w:sz w:val="22"/>
                <w:lang w:eastAsia="uk-UA"/>
              </w:rPr>
            </w:pPr>
            <w:r w:rsidRPr="00A14A78">
              <w:rPr>
                <w:rFonts w:eastAsia="Times New Roman" w:cs="Times New Roman"/>
                <w:color w:val="000000"/>
                <w:sz w:val="22"/>
                <w:lang w:eastAsia="uk-UA"/>
              </w:rPr>
              <w:t>0,0</w:t>
            </w:r>
          </w:p>
        </w:tc>
      </w:tr>
      <w:tr w:rsidR="00654E17" w:rsidRPr="00654E17" w14:paraId="5E9F3A94" w14:textId="77777777" w:rsidTr="00654E17">
        <w:trPr>
          <w:trHeight w:val="600"/>
        </w:trPr>
        <w:tc>
          <w:tcPr>
            <w:tcW w:w="6100" w:type="dxa"/>
            <w:tcBorders>
              <w:top w:val="nil"/>
              <w:left w:val="single" w:sz="4" w:space="0" w:color="auto"/>
              <w:bottom w:val="single" w:sz="4" w:space="0" w:color="auto"/>
              <w:right w:val="single" w:sz="4" w:space="0" w:color="auto"/>
            </w:tcBorders>
            <w:vAlign w:val="center"/>
            <w:hideMark/>
          </w:tcPr>
          <w:p w14:paraId="3F1803CA" w14:textId="77777777" w:rsidR="00654E17" w:rsidRPr="00654E17" w:rsidRDefault="00654E17" w:rsidP="00654E17">
            <w:pPr>
              <w:spacing w:after="0" w:line="240" w:lineRule="auto"/>
              <w:rPr>
                <w:rFonts w:eastAsia="Times New Roman" w:cs="Times New Roman"/>
                <w:i/>
                <w:iCs/>
                <w:color w:val="000000"/>
                <w:sz w:val="22"/>
                <w:lang w:eastAsia="uk-UA"/>
              </w:rPr>
            </w:pPr>
            <w:r w:rsidRPr="00654E17">
              <w:rPr>
                <w:rFonts w:eastAsia="Times New Roman" w:cs="Times New Roman"/>
                <w:i/>
                <w:iCs/>
                <w:color w:val="000000"/>
                <w:sz w:val="22"/>
                <w:lang w:eastAsia="uk-UA"/>
              </w:rPr>
              <w:t>разом для розподілу</w:t>
            </w:r>
          </w:p>
        </w:tc>
        <w:tc>
          <w:tcPr>
            <w:tcW w:w="3100" w:type="dxa"/>
            <w:tcBorders>
              <w:top w:val="nil"/>
              <w:left w:val="nil"/>
              <w:bottom w:val="single" w:sz="4" w:space="0" w:color="auto"/>
              <w:right w:val="single" w:sz="4" w:space="0" w:color="auto"/>
            </w:tcBorders>
            <w:noWrap/>
            <w:vAlign w:val="center"/>
            <w:hideMark/>
          </w:tcPr>
          <w:p w14:paraId="17562391" w14:textId="52907ED3" w:rsidR="00654E17" w:rsidRPr="00654E17" w:rsidRDefault="00654E17" w:rsidP="00654E17">
            <w:pPr>
              <w:spacing w:after="0" w:line="240" w:lineRule="auto"/>
              <w:jc w:val="center"/>
              <w:rPr>
                <w:rFonts w:eastAsia="Times New Roman" w:cs="Times New Roman"/>
                <w:b/>
                <w:bCs/>
                <w:color w:val="000000"/>
                <w:sz w:val="22"/>
                <w:lang w:eastAsia="uk-UA"/>
              </w:rPr>
            </w:pPr>
            <w:r w:rsidRPr="00A14A78">
              <w:rPr>
                <w:rFonts w:eastAsia="Times New Roman" w:cs="Times New Roman"/>
                <w:color w:val="000000"/>
                <w:sz w:val="22"/>
                <w:lang w:eastAsia="uk-UA"/>
              </w:rPr>
              <w:t>0,0</w:t>
            </w:r>
          </w:p>
        </w:tc>
      </w:tr>
      <w:tr w:rsidR="00654E17" w:rsidRPr="00654E17" w14:paraId="26B6075B" w14:textId="77777777" w:rsidTr="00654E17">
        <w:trPr>
          <w:trHeight w:val="825"/>
        </w:trPr>
        <w:tc>
          <w:tcPr>
            <w:tcW w:w="6100" w:type="dxa"/>
            <w:tcBorders>
              <w:top w:val="nil"/>
              <w:left w:val="single" w:sz="4" w:space="0" w:color="auto"/>
              <w:bottom w:val="single" w:sz="4" w:space="0" w:color="auto"/>
              <w:right w:val="single" w:sz="4" w:space="0" w:color="auto"/>
            </w:tcBorders>
            <w:vAlign w:val="center"/>
            <w:hideMark/>
          </w:tcPr>
          <w:p w14:paraId="1D9735DB" w14:textId="77777777" w:rsidR="00654E17" w:rsidRPr="00654E17" w:rsidRDefault="00654E17" w:rsidP="00654E17">
            <w:pPr>
              <w:spacing w:after="0" w:line="240" w:lineRule="auto"/>
              <w:rPr>
                <w:rFonts w:eastAsia="Times New Roman" w:cs="Times New Roman"/>
                <w:color w:val="000000"/>
                <w:sz w:val="22"/>
                <w:lang w:eastAsia="uk-UA"/>
              </w:rPr>
            </w:pPr>
            <w:r w:rsidRPr="00654E17">
              <w:rPr>
                <w:rFonts w:eastAsia="Times New Roman" w:cs="Times New Roman"/>
                <w:color w:val="000000"/>
                <w:sz w:val="22"/>
                <w:lang w:eastAsia="uk-UA"/>
              </w:rPr>
              <w:t>Планова сума посадових окладів штатний розпис державних службовців</w:t>
            </w:r>
          </w:p>
        </w:tc>
        <w:tc>
          <w:tcPr>
            <w:tcW w:w="3100" w:type="dxa"/>
            <w:tcBorders>
              <w:top w:val="nil"/>
              <w:left w:val="nil"/>
              <w:bottom w:val="single" w:sz="4" w:space="0" w:color="auto"/>
              <w:right w:val="single" w:sz="4" w:space="0" w:color="auto"/>
            </w:tcBorders>
            <w:noWrap/>
            <w:vAlign w:val="center"/>
            <w:hideMark/>
          </w:tcPr>
          <w:p w14:paraId="4CF9D039" w14:textId="1792EDCF" w:rsidR="00654E17" w:rsidRPr="00654E17" w:rsidRDefault="00654E17" w:rsidP="00654E17">
            <w:pPr>
              <w:spacing w:after="0" w:line="240" w:lineRule="auto"/>
              <w:jc w:val="center"/>
              <w:rPr>
                <w:rFonts w:eastAsia="Times New Roman" w:cs="Times New Roman"/>
                <w:color w:val="000000"/>
                <w:sz w:val="22"/>
                <w:lang w:eastAsia="uk-UA"/>
              </w:rPr>
            </w:pPr>
            <w:r w:rsidRPr="00A14A78">
              <w:rPr>
                <w:rFonts w:eastAsia="Times New Roman" w:cs="Times New Roman"/>
                <w:color w:val="000000"/>
                <w:sz w:val="22"/>
                <w:lang w:eastAsia="uk-UA"/>
              </w:rPr>
              <w:t>0,0</w:t>
            </w:r>
          </w:p>
        </w:tc>
      </w:tr>
      <w:tr w:rsidR="00654E17" w:rsidRPr="00654E17" w14:paraId="19FF053B" w14:textId="77777777" w:rsidTr="00654E17">
        <w:trPr>
          <w:trHeight w:val="975"/>
        </w:trPr>
        <w:tc>
          <w:tcPr>
            <w:tcW w:w="6100" w:type="dxa"/>
            <w:tcBorders>
              <w:top w:val="nil"/>
              <w:left w:val="single" w:sz="4" w:space="0" w:color="auto"/>
              <w:bottom w:val="single" w:sz="4" w:space="0" w:color="auto"/>
              <w:right w:val="single" w:sz="4" w:space="0" w:color="auto"/>
            </w:tcBorders>
            <w:vAlign w:val="center"/>
            <w:hideMark/>
          </w:tcPr>
          <w:p w14:paraId="3044F012" w14:textId="65ADADBA" w:rsidR="00654E17" w:rsidRPr="00654E17" w:rsidRDefault="00654E17" w:rsidP="00654E17">
            <w:pPr>
              <w:spacing w:after="0" w:line="240" w:lineRule="auto"/>
              <w:rPr>
                <w:rFonts w:eastAsia="Times New Roman" w:cs="Times New Roman"/>
                <w:color w:val="000000"/>
                <w:sz w:val="22"/>
                <w:lang w:eastAsia="uk-UA"/>
              </w:rPr>
            </w:pPr>
            <w:r w:rsidRPr="00654E17">
              <w:rPr>
                <w:rFonts w:eastAsia="Times New Roman" w:cs="Times New Roman"/>
                <w:color w:val="000000"/>
                <w:sz w:val="22"/>
                <w:lang w:eastAsia="uk-UA"/>
              </w:rPr>
              <w:t xml:space="preserve">Очікувана сума посадових окладів за фактично відпрацьовані дні за </w:t>
            </w:r>
            <w:r w:rsidR="00091E00">
              <w:rPr>
                <w:rFonts w:eastAsia="Times New Roman" w:cs="Times New Roman"/>
                <w:color w:val="000000"/>
                <w:sz w:val="22"/>
                <w:lang w:eastAsia="uk-UA"/>
              </w:rPr>
              <w:t>_______</w:t>
            </w:r>
            <w:r w:rsidR="00091E00" w:rsidRPr="00654E17">
              <w:rPr>
                <w:rFonts w:eastAsia="Times New Roman" w:cs="Times New Roman"/>
                <w:color w:val="000000"/>
                <w:sz w:val="22"/>
                <w:lang w:eastAsia="uk-UA"/>
              </w:rPr>
              <w:t xml:space="preserve"> 202</w:t>
            </w:r>
            <w:r w:rsidR="00091E00">
              <w:rPr>
                <w:rFonts w:eastAsia="Times New Roman" w:cs="Times New Roman"/>
                <w:color w:val="000000"/>
                <w:sz w:val="22"/>
                <w:lang w:eastAsia="uk-UA"/>
              </w:rPr>
              <w:t>_</w:t>
            </w:r>
            <w:r w:rsidR="00091E00" w:rsidRPr="00654E17">
              <w:rPr>
                <w:rFonts w:eastAsia="Times New Roman" w:cs="Times New Roman"/>
                <w:color w:val="000000"/>
                <w:sz w:val="22"/>
                <w:lang w:eastAsia="uk-UA"/>
              </w:rPr>
              <w:t xml:space="preserve"> року</w:t>
            </w:r>
          </w:p>
        </w:tc>
        <w:tc>
          <w:tcPr>
            <w:tcW w:w="3100" w:type="dxa"/>
            <w:tcBorders>
              <w:top w:val="nil"/>
              <w:left w:val="nil"/>
              <w:bottom w:val="single" w:sz="4" w:space="0" w:color="auto"/>
              <w:right w:val="single" w:sz="4" w:space="0" w:color="auto"/>
            </w:tcBorders>
            <w:noWrap/>
            <w:vAlign w:val="center"/>
            <w:hideMark/>
          </w:tcPr>
          <w:p w14:paraId="5FBABD5A" w14:textId="4785164F" w:rsidR="00654E17" w:rsidRPr="00654E17" w:rsidRDefault="00654E17" w:rsidP="00654E17">
            <w:pPr>
              <w:spacing w:after="0" w:line="240" w:lineRule="auto"/>
              <w:jc w:val="center"/>
              <w:rPr>
                <w:rFonts w:eastAsia="Times New Roman" w:cs="Times New Roman"/>
                <w:color w:val="000000"/>
                <w:sz w:val="22"/>
                <w:lang w:eastAsia="uk-UA"/>
              </w:rPr>
            </w:pPr>
            <w:r w:rsidRPr="00A14A78">
              <w:rPr>
                <w:rFonts w:eastAsia="Times New Roman" w:cs="Times New Roman"/>
                <w:color w:val="000000"/>
                <w:sz w:val="22"/>
                <w:lang w:eastAsia="uk-UA"/>
              </w:rPr>
              <w:t>0,0</w:t>
            </w:r>
          </w:p>
        </w:tc>
      </w:tr>
      <w:tr w:rsidR="00654E17" w:rsidRPr="00654E17" w14:paraId="145E10B0" w14:textId="77777777" w:rsidTr="00654E17">
        <w:trPr>
          <w:trHeight w:val="810"/>
        </w:trPr>
        <w:tc>
          <w:tcPr>
            <w:tcW w:w="6100" w:type="dxa"/>
            <w:tcBorders>
              <w:top w:val="nil"/>
              <w:left w:val="single" w:sz="4" w:space="0" w:color="auto"/>
              <w:bottom w:val="single" w:sz="4" w:space="0" w:color="auto"/>
              <w:right w:val="single" w:sz="4" w:space="0" w:color="auto"/>
            </w:tcBorders>
            <w:vAlign w:val="center"/>
            <w:hideMark/>
          </w:tcPr>
          <w:p w14:paraId="6778729C" w14:textId="297E8044" w:rsidR="00654E17" w:rsidRPr="00654E17" w:rsidRDefault="00654E17" w:rsidP="00654E17">
            <w:pPr>
              <w:spacing w:after="0" w:line="240" w:lineRule="auto"/>
              <w:rPr>
                <w:rFonts w:eastAsia="Times New Roman" w:cs="Times New Roman"/>
                <w:color w:val="000000"/>
                <w:sz w:val="22"/>
                <w:lang w:eastAsia="uk-UA"/>
              </w:rPr>
            </w:pPr>
            <w:r w:rsidRPr="00654E17">
              <w:rPr>
                <w:rFonts w:eastAsia="Times New Roman" w:cs="Times New Roman"/>
                <w:color w:val="000000"/>
                <w:sz w:val="22"/>
                <w:lang w:eastAsia="uk-UA"/>
              </w:rPr>
              <w:t xml:space="preserve">Розрахунковий фонд преміювання на </w:t>
            </w:r>
            <w:r w:rsidR="00091E00">
              <w:rPr>
                <w:rFonts w:eastAsia="Times New Roman" w:cs="Times New Roman"/>
                <w:color w:val="000000"/>
                <w:sz w:val="22"/>
                <w:lang w:eastAsia="uk-UA"/>
              </w:rPr>
              <w:t>_______</w:t>
            </w:r>
            <w:r w:rsidR="00091E00" w:rsidRPr="00654E17">
              <w:rPr>
                <w:rFonts w:eastAsia="Times New Roman" w:cs="Times New Roman"/>
                <w:color w:val="000000"/>
                <w:sz w:val="22"/>
                <w:lang w:eastAsia="uk-UA"/>
              </w:rPr>
              <w:t xml:space="preserve"> 202</w:t>
            </w:r>
            <w:r w:rsidR="00091E00">
              <w:rPr>
                <w:rFonts w:eastAsia="Times New Roman" w:cs="Times New Roman"/>
                <w:color w:val="000000"/>
                <w:sz w:val="22"/>
                <w:lang w:eastAsia="uk-UA"/>
              </w:rPr>
              <w:t>_</w:t>
            </w:r>
            <w:r w:rsidR="00091E00" w:rsidRPr="00654E17">
              <w:rPr>
                <w:rFonts w:eastAsia="Times New Roman" w:cs="Times New Roman"/>
                <w:color w:val="000000"/>
                <w:sz w:val="22"/>
                <w:lang w:eastAsia="uk-UA"/>
              </w:rPr>
              <w:t xml:space="preserve"> року</w:t>
            </w:r>
          </w:p>
        </w:tc>
        <w:tc>
          <w:tcPr>
            <w:tcW w:w="3100" w:type="dxa"/>
            <w:tcBorders>
              <w:top w:val="nil"/>
              <w:left w:val="nil"/>
              <w:bottom w:val="single" w:sz="4" w:space="0" w:color="auto"/>
              <w:right w:val="single" w:sz="4" w:space="0" w:color="auto"/>
            </w:tcBorders>
            <w:noWrap/>
            <w:vAlign w:val="center"/>
            <w:hideMark/>
          </w:tcPr>
          <w:p w14:paraId="12D1C422" w14:textId="721D9CF9" w:rsidR="00654E17" w:rsidRPr="00654E17" w:rsidRDefault="00654E17" w:rsidP="00654E17">
            <w:pPr>
              <w:spacing w:after="0" w:line="240" w:lineRule="auto"/>
              <w:jc w:val="center"/>
              <w:rPr>
                <w:rFonts w:eastAsia="Times New Roman" w:cs="Times New Roman"/>
                <w:color w:val="000000"/>
                <w:sz w:val="22"/>
                <w:lang w:eastAsia="uk-UA"/>
              </w:rPr>
            </w:pPr>
            <w:r w:rsidRPr="00A14A78">
              <w:rPr>
                <w:rFonts w:eastAsia="Times New Roman" w:cs="Times New Roman"/>
                <w:color w:val="000000"/>
                <w:sz w:val="22"/>
                <w:lang w:eastAsia="uk-UA"/>
              </w:rPr>
              <w:t>0,0</w:t>
            </w:r>
          </w:p>
        </w:tc>
      </w:tr>
      <w:tr w:rsidR="00654E17" w:rsidRPr="00654E17" w14:paraId="5DAF5883" w14:textId="77777777" w:rsidTr="00654E17">
        <w:trPr>
          <w:trHeight w:val="600"/>
        </w:trPr>
        <w:tc>
          <w:tcPr>
            <w:tcW w:w="6100" w:type="dxa"/>
            <w:tcBorders>
              <w:top w:val="nil"/>
              <w:left w:val="single" w:sz="4" w:space="0" w:color="auto"/>
              <w:bottom w:val="single" w:sz="4" w:space="0" w:color="auto"/>
              <w:right w:val="single" w:sz="4" w:space="0" w:color="auto"/>
            </w:tcBorders>
            <w:vAlign w:val="center"/>
            <w:hideMark/>
          </w:tcPr>
          <w:p w14:paraId="77B2FC96" w14:textId="77777777" w:rsidR="00654E17" w:rsidRPr="00654E17" w:rsidRDefault="00654E17" w:rsidP="00654E17">
            <w:pPr>
              <w:spacing w:after="0" w:line="240" w:lineRule="auto"/>
              <w:rPr>
                <w:rFonts w:eastAsia="Times New Roman" w:cs="Times New Roman"/>
                <w:color w:val="000000"/>
                <w:sz w:val="22"/>
                <w:lang w:eastAsia="uk-UA"/>
              </w:rPr>
            </w:pPr>
            <w:r w:rsidRPr="00654E17">
              <w:rPr>
                <w:rFonts w:eastAsia="Times New Roman" w:cs="Times New Roman"/>
                <w:color w:val="000000"/>
                <w:sz w:val="22"/>
                <w:lang w:eastAsia="uk-UA"/>
              </w:rPr>
              <w:t>Розрахунковий відсоток преміювання</w:t>
            </w:r>
          </w:p>
        </w:tc>
        <w:tc>
          <w:tcPr>
            <w:tcW w:w="3100" w:type="dxa"/>
            <w:tcBorders>
              <w:top w:val="nil"/>
              <w:left w:val="nil"/>
              <w:bottom w:val="single" w:sz="4" w:space="0" w:color="auto"/>
              <w:right w:val="single" w:sz="4" w:space="0" w:color="auto"/>
            </w:tcBorders>
            <w:noWrap/>
            <w:vAlign w:val="center"/>
            <w:hideMark/>
          </w:tcPr>
          <w:p w14:paraId="2890FFBA" w14:textId="5B3F6CAC" w:rsidR="00654E17" w:rsidRPr="00654E17" w:rsidRDefault="00654E17" w:rsidP="00654E17">
            <w:pPr>
              <w:spacing w:after="0" w:line="240" w:lineRule="auto"/>
              <w:jc w:val="center"/>
              <w:rPr>
                <w:rFonts w:eastAsia="Times New Roman" w:cs="Times New Roman"/>
                <w:color w:val="000000"/>
                <w:sz w:val="22"/>
                <w:lang w:eastAsia="uk-UA"/>
              </w:rPr>
            </w:pPr>
            <w:r>
              <w:rPr>
                <w:rFonts w:eastAsia="Times New Roman" w:cs="Times New Roman"/>
                <w:color w:val="000000"/>
                <w:sz w:val="22"/>
                <w:lang w:eastAsia="uk-UA"/>
              </w:rPr>
              <w:t>0%</w:t>
            </w:r>
          </w:p>
        </w:tc>
      </w:tr>
    </w:tbl>
    <w:p w14:paraId="5EC208CC" w14:textId="77777777" w:rsidR="00654E17" w:rsidRDefault="00654E17" w:rsidP="00E01826">
      <w:pPr>
        <w:pStyle w:val="af"/>
        <w:spacing w:after="0" w:line="240" w:lineRule="auto"/>
        <w:ind w:left="0" w:right="-23"/>
        <w:rPr>
          <w:b/>
        </w:rPr>
      </w:pPr>
    </w:p>
    <w:tbl>
      <w:tblPr>
        <w:tblW w:w="9200" w:type="dxa"/>
        <w:tblLook w:val="04A0" w:firstRow="1" w:lastRow="0" w:firstColumn="1" w:lastColumn="0" w:noHBand="0" w:noVBand="1"/>
      </w:tblPr>
      <w:tblGrid>
        <w:gridCol w:w="6100"/>
        <w:gridCol w:w="3100"/>
      </w:tblGrid>
      <w:tr w:rsidR="00091E00" w:rsidRPr="00091E00" w14:paraId="1580CB7F" w14:textId="77777777" w:rsidTr="00091E00">
        <w:trPr>
          <w:trHeight w:val="1125"/>
        </w:trPr>
        <w:tc>
          <w:tcPr>
            <w:tcW w:w="6100" w:type="dxa"/>
            <w:tcBorders>
              <w:top w:val="nil"/>
              <w:left w:val="nil"/>
              <w:bottom w:val="nil"/>
              <w:right w:val="nil"/>
            </w:tcBorders>
            <w:vAlign w:val="bottom"/>
            <w:hideMark/>
          </w:tcPr>
          <w:p w14:paraId="2F5722DA" w14:textId="33F8155A" w:rsidR="00091E00" w:rsidRPr="00091E00" w:rsidRDefault="00091E00" w:rsidP="00091E00">
            <w:pPr>
              <w:spacing w:after="0" w:line="240" w:lineRule="auto"/>
              <w:rPr>
                <w:rFonts w:eastAsia="Times New Roman" w:cs="Times New Roman"/>
                <w:b/>
                <w:bCs/>
                <w:color w:val="000000"/>
                <w:sz w:val="22"/>
                <w:lang w:eastAsia="uk-UA"/>
              </w:rPr>
            </w:pPr>
            <w:r w:rsidRPr="00091E00">
              <w:rPr>
                <w:rFonts w:eastAsia="Times New Roman" w:cs="Times New Roman"/>
                <w:b/>
                <w:bCs/>
                <w:color w:val="000000"/>
                <w:sz w:val="22"/>
                <w:lang w:eastAsia="uk-UA"/>
              </w:rPr>
              <w:t xml:space="preserve">В.о. директора </w:t>
            </w:r>
            <w:r w:rsidR="00663377">
              <w:rPr>
                <w:rFonts w:eastAsia="Times New Roman" w:cs="Times New Roman"/>
                <w:b/>
                <w:bCs/>
                <w:color w:val="000000"/>
                <w:sz w:val="22"/>
                <w:lang w:eastAsia="uk-UA"/>
              </w:rPr>
              <w:t>Д</w:t>
            </w:r>
            <w:r w:rsidRPr="00091E00">
              <w:rPr>
                <w:rFonts w:eastAsia="Times New Roman" w:cs="Times New Roman"/>
                <w:b/>
                <w:bCs/>
                <w:color w:val="000000"/>
                <w:sz w:val="22"/>
                <w:lang w:eastAsia="uk-UA"/>
              </w:rPr>
              <w:t xml:space="preserve">епартаменту бухгалтерського обліку, звітності, забезпечення діяльності та </w:t>
            </w:r>
            <w:r w:rsidRPr="00091E00">
              <w:rPr>
                <w:rFonts w:eastAsia="Times New Roman" w:cs="Times New Roman"/>
                <w:b/>
                <w:bCs/>
                <w:color w:val="000000"/>
                <w:sz w:val="22"/>
                <w:lang w:eastAsia="uk-UA"/>
              </w:rPr>
              <w:br/>
              <w:t xml:space="preserve">управління майном - головного бухгалтера  </w:t>
            </w:r>
          </w:p>
        </w:tc>
        <w:tc>
          <w:tcPr>
            <w:tcW w:w="3100" w:type="dxa"/>
            <w:tcBorders>
              <w:top w:val="nil"/>
              <w:left w:val="nil"/>
              <w:bottom w:val="single" w:sz="4" w:space="0" w:color="auto"/>
              <w:right w:val="nil"/>
            </w:tcBorders>
            <w:noWrap/>
            <w:hideMark/>
          </w:tcPr>
          <w:p w14:paraId="3CE0C20A" w14:textId="77777777" w:rsidR="00091E00" w:rsidRPr="00091E00" w:rsidRDefault="00091E00" w:rsidP="00091E00">
            <w:pPr>
              <w:spacing w:after="0" w:line="240" w:lineRule="auto"/>
              <w:jc w:val="center"/>
              <w:rPr>
                <w:rFonts w:eastAsia="Times New Roman" w:cs="Times New Roman"/>
                <w:color w:val="000000"/>
                <w:szCs w:val="28"/>
                <w:lang w:eastAsia="uk-UA"/>
              </w:rPr>
            </w:pPr>
            <w:r w:rsidRPr="00091E00">
              <w:rPr>
                <w:rFonts w:eastAsia="Times New Roman" w:cs="Times New Roman"/>
                <w:color w:val="000000"/>
                <w:szCs w:val="28"/>
                <w:lang w:eastAsia="uk-UA"/>
              </w:rPr>
              <w:t> </w:t>
            </w:r>
          </w:p>
        </w:tc>
      </w:tr>
      <w:tr w:rsidR="00091E00" w:rsidRPr="00091E00" w14:paraId="7786BC50" w14:textId="77777777" w:rsidTr="00091E00">
        <w:trPr>
          <w:trHeight w:val="375"/>
        </w:trPr>
        <w:tc>
          <w:tcPr>
            <w:tcW w:w="6100" w:type="dxa"/>
            <w:tcBorders>
              <w:top w:val="nil"/>
              <w:left w:val="nil"/>
              <w:bottom w:val="nil"/>
              <w:right w:val="nil"/>
            </w:tcBorders>
            <w:noWrap/>
            <w:vAlign w:val="bottom"/>
            <w:hideMark/>
          </w:tcPr>
          <w:p w14:paraId="090B7871" w14:textId="77777777" w:rsidR="00091E00" w:rsidRPr="00091E00" w:rsidRDefault="00091E00" w:rsidP="00091E00">
            <w:pPr>
              <w:spacing w:after="0" w:line="240" w:lineRule="auto"/>
              <w:jc w:val="center"/>
              <w:rPr>
                <w:rFonts w:eastAsia="Times New Roman" w:cs="Times New Roman"/>
                <w:color w:val="000000"/>
                <w:szCs w:val="28"/>
                <w:lang w:eastAsia="uk-UA"/>
              </w:rPr>
            </w:pPr>
          </w:p>
        </w:tc>
        <w:tc>
          <w:tcPr>
            <w:tcW w:w="3100" w:type="dxa"/>
            <w:tcBorders>
              <w:top w:val="nil"/>
              <w:left w:val="nil"/>
              <w:bottom w:val="nil"/>
              <w:right w:val="nil"/>
            </w:tcBorders>
            <w:noWrap/>
            <w:hideMark/>
          </w:tcPr>
          <w:p w14:paraId="18184E76" w14:textId="77777777" w:rsidR="00091E00" w:rsidRPr="00091E00" w:rsidRDefault="00091E00" w:rsidP="00091E00">
            <w:pPr>
              <w:spacing w:after="0" w:line="240" w:lineRule="auto"/>
              <w:jc w:val="center"/>
              <w:rPr>
                <w:rFonts w:eastAsia="Times New Roman" w:cs="Times New Roman"/>
                <w:color w:val="000000"/>
                <w:sz w:val="16"/>
                <w:szCs w:val="16"/>
                <w:lang w:eastAsia="uk-UA"/>
              </w:rPr>
            </w:pPr>
            <w:r w:rsidRPr="00091E00">
              <w:rPr>
                <w:rFonts w:eastAsia="Times New Roman" w:cs="Times New Roman"/>
                <w:color w:val="000000"/>
                <w:sz w:val="16"/>
                <w:szCs w:val="16"/>
                <w:lang w:eastAsia="uk-UA"/>
              </w:rPr>
              <w:t>(Власне ім'я ПРІЗВИЩЕ)</w:t>
            </w:r>
          </w:p>
        </w:tc>
      </w:tr>
      <w:tr w:rsidR="00091E00" w:rsidRPr="00091E00" w14:paraId="2B2B0FF0" w14:textId="77777777" w:rsidTr="00091E00">
        <w:trPr>
          <w:trHeight w:val="750"/>
        </w:trPr>
        <w:tc>
          <w:tcPr>
            <w:tcW w:w="6100" w:type="dxa"/>
            <w:tcBorders>
              <w:top w:val="nil"/>
              <w:left w:val="nil"/>
              <w:bottom w:val="nil"/>
              <w:right w:val="nil"/>
            </w:tcBorders>
            <w:vAlign w:val="bottom"/>
            <w:hideMark/>
          </w:tcPr>
          <w:p w14:paraId="06F332CA" w14:textId="77777777" w:rsidR="00091E00" w:rsidRPr="00091E00" w:rsidRDefault="00091E00" w:rsidP="00091E00">
            <w:pPr>
              <w:spacing w:after="0" w:line="240" w:lineRule="auto"/>
              <w:rPr>
                <w:rFonts w:eastAsia="Times New Roman" w:cs="Times New Roman"/>
                <w:b/>
                <w:bCs/>
                <w:color w:val="000000"/>
                <w:sz w:val="22"/>
                <w:lang w:eastAsia="uk-UA"/>
              </w:rPr>
            </w:pPr>
            <w:r w:rsidRPr="00091E00">
              <w:rPr>
                <w:rFonts w:eastAsia="Times New Roman" w:cs="Times New Roman"/>
                <w:b/>
                <w:bCs/>
                <w:color w:val="000000"/>
                <w:sz w:val="22"/>
                <w:lang w:eastAsia="uk-UA"/>
              </w:rPr>
              <w:t xml:space="preserve">Головний спеціаліст відділу </w:t>
            </w:r>
            <w:r w:rsidRPr="00091E00">
              <w:rPr>
                <w:rFonts w:eastAsia="Times New Roman" w:cs="Times New Roman"/>
                <w:b/>
                <w:bCs/>
                <w:color w:val="000000"/>
                <w:sz w:val="22"/>
                <w:lang w:eastAsia="uk-UA"/>
              </w:rPr>
              <w:br/>
              <w:t>бухгалтерського обліку та звітності</w:t>
            </w:r>
          </w:p>
        </w:tc>
        <w:tc>
          <w:tcPr>
            <w:tcW w:w="3100" w:type="dxa"/>
            <w:tcBorders>
              <w:top w:val="nil"/>
              <w:left w:val="nil"/>
              <w:bottom w:val="single" w:sz="4" w:space="0" w:color="auto"/>
              <w:right w:val="nil"/>
            </w:tcBorders>
            <w:noWrap/>
            <w:hideMark/>
          </w:tcPr>
          <w:p w14:paraId="3AF02E40" w14:textId="77777777" w:rsidR="00091E00" w:rsidRPr="00091E00" w:rsidRDefault="00091E00" w:rsidP="00091E00">
            <w:pPr>
              <w:spacing w:after="0" w:line="240" w:lineRule="auto"/>
              <w:jc w:val="center"/>
              <w:rPr>
                <w:rFonts w:eastAsia="Times New Roman" w:cs="Times New Roman"/>
                <w:color w:val="000000"/>
                <w:szCs w:val="28"/>
                <w:lang w:eastAsia="uk-UA"/>
              </w:rPr>
            </w:pPr>
            <w:r w:rsidRPr="00091E00">
              <w:rPr>
                <w:rFonts w:eastAsia="Times New Roman" w:cs="Times New Roman"/>
                <w:color w:val="000000"/>
                <w:szCs w:val="28"/>
                <w:lang w:eastAsia="uk-UA"/>
              </w:rPr>
              <w:t xml:space="preserve"> </w:t>
            </w:r>
          </w:p>
        </w:tc>
      </w:tr>
      <w:tr w:rsidR="00091E00" w:rsidRPr="00091E00" w14:paraId="35672865" w14:textId="77777777" w:rsidTr="00091E00">
        <w:trPr>
          <w:trHeight w:val="375"/>
        </w:trPr>
        <w:tc>
          <w:tcPr>
            <w:tcW w:w="6100" w:type="dxa"/>
            <w:tcBorders>
              <w:top w:val="nil"/>
              <w:left w:val="nil"/>
              <w:bottom w:val="nil"/>
              <w:right w:val="nil"/>
            </w:tcBorders>
            <w:noWrap/>
            <w:vAlign w:val="bottom"/>
            <w:hideMark/>
          </w:tcPr>
          <w:p w14:paraId="2E0F36FE" w14:textId="77777777" w:rsidR="00091E00" w:rsidRPr="00091E00" w:rsidRDefault="00091E00" w:rsidP="00091E00">
            <w:pPr>
              <w:spacing w:after="0" w:line="240" w:lineRule="auto"/>
              <w:jc w:val="center"/>
              <w:rPr>
                <w:rFonts w:eastAsia="Times New Roman" w:cs="Times New Roman"/>
                <w:color w:val="000000"/>
                <w:szCs w:val="28"/>
                <w:lang w:eastAsia="uk-UA"/>
              </w:rPr>
            </w:pPr>
          </w:p>
        </w:tc>
        <w:tc>
          <w:tcPr>
            <w:tcW w:w="3100" w:type="dxa"/>
            <w:tcBorders>
              <w:top w:val="nil"/>
              <w:left w:val="nil"/>
              <w:bottom w:val="nil"/>
              <w:right w:val="nil"/>
            </w:tcBorders>
            <w:noWrap/>
            <w:hideMark/>
          </w:tcPr>
          <w:p w14:paraId="18BD68B8" w14:textId="77777777" w:rsidR="00091E00" w:rsidRPr="00091E00" w:rsidRDefault="00091E00" w:rsidP="00091E00">
            <w:pPr>
              <w:spacing w:after="0" w:line="240" w:lineRule="auto"/>
              <w:jc w:val="center"/>
              <w:rPr>
                <w:rFonts w:eastAsia="Times New Roman" w:cs="Times New Roman"/>
                <w:color w:val="000000"/>
                <w:sz w:val="16"/>
                <w:szCs w:val="16"/>
                <w:lang w:eastAsia="uk-UA"/>
              </w:rPr>
            </w:pPr>
            <w:r w:rsidRPr="00091E00">
              <w:rPr>
                <w:rFonts w:eastAsia="Times New Roman" w:cs="Times New Roman"/>
                <w:color w:val="000000"/>
                <w:sz w:val="16"/>
                <w:szCs w:val="16"/>
                <w:lang w:eastAsia="uk-UA"/>
              </w:rPr>
              <w:t>(Власне ім'я ПРІЗВИЩЕ)</w:t>
            </w:r>
          </w:p>
        </w:tc>
      </w:tr>
    </w:tbl>
    <w:p w14:paraId="72552095" w14:textId="77777777" w:rsidR="00091E00" w:rsidRDefault="00091E00" w:rsidP="00E01826">
      <w:pPr>
        <w:pStyle w:val="af"/>
        <w:spacing w:after="0" w:line="240" w:lineRule="auto"/>
        <w:ind w:left="0" w:right="-23"/>
        <w:rPr>
          <w:b/>
        </w:rPr>
      </w:pPr>
    </w:p>
    <w:p w14:paraId="191B94D2" w14:textId="77777777" w:rsidR="00654E17" w:rsidRDefault="00654E17" w:rsidP="00E01826">
      <w:pPr>
        <w:pStyle w:val="af"/>
        <w:spacing w:after="0" w:line="240" w:lineRule="auto"/>
        <w:ind w:left="0" w:right="-23"/>
        <w:rPr>
          <w:b/>
        </w:rPr>
      </w:pPr>
    </w:p>
    <w:p w14:paraId="55CA707B" w14:textId="77777777" w:rsidR="00654E17" w:rsidRDefault="00654E17" w:rsidP="00E01826">
      <w:pPr>
        <w:pStyle w:val="af"/>
        <w:spacing w:after="0" w:line="240" w:lineRule="auto"/>
        <w:ind w:left="0" w:right="-23"/>
        <w:rPr>
          <w:b/>
        </w:rPr>
        <w:sectPr w:rsidR="00654E17" w:rsidSect="008D691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81"/>
        </w:sectPr>
      </w:pPr>
    </w:p>
    <w:tbl>
      <w:tblPr>
        <w:tblW w:w="15135" w:type="dxa"/>
        <w:tblLook w:val="04A0" w:firstRow="1" w:lastRow="0" w:firstColumn="1" w:lastColumn="0" w:noHBand="0" w:noVBand="1"/>
      </w:tblPr>
      <w:tblGrid>
        <w:gridCol w:w="420"/>
        <w:gridCol w:w="2132"/>
        <w:gridCol w:w="3544"/>
        <w:gridCol w:w="1362"/>
        <w:gridCol w:w="1291"/>
        <w:gridCol w:w="2024"/>
        <w:gridCol w:w="1418"/>
        <w:gridCol w:w="1300"/>
        <w:gridCol w:w="684"/>
        <w:gridCol w:w="960"/>
      </w:tblGrid>
      <w:tr w:rsidR="00974045" w:rsidRPr="00974045" w14:paraId="650AF0B9" w14:textId="77777777" w:rsidTr="00974045">
        <w:trPr>
          <w:trHeight w:val="675"/>
        </w:trPr>
        <w:tc>
          <w:tcPr>
            <w:tcW w:w="420" w:type="dxa"/>
            <w:tcBorders>
              <w:top w:val="nil"/>
              <w:left w:val="nil"/>
              <w:bottom w:val="nil"/>
              <w:right w:val="nil"/>
            </w:tcBorders>
            <w:noWrap/>
            <w:vAlign w:val="bottom"/>
            <w:hideMark/>
          </w:tcPr>
          <w:p w14:paraId="72DC5DA3" w14:textId="77777777" w:rsidR="00974045" w:rsidRPr="00974045" w:rsidRDefault="00974045" w:rsidP="00974045">
            <w:pPr>
              <w:spacing w:after="0" w:line="240" w:lineRule="auto"/>
              <w:rPr>
                <w:rFonts w:eastAsia="Times New Roman" w:cs="Times New Roman"/>
                <w:sz w:val="24"/>
                <w:szCs w:val="24"/>
                <w:lang w:eastAsia="uk-UA"/>
              </w:rPr>
            </w:pPr>
          </w:p>
        </w:tc>
        <w:tc>
          <w:tcPr>
            <w:tcW w:w="2132" w:type="dxa"/>
            <w:tcBorders>
              <w:top w:val="nil"/>
              <w:left w:val="nil"/>
              <w:bottom w:val="nil"/>
              <w:right w:val="nil"/>
            </w:tcBorders>
            <w:noWrap/>
            <w:vAlign w:val="bottom"/>
            <w:hideMark/>
          </w:tcPr>
          <w:p w14:paraId="0B012962" w14:textId="77777777" w:rsidR="00974045" w:rsidRPr="00974045" w:rsidRDefault="00974045" w:rsidP="00974045">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469D4F1F" w14:textId="77777777" w:rsidR="00974045" w:rsidRPr="00974045" w:rsidRDefault="00974045" w:rsidP="00974045">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1BF12CC9" w14:textId="77777777" w:rsidR="00974045" w:rsidRPr="00974045" w:rsidRDefault="00974045" w:rsidP="00974045">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0E4FCA4D" w14:textId="77777777" w:rsidR="00974045" w:rsidRPr="00974045" w:rsidRDefault="00974045" w:rsidP="00974045">
            <w:pPr>
              <w:spacing w:after="0" w:line="240" w:lineRule="auto"/>
              <w:rPr>
                <w:rFonts w:eastAsia="Times New Roman" w:cs="Times New Roman"/>
                <w:sz w:val="20"/>
                <w:szCs w:val="20"/>
                <w:lang w:eastAsia="uk-UA"/>
              </w:rPr>
            </w:pPr>
          </w:p>
        </w:tc>
        <w:tc>
          <w:tcPr>
            <w:tcW w:w="5426" w:type="dxa"/>
            <w:gridSpan w:val="4"/>
            <w:tcBorders>
              <w:top w:val="nil"/>
              <w:left w:val="nil"/>
              <w:bottom w:val="nil"/>
              <w:right w:val="nil"/>
            </w:tcBorders>
            <w:hideMark/>
          </w:tcPr>
          <w:p w14:paraId="2610B70D" w14:textId="77777777" w:rsidR="00974045" w:rsidRPr="00974045" w:rsidRDefault="00974045" w:rsidP="00974045">
            <w:pPr>
              <w:spacing w:after="0" w:line="240" w:lineRule="auto"/>
              <w:rPr>
                <w:rFonts w:eastAsia="Times New Roman" w:cs="Times New Roman"/>
                <w:color w:val="000000"/>
                <w:sz w:val="16"/>
                <w:szCs w:val="16"/>
                <w:lang w:eastAsia="uk-UA"/>
              </w:rPr>
            </w:pPr>
            <w:r w:rsidRPr="00974045">
              <w:rPr>
                <w:rFonts w:eastAsia="Times New Roman" w:cs="Times New Roman"/>
                <w:color w:val="000000"/>
                <w:sz w:val="16"/>
                <w:szCs w:val="16"/>
                <w:lang w:eastAsia="uk-UA"/>
              </w:rPr>
              <w:t>Додаток 2                                                                                                                                 до Положення про преміювання працівників Державної служби геології та надр України</w:t>
            </w:r>
          </w:p>
        </w:tc>
        <w:tc>
          <w:tcPr>
            <w:tcW w:w="960" w:type="dxa"/>
            <w:tcBorders>
              <w:top w:val="nil"/>
              <w:left w:val="nil"/>
              <w:bottom w:val="nil"/>
              <w:right w:val="nil"/>
            </w:tcBorders>
            <w:noWrap/>
            <w:vAlign w:val="bottom"/>
            <w:hideMark/>
          </w:tcPr>
          <w:p w14:paraId="6A4B47B6" w14:textId="77777777" w:rsidR="00974045" w:rsidRPr="00974045" w:rsidRDefault="00974045" w:rsidP="00974045">
            <w:pPr>
              <w:spacing w:after="0" w:line="240" w:lineRule="auto"/>
              <w:rPr>
                <w:rFonts w:eastAsia="Times New Roman" w:cs="Times New Roman"/>
                <w:color w:val="000000"/>
                <w:sz w:val="16"/>
                <w:szCs w:val="16"/>
                <w:lang w:eastAsia="uk-UA"/>
              </w:rPr>
            </w:pPr>
          </w:p>
        </w:tc>
      </w:tr>
      <w:tr w:rsidR="00974045" w:rsidRPr="00974045" w14:paraId="7A40FB2F" w14:textId="77777777" w:rsidTr="00974045">
        <w:trPr>
          <w:trHeight w:val="144"/>
        </w:trPr>
        <w:tc>
          <w:tcPr>
            <w:tcW w:w="420" w:type="dxa"/>
            <w:tcBorders>
              <w:top w:val="nil"/>
              <w:left w:val="nil"/>
              <w:bottom w:val="nil"/>
              <w:right w:val="nil"/>
            </w:tcBorders>
            <w:noWrap/>
            <w:vAlign w:val="bottom"/>
            <w:hideMark/>
          </w:tcPr>
          <w:p w14:paraId="6FC1E0B7" w14:textId="77777777" w:rsidR="00974045" w:rsidRPr="00974045" w:rsidRDefault="00974045" w:rsidP="00974045">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7BD6C1D1" w14:textId="77777777" w:rsidR="00974045" w:rsidRPr="00974045" w:rsidRDefault="00974045" w:rsidP="00974045">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78D65A25" w14:textId="77777777" w:rsidR="00974045" w:rsidRPr="00974045" w:rsidRDefault="00974045" w:rsidP="00974045">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524D3AF2" w14:textId="77777777" w:rsidR="00974045" w:rsidRPr="00974045" w:rsidRDefault="00974045" w:rsidP="00974045">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77DB3957" w14:textId="77777777" w:rsidR="00974045" w:rsidRPr="00974045" w:rsidRDefault="00974045" w:rsidP="00974045">
            <w:pPr>
              <w:spacing w:after="0" w:line="240" w:lineRule="auto"/>
              <w:rPr>
                <w:rFonts w:eastAsia="Times New Roman" w:cs="Times New Roman"/>
                <w:sz w:val="20"/>
                <w:szCs w:val="20"/>
                <w:lang w:eastAsia="uk-UA"/>
              </w:rPr>
            </w:pPr>
          </w:p>
        </w:tc>
        <w:tc>
          <w:tcPr>
            <w:tcW w:w="3442" w:type="dxa"/>
            <w:gridSpan w:val="2"/>
            <w:tcBorders>
              <w:top w:val="nil"/>
              <w:left w:val="nil"/>
              <w:bottom w:val="nil"/>
              <w:right w:val="nil"/>
            </w:tcBorders>
            <w:noWrap/>
            <w:vAlign w:val="bottom"/>
            <w:hideMark/>
          </w:tcPr>
          <w:p w14:paraId="3033C03C" w14:textId="77777777" w:rsidR="00974045" w:rsidRPr="00974045" w:rsidRDefault="00974045" w:rsidP="00974045">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ЗАТВЕРДЖУЮ</w:t>
            </w:r>
          </w:p>
        </w:tc>
        <w:tc>
          <w:tcPr>
            <w:tcW w:w="1300" w:type="dxa"/>
            <w:tcBorders>
              <w:top w:val="nil"/>
              <w:left w:val="nil"/>
              <w:bottom w:val="nil"/>
              <w:right w:val="nil"/>
            </w:tcBorders>
            <w:noWrap/>
            <w:vAlign w:val="bottom"/>
            <w:hideMark/>
          </w:tcPr>
          <w:p w14:paraId="4C627A90" w14:textId="77777777" w:rsidR="00974045" w:rsidRPr="00974045" w:rsidRDefault="00974045" w:rsidP="00974045">
            <w:pPr>
              <w:spacing w:after="0" w:line="240" w:lineRule="auto"/>
              <w:rPr>
                <w:rFonts w:eastAsia="Times New Roman" w:cs="Times New Roman"/>
                <w:color w:val="000000"/>
                <w:sz w:val="18"/>
                <w:szCs w:val="18"/>
                <w:lang w:eastAsia="uk-UA"/>
              </w:rPr>
            </w:pPr>
          </w:p>
        </w:tc>
        <w:tc>
          <w:tcPr>
            <w:tcW w:w="684" w:type="dxa"/>
            <w:tcBorders>
              <w:top w:val="nil"/>
              <w:left w:val="nil"/>
              <w:bottom w:val="nil"/>
              <w:right w:val="nil"/>
            </w:tcBorders>
            <w:noWrap/>
            <w:vAlign w:val="bottom"/>
            <w:hideMark/>
          </w:tcPr>
          <w:p w14:paraId="7904CC10" w14:textId="77777777" w:rsidR="00974045" w:rsidRPr="00974045" w:rsidRDefault="00974045" w:rsidP="00974045">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48157547" w14:textId="77777777" w:rsidR="00974045" w:rsidRPr="00974045" w:rsidRDefault="00974045" w:rsidP="00974045">
            <w:pPr>
              <w:spacing w:after="0" w:line="240" w:lineRule="auto"/>
              <w:rPr>
                <w:rFonts w:eastAsia="Times New Roman" w:cs="Times New Roman"/>
                <w:sz w:val="20"/>
                <w:szCs w:val="20"/>
                <w:lang w:eastAsia="uk-UA"/>
              </w:rPr>
            </w:pPr>
          </w:p>
        </w:tc>
      </w:tr>
      <w:tr w:rsidR="00974045" w:rsidRPr="00974045" w14:paraId="2941D347" w14:textId="77777777" w:rsidTr="00974045">
        <w:trPr>
          <w:trHeight w:val="300"/>
        </w:trPr>
        <w:tc>
          <w:tcPr>
            <w:tcW w:w="420" w:type="dxa"/>
            <w:tcBorders>
              <w:top w:val="nil"/>
              <w:left w:val="nil"/>
              <w:bottom w:val="nil"/>
              <w:right w:val="nil"/>
            </w:tcBorders>
            <w:noWrap/>
            <w:vAlign w:val="bottom"/>
            <w:hideMark/>
          </w:tcPr>
          <w:p w14:paraId="29F12479" w14:textId="77777777" w:rsidR="00974045" w:rsidRPr="00974045" w:rsidRDefault="00974045" w:rsidP="00974045">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23110D1A" w14:textId="77777777" w:rsidR="00974045" w:rsidRPr="00974045" w:rsidRDefault="00974045" w:rsidP="00974045">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60305B6F" w14:textId="77777777" w:rsidR="00974045" w:rsidRPr="00974045" w:rsidRDefault="00974045" w:rsidP="00974045">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3A30ABFC" w14:textId="77777777" w:rsidR="00974045" w:rsidRPr="00974045" w:rsidRDefault="00974045" w:rsidP="00974045">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7842A348" w14:textId="77777777" w:rsidR="00974045" w:rsidRPr="00974045" w:rsidRDefault="00974045" w:rsidP="00974045">
            <w:pPr>
              <w:spacing w:after="0" w:line="240" w:lineRule="auto"/>
              <w:rPr>
                <w:rFonts w:eastAsia="Times New Roman" w:cs="Times New Roman"/>
                <w:sz w:val="20"/>
                <w:szCs w:val="20"/>
                <w:lang w:eastAsia="uk-UA"/>
              </w:rPr>
            </w:pPr>
          </w:p>
        </w:tc>
        <w:tc>
          <w:tcPr>
            <w:tcW w:w="3442" w:type="dxa"/>
            <w:gridSpan w:val="2"/>
            <w:tcBorders>
              <w:top w:val="nil"/>
              <w:left w:val="nil"/>
              <w:bottom w:val="nil"/>
              <w:right w:val="nil"/>
            </w:tcBorders>
            <w:noWrap/>
            <w:vAlign w:val="bottom"/>
            <w:hideMark/>
          </w:tcPr>
          <w:p w14:paraId="2F7EFEF6" w14:textId="77777777" w:rsidR="00974045" w:rsidRPr="00974045" w:rsidRDefault="00974045" w:rsidP="00974045">
            <w:pPr>
              <w:spacing w:after="0" w:line="240" w:lineRule="auto"/>
              <w:rPr>
                <w:rFonts w:eastAsia="Times New Roman" w:cs="Times New Roman"/>
                <w:color w:val="000000"/>
                <w:sz w:val="22"/>
                <w:lang w:eastAsia="uk-UA"/>
              </w:rPr>
            </w:pPr>
            <w:r w:rsidRPr="00974045">
              <w:rPr>
                <w:rFonts w:eastAsia="Times New Roman" w:cs="Times New Roman"/>
                <w:color w:val="000000"/>
                <w:sz w:val="22"/>
                <w:lang w:eastAsia="uk-UA"/>
              </w:rPr>
              <w:t>Голова Держгеонадр</w:t>
            </w:r>
          </w:p>
        </w:tc>
        <w:tc>
          <w:tcPr>
            <w:tcW w:w="1300" w:type="dxa"/>
            <w:tcBorders>
              <w:top w:val="nil"/>
              <w:left w:val="nil"/>
              <w:bottom w:val="nil"/>
              <w:right w:val="nil"/>
            </w:tcBorders>
            <w:noWrap/>
            <w:vAlign w:val="bottom"/>
            <w:hideMark/>
          </w:tcPr>
          <w:p w14:paraId="3607FC4F" w14:textId="77777777" w:rsidR="00974045" w:rsidRPr="00974045" w:rsidRDefault="00974045" w:rsidP="00974045">
            <w:pPr>
              <w:spacing w:after="0" w:line="240" w:lineRule="auto"/>
              <w:rPr>
                <w:rFonts w:eastAsia="Times New Roman" w:cs="Times New Roman"/>
                <w:color w:val="000000"/>
                <w:sz w:val="22"/>
                <w:lang w:eastAsia="uk-UA"/>
              </w:rPr>
            </w:pPr>
          </w:p>
        </w:tc>
        <w:tc>
          <w:tcPr>
            <w:tcW w:w="684" w:type="dxa"/>
            <w:tcBorders>
              <w:top w:val="nil"/>
              <w:left w:val="nil"/>
              <w:bottom w:val="nil"/>
              <w:right w:val="nil"/>
            </w:tcBorders>
            <w:noWrap/>
            <w:vAlign w:val="bottom"/>
            <w:hideMark/>
          </w:tcPr>
          <w:p w14:paraId="6B672D7A" w14:textId="77777777" w:rsidR="00974045" w:rsidRPr="00974045" w:rsidRDefault="00974045" w:rsidP="00974045">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704885CC" w14:textId="77777777" w:rsidR="00974045" w:rsidRPr="00974045" w:rsidRDefault="00974045" w:rsidP="00974045">
            <w:pPr>
              <w:spacing w:after="0" w:line="240" w:lineRule="auto"/>
              <w:rPr>
                <w:rFonts w:eastAsia="Times New Roman" w:cs="Times New Roman"/>
                <w:sz w:val="20"/>
                <w:szCs w:val="20"/>
                <w:lang w:eastAsia="uk-UA"/>
              </w:rPr>
            </w:pPr>
          </w:p>
        </w:tc>
      </w:tr>
      <w:tr w:rsidR="00974045" w:rsidRPr="00974045" w14:paraId="2154AAAC" w14:textId="77777777" w:rsidTr="00974045">
        <w:trPr>
          <w:trHeight w:val="252"/>
        </w:trPr>
        <w:tc>
          <w:tcPr>
            <w:tcW w:w="420" w:type="dxa"/>
            <w:tcBorders>
              <w:top w:val="nil"/>
              <w:left w:val="nil"/>
              <w:bottom w:val="nil"/>
              <w:right w:val="nil"/>
            </w:tcBorders>
            <w:noWrap/>
            <w:vAlign w:val="bottom"/>
            <w:hideMark/>
          </w:tcPr>
          <w:p w14:paraId="5D53217C" w14:textId="77777777" w:rsidR="00974045" w:rsidRPr="00974045" w:rsidRDefault="00974045" w:rsidP="00974045">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593871F4" w14:textId="77777777" w:rsidR="00974045" w:rsidRPr="00974045" w:rsidRDefault="00974045" w:rsidP="00974045">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65788AA9" w14:textId="77777777" w:rsidR="00974045" w:rsidRPr="00974045" w:rsidRDefault="00974045" w:rsidP="00974045">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5C6C5A3F" w14:textId="77777777" w:rsidR="00974045" w:rsidRPr="00974045" w:rsidRDefault="00974045" w:rsidP="00974045">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43CF0F75" w14:textId="77777777" w:rsidR="00974045" w:rsidRPr="00974045" w:rsidRDefault="00974045" w:rsidP="00974045">
            <w:pPr>
              <w:spacing w:after="0" w:line="240" w:lineRule="auto"/>
              <w:rPr>
                <w:rFonts w:eastAsia="Times New Roman" w:cs="Times New Roman"/>
                <w:sz w:val="20"/>
                <w:szCs w:val="20"/>
                <w:lang w:eastAsia="uk-UA"/>
              </w:rPr>
            </w:pPr>
          </w:p>
        </w:tc>
        <w:tc>
          <w:tcPr>
            <w:tcW w:w="4742" w:type="dxa"/>
            <w:gridSpan w:val="3"/>
            <w:tcBorders>
              <w:top w:val="nil"/>
              <w:left w:val="nil"/>
              <w:bottom w:val="single" w:sz="4" w:space="0" w:color="auto"/>
              <w:right w:val="nil"/>
            </w:tcBorders>
            <w:noWrap/>
            <w:vAlign w:val="bottom"/>
            <w:hideMark/>
          </w:tcPr>
          <w:p w14:paraId="7990DCE8" w14:textId="77777777" w:rsidR="00974045" w:rsidRPr="00974045" w:rsidRDefault="00974045" w:rsidP="00974045">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 </w:t>
            </w:r>
          </w:p>
        </w:tc>
        <w:tc>
          <w:tcPr>
            <w:tcW w:w="684" w:type="dxa"/>
            <w:tcBorders>
              <w:top w:val="nil"/>
              <w:left w:val="nil"/>
              <w:bottom w:val="nil"/>
              <w:right w:val="nil"/>
            </w:tcBorders>
            <w:noWrap/>
            <w:vAlign w:val="bottom"/>
            <w:hideMark/>
          </w:tcPr>
          <w:p w14:paraId="4577B594" w14:textId="77777777" w:rsidR="00974045" w:rsidRPr="00974045" w:rsidRDefault="00974045" w:rsidP="00974045">
            <w:pPr>
              <w:spacing w:after="0" w:line="240" w:lineRule="auto"/>
              <w:jc w:val="center"/>
              <w:rPr>
                <w:rFonts w:eastAsia="Times New Roman" w:cs="Times New Roman"/>
                <w:color w:val="000000"/>
                <w:sz w:val="18"/>
                <w:szCs w:val="18"/>
                <w:lang w:eastAsia="uk-UA"/>
              </w:rPr>
            </w:pPr>
          </w:p>
        </w:tc>
        <w:tc>
          <w:tcPr>
            <w:tcW w:w="960" w:type="dxa"/>
            <w:tcBorders>
              <w:top w:val="nil"/>
              <w:left w:val="nil"/>
              <w:bottom w:val="nil"/>
              <w:right w:val="nil"/>
            </w:tcBorders>
            <w:noWrap/>
            <w:vAlign w:val="bottom"/>
            <w:hideMark/>
          </w:tcPr>
          <w:p w14:paraId="1C7DCE01" w14:textId="77777777" w:rsidR="00974045" w:rsidRPr="00974045" w:rsidRDefault="00974045" w:rsidP="00974045">
            <w:pPr>
              <w:spacing w:after="0" w:line="240" w:lineRule="auto"/>
              <w:rPr>
                <w:rFonts w:eastAsia="Times New Roman" w:cs="Times New Roman"/>
                <w:sz w:val="20"/>
                <w:szCs w:val="20"/>
                <w:lang w:eastAsia="uk-UA"/>
              </w:rPr>
            </w:pPr>
          </w:p>
        </w:tc>
      </w:tr>
      <w:tr w:rsidR="00974045" w:rsidRPr="00974045" w14:paraId="62D68810" w14:textId="77777777" w:rsidTr="00974045">
        <w:trPr>
          <w:trHeight w:val="300"/>
        </w:trPr>
        <w:tc>
          <w:tcPr>
            <w:tcW w:w="420" w:type="dxa"/>
            <w:tcBorders>
              <w:top w:val="nil"/>
              <w:left w:val="nil"/>
              <w:bottom w:val="nil"/>
              <w:right w:val="nil"/>
            </w:tcBorders>
            <w:noWrap/>
            <w:vAlign w:val="bottom"/>
            <w:hideMark/>
          </w:tcPr>
          <w:p w14:paraId="482445B3" w14:textId="77777777" w:rsidR="00974045" w:rsidRPr="00974045" w:rsidRDefault="00974045" w:rsidP="00974045">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3292CD3A" w14:textId="77777777" w:rsidR="00974045" w:rsidRPr="00974045" w:rsidRDefault="00974045" w:rsidP="00974045">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44D804CF" w14:textId="77777777" w:rsidR="00974045" w:rsidRPr="00974045" w:rsidRDefault="00974045" w:rsidP="00974045">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2E3D51C4" w14:textId="77777777" w:rsidR="00974045" w:rsidRPr="00974045" w:rsidRDefault="00974045" w:rsidP="00974045">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01769A82" w14:textId="77777777" w:rsidR="00974045" w:rsidRPr="00974045" w:rsidRDefault="00974045" w:rsidP="00974045">
            <w:pPr>
              <w:spacing w:after="0" w:line="240" w:lineRule="auto"/>
              <w:rPr>
                <w:rFonts w:eastAsia="Times New Roman" w:cs="Times New Roman"/>
                <w:sz w:val="20"/>
                <w:szCs w:val="20"/>
                <w:lang w:eastAsia="uk-UA"/>
              </w:rPr>
            </w:pPr>
          </w:p>
        </w:tc>
        <w:tc>
          <w:tcPr>
            <w:tcW w:w="4742" w:type="dxa"/>
            <w:gridSpan w:val="3"/>
            <w:tcBorders>
              <w:top w:val="nil"/>
              <w:left w:val="nil"/>
              <w:bottom w:val="nil"/>
              <w:right w:val="nil"/>
            </w:tcBorders>
            <w:noWrap/>
            <w:hideMark/>
          </w:tcPr>
          <w:p w14:paraId="3E121996" w14:textId="77777777" w:rsidR="00974045" w:rsidRPr="00974045" w:rsidRDefault="00974045" w:rsidP="00974045">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684" w:type="dxa"/>
            <w:tcBorders>
              <w:top w:val="nil"/>
              <w:left w:val="nil"/>
              <w:bottom w:val="nil"/>
              <w:right w:val="nil"/>
            </w:tcBorders>
            <w:noWrap/>
            <w:vAlign w:val="bottom"/>
            <w:hideMark/>
          </w:tcPr>
          <w:p w14:paraId="576C5759" w14:textId="77777777" w:rsidR="00974045" w:rsidRPr="00974045" w:rsidRDefault="00974045" w:rsidP="00974045">
            <w:pPr>
              <w:spacing w:after="0" w:line="240" w:lineRule="auto"/>
              <w:jc w:val="center"/>
              <w:rPr>
                <w:rFonts w:eastAsia="Times New Roman" w:cs="Times New Roman"/>
                <w:color w:val="000000"/>
                <w:sz w:val="18"/>
                <w:szCs w:val="18"/>
                <w:lang w:eastAsia="uk-UA"/>
              </w:rPr>
            </w:pPr>
          </w:p>
        </w:tc>
        <w:tc>
          <w:tcPr>
            <w:tcW w:w="960" w:type="dxa"/>
            <w:tcBorders>
              <w:top w:val="nil"/>
              <w:left w:val="nil"/>
              <w:bottom w:val="nil"/>
              <w:right w:val="nil"/>
            </w:tcBorders>
            <w:noWrap/>
            <w:vAlign w:val="bottom"/>
            <w:hideMark/>
          </w:tcPr>
          <w:p w14:paraId="725FDE0D" w14:textId="77777777" w:rsidR="00974045" w:rsidRPr="00974045" w:rsidRDefault="00974045" w:rsidP="00974045">
            <w:pPr>
              <w:spacing w:after="0" w:line="240" w:lineRule="auto"/>
              <w:rPr>
                <w:rFonts w:eastAsia="Times New Roman" w:cs="Times New Roman"/>
                <w:sz w:val="20"/>
                <w:szCs w:val="20"/>
                <w:lang w:eastAsia="uk-UA"/>
              </w:rPr>
            </w:pPr>
          </w:p>
        </w:tc>
      </w:tr>
      <w:tr w:rsidR="00974045" w:rsidRPr="00974045" w14:paraId="09A8B664" w14:textId="77777777" w:rsidTr="00974045">
        <w:trPr>
          <w:trHeight w:val="188"/>
        </w:trPr>
        <w:tc>
          <w:tcPr>
            <w:tcW w:w="14175" w:type="dxa"/>
            <w:gridSpan w:val="9"/>
            <w:tcBorders>
              <w:top w:val="nil"/>
              <w:left w:val="nil"/>
              <w:bottom w:val="nil"/>
              <w:right w:val="nil"/>
            </w:tcBorders>
            <w:noWrap/>
            <w:vAlign w:val="bottom"/>
            <w:hideMark/>
          </w:tcPr>
          <w:p w14:paraId="5B2ECB04" w14:textId="77777777" w:rsidR="00974045" w:rsidRPr="00974045" w:rsidRDefault="00974045" w:rsidP="00974045">
            <w:pPr>
              <w:spacing w:after="0" w:line="240" w:lineRule="auto"/>
              <w:jc w:val="center"/>
              <w:rPr>
                <w:rFonts w:eastAsia="Times New Roman" w:cs="Times New Roman"/>
                <w:b/>
                <w:bCs/>
                <w:color w:val="000000"/>
                <w:szCs w:val="28"/>
                <w:lang w:eastAsia="uk-UA"/>
              </w:rPr>
            </w:pPr>
            <w:r w:rsidRPr="00974045">
              <w:rPr>
                <w:rFonts w:eastAsia="Times New Roman" w:cs="Times New Roman"/>
                <w:b/>
                <w:bCs/>
                <w:color w:val="000000"/>
                <w:szCs w:val="28"/>
                <w:lang w:eastAsia="uk-UA"/>
              </w:rPr>
              <w:t>ПОДАННЯ</w:t>
            </w:r>
          </w:p>
        </w:tc>
        <w:tc>
          <w:tcPr>
            <w:tcW w:w="960" w:type="dxa"/>
            <w:tcBorders>
              <w:top w:val="nil"/>
              <w:left w:val="nil"/>
              <w:bottom w:val="nil"/>
              <w:right w:val="nil"/>
            </w:tcBorders>
            <w:noWrap/>
            <w:vAlign w:val="bottom"/>
            <w:hideMark/>
          </w:tcPr>
          <w:p w14:paraId="2D2F464D" w14:textId="77777777" w:rsidR="00974045" w:rsidRPr="00974045" w:rsidRDefault="00974045" w:rsidP="00974045">
            <w:pPr>
              <w:spacing w:after="0" w:line="240" w:lineRule="auto"/>
              <w:jc w:val="center"/>
              <w:rPr>
                <w:rFonts w:eastAsia="Times New Roman" w:cs="Times New Roman"/>
                <w:b/>
                <w:bCs/>
                <w:color w:val="000000"/>
                <w:szCs w:val="28"/>
                <w:lang w:eastAsia="uk-UA"/>
              </w:rPr>
            </w:pPr>
          </w:p>
        </w:tc>
      </w:tr>
      <w:tr w:rsidR="00974045" w:rsidRPr="00974045" w14:paraId="61B92A73" w14:textId="77777777" w:rsidTr="00974045">
        <w:trPr>
          <w:trHeight w:val="810"/>
        </w:trPr>
        <w:tc>
          <w:tcPr>
            <w:tcW w:w="14175" w:type="dxa"/>
            <w:gridSpan w:val="9"/>
            <w:tcBorders>
              <w:top w:val="nil"/>
              <w:left w:val="nil"/>
              <w:bottom w:val="nil"/>
              <w:right w:val="nil"/>
            </w:tcBorders>
            <w:vAlign w:val="bottom"/>
            <w:hideMark/>
          </w:tcPr>
          <w:p w14:paraId="2869D992" w14:textId="7C83B727" w:rsidR="00974045" w:rsidRPr="00974045" w:rsidRDefault="00974045" w:rsidP="00974045">
            <w:pPr>
              <w:spacing w:after="0" w:line="240" w:lineRule="auto"/>
              <w:jc w:val="center"/>
              <w:rPr>
                <w:rFonts w:eastAsia="Times New Roman" w:cs="Times New Roman"/>
                <w:b/>
                <w:bCs/>
                <w:color w:val="000000"/>
                <w:sz w:val="24"/>
                <w:szCs w:val="24"/>
                <w:u w:val="single"/>
                <w:lang w:eastAsia="uk-UA"/>
              </w:rPr>
            </w:pPr>
            <w:r w:rsidRPr="00974045">
              <w:rPr>
                <w:rFonts w:eastAsia="Times New Roman" w:cs="Times New Roman"/>
                <w:b/>
                <w:bCs/>
                <w:color w:val="000000"/>
                <w:sz w:val="24"/>
                <w:szCs w:val="24"/>
                <w:u w:val="single"/>
                <w:lang w:eastAsia="uk-UA"/>
              </w:rPr>
              <w:t xml:space="preserve">на преміювання Першого заступника Голови, </w:t>
            </w:r>
            <w:r w:rsidR="00663377">
              <w:rPr>
                <w:rFonts w:eastAsia="Times New Roman" w:cs="Times New Roman"/>
                <w:b/>
                <w:bCs/>
                <w:color w:val="000000"/>
                <w:sz w:val="24"/>
                <w:szCs w:val="24"/>
                <w:u w:val="single"/>
                <w:lang w:eastAsia="uk-UA"/>
              </w:rPr>
              <w:t>з</w:t>
            </w:r>
            <w:r w:rsidRPr="00974045">
              <w:rPr>
                <w:rFonts w:eastAsia="Times New Roman" w:cs="Times New Roman"/>
                <w:b/>
                <w:bCs/>
                <w:color w:val="000000"/>
                <w:sz w:val="24"/>
                <w:szCs w:val="24"/>
                <w:u w:val="single"/>
                <w:lang w:eastAsia="uk-UA"/>
              </w:rPr>
              <w:t xml:space="preserve">астуника Голови з питань цифрового розвитку, цифрових трансформацій і цифровізації та керівників самостійних структурних підрозділів </w:t>
            </w:r>
          </w:p>
        </w:tc>
        <w:tc>
          <w:tcPr>
            <w:tcW w:w="960" w:type="dxa"/>
            <w:tcBorders>
              <w:top w:val="nil"/>
              <w:left w:val="nil"/>
              <w:bottom w:val="nil"/>
              <w:right w:val="nil"/>
            </w:tcBorders>
            <w:noWrap/>
            <w:vAlign w:val="bottom"/>
            <w:hideMark/>
          </w:tcPr>
          <w:p w14:paraId="7FCC7533" w14:textId="77777777" w:rsidR="00974045" w:rsidRPr="00974045" w:rsidRDefault="00974045" w:rsidP="00974045">
            <w:pPr>
              <w:spacing w:after="0" w:line="240" w:lineRule="auto"/>
              <w:jc w:val="center"/>
              <w:rPr>
                <w:rFonts w:eastAsia="Times New Roman" w:cs="Times New Roman"/>
                <w:b/>
                <w:bCs/>
                <w:color w:val="000000"/>
                <w:sz w:val="24"/>
                <w:szCs w:val="24"/>
                <w:u w:val="single"/>
                <w:lang w:eastAsia="uk-UA"/>
              </w:rPr>
            </w:pPr>
          </w:p>
        </w:tc>
      </w:tr>
      <w:tr w:rsidR="00974045" w:rsidRPr="00974045" w14:paraId="6DBAA0CE" w14:textId="77777777" w:rsidTr="00974045">
        <w:trPr>
          <w:trHeight w:val="375"/>
        </w:trPr>
        <w:tc>
          <w:tcPr>
            <w:tcW w:w="14175" w:type="dxa"/>
            <w:gridSpan w:val="9"/>
            <w:tcBorders>
              <w:top w:val="nil"/>
              <w:left w:val="nil"/>
              <w:bottom w:val="nil"/>
              <w:right w:val="nil"/>
            </w:tcBorders>
            <w:vAlign w:val="bottom"/>
            <w:hideMark/>
          </w:tcPr>
          <w:p w14:paraId="179E609C" w14:textId="77777777" w:rsidR="00974045" w:rsidRPr="00974045" w:rsidRDefault="00974045" w:rsidP="00974045">
            <w:pPr>
              <w:spacing w:after="0" w:line="240" w:lineRule="auto"/>
              <w:jc w:val="center"/>
              <w:rPr>
                <w:rFonts w:eastAsia="Times New Roman" w:cs="Times New Roman"/>
                <w:b/>
                <w:bCs/>
                <w:color w:val="000000"/>
                <w:sz w:val="24"/>
                <w:szCs w:val="24"/>
                <w:u w:val="single"/>
                <w:lang w:eastAsia="uk-UA"/>
              </w:rPr>
            </w:pPr>
            <w:r w:rsidRPr="00974045">
              <w:rPr>
                <w:rFonts w:eastAsia="Times New Roman" w:cs="Times New Roman"/>
                <w:b/>
                <w:bCs/>
                <w:color w:val="000000"/>
                <w:sz w:val="24"/>
                <w:szCs w:val="24"/>
                <w:lang w:eastAsia="uk-UA"/>
              </w:rPr>
              <w:t>за</w:t>
            </w:r>
            <w:r w:rsidRPr="00974045">
              <w:rPr>
                <w:rFonts w:eastAsia="Times New Roman" w:cs="Times New Roman"/>
                <w:b/>
                <w:bCs/>
                <w:color w:val="000000"/>
                <w:sz w:val="24"/>
                <w:szCs w:val="24"/>
                <w:u w:val="single"/>
                <w:lang w:eastAsia="uk-UA"/>
              </w:rPr>
              <w:t xml:space="preserve"> _________ </w:t>
            </w:r>
            <w:r w:rsidRPr="00974045">
              <w:rPr>
                <w:rFonts w:eastAsia="Times New Roman" w:cs="Times New Roman"/>
                <w:b/>
                <w:bCs/>
                <w:color w:val="000000"/>
                <w:sz w:val="24"/>
                <w:szCs w:val="24"/>
                <w:lang w:eastAsia="uk-UA"/>
              </w:rPr>
              <w:t>202</w:t>
            </w:r>
            <w:r w:rsidRPr="00974045">
              <w:rPr>
                <w:rFonts w:eastAsia="Times New Roman" w:cs="Times New Roman"/>
                <w:b/>
                <w:bCs/>
                <w:color w:val="000000"/>
                <w:sz w:val="24"/>
                <w:szCs w:val="24"/>
                <w:u w:val="single"/>
                <w:lang w:eastAsia="uk-UA"/>
              </w:rPr>
              <w:t xml:space="preserve">_  </w:t>
            </w:r>
            <w:r w:rsidRPr="00974045">
              <w:rPr>
                <w:rFonts w:eastAsia="Times New Roman" w:cs="Times New Roman"/>
                <w:b/>
                <w:bCs/>
                <w:color w:val="000000"/>
                <w:sz w:val="24"/>
                <w:szCs w:val="24"/>
                <w:lang w:eastAsia="uk-UA"/>
              </w:rPr>
              <w:t xml:space="preserve"> року</w:t>
            </w:r>
          </w:p>
        </w:tc>
        <w:tc>
          <w:tcPr>
            <w:tcW w:w="960" w:type="dxa"/>
            <w:tcBorders>
              <w:top w:val="nil"/>
              <w:left w:val="nil"/>
              <w:bottom w:val="nil"/>
              <w:right w:val="nil"/>
            </w:tcBorders>
            <w:noWrap/>
            <w:vAlign w:val="bottom"/>
            <w:hideMark/>
          </w:tcPr>
          <w:p w14:paraId="31ED0A8D" w14:textId="77777777" w:rsidR="00974045" w:rsidRPr="00974045" w:rsidRDefault="00974045" w:rsidP="00974045">
            <w:pPr>
              <w:spacing w:after="0" w:line="240" w:lineRule="auto"/>
              <w:jc w:val="center"/>
              <w:rPr>
                <w:rFonts w:eastAsia="Times New Roman" w:cs="Times New Roman"/>
                <w:b/>
                <w:bCs/>
                <w:color w:val="000000"/>
                <w:sz w:val="24"/>
                <w:szCs w:val="24"/>
                <w:u w:val="single"/>
                <w:lang w:eastAsia="uk-UA"/>
              </w:rPr>
            </w:pPr>
          </w:p>
        </w:tc>
      </w:tr>
      <w:tr w:rsidR="00974045" w:rsidRPr="00974045" w14:paraId="1E9E770E" w14:textId="77777777" w:rsidTr="00974045">
        <w:trPr>
          <w:trHeight w:val="315"/>
        </w:trPr>
        <w:tc>
          <w:tcPr>
            <w:tcW w:w="14175" w:type="dxa"/>
            <w:gridSpan w:val="9"/>
            <w:tcBorders>
              <w:top w:val="nil"/>
              <w:left w:val="nil"/>
              <w:bottom w:val="nil"/>
              <w:right w:val="nil"/>
            </w:tcBorders>
            <w:noWrap/>
            <w:hideMark/>
          </w:tcPr>
          <w:p w14:paraId="2BB7FA05" w14:textId="46132480" w:rsidR="00974045" w:rsidRPr="00974045" w:rsidRDefault="00974045" w:rsidP="00974045">
            <w:pPr>
              <w:spacing w:after="0" w:line="240" w:lineRule="auto"/>
              <w:rPr>
                <w:rFonts w:eastAsia="Times New Roman" w:cs="Times New Roman"/>
                <w:color w:val="000000"/>
                <w:sz w:val="16"/>
                <w:szCs w:val="16"/>
                <w:lang w:eastAsia="uk-UA"/>
              </w:rPr>
            </w:pPr>
            <w:r w:rsidRPr="00974045">
              <w:rPr>
                <w:rFonts w:eastAsia="Times New Roman" w:cs="Times New Roman"/>
                <w:color w:val="000000"/>
                <w:sz w:val="16"/>
                <w:szCs w:val="16"/>
                <w:lang w:eastAsia="uk-UA"/>
              </w:rPr>
              <w:t xml:space="preserve">                                                                                                                                                           </w:t>
            </w:r>
            <w:r>
              <w:rPr>
                <w:rFonts w:eastAsia="Times New Roman" w:cs="Times New Roman"/>
                <w:color w:val="000000"/>
                <w:sz w:val="16"/>
                <w:szCs w:val="16"/>
                <w:lang w:eastAsia="uk-UA"/>
              </w:rPr>
              <w:t xml:space="preserve"> </w:t>
            </w:r>
            <w:r w:rsidRPr="00974045">
              <w:rPr>
                <w:rFonts w:eastAsia="Times New Roman" w:cs="Times New Roman"/>
                <w:color w:val="000000"/>
                <w:sz w:val="16"/>
                <w:szCs w:val="16"/>
                <w:lang w:eastAsia="uk-UA"/>
              </w:rPr>
              <w:t xml:space="preserve">  (місяць)</w:t>
            </w:r>
          </w:p>
        </w:tc>
        <w:tc>
          <w:tcPr>
            <w:tcW w:w="960" w:type="dxa"/>
            <w:tcBorders>
              <w:top w:val="nil"/>
              <w:left w:val="nil"/>
              <w:bottom w:val="nil"/>
              <w:right w:val="nil"/>
            </w:tcBorders>
            <w:noWrap/>
            <w:vAlign w:val="bottom"/>
            <w:hideMark/>
          </w:tcPr>
          <w:p w14:paraId="4BFF5CF8" w14:textId="77777777" w:rsidR="00974045" w:rsidRPr="00974045" w:rsidRDefault="00974045" w:rsidP="00974045">
            <w:pPr>
              <w:spacing w:after="0" w:line="240" w:lineRule="auto"/>
              <w:rPr>
                <w:rFonts w:eastAsia="Times New Roman" w:cs="Times New Roman"/>
                <w:color w:val="000000"/>
                <w:sz w:val="16"/>
                <w:szCs w:val="16"/>
                <w:lang w:eastAsia="uk-UA"/>
              </w:rPr>
            </w:pPr>
          </w:p>
        </w:tc>
      </w:tr>
      <w:tr w:rsidR="00974045" w:rsidRPr="00974045" w14:paraId="6606E687" w14:textId="77777777" w:rsidTr="00974045">
        <w:trPr>
          <w:trHeight w:val="315"/>
        </w:trPr>
        <w:tc>
          <w:tcPr>
            <w:tcW w:w="14175" w:type="dxa"/>
            <w:gridSpan w:val="9"/>
            <w:tcBorders>
              <w:top w:val="nil"/>
              <w:left w:val="nil"/>
              <w:bottom w:val="nil"/>
              <w:right w:val="nil"/>
            </w:tcBorders>
            <w:noWrap/>
            <w:vAlign w:val="bottom"/>
            <w:hideMark/>
          </w:tcPr>
          <w:p w14:paraId="404A0936" w14:textId="30E05115" w:rsidR="00974045" w:rsidRPr="00974045" w:rsidRDefault="00974045" w:rsidP="00974045">
            <w:pPr>
              <w:spacing w:after="0" w:line="240" w:lineRule="auto"/>
              <w:jc w:val="center"/>
              <w:rPr>
                <w:rFonts w:eastAsia="Times New Roman" w:cs="Times New Roman"/>
                <w:sz w:val="24"/>
                <w:szCs w:val="24"/>
                <w:lang w:eastAsia="uk-UA"/>
              </w:rPr>
            </w:pPr>
            <w:r w:rsidRPr="00974045">
              <w:rPr>
                <w:rFonts w:eastAsia="Times New Roman" w:cs="Times New Roman"/>
                <w:sz w:val="24"/>
                <w:szCs w:val="24"/>
                <w:lang w:eastAsia="uk-UA"/>
              </w:rPr>
              <w:t xml:space="preserve">Розрахункова сума премії  </w:t>
            </w:r>
            <w:r w:rsidRPr="00974045">
              <w:rPr>
                <w:rFonts w:eastAsia="Times New Roman" w:cs="Times New Roman"/>
                <w:sz w:val="24"/>
                <w:szCs w:val="24"/>
                <w:u w:val="single"/>
                <w:lang w:eastAsia="uk-UA"/>
              </w:rPr>
              <w:t xml:space="preserve">            </w:t>
            </w:r>
            <w:r w:rsidRPr="00974045">
              <w:rPr>
                <w:rFonts w:eastAsia="Times New Roman" w:cs="Times New Roman"/>
                <w:sz w:val="24"/>
                <w:szCs w:val="24"/>
                <w:lang w:eastAsia="uk-UA"/>
              </w:rPr>
              <w:t xml:space="preserve">грн, що становить </w:t>
            </w:r>
            <w:r w:rsidRPr="00974045">
              <w:rPr>
                <w:rFonts w:eastAsia="Times New Roman" w:cs="Times New Roman"/>
                <w:sz w:val="24"/>
                <w:szCs w:val="24"/>
                <w:u w:val="single"/>
                <w:lang w:eastAsia="uk-UA"/>
              </w:rPr>
              <w:t xml:space="preserve">     </w:t>
            </w:r>
            <w:r w:rsidRPr="00974045">
              <w:rPr>
                <w:rFonts w:eastAsia="Times New Roman" w:cs="Times New Roman"/>
                <w:sz w:val="24"/>
                <w:szCs w:val="24"/>
                <w:lang w:eastAsia="uk-UA"/>
              </w:rPr>
              <w:t xml:space="preserve"> відс. від фонду посадових окладів</w:t>
            </w:r>
          </w:p>
        </w:tc>
        <w:tc>
          <w:tcPr>
            <w:tcW w:w="960" w:type="dxa"/>
            <w:tcBorders>
              <w:top w:val="nil"/>
              <w:left w:val="nil"/>
              <w:bottom w:val="nil"/>
              <w:right w:val="nil"/>
            </w:tcBorders>
            <w:noWrap/>
            <w:vAlign w:val="bottom"/>
            <w:hideMark/>
          </w:tcPr>
          <w:p w14:paraId="73502E23" w14:textId="77777777" w:rsidR="00974045" w:rsidRPr="00974045" w:rsidRDefault="00974045" w:rsidP="00974045">
            <w:pPr>
              <w:spacing w:after="0" w:line="240" w:lineRule="auto"/>
              <w:jc w:val="center"/>
              <w:rPr>
                <w:rFonts w:eastAsia="Times New Roman" w:cs="Times New Roman"/>
                <w:sz w:val="24"/>
                <w:szCs w:val="24"/>
                <w:lang w:eastAsia="uk-UA"/>
              </w:rPr>
            </w:pPr>
          </w:p>
        </w:tc>
      </w:tr>
      <w:tr w:rsidR="00974045" w:rsidRPr="00974045" w14:paraId="773F82E7" w14:textId="77777777" w:rsidTr="00974045">
        <w:trPr>
          <w:trHeight w:val="1260"/>
        </w:trPr>
        <w:tc>
          <w:tcPr>
            <w:tcW w:w="420" w:type="dxa"/>
            <w:tcBorders>
              <w:top w:val="single" w:sz="4" w:space="0" w:color="auto"/>
              <w:left w:val="single" w:sz="4" w:space="0" w:color="auto"/>
              <w:bottom w:val="single" w:sz="4" w:space="0" w:color="auto"/>
              <w:right w:val="single" w:sz="4" w:space="0" w:color="auto"/>
            </w:tcBorders>
            <w:vAlign w:val="center"/>
            <w:hideMark/>
          </w:tcPr>
          <w:p w14:paraId="174AAC93" w14:textId="77777777" w:rsidR="00974045" w:rsidRPr="00974045" w:rsidRDefault="00974045" w:rsidP="00974045">
            <w:pPr>
              <w:spacing w:after="0" w:line="240" w:lineRule="auto"/>
              <w:rPr>
                <w:rFonts w:eastAsia="Times New Roman" w:cs="Times New Roman"/>
                <w:color w:val="000000"/>
                <w:sz w:val="16"/>
                <w:szCs w:val="16"/>
                <w:lang w:eastAsia="uk-UA"/>
              </w:rPr>
            </w:pPr>
            <w:r w:rsidRPr="00974045">
              <w:rPr>
                <w:rFonts w:eastAsia="Times New Roman" w:cs="Times New Roman"/>
                <w:color w:val="000000"/>
                <w:sz w:val="16"/>
                <w:szCs w:val="16"/>
                <w:lang w:eastAsia="uk-UA"/>
              </w:rPr>
              <w:t>№ з/п</w:t>
            </w:r>
          </w:p>
        </w:tc>
        <w:tc>
          <w:tcPr>
            <w:tcW w:w="2132" w:type="dxa"/>
            <w:tcBorders>
              <w:top w:val="single" w:sz="4" w:space="0" w:color="auto"/>
              <w:left w:val="nil"/>
              <w:bottom w:val="single" w:sz="4" w:space="0" w:color="auto"/>
              <w:right w:val="single" w:sz="4" w:space="0" w:color="auto"/>
            </w:tcBorders>
            <w:vAlign w:val="center"/>
            <w:hideMark/>
          </w:tcPr>
          <w:p w14:paraId="26CB403F"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ПІБ</w:t>
            </w:r>
          </w:p>
        </w:tc>
        <w:tc>
          <w:tcPr>
            <w:tcW w:w="3544" w:type="dxa"/>
            <w:tcBorders>
              <w:top w:val="single" w:sz="4" w:space="0" w:color="auto"/>
              <w:left w:val="nil"/>
              <w:bottom w:val="single" w:sz="4" w:space="0" w:color="auto"/>
              <w:right w:val="single" w:sz="4" w:space="0" w:color="auto"/>
            </w:tcBorders>
            <w:vAlign w:val="center"/>
            <w:hideMark/>
          </w:tcPr>
          <w:p w14:paraId="5E6C773E"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Посада</w:t>
            </w:r>
          </w:p>
        </w:tc>
        <w:tc>
          <w:tcPr>
            <w:tcW w:w="1362" w:type="dxa"/>
            <w:tcBorders>
              <w:top w:val="single" w:sz="4" w:space="0" w:color="auto"/>
              <w:left w:val="nil"/>
              <w:bottom w:val="single" w:sz="4" w:space="0" w:color="auto"/>
              <w:right w:val="single" w:sz="4" w:space="0" w:color="auto"/>
            </w:tcBorders>
            <w:vAlign w:val="center"/>
            <w:hideMark/>
          </w:tcPr>
          <w:p w14:paraId="022774DF"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Плановий місячний фонд посадових окладів</w:t>
            </w:r>
          </w:p>
        </w:tc>
        <w:tc>
          <w:tcPr>
            <w:tcW w:w="1291" w:type="dxa"/>
            <w:tcBorders>
              <w:top w:val="single" w:sz="4" w:space="0" w:color="auto"/>
              <w:left w:val="nil"/>
              <w:bottom w:val="single" w:sz="4" w:space="0" w:color="auto"/>
              <w:right w:val="single" w:sz="4" w:space="0" w:color="auto"/>
            </w:tcBorders>
            <w:vAlign w:val="center"/>
            <w:hideMark/>
          </w:tcPr>
          <w:p w14:paraId="3EBB3F57"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Кількість відпрацьованих днів</w:t>
            </w:r>
          </w:p>
        </w:tc>
        <w:tc>
          <w:tcPr>
            <w:tcW w:w="2024" w:type="dxa"/>
            <w:tcBorders>
              <w:top w:val="single" w:sz="4" w:space="0" w:color="auto"/>
              <w:left w:val="nil"/>
              <w:bottom w:val="single" w:sz="4" w:space="0" w:color="auto"/>
              <w:right w:val="single" w:sz="4" w:space="0" w:color="auto"/>
            </w:tcBorders>
            <w:vAlign w:val="center"/>
            <w:hideMark/>
          </w:tcPr>
          <w:p w14:paraId="3079CC84"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Фонд посадових окладів за фактично відпрацьований час (грн)</w:t>
            </w:r>
          </w:p>
        </w:tc>
        <w:tc>
          <w:tcPr>
            <w:tcW w:w="1418" w:type="dxa"/>
            <w:tcBorders>
              <w:top w:val="single" w:sz="4" w:space="0" w:color="auto"/>
              <w:left w:val="nil"/>
              <w:bottom w:val="single" w:sz="4" w:space="0" w:color="auto"/>
              <w:right w:val="single" w:sz="4" w:space="0" w:color="auto"/>
            </w:tcBorders>
            <w:vAlign w:val="center"/>
            <w:hideMark/>
          </w:tcPr>
          <w:p w14:paraId="4BA7C19D"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Сума премії (грн)</w:t>
            </w:r>
          </w:p>
        </w:tc>
        <w:tc>
          <w:tcPr>
            <w:tcW w:w="1984" w:type="dxa"/>
            <w:gridSpan w:val="2"/>
            <w:tcBorders>
              <w:top w:val="single" w:sz="4" w:space="0" w:color="auto"/>
              <w:left w:val="nil"/>
              <w:bottom w:val="single" w:sz="4" w:space="0" w:color="auto"/>
              <w:right w:val="single" w:sz="4" w:space="0" w:color="auto"/>
            </w:tcBorders>
            <w:vAlign w:val="center"/>
            <w:hideMark/>
          </w:tcPr>
          <w:p w14:paraId="7DBB7FD2"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Примітка (обґрунтування)</w:t>
            </w:r>
          </w:p>
        </w:tc>
        <w:tc>
          <w:tcPr>
            <w:tcW w:w="960" w:type="dxa"/>
            <w:tcBorders>
              <w:top w:val="nil"/>
              <w:left w:val="nil"/>
              <w:bottom w:val="nil"/>
              <w:right w:val="nil"/>
            </w:tcBorders>
            <w:noWrap/>
            <w:vAlign w:val="bottom"/>
            <w:hideMark/>
          </w:tcPr>
          <w:p w14:paraId="1D2388B0" w14:textId="77777777" w:rsidR="00974045" w:rsidRPr="00974045" w:rsidRDefault="00974045" w:rsidP="00974045">
            <w:pPr>
              <w:spacing w:after="0" w:line="240" w:lineRule="auto"/>
              <w:jc w:val="center"/>
              <w:rPr>
                <w:rFonts w:eastAsia="Times New Roman" w:cs="Times New Roman"/>
                <w:color w:val="000000"/>
                <w:sz w:val="16"/>
                <w:szCs w:val="16"/>
                <w:lang w:eastAsia="uk-UA"/>
              </w:rPr>
            </w:pPr>
          </w:p>
        </w:tc>
      </w:tr>
      <w:tr w:rsidR="00974045" w:rsidRPr="00974045" w14:paraId="18D767BA" w14:textId="77777777" w:rsidTr="00974045">
        <w:trPr>
          <w:trHeight w:val="300"/>
        </w:trPr>
        <w:tc>
          <w:tcPr>
            <w:tcW w:w="420" w:type="dxa"/>
            <w:tcBorders>
              <w:top w:val="nil"/>
              <w:left w:val="single" w:sz="4" w:space="0" w:color="auto"/>
              <w:bottom w:val="single" w:sz="4" w:space="0" w:color="auto"/>
              <w:right w:val="single" w:sz="4" w:space="0" w:color="auto"/>
            </w:tcBorders>
            <w:noWrap/>
            <w:vAlign w:val="bottom"/>
            <w:hideMark/>
          </w:tcPr>
          <w:p w14:paraId="5A8DD63F"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1</w:t>
            </w:r>
          </w:p>
        </w:tc>
        <w:tc>
          <w:tcPr>
            <w:tcW w:w="2132" w:type="dxa"/>
            <w:tcBorders>
              <w:top w:val="nil"/>
              <w:left w:val="nil"/>
              <w:bottom w:val="single" w:sz="4" w:space="0" w:color="auto"/>
              <w:right w:val="single" w:sz="4" w:space="0" w:color="auto"/>
            </w:tcBorders>
            <w:noWrap/>
            <w:vAlign w:val="bottom"/>
            <w:hideMark/>
          </w:tcPr>
          <w:p w14:paraId="0E611252"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2</w:t>
            </w:r>
          </w:p>
        </w:tc>
        <w:tc>
          <w:tcPr>
            <w:tcW w:w="3544" w:type="dxa"/>
            <w:tcBorders>
              <w:top w:val="nil"/>
              <w:left w:val="nil"/>
              <w:bottom w:val="single" w:sz="4" w:space="0" w:color="auto"/>
              <w:right w:val="single" w:sz="4" w:space="0" w:color="auto"/>
            </w:tcBorders>
            <w:noWrap/>
            <w:vAlign w:val="bottom"/>
            <w:hideMark/>
          </w:tcPr>
          <w:p w14:paraId="3D0888B0"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3</w:t>
            </w:r>
          </w:p>
        </w:tc>
        <w:tc>
          <w:tcPr>
            <w:tcW w:w="1362" w:type="dxa"/>
            <w:tcBorders>
              <w:top w:val="nil"/>
              <w:left w:val="nil"/>
              <w:bottom w:val="single" w:sz="4" w:space="0" w:color="auto"/>
              <w:right w:val="single" w:sz="4" w:space="0" w:color="auto"/>
            </w:tcBorders>
            <w:noWrap/>
            <w:vAlign w:val="bottom"/>
            <w:hideMark/>
          </w:tcPr>
          <w:p w14:paraId="0B70AAEC"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4</w:t>
            </w:r>
          </w:p>
        </w:tc>
        <w:tc>
          <w:tcPr>
            <w:tcW w:w="1291" w:type="dxa"/>
            <w:tcBorders>
              <w:top w:val="nil"/>
              <w:left w:val="nil"/>
              <w:bottom w:val="single" w:sz="4" w:space="0" w:color="auto"/>
              <w:right w:val="single" w:sz="4" w:space="0" w:color="auto"/>
            </w:tcBorders>
            <w:noWrap/>
            <w:vAlign w:val="bottom"/>
            <w:hideMark/>
          </w:tcPr>
          <w:p w14:paraId="7C59D12F"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5</w:t>
            </w:r>
          </w:p>
        </w:tc>
        <w:tc>
          <w:tcPr>
            <w:tcW w:w="2024" w:type="dxa"/>
            <w:tcBorders>
              <w:top w:val="nil"/>
              <w:left w:val="nil"/>
              <w:bottom w:val="single" w:sz="4" w:space="0" w:color="auto"/>
              <w:right w:val="single" w:sz="4" w:space="0" w:color="auto"/>
            </w:tcBorders>
            <w:noWrap/>
            <w:vAlign w:val="bottom"/>
            <w:hideMark/>
          </w:tcPr>
          <w:p w14:paraId="1CBAF3C9"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6</w:t>
            </w:r>
          </w:p>
        </w:tc>
        <w:tc>
          <w:tcPr>
            <w:tcW w:w="1418" w:type="dxa"/>
            <w:tcBorders>
              <w:top w:val="nil"/>
              <w:left w:val="nil"/>
              <w:bottom w:val="single" w:sz="4" w:space="0" w:color="auto"/>
              <w:right w:val="single" w:sz="4" w:space="0" w:color="auto"/>
            </w:tcBorders>
            <w:noWrap/>
            <w:vAlign w:val="bottom"/>
            <w:hideMark/>
          </w:tcPr>
          <w:p w14:paraId="4B27154D"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7*</w:t>
            </w:r>
          </w:p>
        </w:tc>
        <w:tc>
          <w:tcPr>
            <w:tcW w:w="1984" w:type="dxa"/>
            <w:gridSpan w:val="2"/>
            <w:tcBorders>
              <w:top w:val="single" w:sz="4" w:space="0" w:color="auto"/>
              <w:left w:val="nil"/>
              <w:bottom w:val="single" w:sz="4" w:space="0" w:color="auto"/>
              <w:right w:val="single" w:sz="4" w:space="0" w:color="auto"/>
            </w:tcBorders>
            <w:noWrap/>
            <w:vAlign w:val="bottom"/>
            <w:hideMark/>
          </w:tcPr>
          <w:p w14:paraId="3568F60D"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8**</w:t>
            </w:r>
          </w:p>
        </w:tc>
        <w:tc>
          <w:tcPr>
            <w:tcW w:w="960" w:type="dxa"/>
            <w:tcBorders>
              <w:top w:val="nil"/>
              <w:left w:val="nil"/>
              <w:bottom w:val="nil"/>
              <w:right w:val="nil"/>
            </w:tcBorders>
            <w:noWrap/>
            <w:vAlign w:val="bottom"/>
            <w:hideMark/>
          </w:tcPr>
          <w:p w14:paraId="16B42AB7" w14:textId="77777777" w:rsidR="00974045" w:rsidRPr="00974045" w:rsidRDefault="00974045" w:rsidP="00974045">
            <w:pPr>
              <w:spacing w:after="0" w:line="240" w:lineRule="auto"/>
              <w:jc w:val="center"/>
              <w:rPr>
                <w:rFonts w:eastAsia="Times New Roman" w:cs="Times New Roman"/>
                <w:color w:val="000000"/>
                <w:sz w:val="22"/>
                <w:lang w:eastAsia="uk-UA"/>
              </w:rPr>
            </w:pPr>
          </w:p>
        </w:tc>
      </w:tr>
      <w:tr w:rsidR="00974045" w:rsidRPr="00974045" w14:paraId="15DFCCCD" w14:textId="77777777" w:rsidTr="00974045">
        <w:trPr>
          <w:trHeight w:val="429"/>
        </w:trPr>
        <w:tc>
          <w:tcPr>
            <w:tcW w:w="420" w:type="dxa"/>
            <w:tcBorders>
              <w:top w:val="nil"/>
              <w:left w:val="single" w:sz="4" w:space="0" w:color="auto"/>
              <w:bottom w:val="single" w:sz="4" w:space="0" w:color="auto"/>
              <w:right w:val="single" w:sz="4" w:space="0" w:color="auto"/>
            </w:tcBorders>
            <w:noWrap/>
            <w:vAlign w:val="center"/>
            <w:hideMark/>
          </w:tcPr>
          <w:p w14:paraId="1AB31BB8" w14:textId="77777777" w:rsidR="00974045" w:rsidRPr="00974045" w:rsidRDefault="00974045" w:rsidP="00974045">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1</w:t>
            </w:r>
          </w:p>
        </w:tc>
        <w:tc>
          <w:tcPr>
            <w:tcW w:w="2132" w:type="dxa"/>
            <w:tcBorders>
              <w:top w:val="nil"/>
              <w:left w:val="nil"/>
              <w:bottom w:val="single" w:sz="4" w:space="0" w:color="auto"/>
              <w:right w:val="single" w:sz="4" w:space="0" w:color="auto"/>
            </w:tcBorders>
            <w:noWrap/>
            <w:vAlign w:val="center"/>
            <w:hideMark/>
          </w:tcPr>
          <w:p w14:paraId="643B30D1" w14:textId="77777777" w:rsidR="00974045" w:rsidRPr="00974045" w:rsidRDefault="00974045" w:rsidP="00974045">
            <w:pPr>
              <w:spacing w:after="0" w:line="240" w:lineRule="auto"/>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3544" w:type="dxa"/>
            <w:tcBorders>
              <w:top w:val="nil"/>
              <w:left w:val="nil"/>
              <w:bottom w:val="single" w:sz="4" w:space="0" w:color="auto"/>
              <w:right w:val="single" w:sz="4" w:space="0" w:color="auto"/>
            </w:tcBorders>
            <w:vAlign w:val="center"/>
            <w:hideMark/>
          </w:tcPr>
          <w:p w14:paraId="4DCCACFF" w14:textId="77777777" w:rsidR="00974045" w:rsidRPr="00974045" w:rsidRDefault="00974045" w:rsidP="00974045">
            <w:pPr>
              <w:spacing w:after="0" w:line="240" w:lineRule="auto"/>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362" w:type="dxa"/>
            <w:tcBorders>
              <w:top w:val="nil"/>
              <w:left w:val="nil"/>
              <w:bottom w:val="single" w:sz="4" w:space="0" w:color="auto"/>
              <w:right w:val="single" w:sz="4" w:space="0" w:color="auto"/>
            </w:tcBorders>
            <w:noWrap/>
            <w:vAlign w:val="center"/>
            <w:hideMark/>
          </w:tcPr>
          <w:p w14:paraId="4015A221" w14:textId="77777777" w:rsidR="00974045" w:rsidRPr="00974045" w:rsidRDefault="00974045" w:rsidP="00974045">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291" w:type="dxa"/>
            <w:tcBorders>
              <w:top w:val="nil"/>
              <w:left w:val="nil"/>
              <w:bottom w:val="single" w:sz="4" w:space="0" w:color="auto"/>
              <w:right w:val="single" w:sz="4" w:space="0" w:color="auto"/>
            </w:tcBorders>
            <w:noWrap/>
            <w:vAlign w:val="center"/>
            <w:hideMark/>
          </w:tcPr>
          <w:p w14:paraId="18F9B09F" w14:textId="77777777" w:rsidR="00974045" w:rsidRPr="00974045" w:rsidRDefault="00974045" w:rsidP="00974045">
            <w:pPr>
              <w:spacing w:after="0" w:line="240" w:lineRule="auto"/>
              <w:jc w:val="center"/>
              <w:rPr>
                <w:rFonts w:eastAsia="Times New Roman" w:cs="Times New Roman"/>
                <w:sz w:val="20"/>
                <w:szCs w:val="20"/>
                <w:lang w:eastAsia="uk-UA"/>
              </w:rPr>
            </w:pPr>
            <w:r w:rsidRPr="00974045">
              <w:rPr>
                <w:rFonts w:eastAsia="Times New Roman" w:cs="Times New Roman"/>
                <w:sz w:val="20"/>
                <w:szCs w:val="20"/>
                <w:lang w:eastAsia="uk-UA"/>
              </w:rPr>
              <w:t> </w:t>
            </w:r>
          </w:p>
        </w:tc>
        <w:tc>
          <w:tcPr>
            <w:tcW w:w="2024" w:type="dxa"/>
            <w:tcBorders>
              <w:top w:val="nil"/>
              <w:left w:val="nil"/>
              <w:bottom w:val="single" w:sz="4" w:space="0" w:color="auto"/>
              <w:right w:val="single" w:sz="4" w:space="0" w:color="auto"/>
            </w:tcBorders>
            <w:noWrap/>
            <w:vAlign w:val="center"/>
            <w:hideMark/>
          </w:tcPr>
          <w:p w14:paraId="3DF97511" w14:textId="77777777" w:rsidR="00974045" w:rsidRPr="00974045" w:rsidRDefault="00974045" w:rsidP="00974045">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418" w:type="dxa"/>
            <w:tcBorders>
              <w:top w:val="nil"/>
              <w:left w:val="nil"/>
              <w:bottom w:val="single" w:sz="4" w:space="0" w:color="auto"/>
              <w:right w:val="single" w:sz="4" w:space="0" w:color="auto"/>
            </w:tcBorders>
            <w:noWrap/>
            <w:vAlign w:val="center"/>
            <w:hideMark/>
          </w:tcPr>
          <w:p w14:paraId="260CD496" w14:textId="77777777" w:rsidR="00974045" w:rsidRPr="00974045" w:rsidRDefault="00974045" w:rsidP="00974045">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984" w:type="dxa"/>
            <w:gridSpan w:val="2"/>
            <w:tcBorders>
              <w:top w:val="single" w:sz="4" w:space="0" w:color="auto"/>
              <w:left w:val="nil"/>
              <w:bottom w:val="single" w:sz="4" w:space="0" w:color="auto"/>
              <w:right w:val="single" w:sz="4" w:space="0" w:color="auto"/>
            </w:tcBorders>
            <w:vAlign w:val="center"/>
            <w:hideMark/>
          </w:tcPr>
          <w:p w14:paraId="554435F0" w14:textId="77777777" w:rsidR="00974045" w:rsidRPr="00974045" w:rsidRDefault="00974045" w:rsidP="00974045">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 </w:t>
            </w:r>
          </w:p>
        </w:tc>
        <w:tc>
          <w:tcPr>
            <w:tcW w:w="960" w:type="dxa"/>
            <w:tcBorders>
              <w:top w:val="nil"/>
              <w:left w:val="nil"/>
              <w:bottom w:val="nil"/>
              <w:right w:val="nil"/>
            </w:tcBorders>
            <w:noWrap/>
            <w:vAlign w:val="bottom"/>
            <w:hideMark/>
          </w:tcPr>
          <w:p w14:paraId="34D621EA" w14:textId="77777777" w:rsidR="00974045" w:rsidRPr="00974045" w:rsidRDefault="00974045" w:rsidP="00974045">
            <w:pPr>
              <w:spacing w:after="0" w:line="240" w:lineRule="auto"/>
              <w:rPr>
                <w:rFonts w:eastAsia="Times New Roman" w:cs="Times New Roman"/>
                <w:color w:val="000000"/>
                <w:sz w:val="18"/>
                <w:szCs w:val="18"/>
                <w:lang w:eastAsia="uk-UA"/>
              </w:rPr>
            </w:pPr>
          </w:p>
        </w:tc>
      </w:tr>
      <w:tr w:rsidR="00974045" w:rsidRPr="00974045" w14:paraId="659CB1FE" w14:textId="77777777" w:rsidTr="00974045">
        <w:trPr>
          <w:trHeight w:val="285"/>
        </w:trPr>
        <w:tc>
          <w:tcPr>
            <w:tcW w:w="420" w:type="dxa"/>
            <w:tcBorders>
              <w:top w:val="nil"/>
              <w:left w:val="single" w:sz="4" w:space="0" w:color="auto"/>
              <w:bottom w:val="single" w:sz="4" w:space="0" w:color="auto"/>
              <w:right w:val="single" w:sz="4" w:space="0" w:color="auto"/>
            </w:tcBorders>
            <w:noWrap/>
            <w:vAlign w:val="bottom"/>
            <w:hideMark/>
          </w:tcPr>
          <w:p w14:paraId="45C09031" w14:textId="77777777" w:rsidR="00974045" w:rsidRPr="00974045" w:rsidRDefault="00974045" w:rsidP="00974045">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2132" w:type="dxa"/>
            <w:tcBorders>
              <w:top w:val="nil"/>
              <w:left w:val="nil"/>
              <w:bottom w:val="single" w:sz="4" w:space="0" w:color="auto"/>
              <w:right w:val="single" w:sz="4" w:space="0" w:color="auto"/>
            </w:tcBorders>
            <w:noWrap/>
            <w:vAlign w:val="bottom"/>
            <w:hideMark/>
          </w:tcPr>
          <w:p w14:paraId="076878BA" w14:textId="77777777" w:rsidR="00974045" w:rsidRPr="00974045" w:rsidRDefault="00974045" w:rsidP="00974045">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Разом</w:t>
            </w:r>
          </w:p>
        </w:tc>
        <w:tc>
          <w:tcPr>
            <w:tcW w:w="3544" w:type="dxa"/>
            <w:tcBorders>
              <w:top w:val="nil"/>
              <w:left w:val="nil"/>
              <w:bottom w:val="single" w:sz="4" w:space="0" w:color="auto"/>
              <w:right w:val="single" w:sz="4" w:space="0" w:color="auto"/>
            </w:tcBorders>
            <w:noWrap/>
            <w:vAlign w:val="bottom"/>
            <w:hideMark/>
          </w:tcPr>
          <w:p w14:paraId="4DEC31A4" w14:textId="77777777" w:rsidR="00974045" w:rsidRPr="00974045" w:rsidRDefault="00974045" w:rsidP="00974045">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х</w:t>
            </w:r>
          </w:p>
        </w:tc>
        <w:tc>
          <w:tcPr>
            <w:tcW w:w="1362" w:type="dxa"/>
            <w:tcBorders>
              <w:top w:val="nil"/>
              <w:left w:val="nil"/>
              <w:bottom w:val="single" w:sz="4" w:space="0" w:color="auto"/>
              <w:right w:val="single" w:sz="4" w:space="0" w:color="auto"/>
            </w:tcBorders>
            <w:noWrap/>
            <w:vAlign w:val="center"/>
            <w:hideMark/>
          </w:tcPr>
          <w:p w14:paraId="793931A6" w14:textId="77777777" w:rsidR="00974045" w:rsidRPr="00974045" w:rsidRDefault="00974045" w:rsidP="00974045">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1291" w:type="dxa"/>
            <w:tcBorders>
              <w:top w:val="nil"/>
              <w:left w:val="nil"/>
              <w:bottom w:val="single" w:sz="4" w:space="0" w:color="auto"/>
              <w:right w:val="single" w:sz="4" w:space="0" w:color="auto"/>
            </w:tcBorders>
            <w:noWrap/>
            <w:vAlign w:val="center"/>
            <w:hideMark/>
          </w:tcPr>
          <w:p w14:paraId="22329BAD" w14:textId="77777777" w:rsidR="00974045" w:rsidRPr="00974045" w:rsidRDefault="00974045" w:rsidP="00974045">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х</w:t>
            </w:r>
          </w:p>
        </w:tc>
        <w:tc>
          <w:tcPr>
            <w:tcW w:w="2024" w:type="dxa"/>
            <w:tcBorders>
              <w:top w:val="nil"/>
              <w:left w:val="nil"/>
              <w:bottom w:val="single" w:sz="4" w:space="0" w:color="auto"/>
              <w:right w:val="single" w:sz="4" w:space="0" w:color="auto"/>
            </w:tcBorders>
            <w:noWrap/>
            <w:vAlign w:val="center"/>
            <w:hideMark/>
          </w:tcPr>
          <w:p w14:paraId="0A8B04C2" w14:textId="77777777" w:rsidR="00974045" w:rsidRPr="00974045" w:rsidRDefault="00974045" w:rsidP="00974045">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1418" w:type="dxa"/>
            <w:tcBorders>
              <w:top w:val="nil"/>
              <w:left w:val="nil"/>
              <w:bottom w:val="single" w:sz="4" w:space="0" w:color="auto"/>
              <w:right w:val="single" w:sz="4" w:space="0" w:color="auto"/>
            </w:tcBorders>
            <w:noWrap/>
            <w:vAlign w:val="center"/>
            <w:hideMark/>
          </w:tcPr>
          <w:p w14:paraId="12422FD7" w14:textId="77777777" w:rsidR="00974045" w:rsidRPr="00974045" w:rsidRDefault="00974045" w:rsidP="00974045">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1984" w:type="dxa"/>
            <w:gridSpan w:val="2"/>
            <w:tcBorders>
              <w:top w:val="single" w:sz="4" w:space="0" w:color="auto"/>
              <w:left w:val="nil"/>
              <w:bottom w:val="single" w:sz="4" w:space="0" w:color="auto"/>
              <w:right w:val="single" w:sz="4" w:space="0" w:color="auto"/>
            </w:tcBorders>
            <w:noWrap/>
            <w:vAlign w:val="bottom"/>
            <w:hideMark/>
          </w:tcPr>
          <w:p w14:paraId="103208C6" w14:textId="77777777" w:rsidR="00974045" w:rsidRPr="00974045" w:rsidRDefault="00974045" w:rsidP="00974045">
            <w:pPr>
              <w:spacing w:after="0" w:line="240" w:lineRule="auto"/>
              <w:jc w:val="center"/>
              <w:rPr>
                <w:rFonts w:eastAsia="Times New Roman" w:cs="Times New Roman"/>
                <w:b/>
                <w:bCs/>
                <w:color w:val="000000"/>
                <w:sz w:val="22"/>
                <w:lang w:eastAsia="uk-UA"/>
              </w:rPr>
            </w:pPr>
            <w:r w:rsidRPr="00974045">
              <w:rPr>
                <w:rFonts w:eastAsia="Times New Roman" w:cs="Times New Roman"/>
                <w:b/>
                <w:bCs/>
                <w:color w:val="000000"/>
                <w:sz w:val="22"/>
                <w:lang w:eastAsia="uk-UA"/>
              </w:rPr>
              <w:t> </w:t>
            </w:r>
          </w:p>
        </w:tc>
        <w:tc>
          <w:tcPr>
            <w:tcW w:w="960" w:type="dxa"/>
            <w:tcBorders>
              <w:top w:val="nil"/>
              <w:left w:val="nil"/>
              <w:bottom w:val="nil"/>
              <w:right w:val="nil"/>
            </w:tcBorders>
            <w:noWrap/>
            <w:vAlign w:val="bottom"/>
            <w:hideMark/>
          </w:tcPr>
          <w:p w14:paraId="6A875A36" w14:textId="77777777" w:rsidR="00974045" w:rsidRPr="00974045" w:rsidRDefault="00974045" w:rsidP="00974045">
            <w:pPr>
              <w:spacing w:after="0" w:line="240" w:lineRule="auto"/>
              <w:jc w:val="center"/>
              <w:rPr>
                <w:rFonts w:eastAsia="Times New Roman" w:cs="Times New Roman"/>
                <w:b/>
                <w:bCs/>
                <w:color w:val="000000"/>
                <w:sz w:val="22"/>
                <w:lang w:eastAsia="uk-UA"/>
              </w:rPr>
            </w:pPr>
          </w:p>
        </w:tc>
      </w:tr>
      <w:tr w:rsidR="00974045" w:rsidRPr="00974045" w14:paraId="1C3D9A4D" w14:textId="77777777" w:rsidTr="00974045">
        <w:trPr>
          <w:trHeight w:val="330"/>
        </w:trPr>
        <w:tc>
          <w:tcPr>
            <w:tcW w:w="7458" w:type="dxa"/>
            <w:gridSpan w:val="4"/>
            <w:tcBorders>
              <w:top w:val="nil"/>
              <w:left w:val="nil"/>
              <w:bottom w:val="single" w:sz="4" w:space="0" w:color="auto"/>
              <w:right w:val="nil"/>
            </w:tcBorders>
            <w:hideMark/>
          </w:tcPr>
          <w:p w14:paraId="182B82AB" w14:textId="12C78D0A" w:rsidR="00974045" w:rsidRPr="00974045" w:rsidRDefault="00974045" w:rsidP="00974045">
            <w:pPr>
              <w:spacing w:after="0" w:line="240" w:lineRule="auto"/>
              <w:jc w:val="center"/>
              <w:rPr>
                <w:rFonts w:eastAsia="Times New Roman" w:cs="Times New Roman"/>
                <w:color w:val="000000"/>
                <w:sz w:val="22"/>
                <w:u w:val="single"/>
                <w:lang w:eastAsia="uk-UA"/>
              </w:rPr>
            </w:pPr>
          </w:p>
        </w:tc>
        <w:tc>
          <w:tcPr>
            <w:tcW w:w="1291" w:type="dxa"/>
            <w:tcBorders>
              <w:top w:val="nil"/>
              <w:left w:val="nil"/>
              <w:bottom w:val="nil"/>
              <w:right w:val="nil"/>
            </w:tcBorders>
            <w:noWrap/>
            <w:vAlign w:val="bottom"/>
            <w:hideMark/>
          </w:tcPr>
          <w:p w14:paraId="5840A63F" w14:textId="77777777" w:rsidR="00974045" w:rsidRPr="00974045" w:rsidRDefault="00974045" w:rsidP="00974045">
            <w:pPr>
              <w:spacing w:after="0" w:line="240" w:lineRule="auto"/>
              <w:jc w:val="center"/>
              <w:rPr>
                <w:rFonts w:eastAsia="Times New Roman" w:cs="Times New Roman"/>
                <w:color w:val="000000"/>
                <w:sz w:val="22"/>
                <w:u w:val="single"/>
                <w:lang w:eastAsia="uk-UA"/>
              </w:rPr>
            </w:pPr>
          </w:p>
        </w:tc>
        <w:tc>
          <w:tcPr>
            <w:tcW w:w="5426" w:type="dxa"/>
            <w:gridSpan w:val="4"/>
            <w:tcBorders>
              <w:top w:val="nil"/>
              <w:left w:val="nil"/>
              <w:bottom w:val="single" w:sz="4" w:space="0" w:color="auto"/>
              <w:right w:val="nil"/>
            </w:tcBorders>
            <w:noWrap/>
            <w:vAlign w:val="bottom"/>
            <w:hideMark/>
          </w:tcPr>
          <w:p w14:paraId="4336ADB5"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 </w:t>
            </w:r>
          </w:p>
        </w:tc>
        <w:tc>
          <w:tcPr>
            <w:tcW w:w="960" w:type="dxa"/>
            <w:tcBorders>
              <w:top w:val="nil"/>
              <w:left w:val="nil"/>
              <w:bottom w:val="nil"/>
              <w:right w:val="nil"/>
            </w:tcBorders>
            <w:noWrap/>
            <w:vAlign w:val="bottom"/>
            <w:hideMark/>
          </w:tcPr>
          <w:p w14:paraId="23B2C508" w14:textId="77777777" w:rsidR="00974045" w:rsidRPr="00974045" w:rsidRDefault="00974045" w:rsidP="00974045">
            <w:pPr>
              <w:spacing w:after="0" w:line="240" w:lineRule="auto"/>
              <w:jc w:val="center"/>
              <w:rPr>
                <w:rFonts w:eastAsia="Times New Roman" w:cs="Times New Roman"/>
                <w:color w:val="000000"/>
                <w:sz w:val="22"/>
                <w:lang w:eastAsia="uk-UA"/>
              </w:rPr>
            </w:pPr>
          </w:p>
        </w:tc>
      </w:tr>
      <w:tr w:rsidR="00974045" w:rsidRPr="00974045" w14:paraId="7A23B56D" w14:textId="77777777" w:rsidTr="00974045">
        <w:trPr>
          <w:trHeight w:val="300"/>
        </w:trPr>
        <w:tc>
          <w:tcPr>
            <w:tcW w:w="7458" w:type="dxa"/>
            <w:gridSpan w:val="4"/>
            <w:tcBorders>
              <w:top w:val="single" w:sz="4" w:space="0" w:color="auto"/>
              <w:left w:val="nil"/>
              <w:bottom w:val="nil"/>
              <w:right w:val="nil"/>
            </w:tcBorders>
            <w:noWrap/>
            <w:vAlign w:val="center"/>
            <w:hideMark/>
          </w:tcPr>
          <w:p w14:paraId="02554003"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(посадова особа, відповідальна за складання подання)</w:t>
            </w:r>
          </w:p>
        </w:tc>
        <w:tc>
          <w:tcPr>
            <w:tcW w:w="1291" w:type="dxa"/>
            <w:tcBorders>
              <w:top w:val="nil"/>
              <w:left w:val="nil"/>
              <w:bottom w:val="nil"/>
              <w:right w:val="nil"/>
            </w:tcBorders>
            <w:noWrap/>
            <w:vAlign w:val="bottom"/>
            <w:hideMark/>
          </w:tcPr>
          <w:p w14:paraId="1B8563DF" w14:textId="77777777" w:rsidR="00974045" w:rsidRPr="00974045" w:rsidRDefault="00974045" w:rsidP="00974045">
            <w:pPr>
              <w:spacing w:after="0" w:line="240" w:lineRule="auto"/>
              <w:jc w:val="center"/>
              <w:rPr>
                <w:rFonts w:eastAsia="Times New Roman" w:cs="Times New Roman"/>
                <w:color w:val="000000"/>
                <w:sz w:val="16"/>
                <w:szCs w:val="16"/>
                <w:lang w:eastAsia="uk-UA"/>
              </w:rPr>
            </w:pPr>
          </w:p>
        </w:tc>
        <w:tc>
          <w:tcPr>
            <w:tcW w:w="5426" w:type="dxa"/>
            <w:gridSpan w:val="4"/>
            <w:tcBorders>
              <w:top w:val="single" w:sz="4" w:space="0" w:color="auto"/>
              <w:left w:val="nil"/>
              <w:bottom w:val="nil"/>
              <w:right w:val="nil"/>
            </w:tcBorders>
            <w:noWrap/>
            <w:vAlign w:val="bottom"/>
            <w:hideMark/>
          </w:tcPr>
          <w:p w14:paraId="67551F01" w14:textId="77777777" w:rsidR="00974045" w:rsidRPr="00974045" w:rsidRDefault="00974045" w:rsidP="00974045">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960" w:type="dxa"/>
            <w:tcBorders>
              <w:top w:val="nil"/>
              <w:left w:val="nil"/>
              <w:bottom w:val="nil"/>
              <w:right w:val="nil"/>
            </w:tcBorders>
            <w:noWrap/>
            <w:vAlign w:val="bottom"/>
            <w:hideMark/>
          </w:tcPr>
          <w:p w14:paraId="479354A9" w14:textId="77777777" w:rsidR="00974045" w:rsidRPr="00974045" w:rsidRDefault="00974045" w:rsidP="00974045">
            <w:pPr>
              <w:spacing w:after="0" w:line="240" w:lineRule="auto"/>
              <w:jc w:val="center"/>
              <w:rPr>
                <w:rFonts w:eastAsia="Times New Roman" w:cs="Times New Roman"/>
                <w:color w:val="000000"/>
                <w:sz w:val="18"/>
                <w:szCs w:val="18"/>
                <w:lang w:eastAsia="uk-UA"/>
              </w:rPr>
            </w:pPr>
          </w:p>
        </w:tc>
      </w:tr>
      <w:tr w:rsidR="00974045" w:rsidRPr="00974045" w14:paraId="54372825" w14:textId="77777777" w:rsidTr="00974045">
        <w:trPr>
          <w:trHeight w:val="495"/>
        </w:trPr>
        <w:tc>
          <w:tcPr>
            <w:tcW w:w="420" w:type="dxa"/>
            <w:tcBorders>
              <w:top w:val="nil"/>
              <w:left w:val="nil"/>
              <w:bottom w:val="nil"/>
              <w:right w:val="nil"/>
            </w:tcBorders>
            <w:noWrap/>
            <w:vAlign w:val="bottom"/>
            <w:hideMark/>
          </w:tcPr>
          <w:p w14:paraId="46F4153A" w14:textId="77777777" w:rsidR="00974045" w:rsidRPr="00974045" w:rsidRDefault="00974045" w:rsidP="00974045">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1CDF2B03" w14:textId="77777777" w:rsidR="00974045" w:rsidRPr="00974045" w:rsidRDefault="00974045" w:rsidP="00974045">
            <w:pPr>
              <w:spacing w:after="0" w:line="240" w:lineRule="auto"/>
              <w:rPr>
                <w:rFonts w:eastAsia="Times New Roman" w:cs="Times New Roman"/>
                <w:color w:val="000000"/>
                <w:sz w:val="22"/>
                <w:lang w:eastAsia="uk-UA"/>
              </w:rPr>
            </w:pPr>
            <w:r w:rsidRPr="00974045">
              <w:rPr>
                <w:rFonts w:eastAsia="Times New Roman" w:cs="Times New Roman"/>
                <w:color w:val="000000"/>
                <w:sz w:val="22"/>
                <w:lang w:eastAsia="uk-UA"/>
              </w:rPr>
              <w:t>ПОГОДЖЕНО:</w:t>
            </w:r>
          </w:p>
        </w:tc>
        <w:tc>
          <w:tcPr>
            <w:tcW w:w="3544" w:type="dxa"/>
            <w:tcBorders>
              <w:top w:val="nil"/>
              <w:left w:val="nil"/>
              <w:bottom w:val="nil"/>
              <w:right w:val="nil"/>
            </w:tcBorders>
            <w:noWrap/>
            <w:vAlign w:val="bottom"/>
            <w:hideMark/>
          </w:tcPr>
          <w:p w14:paraId="3881DCDE" w14:textId="77777777" w:rsidR="00974045" w:rsidRPr="00974045" w:rsidRDefault="00974045" w:rsidP="00974045">
            <w:pPr>
              <w:spacing w:after="0" w:line="240" w:lineRule="auto"/>
              <w:rPr>
                <w:rFonts w:eastAsia="Times New Roman" w:cs="Times New Roman"/>
                <w:color w:val="000000"/>
                <w:sz w:val="22"/>
                <w:lang w:eastAsia="uk-UA"/>
              </w:rPr>
            </w:pPr>
          </w:p>
        </w:tc>
        <w:tc>
          <w:tcPr>
            <w:tcW w:w="1362" w:type="dxa"/>
            <w:tcBorders>
              <w:top w:val="nil"/>
              <w:left w:val="nil"/>
              <w:bottom w:val="nil"/>
              <w:right w:val="nil"/>
            </w:tcBorders>
            <w:noWrap/>
            <w:vAlign w:val="bottom"/>
            <w:hideMark/>
          </w:tcPr>
          <w:p w14:paraId="69031520" w14:textId="77777777" w:rsidR="00974045" w:rsidRPr="00974045" w:rsidRDefault="00974045" w:rsidP="00974045">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364E5CB8" w14:textId="77777777" w:rsidR="00974045" w:rsidRPr="00974045" w:rsidRDefault="00974045" w:rsidP="00974045">
            <w:pPr>
              <w:spacing w:after="0" w:line="240" w:lineRule="auto"/>
              <w:rPr>
                <w:rFonts w:eastAsia="Times New Roman" w:cs="Times New Roman"/>
                <w:sz w:val="20"/>
                <w:szCs w:val="20"/>
                <w:lang w:eastAsia="uk-UA"/>
              </w:rPr>
            </w:pPr>
          </w:p>
        </w:tc>
        <w:tc>
          <w:tcPr>
            <w:tcW w:w="2024" w:type="dxa"/>
            <w:tcBorders>
              <w:top w:val="nil"/>
              <w:left w:val="nil"/>
              <w:bottom w:val="nil"/>
              <w:right w:val="nil"/>
            </w:tcBorders>
            <w:noWrap/>
            <w:vAlign w:val="bottom"/>
            <w:hideMark/>
          </w:tcPr>
          <w:p w14:paraId="7747CE7D" w14:textId="77777777" w:rsidR="00974045" w:rsidRPr="00974045" w:rsidRDefault="00974045" w:rsidP="00974045">
            <w:pPr>
              <w:spacing w:after="0" w:line="240" w:lineRule="auto"/>
              <w:rPr>
                <w:rFonts w:eastAsia="Times New Roman" w:cs="Times New Roman"/>
                <w:sz w:val="20"/>
                <w:szCs w:val="20"/>
                <w:lang w:eastAsia="uk-UA"/>
              </w:rPr>
            </w:pPr>
          </w:p>
        </w:tc>
        <w:tc>
          <w:tcPr>
            <w:tcW w:w="1418" w:type="dxa"/>
            <w:tcBorders>
              <w:top w:val="nil"/>
              <w:left w:val="nil"/>
              <w:bottom w:val="nil"/>
              <w:right w:val="nil"/>
            </w:tcBorders>
            <w:noWrap/>
            <w:vAlign w:val="bottom"/>
            <w:hideMark/>
          </w:tcPr>
          <w:p w14:paraId="18C994D6" w14:textId="77777777" w:rsidR="00974045" w:rsidRPr="00974045" w:rsidRDefault="00974045" w:rsidP="00974045">
            <w:pPr>
              <w:spacing w:after="0" w:line="240" w:lineRule="auto"/>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085FA04D" w14:textId="77777777" w:rsidR="00974045" w:rsidRPr="00974045" w:rsidRDefault="00974045" w:rsidP="00974045">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5795532F" w14:textId="77777777" w:rsidR="00974045" w:rsidRPr="00974045" w:rsidRDefault="00974045" w:rsidP="00974045">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16A5082B" w14:textId="77777777" w:rsidR="00974045" w:rsidRPr="00974045" w:rsidRDefault="00974045" w:rsidP="00974045">
            <w:pPr>
              <w:spacing w:after="0" w:line="240" w:lineRule="auto"/>
              <w:rPr>
                <w:rFonts w:eastAsia="Times New Roman" w:cs="Times New Roman"/>
                <w:sz w:val="20"/>
                <w:szCs w:val="20"/>
                <w:lang w:eastAsia="uk-UA"/>
              </w:rPr>
            </w:pPr>
          </w:p>
        </w:tc>
      </w:tr>
      <w:tr w:rsidR="00974045" w:rsidRPr="00974045" w14:paraId="1A23CA60" w14:textId="77777777" w:rsidTr="00974045">
        <w:trPr>
          <w:trHeight w:val="234"/>
        </w:trPr>
        <w:tc>
          <w:tcPr>
            <w:tcW w:w="7458" w:type="dxa"/>
            <w:gridSpan w:val="4"/>
            <w:tcBorders>
              <w:top w:val="nil"/>
              <w:left w:val="nil"/>
              <w:bottom w:val="single" w:sz="4" w:space="0" w:color="auto"/>
              <w:right w:val="nil"/>
            </w:tcBorders>
            <w:vAlign w:val="center"/>
            <w:hideMark/>
          </w:tcPr>
          <w:p w14:paraId="630BFB11" w14:textId="7E3001F2" w:rsidR="00974045" w:rsidRPr="00974045" w:rsidRDefault="00974045" w:rsidP="00974045">
            <w:pPr>
              <w:spacing w:after="0" w:line="240" w:lineRule="auto"/>
              <w:rPr>
                <w:rFonts w:eastAsia="Times New Roman" w:cs="Times New Roman"/>
                <w:color w:val="000000"/>
                <w:sz w:val="22"/>
                <w:u w:val="single"/>
                <w:lang w:eastAsia="uk-UA"/>
              </w:rPr>
            </w:pPr>
          </w:p>
        </w:tc>
        <w:tc>
          <w:tcPr>
            <w:tcW w:w="1291" w:type="dxa"/>
            <w:tcBorders>
              <w:top w:val="nil"/>
              <w:left w:val="nil"/>
              <w:bottom w:val="nil"/>
              <w:right w:val="nil"/>
            </w:tcBorders>
            <w:noWrap/>
            <w:vAlign w:val="bottom"/>
            <w:hideMark/>
          </w:tcPr>
          <w:p w14:paraId="5DAB9D08" w14:textId="77777777" w:rsidR="00974045" w:rsidRPr="00974045" w:rsidRDefault="00974045" w:rsidP="00974045">
            <w:pPr>
              <w:spacing w:after="0" w:line="240" w:lineRule="auto"/>
              <w:rPr>
                <w:rFonts w:eastAsia="Times New Roman" w:cs="Times New Roman"/>
                <w:color w:val="000000"/>
                <w:sz w:val="22"/>
                <w:u w:val="single"/>
                <w:lang w:eastAsia="uk-UA"/>
              </w:rPr>
            </w:pPr>
          </w:p>
        </w:tc>
        <w:tc>
          <w:tcPr>
            <w:tcW w:w="5426" w:type="dxa"/>
            <w:gridSpan w:val="4"/>
            <w:tcBorders>
              <w:top w:val="nil"/>
              <w:left w:val="nil"/>
              <w:bottom w:val="single" w:sz="4" w:space="0" w:color="auto"/>
              <w:right w:val="nil"/>
            </w:tcBorders>
            <w:noWrap/>
            <w:vAlign w:val="bottom"/>
            <w:hideMark/>
          </w:tcPr>
          <w:p w14:paraId="1BB41E4A"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 </w:t>
            </w:r>
          </w:p>
        </w:tc>
        <w:tc>
          <w:tcPr>
            <w:tcW w:w="960" w:type="dxa"/>
            <w:tcBorders>
              <w:top w:val="nil"/>
              <w:left w:val="nil"/>
              <w:bottom w:val="nil"/>
              <w:right w:val="nil"/>
            </w:tcBorders>
            <w:noWrap/>
            <w:vAlign w:val="bottom"/>
            <w:hideMark/>
          </w:tcPr>
          <w:p w14:paraId="67FAC350" w14:textId="77777777" w:rsidR="00974045" w:rsidRPr="00974045" w:rsidRDefault="00974045" w:rsidP="00974045">
            <w:pPr>
              <w:spacing w:after="0" w:line="240" w:lineRule="auto"/>
              <w:jc w:val="center"/>
              <w:rPr>
                <w:rFonts w:eastAsia="Times New Roman" w:cs="Times New Roman"/>
                <w:color w:val="000000"/>
                <w:sz w:val="22"/>
                <w:lang w:eastAsia="uk-UA"/>
              </w:rPr>
            </w:pPr>
          </w:p>
        </w:tc>
      </w:tr>
      <w:tr w:rsidR="00974045" w:rsidRPr="00974045" w14:paraId="15E6E84F" w14:textId="77777777" w:rsidTr="00974045">
        <w:trPr>
          <w:trHeight w:val="300"/>
        </w:trPr>
        <w:tc>
          <w:tcPr>
            <w:tcW w:w="7458" w:type="dxa"/>
            <w:gridSpan w:val="4"/>
            <w:tcBorders>
              <w:top w:val="single" w:sz="4" w:space="0" w:color="auto"/>
              <w:left w:val="nil"/>
              <w:bottom w:val="nil"/>
              <w:right w:val="nil"/>
            </w:tcBorders>
            <w:noWrap/>
            <w:hideMark/>
          </w:tcPr>
          <w:p w14:paraId="6A179772"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(координатор роботи  структурного підрозділу відповідно до розподілу обов'язків)</w:t>
            </w:r>
          </w:p>
        </w:tc>
        <w:tc>
          <w:tcPr>
            <w:tcW w:w="1291" w:type="dxa"/>
            <w:tcBorders>
              <w:top w:val="nil"/>
              <w:left w:val="nil"/>
              <w:bottom w:val="nil"/>
              <w:right w:val="nil"/>
            </w:tcBorders>
            <w:noWrap/>
            <w:vAlign w:val="bottom"/>
            <w:hideMark/>
          </w:tcPr>
          <w:p w14:paraId="2619D0B3" w14:textId="77777777" w:rsidR="00974045" w:rsidRPr="00974045" w:rsidRDefault="00974045" w:rsidP="00974045">
            <w:pPr>
              <w:spacing w:after="0" w:line="240" w:lineRule="auto"/>
              <w:jc w:val="center"/>
              <w:rPr>
                <w:rFonts w:eastAsia="Times New Roman" w:cs="Times New Roman"/>
                <w:color w:val="000000"/>
                <w:sz w:val="16"/>
                <w:szCs w:val="16"/>
                <w:lang w:eastAsia="uk-UA"/>
              </w:rPr>
            </w:pPr>
          </w:p>
        </w:tc>
        <w:tc>
          <w:tcPr>
            <w:tcW w:w="5426" w:type="dxa"/>
            <w:gridSpan w:val="4"/>
            <w:tcBorders>
              <w:top w:val="single" w:sz="4" w:space="0" w:color="auto"/>
              <w:left w:val="nil"/>
              <w:bottom w:val="nil"/>
              <w:right w:val="nil"/>
            </w:tcBorders>
            <w:noWrap/>
            <w:vAlign w:val="bottom"/>
            <w:hideMark/>
          </w:tcPr>
          <w:p w14:paraId="4768262A" w14:textId="77777777" w:rsidR="00974045" w:rsidRPr="00974045" w:rsidRDefault="00974045" w:rsidP="00974045">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960" w:type="dxa"/>
            <w:tcBorders>
              <w:top w:val="nil"/>
              <w:left w:val="nil"/>
              <w:bottom w:val="nil"/>
              <w:right w:val="nil"/>
            </w:tcBorders>
            <w:noWrap/>
            <w:vAlign w:val="bottom"/>
            <w:hideMark/>
          </w:tcPr>
          <w:p w14:paraId="018CE983" w14:textId="77777777" w:rsidR="00974045" w:rsidRPr="00974045" w:rsidRDefault="00974045" w:rsidP="00974045">
            <w:pPr>
              <w:spacing w:after="0" w:line="240" w:lineRule="auto"/>
              <w:jc w:val="center"/>
              <w:rPr>
                <w:rFonts w:eastAsia="Times New Roman" w:cs="Times New Roman"/>
                <w:color w:val="000000"/>
                <w:sz w:val="18"/>
                <w:szCs w:val="18"/>
                <w:lang w:eastAsia="uk-UA"/>
              </w:rPr>
            </w:pPr>
          </w:p>
        </w:tc>
      </w:tr>
      <w:tr w:rsidR="00974045" w:rsidRPr="00974045" w14:paraId="08D6E419" w14:textId="77777777" w:rsidTr="00974045">
        <w:trPr>
          <w:trHeight w:val="242"/>
        </w:trPr>
        <w:tc>
          <w:tcPr>
            <w:tcW w:w="7458" w:type="dxa"/>
            <w:gridSpan w:val="4"/>
            <w:tcBorders>
              <w:top w:val="nil"/>
              <w:left w:val="nil"/>
              <w:bottom w:val="single" w:sz="4" w:space="0" w:color="auto"/>
              <w:right w:val="nil"/>
            </w:tcBorders>
            <w:vAlign w:val="center"/>
            <w:hideMark/>
          </w:tcPr>
          <w:p w14:paraId="566AEE7F" w14:textId="37D4EA5F" w:rsidR="00974045" w:rsidRPr="00974045" w:rsidRDefault="00974045" w:rsidP="00974045">
            <w:pPr>
              <w:spacing w:after="0" w:line="240" w:lineRule="auto"/>
              <w:rPr>
                <w:rFonts w:eastAsia="Times New Roman" w:cs="Times New Roman"/>
                <w:color w:val="000000"/>
                <w:sz w:val="22"/>
                <w:u w:val="single"/>
                <w:lang w:eastAsia="uk-UA"/>
              </w:rPr>
            </w:pPr>
          </w:p>
        </w:tc>
        <w:tc>
          <w:tcPr>
            <w:tcW w:w="1291" w:type="dxa"/>
            <w:tcBorders>
              <w:top w:val="nil"/>
              <w:left w:val="nil"/>
              <w:bottom w:val="nil"/>
              <w:right w:val="nil"/>
            </w:tcBorders>
            <w:noWrap/>
            <w:vAlign w:val="bottom"/>
            <w:hideMark/>
          </w:tcPr>
          <w:p w14:paraId="5F4C74A2" w14:textId="77777777" w:rsidR="00974045" w:rsidRPr="00974045" w:rsidRDefault="00974045" w:rsidP="00974045">
            <w:pPr>
              <w:spacing w:after="0" w:line="240" w:lineRule="auto"/>
              <w:rPr>
                <w:rFonts w:eastAsia="Times New Roman" w:cs="Times New Roman"/>
                <w:color w:val="000000"/>
                <w:sz w:val="22"/>
                <w:u w:val="single"/>
                <w:lang w:eastAsia="uk-UA"/>
              </w:rPr>
            </w:pPr>
          </w:p>
        </w:tc>
        <w:tc>
          <w:tcPr>
            <w:tcW w:w="5426" w:type="dxa"/>
            <w:gridSpan w:val="4"/>
            <w:tcBorders>
              <w:top w:val="nil"/>
              <w:left w:val="nil"/>
              <w:bottom w:val="single" w:sz="4" w:space="0" w:color="auto"/>
              <w:right w:val="nil"/>
            </w:tcBorders>
            <w:noWrap/>
            <w:vAlign w:val="bottom"/>
            <w:hideMark/>
          </w:tcPr>
          <w:p w14:paraId="132361FE" w14:textId="77777777" w:rsidR="00974045" w:rsidRPr="00974045" w:rsidRDefault="00974045" w:rsidP="00974045">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 </w:t>
            </w:r>
          </w:p>
        </w:tc>
        <w:tc>
          <w:tcPr>
            <w:tcW w:w="960" w:type="dxa"/>
            <w:tcBorders>
              <w:top w:val="nil"/>
              <w:left w:val="nil"/>
              <w:bottom w:val="nil"/>
              <w:right w:val="nil"/>
            </w:tcBorders>
            <w:noWrap/>
            <w:vAlign w:val="bottom"/>
            <w:hideMark/>
          </w:tcPr>
          <w:p w14:paraId="4F72F968" w14:textId="77777777" w:rsidR="00974045" w:rsidRPr="00974045" w:rsidRDefault="00974045" w:rsidP="00974045">
            <w:pPr>
              <w:spacing w:after="0" w:line="240" w:lineRule="auto"/>
              <w:jc w:val="center"/>
              <w:rPr>
                <w:rFonts w:eastAsia="Times New Roman" w:cs="Times New Roman"/>
                <w:color w:val="000000"/>
                <w:sz w:val="22"/>
                <w:lang w:eastAsia="uk-UA"/>
              </w:rPr>
            </w:pPr>
          </w:p>
        </w:tc>
      </w:tr>
      <w:tr w:rsidR="00974045" w:rsidRPr="00974045" w14:paraId="24788BDC" w14:textId="77777777" w:rsidTr="00974045">
        <w:trPr>
          <w:trHeight w:val="300"/>
        </w:trPr>
        <w:tc>
          <w:tcPr>
            <w:tcW w:w="7458" w:type="dxa"/>
            <w:gridSpan w:val="4"/>
            <w:tcBorders>
              <w:top w:val="single" w:sz="4" w:space="0" w:color="auto"/>
              <w:left w:val="nil"/>
              <w:bottom w:val="nil"/>
              <w:right w:val="nil"/>
            </w:tcBorders>
            <w:noWrap/>
            <w:hideMark/>
          </w:tcPr>
          <w:p w14:paraId="36F95A57" w14:textId="77777777" w:rsidR="00974045" w:rsidRPr="00974045" w:rsidRDefault="00974045" w:rsidP="00974045">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(координатор роботи  структурного підрозділу відповідно до розподілу обов'язків)</w:t>
            </w:r>
          </w:p>
        </w:tc>
        <w:tc>
          <w:tcPr>
            <w:tcW w:w="1291" w:type="dxa"/>
            <w:tcBorders>
              <w:top w:val="nil"/>
              <w:left w:val="nil"/>
              <w:bottom w:val="nil"/>
              <w:right w:val="nil"/>
            </w:tcBorders>
            <w:noWrap/>
            <w:vAlign w:val="bottom"/>
            <w:hideMark/>
          </w:tcPr>
          <w:p w14:paraId="170B8B7B" w14:textId="77777777" w:rsidR="00974045" w:rsidRPr="00974045" w:rsidRDefault="00974045" w:rsidP="00974045">
            <w:pPr>
              <w:spacing w:after="0" w:line="240" w:lineRule="auto"/>
              <w:jc w:val="center"/>
              <w:rPr>
                <w:rFonts w:eastAsia="Times New Roman" w:cs="Times New Roman"/>
                <w:color w:val="000000"/>
                <w:sz w:val="16"/>
                <w:szCs w:val="16"/>
                <w:lang w:eastAsia="uk-UA"/>
              </w:rPr>
            </w:pPr>
          </w:p>
        </w:tc>
        <w:tc>
          <w:tcPr>
            <w:tcW w:w="5426" w:type="dxa"/>
            <w:gridSpan w:val="4"/>
            <w:tcBorders>
              <w:top w:val="single" w:sz="4" w:space="0" w:color="auto"/>
              <w:left w:val="nil"/>
              <w:bottom w:val="nil"/>
              <w:right w:val="nil"/>
            </w:tcBorders>
            <w:noWrap/>
            <w:vAlign w:val="bottom"/>
            <w:hideMark/>
          </w:tcPr>
          <w:p w14:paraId="30F2B94A" w14:textId="77777777" w:rsidR="00974045" w:rsidRPr="00974045" w:rsidRDefault="00974045" w:rsidP="00974045">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960" w:type="dxa"/>
            <w:tcBorders>
              <w:top w:val="nil"/>
              <w:left w:val="nil"/>
              <w:bottom w:val="nil"/>
              <w:right w:val="nil"/>
            </w:tcBorders>
            <w:noWrap/>
            <w:vAlign w:val="bottom"/>
            <w:hideMark/>
          </w:tcPr>
          <w:p w14:paraId="6ABB09EC" w14:textId="77777777" w:rsidR="00974045" w:rsidRPr="00974045" w:rsidRDefault="00974045" w:rsidP="00974045">
            <w:pPr>
              <w:spacing w:after="0" w:line="240" w:lineRule="auto"/>
              <w:jc w:val="center"/>
              <w:rPr>
                <w:rFonts w:eastAsia="Times New Roman" w:cs="Times New Roman"/>
                <w:color w:val="000000"/>
                <w:sz w:val="18"/>
                <w:szCs w:val="18"/>
                <w:lang w:eastAsia="uk-UA"/>
              </w:rPr>
            </w:pPr>
          </w:p>
        </w:tc>
      </w:tr>
      <w:tr w:rsidR="00974045" w:rsidRPr="00974045" w14:paraId="5F205A51" w14:textId="77777777" w:rsidTr="00974045">
        <w:trPr>
          <w:trHeight w:val="70"/>
        </w:trPr>
        <w:tc>
          <w:tcPr>
            <w:tcW w:w="420" w:type="dxa"/>
            <w:tcBorders>
              <w:top w:val="nil"/>
              <w:left w:val="nil"/>
              <w:bottom w:val="nil"/>
              <w:right w:val="nil"/>
            </w:tcBorders>
            <w:noWrap/>
            <w:hideMark/>
          </w:tcPr>
          <w:p w14:paraId="3F9A4AB1" w14:textId="77777777" w:rsidR="00974045" w:rsidRPr="00974045" w:rsidRDefault="00974045" w:rsidP="00974045">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hideMark/>
          </w:tcPr>
          <w:p w14:paraId="1D3044FD" w14:textId="77777777" w:rsidR="00974045" w:rsidRPr="00974045" w:rsidRDefault="00974045" w:rsidP="00974045">
            <w:pPr>
              <w:spacing w:after="0" w:line="240" w:lineRule="auto"/>
              <w:jc w:val="center"/>
              <w:rPr>
                <w:rFonts w:eastAsia="Times New Roman" w:cs="Times New Roman"/>
                <w:sz w:val="20"/>
                <w:szCs w:val="20"/>
                <w:lang w:eastAsia="uk-UA"/>
              </w:rPr>
            </w:pPr>
          </w:p>
        </w:tc>
        <w:tc>
          <w:tcPr>
            <w:tcW w:w="3544" w:type="dxa"/>
            <w:tcBorders>
              <w:top w:val="nil"/>
              <w:left w:val="nil"/>
              <w:bottom w:val="nil"/>
              <w:right w:val="nil"/>
            </w:tcBorders>
            <w:noWrap/>
            <w:hideMark/>
          </w:tcPr>
          <w:p w14:paraId="5FD36BD5" w14:textId="77777777" w:rsidR="00974045" w:rsidRPr="00974045" w:rsidRDefault="00974045" w:rsidP="00974045">
            <w:pPr>
              <w:spacing w:after="0" w:line="240" w:lineRule="auto"/>
              <w:jc w:val="center"/>
              <w:rPr>
                <w:rFonts w:eastAsia="Times New Roman" w:cs="Times New Roman"/>
                <w:sz w:val="20"/>
                <w:szCs w:val="20"/>
                <w:lang w:eastAsia="uk-UA"/>
              </w:rPr>
            </w:pPr>
          </w:p>
        </w:tc>
        <w:tc>
          <w:tcPr>
            <w:tcW w:w="1362" w:type="dxa"/>
            <w:tcBorders>
              <w:top w:val="nil"/>
              <w:left w:val="nil"/>
              <w:bottom w:val="nil"/>
              <w:right w:val="nil"/>
            </w:tcBorders>
            <w:noWrap/>
            <w:hideMark/>
          </w:tcPr>
          <w:p w14:paraId="4CDCC6FC" w14:textId="77777777" w:rsidR="00974045" w:rsidRPr="00974045" w:rsidRDefault="00974045" w:rsidP="00974045">
            <w:pPr>
              <w:spacing w:after="0" w:line="240" w:lineRule="auto"/>
              <w:jc w:val="center"/>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4CCA8E02" w14:textId="77777777" w:rsidR="00974045" w:rsidRPr="00974045" w:rsidRDefault="00974045" w:rsidP="00974045">
            <w:pPr>
              <w:spacing w:after="0" w:line="240" w:lineRule="auto"/>
              <w:jc w:val="center"/>
              <w:rPr>
                <w:rFonts w:eastAsia="Times New Roman" w:cs="Times New Roman"/>
                <w:sz w:val="20"/>
                <w:szCs w:val="20"/>
                <w:lang w:eastAsia="uk-UA"/>
              </w:rPr>
            </w:pPr>
          </w:p>
        </w:tc>
        <w:tc>
          <w:tcPr>
            <w:tcW w:w="2024" w:type="dxa"/>
            <w:tcBorders>
              <w:top w:val="nil"/>
              <w:left w:val="nil"/>
              <w:bottom w:val="nil"/>
              <w:right w:val="nil"/>
            </w:tcBorders>
            <w:noWrap/>
            <w:vAlign w:val="bottom"/>
            <w:hideMark/>
          </w:tcPr>
          <w:p w14:paraId="11B6C21D" w14:textId="77777777" w:rsidR="00974045" w:rsidRPr="00974045" w:rsidRDefault="00974045" w:rsidP="00974045">
            <w:pPr>
              <w:spacing w:after="0" w:line="240" w:lineRule="auto"/>
              <w:jc w:val="center"/>
              <w:rPr>
                <w:rFonts w:eastAsia="Times New Roman" w:cs="Times New Roman"/>
                <w:sz w:val="20"/>
                <w:szCs w:val="20"/>
                <w:lang w:eastAsia="uk-UA"/>
              </w:rPr>
            </w:pPr>
          </w:p>
        </w:tc>
        <w:tc>
          <w:tcPr>
            <w:tcW w:w="1418" w:type="dxa"/>
            <w:tcBorders>
              <w:top w:val="nil"/>
              <w:left w:val="nil"/>
              <w:bottom w:val="nil"/>
              <w:right w:val="nil"/>
            </w:tcBorders>
            <w:noWrap/>
            <w:vAlign w:val="bottom"/>
            <w:hideMark/>
          </w:tcPr>
          <w:p w14:paraId="2B418EC7" w14:textId="77777777" w:rsidR="00974045" w:rsidRPr="00974045" w:rsidRDefault="00974045" w:rsidP="00974045">
            <w:pPr>
              <w:spacing w:after="0" w:line="240" w:lineRule="auto"/>
              <w:jc w:val="center"/>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0D0F43A2" w14:textId="77777777" w:rsidR="00974045" w:rsidRPr="00974045" w:rsidRDefault="00974045" w:rsidP="00974045">
            <w:pPr>
              <w:spacing w:after="0" w:line="240" w:lineRule="auto"/>
              <w:jc w:val="center"/>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1DA26170" w14:textId="77777777" w:rsidR="00974045" w:rsidRPr="00974045" w:rsidRDefault="00974045" w:rsidP="00974045">
            <w:pPr>
              <w:spacing w:after="0" w:line="240" w:lineRule="auto"/>
              <w:jc w:val="center"/>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7980D961" w14:textId="77777777" w:rsidR="00974045" w:rsidRPr="00974045" w:rsidRDefault="00974045" w:rsidP="00974045">
            <w:pPr>
              <w:spacing w:after="0" w:line="240" w:lineRule="auto"/>
              <w:jc w:val="center"/>
              <w:rPr>
                <w:rFonts w:eastAsia="Times New Roman" w:cs="Times New Roman"/>
                <w:sz w:val="20"/>
                <w:szCs w:val="20"/>
                <w:lang w:eastAsia="uk-UA"/>
              </w:rPr>
            </w:pPr>
          </w:p>
        </w:tc>
      </w:tr>
      <w:tr w:rsidR="00974045" w:rsidRPr="00974045" w14:paraId="63206AA5" w14:textId="77777777" w:rsidTr="00974045">
        <w:trPr>
          <w:trHeight w:val="300"/>
        </w:trPr>
        <w:tc>
          <w:tcPr>
            <w:tcW w:w="8749" w:type="dxa"/>
            <w:gridSpan w:val="5"/>
            <w:tcBorders>
              <w:top w:val="nil"/>
              <w:left w:val="nil"/>
              <w:bottom w:val="nil"/>
              <w:right w:val="nil"/>
            </w:tcBorders>
            <w:noWrap/>
            <w:vAlign w:val="bottom"/>
            <w:hideMark/>
          </w:tcPr>
          <w:p w14:paraId="7735CDD5" w14:textId="77777777" w:rsidR="00974045" w:rsidRPr="00974045" w:rsidRDefault="00974045" w:rsidP="00974045">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 Сума премії для державного службовця не може перевищувати 30 відсотків від посадового окладу за штатним розписом (кол.4)</w:t>
            </w:r>
          </w:p>
        </w:tc>
        <w:tc>
          <w:tcPr>
            <w:tcW w:w="2024" w:type="dxa"/>
            <w:tcBorders>
              <w:top w:val="nil"/>
              <w:left w:val="nil"/>
              <w:bottom w:val="nil"/>
              <w:right w:val="nil"/>
            </w:tcBorders>
            <w:noWrap/>
            <w:vAlign w:val="bottom"/>
            <w:hideMark/>
          </w:tcPr>
          <w:p w14:paraId="6626609C" w14:textId="77777777" w:rsidR="00974045" w:rsidRPr="00974045" w:rsidRDefault="00974045" w:rsidP="00974045">
            <w:pPr>
              <w:spacing w:after="0" w:line="240" w:lineRule="auto"/>
              <w:rPr>
                <w:rFonts w:eastAsia="Times New Roman" w:cs="Times New Roman"/>
                <w:color w:val="000000"/>
                <w:sz w:val="18"/>
                <w:szCs w:val="18"/>
                <w:lang w:eastAsia="uk-UA"/>
              </w:rPr>
            </w:pPr>
          </w:p>
        </w:tc>
        <w:tc>
          <w:tcPr>
            <w:tcW w:w="1418" w:type="dxa"/>
            <w:tcBorders>
              <w:top w:val="nil"/>
              <w:left w:val="nil"/>
              <w:bottom w:val="nil"/>
              <w:right w:val="nil"/>
            </w:tcBorders>
            <w:noWrap/>
            <w:vAlign w:val="bottom"/>
            <w:hideMark/>
          </w:tcPr>
          <w:p w14:paraId="695520CD" w14:textId="77777777" w:rsidR="00974045" w:rsidRPr="00974045" w:rsidRDefault="00974045" w:rsidP="00974045">
            <w:pPr>
              <w:spacing w:after="0" w:line="240" w:lineRule="auto"/>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01D85A67" w14:textId="77777777" w:rsidR="00974045" w:rsidRPr="00974045" w:rsidRDefault="00974045" w:rsidP="00974045">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6410D38B" w14:textId="77777777" w:rsidR="00974045" w:rsidRPr="00974045" w:rsidRDefault="00974045" w:rsidP="00974045">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74906931" w14:textId="77777777" w:rsidR="00974045" w:rsidRPr="00974045" w:rsidRDefault="00974045" w:rsidP="00974045">
            <w:pPr>
              <w:spacing w:after="0" w:line="240" w:lineRule="auto"/>
              <w:rPr>
                <w:rFonts w:eastAsia="Times New Roman" w:cs="Times New Roman"/>
                <w:sz w:val="20"/>
                <w:szCs w:val="20"/>
                <w:lang w:eastAsia="uk-UA"/>
              </w:rPr>
            </w:pPr>
          </w:p>
        </w:tc>
      </w:tr>
      <w:tr w:rsidR="00974045" w:rsidRPr="00974045" w14:paraId="1AC94055" w14:textId="77777777" w:rsidTr="00974045">
        <w:trPr>
          <w:trHeight w:val="70"/>
        </w:trPr>
        <w:tc>
          <w:tcPr>
            <w:tcW w:w="6096" w:type="dxa"/>
            <w:gridSpan w:val="3"/>
            <w:tcBorders>
              <w:top w:val="nil"/>
              <w:left w:val="nil"/>
              <w:bottom w:val="nil"/>
              <w:right w:val="nil"/>
            </w:tcBorders>
            <w:noWrap/>
            <w:vAlign w:val="bottom"/>
            <w:hideMark/>
          </w:tcPr>
          <w:p w14:paraId="6DA820DE" w14:textId="7C171D55" w:rsidR="00974045" w:rsidRPr="00974045" w:rsidRDefault="00974045" w:rsidP="00974045">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 Заповнюється особою, відповідальною за складання</w:t>
            </w:r>
            <w:r>
              <w:rPr>
                <w:rFonts w:eastAsia="Times New Roman" w:cs="Times New Roman"/>
                <w:color w:val="000000"/>
                <w:sz w:val="18"/>
                <w:szCs w:val="18"/>
                <w:lang w:eastAsia="uk-UA"/>
              </w:rPr>
              <w:t>/</w:t>
            </w:r>
            <w:r w:rsidRPr="00974045">
              <w:rPr>
                <w:rFonts w:eastAsia="Times New Roman" w:cs="Times New Roman"/>
                <w:color w:val="000000"/>
                <w:sz w:val="18"/>
                <w:szCs w:val="18"/>
                <w:lang w:eastAsia="uk-UA"/>
              </w:rPr>
              <w:t xml:space="preserve">подання </w:t>
            </w:r>
          </w:p>
        </w:tc>
        <w:tc>
          <w:tcPr>
            <w:tcW w:w="1362" w:type="dxa"/>
            <w:tcBorders>
              <w:top w:val="nil"/>
              <w:left w:val="nil"/>
              <w:bottom w:val="nil"/>
              <w:right w:val="nil"/>
            </w:tcBorders>
            <w:noWrap/>
            <w:vAlign w:val="bottom"/>
            <w:hideMark/>
          </w:tcPr>
          <w:p w14:paraId="6601D830" w14:textId="77777777" w:rsidR="00974045" w:rsidRPr="00974045" w:rsidRDefault="00974045" w:rsidP="00974045">
            <w:pPr>
              <w:spacing w:after="0" w:line="240" w:lineRule="auto"/>
              <w:rPr>
                <w:rFonts w:eastAsia="Times New Roman" w:cs="Times New Roman"/>
                <w:color w:val="000000"/>
                <w:sz w:val="18"/>
                <w:szCs w:val="18"/>
                <w:lang w:eastAsia="uk-UA"/>
              </w:rPr>
            </w:pPr>
          </w:p>
        </w:tc>
        <w:tc>
          <w:tcPr>
            <w:tcW w:w="1291" w:type="dxa"/>
            <w:tcBorders>
              <w:top w:val="nil"/>
              <w:left w:val="nil"/>
              <w:bottom w:val="nil"/>
              <w:right w:val="nil"/>
            </w:tcBorders>
            <w:noWrap/>
            <w:vAlign w:val="bottom"/>
            <w:hideMark/>
          </w:tcPr>
          <w:p w14:paraId="6FCF86DF" w14:textId="77777777" w:rsidR="00974045" w:rsidRPr="00974045" w:rsidRDefault="00974045" w:rsidP="00974045">
            <w:pPr>
              <w:spacing w:after="0" w:line="240" w:lineRule="auto"/>
              <w:rPr>
                <w:rFonts w:eastAsia="Times New Roman" w:cs="Times New Roman"/>
                <w:sz w:val="20"/>
                <w:szCs w:val="20"/>
                <w:lang w:eastAsia="uk-UA"/>
              </w:rPr>
            </w:pPr>
          </w:p>
        </w:tc>
        <w:tc>
          <w:tcPr>
            <w:tcW w:w="2024" w:type="dxa"/>
            <w:tcBorders>
              <w:top w:val="nil"/>
              <w:left w:val="nil"/>
              <w:bottom w:val="dotted" w:sz="4" w:space="0" w:color="auto"/>
              <w:right w:val="nil"/>
            </w:tcBorders>
            <w:noWrap/>
            <w:vAlign w:val="bottom"/>
            <w:hideMark/>
          </w:tcPr>
          <w:p w14:paraId="07760643" w14:textId="77777777" w:rsidR="00974045" w:rsidRPr="00974045" w:rsidRDefault="00974045" w:rsidP="00974045">
            <w:pPr>
              <w:spacing w:after="0" w:line="240" w:lineRule="auto"/>
              <w:rPr>
                <w:rFonts w:eastAsia="Times New Roman" w:cs="Times New Roman"/>
                <w:sz w:val="20"/>
                <w:szCs w:val="20"/>
                <w:lang w:eastAsia="uk-UA"/>
              </w:rPr>
            </w:pPr>
          </w:p>
        </w:tc>
        <w:tc>
          <w:tcPr>
            <w:tcW w:w="1418" w:type="dxa"/>
            <w:tcBorders>
              <w:top w:val="nil"/>
              <w:left w:val="nil"/>
              <w:bottom w:val="dotted" w:sz="4" w:space="0" w:color="auto"/>
              <w:right w:val="nil"/>
            </w:tcBorders>
            <w:noWrap/>
            <w:vAlign w:val="bottom"/>
            <w:hideMark/>
          </w:tcPr>
          <w:p w14:paraId="55DAE585" w14:textId="77777777" w:rsidR="00974045" w:rsidRPr="00974045" w:rsidRDefault="00974045" w:rsidP="00974045">
            <w:pPr>
              <w:spacing w:after="0" w:line="240" w:lineRule="auto"/>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49A40D76" w14:textId="77777777" w:rsidR="00974045" w:rsidRPr="00974045" w:rsidRDefault="00974045" w:rsidP="00974045">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35A54228" w14:textId="77777777" w:rsidR="00974045" w:rsidRPr="00974045" w:rsidRDefault="00974045" w:rsidP="00974045">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1FE7CDA7" w14:textId="77777777" w:rsidR="00974045" w:rsidRPr="00974045" w:rsidRDefault="00974045" w:rsidP="00974045">
            <w:pPr>
              <w:spacing w:after="0" w:line="240" w:lineRule="auto"/>
              <w:rPr>
                <w:rFonts w:eastAsia="Times New Roman" w:cs="Times New Roman"/>
                <w:sz w:val="20"/>
                <w:szCs w:val="20"/>
                <w:lang w:eastAsia="uk-UA"/>
              </w:rPr>
            </w:pPr>
          </w:p>
        </w:tc>
      </w:tr>
      <w:tr w:rsidR="00974045" w:rsidRPr="00974045" w14:paraId="02C9179E" w14:textId="77777777" w:rsidTr="00974045">
        <w:trPr>
          <w:trHeight w:val="300"/>
        </w:trPr>
        <w:tc>
          <w:tcPr>
            <w:tcW w:w="420" w:type="dxa"/>
            <w:tcBorders>
              <w:top w:val="nil"/>
              <w:left w:val="nil"/>
              <w:bottom w:val="nil"/>
              <w:right w:val="nil"/>
            </w:tcBorders>
            <w:noWrap/>
            <w:vAlign w:val="bottom"/>
            <w:hideMark/>
          </w:tcPr>
          <w:p w14:paraId="35B5CD5A" w14:textId="77777777" w:rsidR="00974045" w:rsidRPr="00974045" w:rsidRDefault="00974045" w:rsidP="00974045">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1A93D2AF" w14:textId="77777777" w:rsidR="00974045" w:rsidRPr="00974045" w:rsidRDefault="00974045" w:rsidP="00974045">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34064703" w14:textId="77777777" w:rsidR="00974045" w:rsidRPr="00974045" w:rsidRDefault="00974045" w:rsidP="00974045">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6FDF03D8" w14:textId="77777777" w:rsidR="00974045" w:rsidRPr="00974045" w:rsidRDefault="00974045" w:rsidP="00974045">
            <w:pPr>
              <w:spacing w:after="0" w:line="240" w:lineRule="auto"/>
              <w:rPr>
                <w:rFonts w:eastAsia="Times New Roman" w:cs="Times New Roman"/>
                <w:sz w:val="20"/>
                <w:szCs w:val="20"/>
                <w:lang w:eastAsia="uk-UA"/>
              </w:rPr>
            </w:pPr>
          </w:p>
        </w:tc>
        <w:tc>
          <w:tcPr>
            <w:tcW w:w="1291" w:type="dxa"/>
            <w:tcBorders>
              <w:top w:val="nil"/>
              <w:left w:val="nil"/>
              <w:bottom w:val="nil"/>
              <w:right w:val="dotted" w:sz="4" w:space="0" w:color="auto"/>
            </w:tcBorders>
            <w:noWrap/>
            <w:vAlign w:val="bottom"/>
            <w:hideMark/>
          </w:tcPr>
          <w:p w14:paraId="59A379CA" w14:textId="77777777" w:rsidR="00974045" w:rsidRPr="00974045" w:rsidRDefault="00974045" w:rsidP="00974045">
            <w:pPr>
              <w:spacing w:after="0" w:line="240" w:lineRule="auto"/>
              <w:rPr>
                <w:rFonts w:eastAsia="Times New Roman" w:cs="Times New Roman"/>
                <w:sz w:val="20"/>
                <w:szCs w:val="20"/>
                <w:lang w:eastAsia="uk-UA"/>
              </w:rPr>
            </w:pPr>
          </w:p>
        </w:tc>
        <w:tc>
          <w:tcPr>
            <w:tcW w:w="3442" w:type="dxa"/>
            <w:gridSpan w:val="2"/>
            <w:vMerge w:val="restart"/>
            <w:tcBorders>
              <w:top w:val="dotted" w:sz="4" w:space="0" w:color="auto"/>
              <w:left w:val="dotted" w:sz="4" w:space="0" w:color="auto"/>
              <w:bottom w:val="dotted" w:sz="4" w:space="0" w:color="auto"/>
              <w:right w:val="dotted" w:sz="4" w:space="0" w:color="auto"/>
            </w:tcBorders>
            <w:noWrap/>
            <w:vAlign w:val="bottom"/>
            <w:hideMark/>
          </w:tcPr>
          <w:p w14:paraId="6F843231" w14:textId="77777777" w:rsidR="00974045" w:rsidRPr="00974045" w:rsidRDefault="00974045" w:rsidP="00974045">
            <w:pPr>
              <w:spacing w:after="0" w:line="240" w:lineRule="auto"/>
              <w:jc w:val="center"/>
              <w:rPr>
                <w:rFonts w:eastAsia="Times New Roman" w:cs="Times New Roman"/>
                <w:i/>
                <w:iCs/>
                <w:color w:val="000000"/>
                <w:sz w:val="22"/>
                <w:lang w:eastAsia="uk-UA"/>
              </w:rPr>
            </w:pPr>
            <w:r w:rsidRPr="00974045">
              <w:rPr>
                <w:rFonts w:eastAsia="Times New Roman" w:cs="Times New Roman"/>
                <w:i/>
                <w:iCs/>
                <w:color w:val="000000"/>
                <w:sz w:val="22"/>
                <w:lang w:eastAsia="uk-UA"/>
              </w:rPr>
              <w:t>Місце ЕЦП</w:t>
            </w:r>
          </w:p>
        </w:tc>
        <w:tc>
          <w:tcPr>
            <w:tcW w:w="1300" w:type="dxa"/>
            <w:tcBorders>
              <w:top w:val="nil"/>
              <w:left w:val="dotted" w:sz="4" w:space="0" w:color="auto"/>
              <w:bottom w:val="nil"/>
              <w:right w:val="nil"/>
            </w:tcBorders>
            <w:noWrap/>
            <w:vAlign w:val="bottom"/>
            <w:hideMark/>
          </w:tcPr>
          <w:p w14:paraId="3D866CA6" w14:textId="77777777" w:rsidR="00974045" w:rsidRPr="00974045" w:rsidRDefault="00974045" w:rsidP="00974045">
            <w:pPr>
              <w:spacing w:after="0" w:line="240" w:lineRule="auto"/>
              <w:jc w:val="center"/>
              <w:rPr>
                <w:rFonts w:eastAsia="Times New Roman" w:cs="Times New Roman"/>
                <w:i/>
                <w:iCs/>
                <w:color w:val="000000"/>
                <w:sz w:val="22"/>
                <w:lang w:eastAsia="uk-UA"/>
              </w:rPr>
            </w:pPr>
          </w:p>
        </w:tc>
        <w:tc>
          <w:tcPr>
            <w:tcW w:w="684" w:type="dxa"/>
            <w:tcBorders>
              <w:top w:val="nil"/>
              <w:left w:val="nil"/>
              <w:bottom w:val="nil"/>
              <w:right w:val="nil"/>
            </w:tcBorders>
            <w:noWrap/>
            <w:vAlign w:val="bottom"/>
            <w:hideMark/>
          </w:tcPr>
          <w:p w14:paraId="6902F70A" w14:textId="77777777" w:rsidR="00974045" w:rsidRPr="00974045" w:rsidRDefault="00974045" w:rsidP="00974045">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31CC3990" w14:textId="77777777" w:rsidR="00974045" w:rsidRPr="00974045" w:rsidRDefault="00974045" w:rsidP="00974045">
            <w:pPr>
              <w:spacing w:after="0" w:line="240" w:lineRule="auto"/>
              <w:rPr>
                <w:rFonts w:eastAsia="Times New Roman" w:cs="Times New Roman"/>
                <w:sz w:val="20"/>
                <w:szCs w:val="20"/>
                <w:lang w:eastAsia="uk-UA"/>
              </w:rPr>
            </w:pPr>
          </w:p>
        </w:tc>
      </w:tr>
      <w:tr w:rsidR="00974045" w:rsidRPr="00974045" w14:paraId="233266A7" w14:textId="77777777" w:rsidTr="00974045">
        <w:trPr>
          <w:trHeight w:val="300"/>
        </w:trPr>
        <w:tc>
          <w:tcPr>
            <w:tcW w:w="420" w:type="dxa"/>
            <w:tcBorders>
              <w:top w:val="nil"/>
              <w:left w:val="nil"/>
              <w:bottom w:val="nil"/>
              <w:right w:val="nil"/>
            </w:tcBorders>
            <w:noWrap/>
            <w:vAlign w:val="bottom"/>
            <w:hideMark/>
          </w:tcPr>
          <w:p w14:paraId="779BB4C1" w14:textId="77777777" w:rsidR="00974045" w:rsidRPr="00974045" w:rsidRDefault="00974045" w:rsidP="00974045">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2B723E56" w14:textId="77777777" w:rsidR="00974045" w:rsidRPr="00974045" w:rsidRDefault="00974045" w:rsidP="00974045">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58CE3B23" w14:textId="77777777" w:rsidR="00974045" w:rsidRPr="00974045" w:rsidRDefault="00974045" w:rsidP="00974045">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7ABF9C02" w14:textId="77777777" w:rsidR="00974045" w:rsidRPr="00974045" w:rsidRDefault="00974045" w:rsidP="00974045">
            <w:pPr>
              <w:spacing w:after="0" w:line="240" w:lineRule="auto"/>
              <w:rPr>
                <w:rFonts w:eastAsia="Times New Roman" w:cs="Times New Roman"/>
                <w:sz w:val="20"/>
                <w:szCs w:val="20"/>
                <w:lang w:eastAsia="uk-UA"/>
              </w:rPr>
            </w:pPr>
          </w:p>
        </w:tc>
        <w:tc>
          <w:tcPr>
            <w:tcW w:w="1291" w:type="dxa"/>
            <w:tcBorders>
              <w:top w:val="nil"/>
              <w:left w:val="nil"/>
              <w:bottom w:val="nil"/>
              <w:right w:val="dotted" w:sz="4" w:space="0" w:color="auto"/>
            </w:tcBorders>
            <w:noWrap/>
            <w:vAlign w:val="bottom"/>
            <w:hideMark/>
          </w:tcPr>
          <w:p w14:paraId="23D0E0F4" w14:textId="77777777" w:rsidR="00974045" w:rsidRPr="00974045" w:rsidRDefault="00974045" w:rsidP="00974045">
            <w:pPr>
              <w:spacing w:after="0" w:line="240" w:lineRule="auto"/>
              <w:rPr>
                <w:rFonts w:eastAsia="Times New Roman" w:cs="Times New Roman"/>
                <w:sz w:val="20"/>
                <w:szCs w:val="20"/>
                <w:lang w:eastAsia="uk-UA"/>
              </w:rPr>
            </w:pPr>
          </w:p>
        </w:tc>
        <w:tc>
          <w:tcPr>
            <w:tcW w:w="3442" w:type="dxa"/>
            <w:gridSpan w:val="2"/>
            <w:vMerge/>
            <w:tcBorders>
              <w:top w:val="single" w:sz="4" w:space="0" w:color="000000"/>
              <w:left w:val="dotted" w:sz="4" w:space="0" w:color="auto"/>
              <w:bottom w:val="dotted" w:sz="4" w:space="0" w:color="auto"/>
              <w:right w:val="dotted" w:sz="4" w:space="0" w:color="auto"/>
            </w:tcBorders>
            <w:vAlign w:val="center"/>
            <w:hideMark/>
          </w:tcPr>
          <w:p w14:paraId="1F52BD98" w14:textId="77777777" w:rsidR="00974045" w:rsidRPr="00974045" w:rsidRDefault="00974045" w:rsidP="00974045">
            <w:pPr>
              <w:spacing w:after="0" w:line="240" w:lineRule="auto"/>
              <w:rPr>
                <w:rFonts w:eastAsia="Times New Roman" w:cs="Times New Roman"/>
                <w:i/>
                <w:iCs/>
                <w:color w:val="000000"/>
                <w:sz w:val="22"/>
                <w:lang w:eastAsia="uk-UA"/>
              </w:rPr>
            </w:pPr>
          </w:p>
        </w:tc>
        <w:tc>
          <w:tcPr>
            <w:tcW w:w="1300" w:type="dxa"/>
            <w:tcBorders>
              <w:top w:val="nil"/>
              <w:left w:val="dotted" w:sz="4" w:space="0" w:color="auto"/>
              <w:bottom w:val="nil"/>
              <w:right w:val="nil"/>
            </w:tcBorders>
            <w:noWrap/>
            <w:vAlign w:val="bottom"/>
            <w:hideMark/>
          </w:tcPr>
          <w:p w14:paraId="44403899" w14:textId="77777777" w:rsidR="00974045" w:rsidRPr="00974045" w:rsidRDefault="00974045" w:rsidP="00974045">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6EC83140" w14:textId="77777777" w:rsidR="00974045" w:rsidRPr="00974045" w:rsidRDefault="00974045" w:rsidP="00974045">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11166521" w14:textId="77777777" w:rsidR="00974045" w:rsidRPr="00974045" w:rsidRDefault="00974045" w:rsidP="00974045">
            <w:pPr>
              <w:spacing w:after="0" w:line="240" w:lineRule="auto"/>
              <w:rPr>
                <w:rFonts w:eastAsia="Times New Roman" w:cs="Times New Roman"/>
                <w:sz w:val="20"/>
                <w:szCs w:val="20"/>
                <w:lang w:eastAsia="uk-UA"/>
              </w:rPr>
            </w:pPr>
          </w:p>
        </w:tc>
      </w:tr>
      <w:tr w:rsidR="00974045" w:rsidRPr="00974045" w14:paraId="7077B2A9" w14:textId="77777777" w:rsidTr="00925DCB">
        <w:trPr>
          <w:trHeight w:val="675"/>
        </w:trPr>
        <w:tc>
          <w:tcPr>
            <w:tcW w:w="420" w:type="dxa"/>
            <w:tcBorders>
              <w:top w:val="nil"/>
              <w:left w:val="nil"/>
              <w:bottom w:val="nil"/>
              <w:right w:val="nil"/>
            </w:tcBorders>
            <w:noWrap/>
            <w:vAlign w:val="bottom"/>
            <w:hideMark/>
          </w:tcPr>
          <w:p w14:paraId="22465C4C" w14:textId="77777777" w:rsidR="00974045" w:rsidRPr="00974045" w:rsidRDefault="00974045" w:rsidP="00925DCB">
            <w:pPr>
              <w:spacing w:after="0" w:line="240" w:lineRule="auto"/>
              <w:rPr>
                <w:rFonts w:eastAsia="Times New Roman" w:cs="Times New Roman"/>
                <w:sz w:val="24"/>
                <w:szCs w:val="24"/>
                <w:lang w:eastAsia="uk-UA"/>
              </w:rPr>
            </w:pPr>
          </w:p>
        </w:tc>
        <w:tc>
          <w:tcPr>
            <w:tcW w:w="2132" w:type="dxa"/>
            <w:tcBorders>
              <w:top w:val="nil"/>
              <w:left w:val="nil"/>
              <w:bottom w:val="nil"/>
              <w:right w:val="nil"/>
            </w:tcBorders>
            <w:noWrap/>
            <w:vAlign w:val="bottom"/>
            <w:hideMark/>
          </w:tcPr>
          <w:p w14:paraId="004F88B5" w14:textId="77777777" w:rsidR="00974045" w:rsidRPr="00974045" w:rsidRDefault="00974045"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063C4AF8" w14:textId="77777777" w:rsidR="00974045" w:rsidRPr="00974045" w:rsidRDefault="00974045"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5214BCF3" w14:textId="77777777" w:rsidR="00974045" w:rsidRPr="00974045" w:rsidRDefault="00974045"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00A1889D" w14:textId="77777777" w:rsidR="00974045" w:rsidRPr="00974045" w:rsidRDefault="00974045" w:rsidP="00925DCB">
            <w:pPr>
              <w:spacing w:after="0" w:line="240" w:lineRule="auto"/>
              <w:rPr>
                <w:rFonts w:eastAsia="Times New Roman" w:cs="Times New Roman"/>
                <w:sz w:val="20"/>
                <w:szCs w:val="20"/>
                <w:lang w:eastAsia="uk-UA"/>
              </w:rPr>
            </w:pPr>
          </w:p>
        </w:tc>
        <w:tc>
          <w:tcPr>
            <w:tcW w:w="5426" w:type="dxa"/>
            <w:gridSpan w:val="4"/>
            <w:tcBorders>
              <w:top w:val="nil"/>
              <w:left w:val="nil"/>
              <w:bottom w:val="nil"/>
              <w:right w:val="nil"/>
            </w:tcBorders>
            <w:hideMark/>
          </w:tcPr>
          <w:p w14:paraId="5002A38F" w14:textId="1CE47C3F" w:rsidR="00974045" w:rsidRPr="00974045" w:rsidRDefault="00974045" w:rsidP="00925DCB">
            <w:pPr>
              <w:spacing w:after="0" w:line="240" w:lineRule="auto"/>
              <w:rPr>
                <w:rFonts w:eastAsia="Times New Roman" w:cs="Times New Roman"/>
                <w:color w:val="000000"/>
                <w:sz w:val="16"/>
                <w:szCs w:val="16"/>
                <w:lang w:eastAsia="uk-UA"/>
              </w:rPr>
            </w:pPr>
            <w:r w:rsidRPr="00974045">
              <w:rPr>
                <w:rFonts w:eastAsia="Times New Roman" w:cs="Times New Roman"/>
                <w:color w:val="000000"/>
                <w:sz w:val="16"/>
                <w:szCs w:val="16"/>
                <w:lang w:eastAsia="uk-UA"/>
              </w:rPr>
              <w:t xml:space="preserve">Додаток </w:t>
            </w:r>
            <w:r w:rsidR="00CA7273">
              <w:rPr>
                <w:rFonts w:eastAsia="Times New Roman" w:cs="Times New Roman"/>
                <w:color w:val="000000"/>
                <w:sz w:val="16"/>
                <w:szCs w:val="16"/>
                <w:lang w:eastAsia="uk-UA"/>
              </w:rPr>
              <w:t>3</w:t>
            </w:r>
            <w:r w:rsidRPr="00974045">
              <w:rPr>
                <w:rFonts w:eastAsia="Times New Roman" w:cs="Times New Roman"/>
                <w:color w:val="000000"/>
                <w:sz w:val="16"/>
                <w:szCs w:val="16"/>
                <w:lang w:eastAsia="uk-UA"/>
              </w:rPr>
              <w:t xml:space="preserve">                                                                                                                                 до Положення про преміювання працівників Державної служби геології та надр України</w:t>
            </w:r>
          </w:p>
        </w:tc>
        <w:tc>
          <w:tcPr>
            <w:tcW w:w="960" w:type="dxa"/>
            <w:tcBorders>
              <w:top w:val="nil"/>
              <w:left w:val="nil"/>
              <w:bottom w:val="nil"/>
              <w:right w:val="nil"/>
            </w:tcBorders>
            <w:noWrap/>
            <w:vAlign w:val="bottom"/>
            <w:hideMark/>
          </w:tcPr>
          <w:p w14:paraId="10498B75" w14:textId="77777777" w:rsidR="00974045" w:rsidRPr="00974045" w:rsidRDefault="00974045" w:rsidP="00925DCB">
            <w:pPr>
              <w:spacing w:after="0" w:line="240" w:lineRule="auto"/>
              <w:rPr>
                <w:rFonts w:eastAsia="Times New Roman" w:cs="Times New Roman"/>
                <w:color w:val="000000"/>
                <w:sz w:val="16"/>
                <w:szCs w:val="16"/>
                <w:lang w:eastAsia="uk-UA"/>
              </w:rPr>
            </w:pPr>
          </w:p>
        </w:tc>
      </w:tr>
      <w:tr w:rsidR="00974045" w:rsidRPr="00974045" w14:paraId="2F5F6AC6" w14:textId="77777777" w:rsidTr="00925DCB">
        <w:trPr>
          <w:trHeight w:val="144"/>
        </w:trPr>
        <w:tc>
          <w:tcPr>
            <w:tcW w:w="420" w:type="dxa"/>
            <w:tcBorders>
              <w:top w:val="nil"/>
              <w:left w:val="nil"/>
              <w:bottom w:val="nil"/>
              <w:right w:val="nil"/>
            </w:tcBorders>
            <w:noWrap/>
            <w:vAlign w:val="bottom"/>
            <w:hideMark/>
          </w:tcPr>
          <w:p w14:paraId="3B0DEF36" w14:textId="77777777" w:rsidR="00974045" w:rsidRPr="00974045" w:rsidRDefault="00974045"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209EC129" w14:textId="77777777" w:rsidR="00974045" w:rsidRPr="00974045" w:rsidRDefault="00974045"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056513DF" w14:textId="77777777" w:rsidR="00974045" w:rsidRPr="00974045" w:rsidRDefault="00974045"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11B7FA8D" w14:textId="77777777" w:rsidR="00974045" w:rsidRPr="00974045" w:rsidRDefault="00974045"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5A13B0F6" w14:textId="77777777" w:rsidR="00974045" w:rsidRPr="00974045" w:rsidRDefault="00974045" w:rsidP="00925DCB">
            <w:pPr>
              <w:spacing w:after="0" w:line="240" w:lineRule="auto"/>
              <w:rPr>
                <w:rFonts w:eastAsia="Times New Roman" w:cs="Times New Roman"/>
                <w:sz w:val="20"/>
                <w:szCs w:val="20"/>
                <w:lang w:eastAsia="uk-UA"/>
              </w:rPr>
            </w:pPr>
          </w:p>
        </w:tc>
        <w:tc>
          <w:tcPr>
            <w:tcW w:w="3442" w:type="dxa"/>
            <w:gridSpan w:val="2"/>
            <w:tcBorders>
              <w:top w:val="nil"/>
              <w:left w:val="nil"/>
              <w:bottom w:val="nil"/>
              <w:right w:val="nil"/>
            </w:tcBorders>
            <w:noWrap/>
            <w:vAlign w:val="bottom"/>
            <w:hideMark/>
          </w:tcPr>
          <w:p w14:paraId="4078C0FB" w14:textId="77777777" w:rsidR="00974045" w:rsidRPr="00974045" w:rsidRDefault="00974045"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ЗАТВЕРДЖУЮ</w:t>
            </w:r>
          </w:p>
        </w:tc>
        <w:tc>
          <w:tcPr>
            <w:tcW w:w="1300" w:type="dxa"/>
            <w:tcBorders>
              <w:top w:val="nil"/>
              <w:left w:val="nil"/>
              <w:bottom w:val="nil"/>
              <w:right w:val="nil"/>
            </w:tcBorders>
            <w:noWrap/>
            <w:vAlign w:val="bottom"/>
            <w:hideMark/>
          </w:tcPr>
          <w:p w14:paraId="7390416F" w14:textId="77777777" w:rsidR="00974045" w:rsidRPr="00974045" w:rsidRDefault="00974045" w:rsidP="00925DCB">
            <w:pPr>
              <w:spacing w:after="0" w:line="240" w:lineRule="auto"/>
              <w:rPr>
                <w:rFonts w:eastAsia="Times New Roman" w:cs="Times New Roman"/>
                <w:color w:val="000000"/>
                <w:sz w:val="18"/>
                <w:szCs w:val="18"/>
                <w:lang w:eastAsia="uk-UA"/>
              </w:rPr>
            </w:pPr>
          </w:p>
        </w:tc>
        <w:tc>
          <w:tcPr>
            <w:tcW w:w="684" w:type="dxa"/>
            <w:tcBorders>
              <w:top w:val="nil"/>
              <w:left w:val="nil"/>
              <w:bottom w:val="nil"/>
              <w:right w:val="nil"/>
            </w:tcBorders>
            <w:noWrap/>
            <w:vAlign w:val="bottom"/>
            <w:hideMark/>
          </w:tcPr>
          <w:p w14:paraId="002B40E1" w14:textId="77777777" w:rsidR="00974045" w:rsidRPr="00974045" w:rsidRDefault="00974045"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1664AD77" w14:textId="77777777" w:rsidR="00974045" w:rsidRPr="00974045" w:rsidRDefault="00974045" w:rsidP="00925DCB">
            <w:pPr>
              <w:spacing w:after="0" w:line="240" w:lineRule="auto"/>
              <w:rPr>
                <w:rFonts w:eastAsia="Times New Roman" w:cs="Times New Roman"/>
                <w:sz w:val="20"/>
                <w:szCs w:val="20"/>
                <w:lang w:eastAsia="uk-UA"/>
              </w:rPr>
            </w:pPr>
          </w:p>
        </w:tc>
      </w:tr>
      <w:tr w:rsidR="00974045" w:rsidRPr="00974045" w14:paraId="6A500C88" w14:textId="77777777" w:rsidTr="00925DCB">
        <w:trPr>
          <w:trHeight w:val="300"/>
        </w:trPr>
        <w:tc>
          <w:tcPr>
            <w:tcW w:w="420" w:type="dxa"/>
            <w:tcBorders>
              <w:top w:val="nil"/>
              <w:left w:val="nil"/>
              <w:bottom w:val="nil"/>
              <w:right w:val="nil"/>
            </w:tcBorders>
            <w:noWrap/>
            <w:vAlign w:val="bottom"/>
            <w:hideMark/>
          </w:tcPr>
          <w:p w14:paraId="7A900D24" w14:textId="77777777" w:rsidR="00974045" w:rsidRPr="00974045" w:rsidRDefault="00974045"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035520FB" w14:textId="77777777" w:rsidR="00974045" w:rsidRPr="00974045" w:rsidRDefault="00974045"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73DEFD3F" w14:textId="77777777" w:rsidR="00974045" w:rsidRPr="00974045" w:rsidRDefault="00974045"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4CA63F57" w14:textId="77777777" w:rsidR="00974045" w:rsidRPr="00974045" w:rsidRDefault="00974045"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20D8DB47" w14:textId="77777777" w:rsidR="00974045" w:rsidRPr="00974045" w:rsidRDefault="00974045" w:rsidP="00925DCB">
            <w:pPr>
              <w:spacing w:after="0" w:line="240" w:lineRule="auto"/>
              <w:rPr>
                <w:rFonts w:eastAsia="Times New Roman" w:cs="Times New Roman"/>
                <w:sz w:val="20"/>
                <w:szCs w:val="20"/>
                <w:lang w:eastAsia="uk-UA"/>
              </w:rPr>
            </w:pPr>
          </w:p>
        </w:tc>
        <w:tc>
          <w:tcPr>
            <w:tcW w:w="3442" w:type="dxa"/>
            <w:gridSpan w:val="2"/>
            <w:tcBorders>
              <w:top w:val="nil"/>
              <w:left w:val="nil"/>
              <w:bottom w:val="nil"/>
              <w:right w:val="nil"/>
            </w:tcBorders>
            <w:noWrap/>
            <w:vAlign w:val="bottom"/>
            <w:hideMark/>
          </w:tcPr>
          <w:p w14:paraId="3A60F122" w14:textId="77777777" w:rsidR="00974045" w:rsidRPr="00974045" w:rsidRDefault="00974045" w:rsidP="00925DCB">
            <w:pPr>
              <w:spacing w:after="0" w:line="240" w:lineRule="auto"/>
              <w:rPr>
                <w:rFonts w:eastAsia="Times New Roman" w:cs="Times New Roman"/>
                <w:color w:val="000000"/>
                <w:sz w:val="22"/>
                <w:lang w:eastAsia="uk-UA"/>
              </w:rPr>
            </w:pPr>
            <w:r w:rsidRPr="00974045">
              <w:rPr>
                <w:rFonts w:eastAsia="Times New Roman" w:cs="Times New Roman"/>
                <w:color w:val="000000"/>
                <w:sz w:val="22"/>
                <w:lang w:eastAsia="uk-UA"/>
              </w:rPr>
              <w:t>Голова Держгеонадр</w:t>
            </w:r>
          </w:p>
        </w:tc>
        <w:tc>
          <w:tcPr>
            <w:tcW w:w="1300" w:type="dxa"/>
            <w:tcBorders>
              <w:top w:val="nil"/>
              <w:left w:val="nil"/>
              <w:bottom w:val="nil"/>
              <w:right w:val="nil"/>
            </w:tcBorders>
            <w:noWrap/>
            <w:vAlign w:val="bottom"/>
            <w:hideMark/>
          </w:tcPr>
          <w:p w14:paraId="340F83FD" w14:textId="77777777" w:rsidR="00974045" w:rsidRPr="00974045" w:rsidRDefault="00974045" w:rsidP="00925DCB">
            <w:pPr>
              <w:spacing w:after="0" w:line="240" w:lineRule="auto"/>
              <w:rPr>
                <w:rFonts w:eastAsia="Times New Roman" w:cs="Times New Roman"/>
                <w:color w:val="000000"/>
                <w:sz w:val="22"/>
                <w:lang w:eastAsia="uk-UA"/>
              </w:rPr>
            </w:pPr>
          </w:p>
        </w:tc>
        <w:tc>
          <w:tcPr>
            <w:tcW w:w="684" w:type="dxa"/>
            <w:tcBorders>
              <w:top w:val="nil"/>
              <w:left w:val="nil"/>
              <w:bottom w:val="nil"/>
              <w:right w:val="nil"/>
            </w:tcBorders>
            <w:noWrap/>
            <w:vAlign w:val="bottom"/>
            <w:hideMark/>
          </w:tcPr>
          <w:p w14:paraId="52474432" w14:textId="77777777" w:rsidR="00974045" w:rsidRPr="00974045" w:rsidRDefault="00974045"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1310105A" w14:textId="77777777" w:rsidR="00974045" w:rsidRPr="00974045" w:rsidRDefault="00974045" w:rsidP="00925DCB">
            <w:pPr>
              <w:spacing w:after="0" w:line="240" w:lineRule="auto"/>
              <w:rPr>
                <w:rFonts w:eastAsia="Times New Roman" w:cs="Times New Roman"/>
                <w:sz w:val="20"/>
                <w:szCs w:val="20"/>
                <w:lang w:eastAsia="uk-UA"/>
              </w:rPr>
            </w:pPr>
          </w:p>
        </w:tc>
      </w:tr>
      <w:tr w:rsidR="00974045" w:rsidRPr="00974045" w14:paraId="5986E145" w14:textId="77777777" w:rsidTr="00925DCB">
        <w:trPr>
          <w:trHeight w:val="252"/>
        </w:trPr>
        <w:tc>
          <w:tcPr>
            <w:tcW w:w="420" w:type="dxa"/>
            <w:tcBorders>
              <w:top w:val="nil"/>
              <w:left w:val="nil"/>
              <w:bottom w:val="nil"/>
              <w:right w:val="nil"/>
            </w:tcBorders>
            <w:noWrap/>
            <w:vAlign w:val="bottom"/>
            <w:hideMark/>
          </w:tcPr>
          <w:p w14:paraId="1BFDB452" w14:textId="77777777" w:rsidR="00974045" w:rsidRPr="00974045" w:rsidRDefault="00974045"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6EFB6B61" w14:textId="77777777" w:rsidR="00974045" w:rsidRPr="00974045" w:rsidRDefault="00974045"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3E534DEB" w14:textId="77777777" w:rsidR="00974045" w:rsidRPr="00974045" w:rsidRDefault="00974045"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1CE0F695" w14:textId="77777777" w:rsidR="00974045" w:rsidRPr="00974045" w:rsidRDefault="00974045"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7D606D2B" w14:textId="77777777" w:rsidR="00974045" w:rsidRPr="00974045" w:rsidRDefault="00974045" w:rsidP="00925DCB">
            <w:pPr>
              <w:spacing w:after="0" w:line="240" w:lineRule="auto"/>
              <w:rPr>
                <w:rFonts w:eastAsia="Times New Roman" w:cs="Times New Roman"/>
                <w:sz w:val="20"/>
                <w:szCs w:val="20"/>
                <w:lang w:eastAsia="uk-UA"/>
              </w:rPr>
            </w:pPr>
          </w:p>
        </w:tc>
        <w:tc>
          <w:tcPr>
            <w:tcW w:w="4742" w:type="dxa"/>
            <w:gridSpan w:val="3"/>
            <w:tcBorders>
              <w:top w:val="nil"/>
              <w:left w:val="nil"/>
              <w:bottom w:val="single" w:sz="4" w:space="0" w:color="auto"/>
              <w:right w:val="nil"/>
            </w:tcBorders>
            <w:noWrap/>
            <w:vAlign w:val="bottom"/>
            <w:hideMark/>
          </w:tcPr>
          <w:p w14:paraId="77490FEA" w14:textId="77777777" w:rsidR="00974045" w:rsidRPr="00974045" w:rsidRDefault="00974045" w:rsidP="00925DCB">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 </w:t>
            </w:r>
          </w:p>
        </w:tc>
        <w:tc>
          <w:tcPr>
            <w:tcW w:w="684" w:type="dxa"/>
            <w:tcBorders>
              <w:top w:val="nil"/>
              <w:left w:val="nil"/>
              <w:bottom w:val="nil"/>
              <w:right w:val="nil"/>
            </w:tcBorders>
            <w:noWrap/>
            <w:vAlign w:val="bottom"/>
            <w:hideMark/>
          </w:tcPr>
          <w:p w14:paraId="48F4899B" w14:textId="77777777" w:rsidR="00974045" w:rsidRPr="00974045" w:rsidRDefault="00974045" w:rsidP="00925DCB">
            <w:pPr>
              <w:spacing w:after="0" w:line="240" w:lineRule="auto"/>
              <w:jc w:val="center"/>
              <w:rPr>
                <w:rFonts w:eastAsia="Times New Roman" w:cs="Times New Roman"/>
                <w:color w:val="000000"/>
                <w:sz w:val="18"/>
                <w:szCs w:val="18"/>
                <w:lang w:eastAsia="uk-UA"/>
              </w:rPr>
            </w:pPr>
          </w:p>
        </w:tc>
        <w:tc>
          <w:tcPr>
            <w:tcW w:w="960" w:type="dxa"/>
            <w:tcBorders>
              <w:top w:val="nil"/>
              <w:left w:val="nil"/>
              <w:bottom w:val="nil"/>
              <w:right w:val="nil"/>
            </w:tcBorders>
            <w:noWrap/>
            <w:vAlign w:val="bottom"/>
            <w:hideMark/>
          </w:tcPr>
          <w:p w14:paraId="684FD40D" w14:textId="77777777" w:rsidR="00974045" w:rsidRPr="00974045" w:rsidRDefault="00974045" w:rsidP="00925DCB">
            <w:pPr>
              <w:spacing w:after="0" w:line="240" w:lineRule="auto"/>
              <w:rPr>
                <w:rFonts w:eastAsia="Times New Roman" w:cs="Times New Roman"/>
                <w:sz w:val="20"/>
                <w:szCs w:val="20"/>
                <w:lang w:eastAsia="uk-UA"/>
              </w:rPr>
            </w:pPr>
          </w:p>
        </w:tc>
      </w:tr>
      <w:tr w:rsidR="00974045" w:rsidRPr="00974045" w14:paraId="2CB077BF" w14:textId="77777777" w:rsidTr="00925DCB">
        <w:trPr>
          <w:trHeight w:val="300"/>
        </w:trPr>
        <w:tc>
          <w:tcPr>
            <w:tcW w:w="420" w:type="dxa"/>
            <w:tcBorders>
              <w:top w:val="nil"/>
              <w:left w:val="nil"/>
              <w:bottom w:val="nil"/>
              <w:right w:val="nil"/>
            </w:tcBorders>
            <w:noWrap/>
            <w:vAlign w:val="bottom"/>
            <w:hideMark/>
          </w:tcPr>
          <w:p w14:paraId="267CF926" w14:textId="77777777" w:rsidR="00974045" w:rsidRPr="00974045" w:rsidRDefault="00974045"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236EDB8E" w14:textId="77777777" w:rsidR="00974045" w:rsidRPr="00974045" w:rsidRDefault="00974045"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6EE9ABA1" w14:textId="77777777" w:rsidR="00974045" w:rsidRPr="00974045" w:rsidRDefault="00974045"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156A1F8D" w14:textId="77777777" w:rsidR="00974045" w:rsidRPr="00974045" w:rsidRDefault="00974045"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2349129B" w14:textId="77777777" w:rsidR="00974045" w:rsidRPr="00974045" w:rsidRDefault="00974045" w:rsidP="00925DCB">
            <w:pPr>
              <w:spacing w:after="0" w:line="240" w:lineRule="auto"/>
              <w:rPr>
                <w:rFonts w:eastAsia="Times New Roman" w:cs="Times New Roman"/>
                <w:sz w:val="20"/>
                <w:szCs w:val="20"/>
                <w:lang w:eastAsia="uk-UA"/>
              </w:rPr>
            </w:pPr>
          </w:p>
        </w:tc>
        <w:tc>
          <w:tcPr>
            <w:tcW w:w="4742" w:type="dxa"/>
            <w:gridSpan w:val="3"/>
            <w:tcBorders>
              <w:top w:val="nil"/>
              <w:left w:val="nil"/>
              <w:bottom w:val="nil"/>
              <w:right w:val="nil"/>
            </w:tcBorders>
            <w:noWrap/>
            <w:hideMark/>
          </w:tcPr>
          <w:p w14:paraId="455B887E" w14:textId="77777777" w:rsidR="00974045" w:rsidRPr="00974045" w:rsidRDefault="00974045"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684" w:type="dxa"/>
            <w:tcBorders>
              <w:top w:val="nil"/>
              <w:left w:val="nil"/>
              <w:bottom w:val="nil"/>
              <w:right w:val="nil"/>
            </w:tcBorders>
            <w:noWrap/>
            <w:vAlign w:val="bottom"/>
            <w:hideMark/>
          </w:tcPr>
          <w:p w14:paraId="63902EDA" w14:textId="77777777" w:rsidR="00974045" w:rsidRPr="00974045" w:rsidRDefault="00974045" w:rsidP="00925DCB">
            <w:pPr>
              <w:spacing w:after="0" w:line="240" w:lineRule="auto"/>
              <w:jc w:val="center"/>
              <w:rPr>
                <w:rFonts w:eastAsia="Times New Roman" w:cs="Times New Roman"/>
                <w:color w:val="000000"/>
                <w:sz w:val="18"/>
                <w:szCs w:val="18"/>
                <w:lang w:eastAsia="uk-UA"/>
              </w:rPr>
            </w:pPr>
          </w:p>
        </w:tc>
        <w:tc>
          <w:tcPr>
            <w:tcW w:w="960" w:type="dxa"/>
            <w:tcBorders>
              <w:top w:val="nil"/>
              <w:left w:val="nil"/>
              <w:bottom w:val="nil"/>
              <w:right w:val="nil"/>
            </w:tcBorders>
            <w:noWrap/>
            <w:vAlign w:val="bottom"/>
            <w:hideMark/>
          </w:tcPr>
          <w:p w14:paraId="2D623C4F" w14:textId="77777777" w:rsidR="00974045" w:rsidRPr="00974045" w:rsidRDefault="00974045" w:rsidP="00925DCB">
            <w:pPr>
              <w:spacing w:after="0" w:line="240" w:lineRule="auto"/>
              <w:rPr>
                <w:rFonts w:eastAsia="Times New Roman" w:cs="Times New Roman"/>
                <w:sz w:val="20"/>
                <w:szCs w:val="20"/>
                <w:lang w:eastAsia="uk-UA"/>
              </w:rPr>
            </w:pPr>
          </w:p>
        </w:tc>
      </w:tr>
      <w:tr w:rsidR="00974045" w:rsidRPr="00974045" w14:paraId="61956D51" w14:textId="77777777" w:rsidTr="00925DCB">
        <w:trPr>
          <w:trHeight w:val="188"/>
        </w:trPr>
        <w:tc>
          <w:tcPr>
            <w:tcW w:w="14175" w:type="dxa"/>
            <w:gridSpan w:val="9"/>
            <w:tcBorders>
              <w:top w:val="nil"/>
              <w:left w:val="nil"/>
              <w:bottom w:val="nil"/>
              <w:right w:val="nil"/>
            </w:tcBorders>
            <w:noWrap/>
            <w:vAlign w:val="bottom"/>
            <w:hideMark/>
          </w:tcPr>
          <w:p w14:paraId="08EE9416" w14:textId="77777777" w:rsidR="00974045" w:rsidRPr="00974045" w:rsidRDefault="00974045" w:rsidP="00925DCB">
            <w:pPr>
              <w:spacing w:after="0" w:line="240" w:lineRule="auto"/>
              <w:jc w:val="center"/>
              <w:rPr>
                <w:rFonts w:eastAsia="Times New Roman" w:cs="Times New Roman"/>
                <w:b/>
                <w:bCs/>
                <w:color w:val="000000"/>
                <w:szCs w:val="28"/>
                <w:lang w:eastAsia="uk-UA"/>
              </w:rPr>
            </w:pPr>
            <w:r w:rsidRPr="00974045">
              <w:rPr>
                <w:rFonts w:eastAsia="Times New Roman" w:cs="Times New Roman"/>
                <w:b/>
                <w:bCs/>
                <w:color w:val="000000"/>
                <w:szCs w:val="28"/>
                <w:lang w:eastAsia="uk-UA"/>
              </w:rPr>
              <w:t>ПОДАННЯ</w:t>
            </w:r>
          </w:p>
        </w:tc>
        <w:tc>
          <w:tcPr>
            <w:tcW w:w="960" w:type="dxa"/>
            <w:tcBorders>
              <w:top w:val="nil"/>
              <w:left w:val="nil"/>
              <w:bottom w:val="nil"/>
              <w:right w:val="nil"/>
            </w:tcBorders>
            <w:noWrap/>
            <w:vAlign w:val="bottom"/>
            <w:hideMark/>
          </w:tcPr>
          <w:p w14:paraId="43B3BE39" w14:textId="77777777" w:rsidR="00974045" w:rsidRPr="00974045" w:rsidRDefault="00974045" w:rsidP="00925DCB">
            <w:pPr>
              <w:spacing w:after="0" w:line="240" w:lineRule="auto"/>
              <w:jc w:val="center"/>
              <w:rPr>
                <w:rFonts w:eastAsia="Times New Roman" w:cs="Times New Roman"/>
                <w:b/>
                <w:bCs/>
                <w:color w:val="000000"/>
                <w:szCs w:val="28"/>
                <w:lang w:eastAsia="uk-UA"/>
              </w:rPr>
            </w:pPr>
          </w:p>
        </w:tc>
      </w:tr>
      <w:tr w:rsidR="00974045" w:rsidRPr="00974045" w14:paraId="54C147D6" w14:textId="77777777" w:rsidTr="00CA7273">
        <w:trPr>
          <w:trHeight w:val="665"/>
        </w:trPr>
        <w:tc>
          <w:tcPr>
            <w:tcW w:w="14175" w:type="dxa"/>
            <w:gridSpan w:val="9"/>
            <w:tcBorders>
              <w:top w:val="nil"/>
              <w:left w:val="nil"/>
              <w:bottom w:val="nil"/>
              <w:right w:val="nil"/>
            </w:tcBorders>
            <w:vAlign w:val="bottom"/>
            <w:hideMark/>
          </w:tcPr>
          <w:p w14:paraId="309FA5E3" w14:textId="77777777" w:rsidR="00974045" w:rsidRDefault="00974045" w:rsidP="00925DCB">
            <w:pPr>
              <w:spacing w:after="0" w:line="240" w:lineRule="auto"/>
              <w:jc w:val="center"/>
              <w:rPr>
                <w:rFonts w:eastAsia="Times New Roman" w:cs="Times New Roman"/>
                <w:b/>
                <w:bCs/>
                <w:color w:val="000000"/>
                <w:sz w:val="24"/>
                <w:szCs w:val="24"/>
                <w:u w:val="single"/>
                <w:lang w:eastAsia="uk-UA"/>
              </w:rPr>
            </w:pPr>
            <w:r w:rsidRPr="00974045">
              <w:rPr>
                <w:rFonts w:eastAsia="Times New Roman" w:cs="Times New Roman"/>
                <w:b/>
                <w:bCs/>
                <w:color w:val="000000"/>
                <w:sz w:val="24"/>
                <w:szCs w:val="24"/>
                <w:u w:val="single"/>
                <w:lang w:eastAsia="uk-UA"/>
              </w:rPr>
              <w:t xml:space="preserve">на преміювання </w:t>
            </w:r>
            <w:r>
              <w:rPr>
                <w:rFonts w:eastAsia="Times New Roman" w:cs="Times New Roman"/>
                <w:b/>
                <w:bCs/>
                <w:color w:val="000000"/>
                <w:sz w:val="24"/>
                <w:szCs w:val="24"/>
                <w:u w:val="single"/>
                <w:lang w:eastAsia="uk-UA"/>
              </w:rPr>
              <w:t>працівників_______________________________________________________________________________</w:t>
            </w:r>
            <w:r w:rsidRPr="00974045">
              <w:rPr>
                <w:rFonts w:eastAsia="Times New Roman" w:cs="Times New Roman"/>
                <w:b/>
                <w:bCs/>
                <w:color w:val="000000"/>
                <w:sz w:val="24"/>
                <w:szCs w:val="24"/>
                <w:u w:val="single"/>
                <w:lang w:eastAsia="uk-UA"/>
              </w:rPr>
              <w:t xml:space="preserve"> </w:t>
            </w:r>
          </w:p>
          <w:p w14:paraId="3C8FA9BF" w14:textId="56EF201E" w:rsidR="00974045" w:rsidRPr="00974045" w:rsidRDefault="00CA7273" w:rsidP="00925DCB">
            <w:pPr>
              <w:spacing w:after="0" w:line="240" w:lineRule="auto"/>
              <w:jc w:val="center"/>
              <w:rPr>
                <w:rFonts w:eastAsia="Times New Roman" w:cs="Times New Roman"/>
                <w:b/>
                <w:bCs/>
                <w:color w:val="000000"/>
                <w:sz w:val="24"/>
                <w:szCs w:val="24"/>
                <w:u w:val="single"/>
                <w:lang w:eastAsia="uk-UA"/>
              </w:rPr>
            </w:pPr>
            <w:r w:rsidRPr="00974045">
              <w:rPr>
                <w:rFonts w:eastAsia="Times New Roman" w:cs="Times New Roman"/>
                <w:color w:val="000000"/>
                <w:sz w:val="16"/>
                <w:szCs w:val="16"/>
                <w:lang w:eastAsia="uk-UA"/>
              </w:rPr>
              <w:t>(</w:t>
            </w:r>
            <w:r>
              <w:rPr>
                <w:rFonts w:eastAsia="Times New Roman" w:cs="Times New Roman"/>
                <w:color w:val="000000"/>
                <w:sz w:val="16"/>
                <w:szCs w:val="16"/>
                <w:lang w:eastAsia="uk-UA"/>
              </w:rPr>
              <w:t>назва самостійного структурного підрозділу</w:t>
            </w:r>
            <w:r w:rsidRPr="00974045">
              <w:rPr>
                <w:rFonts w:eastAsia="Times New Roman" w:cs="Times New Roman"/>
                <w:color w:val="000000"/>
                <w:sz w:val="16"/>
                <w:szCs w:val="16"/>
                <w:lang w:eastAsia="uk-UA"/>
              </w:rPr>
              <w:t>)</w:t>
            </w:r>
          </w:p>
        </w:tc>
        <w:tc>
          <w:tcPr>
            <w:tcW w:w="960" w:type="dxa"/>
            <w:tcBorders>
              <w:top w:val="nil"/>
              <w:left w:val="nil"/>
              <w:bottom w:val="nil"/>
              <w:right w:val="nil"/>
            </w:tcBorders>
            <w:noWrap/>
            <w:vAlign w:val="bottom"/>
            <w:hideMark/>
          </w:tcPr>
          <w:p w14:paraId="6E6FDEBF" w14:textId="77777777" w:rsidR="00974045" w:rsidRPr="00974045" w:rsidRDefault="00974045" w:rsidP="00925DCB">
            <w:pPr>
              <w:spacing w:after="0" w:line="240" w:lineRule="auto"/>
              <w:jc w:val="center"/>
              <w:rPr>
                <w:rFonts w:eastAsia="Times New Roman" w:cs="Times New Roman"/>
                <w:b/>
                <w:bCs/>
                <w:color w:val="000000"/>
                <w:sz w:val="24"/>
                <w:szCs w:val="24"/>
                <w:u w:val="single"/>
                <w:lang w:eastAsia="uk-UA"/>
              </w:rPr>
            </w:pPr>
          </w:p>
        </w:tc>
      </w:tr>
      <w:tr w:rsidR="00974045" w:rsidRPr="00974045" w14:paraId="3CFE5F86" w14:textId="77777777" w:rsidTr="00925DCB">
        <w:trPr>
          <w:trHeight w:val="375"/>
        </w:trPr>
        <w:tc>
          <w:tcPr>
            <w:tcW w:w="14175" w:type="dxa"/>
            <w:gridSpan w:val="9"/>
            <w:tcBorders>
              <w:top w:val="nil"/>
              <w:left w:val="nil"/>
              <w:bottom w:val="nil"/>
              <w:right w:val="nil"/>
            </w:tcBorders>
            <w:vAlign w:val="bottom"/>
            <w:hideMark/>
          </w:tcPr>
          <w:p w14:paraId="15EDBFBA" w14:textId="77777777" w:rsidR="00974045" w:rsidRPr="00974045" w:rsidRDefault="00974045" w:rsidP="00925DCB">
            <w:pPr>
              <w:spacing w:after="0" w:line="240" w:lineRule="auto"/>
              <w:jc w:val="center"/>
              <w:rPr>
                <w:rFonts w:eastAsia="Times New Roman" w:cs="Times New Roman"/>
                <w:b/>
                <w:bCs/>
                <w:color w:val="000000"/>
                <w:sz w:val="24"/>
                <w:szCs w:val="24"/>
                <w:u w:val="single"/>
                <w:lang w:eastAsia="uk-UA"/>
              </w:rPr>
            </w:pPr>
            <w:r w:rsidRPr="00974045">
              <w:rPr>
                <w:rFonts w:eastAsia="Times New Roman" w:cs="Times New Roman"/>
                <w:b/>
                <w:bCs/>
                <w:color w:val="000000"/>
                <w:sz w:val="24"/>
                <w:szCs w:val="24"/>
                <w:lang w:eastAsia="uk-UA"/>
              </w:rPr>
              <w:t>за</w:t>
            </w:r>
            <w:r w:rsidRPr="00974045">
              <w:rPr>
                <w:rFonts w:eastAsia="Times New Roman" w:cs="Times New Roman"/>
                <w:b/>
                <w:bCs/>
                <w:color w:val="000000"/>
                <w:sz w:val="24"/>
                <w:szCs w:val="24"/>
                <w:u w:val="single"/>
                <w:lang w:eastAsia="uk-UA"/>
              </w:rPr>
              <w:t xml:space="preserve"> _________ </w:t>
            </w:r>
            <w:r w:rsidRPr="00974045">
              <w:rPr>
                <w:rFonts w:eastAsia="Times New Roman" w:cs="Times New Roman"/>
                <w:b/>
                <w:bCs/>
                <w:color w:val="000000"/>
                <w:sz w:val="24"/>
                <w:szCs w:val="24"/>
                <w:lang w:eastAsia="uk-UA"/>
              </w:rPr>
              <w:t>202</w:t>
            </w:r>
            <w:r w:rsidRPr="00974045">
              <w:rPr>
                <w:rFonts w:eastAsia="Times New Roman" w:cs="Times New Roman"/>
                <w:b/>
                <w:bCs/>
                <w:color w:val="000000"/>
                <w:sz w:val="24"/>
                <w:szCs w:val="24"/>
                <w:u w:val="single"/>
                <w:lang w:eastAsia="uk-UA"/>
              </w:rPr>
              <w:t xml:space="preserve">_  </w:t>
            </w:r>
            <w:r w:rsidRPr="00974045">
              <w:rPr>
                <w:rFonts w:eastAsia="Times New Roman" w:cs="Times New Roman"/>
                <w:b/>
                <w:bCs/>
                <w:color w:val="000000"/>
                <w:sz w:val="24"/>
                <w:szCs w:val="24"/>
                <w:lang w:eastAsia="uk-UA"/>
              </w:rPr>
              <w:t xml:space="preserve"> року</w:t>
            </w:r>
          </w:p>
        </w:tc>
        <w:tc>
          <w:tcPr>
            <w:tcW w:w="960" w:type="dxa"/>
            <w:tcBorders>
              <w:top w:val="nil"/>
              <w:left w:val="nil"/>
              <w:bottom w:val="nil"/>
              <w:right w:val="nil"/>
            </w:tcBorders>
            <w:noWrap/>
            <w:vAlign w:val="bottom"/>
            <w:hideMark/>
          </w:tcPr>
          <w:p w14:paraId="5CE0F406" w14:textId="77777777" w:rsidR="00974045" w:rsidRPr="00974045" w:rsidRDefault="00974045" w:rsidP="00925DCB">
            <w:pPr>
              <w:spacing w:after="0" w:line="240" w:lineRule="auto"/>
              <w:jc w:val="center"/>
              <w:rPr>
                <w:rFonts w:eastAsia="Times New Roman" w:cs="Times New Roman"/>
                <w:b/>
                <w:bCs/>
                <w:color w:val="000000"/>
                <w:sz w:val="24"/>
                <w:szCs w:val="24"/>
                <w:u w:val="single"/>
                <w:lang w:eastAsia="uk-UA"/>
              </w:rPr>
            </w:pPr>
          </w:p>
        </w:tc>
      </w:tr>
      <w:tr w:rsidR="00974045" w:rsidRPr="00974045" w14:paraId="2B854B89" w14:textId="77777777" w:rsidTr="00925DCB">
        <w:trPr>
          <w:trHeight w:val="315"/>
        </w:trPr>
        <w:tc>
          <w:tcPr>
            <w:tcW w:w="14175" w:type="dxa"/>
            <w:gridSpan w:val="9"/>
            <w:tcBorders>
              <w:top w:val="nil"/>
              <w:left w:val="nil"/>
              <w:bottom w:val="nil"/>
              <w:right w:val="nil"/>
            </w:tcBorders>
            <w:noWrap/>
            <w:hideMark/>
          </w:tcPr>
          <w:p w14:paraId="05A36D40" w14:textId="26111E14" w:rsidR="00974045" w:rsidRPr="00974045" w:rsidRDefault="00974045" w:rsidP="00925DCB">
            <w:pPr>
              <w:spacing w:after="0" w:line="240" w:lineRule="auto"/>
              <w:rPr>
                <w:rFonts w:eastAsia="Times New Roman" w:cs="Times New Roman"/>
                <w:color w:val="000000"/>
                <w:sz w:val="16"/>
                <w:szCs w:val="16"/>
                <w:lang w:eastAsia="uk-UA"/>
              </w:rPr>
            </w:pPr>
            <w:r w:rsidRPr="00974045">
              <w:rPr>
                <w:rFonts w:eastAsia="Times New Roman" w:cs="Times New Roman"/>
                <w:color w:val="000000"/>
                <w:sz w:val="16"/>
                <w:szCs w:val="16"/>
                <w:lang w:eastAsia="uk-UA"/>
              </w:rPr>
              <w:t xml:space="preserve">                                                                                                                                                           </w:t>
            </w:r>
            <w:r>
              <w:rPr>
                <w:rFonts w:eastAsia="Times New Roman" w:cs="Times New Roman"/>
                <w:color w:val="000000"/>
                <w:sz w:val="16"/>
                <w:szCs w:val="16"/>
                <w:lang w:eastAsia="uk-UA"/>
              </w:rPr>
              <w:t xml:space="preserve"> </w:t>
            </w:r>
            <w:r w:rsidRPr="00974045">
              <w:rPr>
                <w:rFonts w:eastAsia="Times New Roman" w:cs="Times New Roman"/>
                <w:color w:val="000000"/>
                <w:sz w:val="16"/>
                <w:szCs w:val="16"/>
                <w:lang w:eastAsia="uk-UA"/>
              </w:rPr>
              <w:t xml:space="preserve">  (місяць)</w:t>
            </w:r>
          </w:p>
        </w:tc>
        <w:tc>
          <w:tcPr>
            <w:tcW w:w="960" w:type="dxa"/>
            <w:tcBorders>
              <w:top w:val="nil"/>
              <w:left w:val="nil"/>
              <w:bottom w:val="nil"/>
              <w:right w:val="nil"/>
            </w:tcBorders>
            <w:noWrap/>
            <w:vAlign w:val="bottom"/>
            <w:hideMark/>
          </w:tcPr>
          <w:p w14:paraId="69A2F45C" w14:textId="77777777" w:rsidR="00974045" w:rsidRPr="00974045" w:rsidRDefault="00974045" w:rsidP="00925DCB">
            <w:pPr>
              <w:spacing w:after="0" w:line="240" w:lineRule="auto"/>
              <w:rPr>
                <w:rFonts w:eastAsia="Times New Roman" w:cs="Times New Roman"/>
                <w:color w:val="000000"/>
                <w:sz w:val="16"/>
                <w:szCs w:val="16"/>
                <w:lang w:eastAsia="uk-UA"/>
              </w:rPr>
            </w:pPr>
          </w:p>
        </w:tc>
      </w:tr>
      <w:tr w:rsidR="00974045" w:rsidRPr="00974045" w14:paraId="6BAAD377" w14:textId="77777777" w:rsidTr="00CA7273">
        <w:trPr>
          <w:trHeight w:val="70"/>
        </w:trPr>
        <w:tc>
          <w:tcPr>
            <w:tcW w:w="14175" w:type="dxa"/>
            <w:gridSpan w:val="9"/>
            <w:tcBorders>
              <w:top w:val="nil"/>
              <w:left w:val="nil"/>
              <w:bottom w:val="nil"/>
              <w:right w:val="nil"/>
            </w:tcBorders>
            <w:noWrap/>
            <w:vAlign w:val="bottom"/>
            <w:hideMark/>
          </w:tcPr>
          <w:p w14:paraId="33AF7FA4" w14:textId="2EAFFF42" w:rsidR="00974045" w:rsidRPr="00974045" w:rsidRDefault="00974045" w:rsidP="00925DCB">
            <w:pPr>
              <w:spacing w:after="0" w:line="240" w:lineRule="auto"/>
              <w:jc w:val="center"/>
              <w:rPr>
                <w:rFonts w:eastAsia="Times New Roman" w:cs="Times New Roman"/>
                <w:sz w:val="24"/>
                <w:szCs w:val="24"/>
                <w:lang w:eastAsia="uk-UA"/>
              </w:rPr>
            </w:pPr>
            <w:r w:rsidRPr="00974045">
              <w:rPr>
                <w:rFonts w:eastAsia="Times New Roman" w:cs="Times New Roman"/>
                <w:sz w:val="24"/>
                <w:szCs w:val="24"/>
                <w:lang w:eastAsia="uk-UA"/>
              </w:rPr>
              <w:t xml:space="preserve">Розрахункова сума премії  </w:t>
            </w:r>
            <w:r w:rsidRPr="00974045">
              <w:rPr>
                <w:rFonts w:eastAsia="Times New Roman" w:cs="Times New Roman"/>
                <w:sz w:val="24"/>
                <w:szCs w:val="24"/>
                <w:u w:val="single"/>
                <w:lang w:eastAsia="uk-UA"/>
              </w:rPr>
              <w:t xml:space="preserve">            </w:t>
            </w:r>
            <w:r w:rsidRPr="00974045">
              <w:rPr>
                <w:rFonts w:eastAsia="Times New Roman" w:cs="Times New Roman"/>
                <w:sz w:val="24"/>
                <w:szCs w:val="24"/>
                <w:lang w:eastAsia="uk-UA"/>
              </w:rPr>
              <w:t xml:space="preserve">грн, що становить </w:t>
            </w:r>
            <w:r w:rsidRPr="00974045">
              <w:rPr>
                <w:rFonts w:eastAsia="Times New Roman" w:cs="Times New Roman"/>
                <w:sz w:val="24"/>
                <w:szCs w:val="24"/>
                <w:u w:val="single"/>
                <w:lang w:eastAsia="uk-UA"/>
              </w:rPr>
              <w:t xml:space="preserve">     </w:t>
            </w:r>
            <w:r w:rsidRPr="00974045">
              <w:rPr>
                <w:rFonts w:eastAsia="Times New Roman" w:cs="Times New Roman"/>
                <w:sz w:val="24"/>
                <w:szCs w:val="24"/>
                <w:lang w:eastAsia="uk-UA"/>
              </w:rPr>
              <w:t xml:space="preserve"> відс. від фонду посадових окладів</w:t>
            </w:r>
          </w:p>
        </w:tc>
        <w:tc>
          <w:tcPr>
            <w:tcW w:w="960" w:type="dxa"/>
            <w:tcBorders>
              <w:top w:val="nil"/>
              <w:left w:val="nil"/>
              <w:bottom w:val="nil"/>
              <w:right w:val="nil"/>
            </w:tcBorders>
            <w:noWrap/>
            <w:vAlign w:val="bottom"/>
            <w:hideMark/>
          </w:tcPr>
          <w:p w14:paraId="6EC08B3F" w14:textId="77777777" w:rsidR="00974045" w:rsidRPr="00974045" w:rsidRDefault="00974045" w:rsidP="00925DCB">
            <w:pPr>
              <w:spacing w:after="0" w:line="240" w:lineRule="auto"/>
              <w:jc w:val="center"/>
              <w:rPr>
                <w:rFonts w:eastAsia="Times New Roman" w:cs="Times New Roman"/>
                <w:sz w:val="24"/>
                <w:szCs w:val="24"/>
                <w:lang w:eastAsia="uk-UA"/>
              </w:rPr>
            </w:pPr>
          </w:p>
        </w:tc>
      </w:tr>
      <w:tr w:rsidR="00974045" w:rsidRPr="00974045" w14:paraId="4C4DBE1A" w14:textId="77777777" w:rsidTr="00925DCB">
        <w:trPr>
          <w:trHeight w:val="1260"/>
        </w:trPr>
        <w:tc>
          <w:tcPr>
            <w:tcW w:w="420" w:type="dxa"/>
            <w:tcBorders>
              <w:top w:val="single" w:sz="4" w:space="0" w:color="auto"/>
              <w:left w:val="single" w:sz="4" w:space="0" w:color="auto"/>
              <w:bottom w:val="single" w:sz="4" w:space="0" w:color="auto"/>
              <w:right w:val="single" w:sz="4" w:space="0" w:color="auto"/>
            </w:tcBorders>
            <w:vAlign w:val="center"/>
            <w:hideMark/>
          </w:tcPr>
          <w:p w14:paraId="137F6582" w14:textId="77777777" w:rsidR="00974045" w:rsidRPr="00974045" w:rsidRDefault="00974045" w:rsidP="00925DCB">
            <w:pPr>
              <w:spacing w:after="0" w:line="240" w:lineRule="auto"/>
              <w:rPr>
                <w:rFonts w:eastAsia="Times New Roman" w:cs="Times New Roman"/>
                <w:color w:val="000000"/>
                <w:sz w:val="16"/>
                <w:szCs w:val="16"/>
                <w:lang w:eastAsia="uk-UA"/>
              </w:rPr>
            </w:pPr>
            <w:r w:rsidRPr="00974045">
              <w:rPr>
                <w:rFonts w:eastAsia="Times New Roman" w:cs="Times New Roman"/>
                <w:color w:val="000000"/>
                <w:sz w:val="16"/>
                <w:szCs w:val="16"/>
                <w:lang w:eastAsia="uk-UA"/>
              </w:rPr>
              <w:t>№ з/п</w:t>
            </w:r>
          </w:p>
        </w:tc>
        <w:tc>
          <w:tcPr>
            <w:tcW w:w="2132" w:type="dxa"/>
            <w:tcBorders>
              <w:top w:val="single" w:sz="4" w:space="0" w:color="auto"/>
              <w:left w:val="nil"/>
              <w:bottom w:val="single" w:sz="4" w:space="0" w:color="auto"/>
              <w:right w:val="single" w:sz="4" w:space="0" w:color="auto"/>
            </w:tcBorders>
            <w:vAlign w:val="center"/>
            <w:hideMark/>
          </w:tcPr>
          <w:p w14:paraId="1965E7A6"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ПІБ</w:t>
            </w:r>
          </w:p>
        </w:tc>
        <w:tc>
          <w:tcPr>
            <w:tcW w:w="3544" w:type="dxa"/>
            <w:tcBorders>
              <w:top w:val="single" w:sz="4" w:space="0" w:color="auto"/>
              <w:left w:val="nil"/>
              <w:bottom w:val="single" w:sz="4" w:space="0" w:color="auto"/>
              <w:right w:val="single" w:sz="4" w:space="0" w:color="auto"/>
            </w:tcBorders>
            <w:vAlign w:val="center"/>
            <w:hideMark/>
          </w:tcPr>
          <w:p w14:paraId="7574805A"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Посада</w:t>
            </w:r>
          </w:p>
        </w:tc>
        <w:tc>
          <w:tcPr>
            <w:tcW w:w="1362" w:type="dxa"/>
            <w:tcBorders>
              <w:top w:val="single" w:sz="4" w:space="0" w:color="auto"/>
              <w:left w:val="nil"/>
              <w:bottom w:val="single" w:sz="4" w:space="0" w:color="auto"/>
              <w:right w:val="single" w:sz="4" w:space="0" w:color="auto"/>
            </w:tcBorders>
            <w:vAlign w:val="center"/>
            <w:hideMark/>
          </w:tcPr>
          <w:p w14:paraId="116CED9E"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Плановий місячний фонд посадових окладів</w:t>
            </w:r>
          </w:p>
        </w:tc>
        <w:tc>
          <w:tcPr>
            <w:tcW w:w="1291" w:type="dxa"/>
            <w:tcBorders>
              <w:top w:val="single" w:sz="4" w:space="0" w:color="auto"/>
              <w:left w:val="nil"/>
              <w:bottom w:val="single" w:sz="4" w:space="0" w:color="auto"/>
              <w:right w:val="single" w:sz="4" w:space="0" w:color="auto"/>
            </w:tcBorders>
            <w:vAlign w:val="center"/>
            <w:hideMark/>
          </w:tcPr>
          <w:p w14:paraId="1AE46FB0"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Кількість відпрацьованих днів</w:t>
            </w:r>
          </w:p>
        </w:tc>
        <w:tc>
          <w:tcPr>
            <w:tcW w:w="2024" w:type="dxa"/>
            <w:tcBorders>
              <w:top w:val="single" w:sz="4" w:space="0" w:color="auto"/>
              <w:left w:val="nil"/>
              <w:bottom w:val="single" w:sz="4" w:space="0" w:color="auto"/>
              <w:right w:val="single" w:sz="4" w:space="0" w:color="auto"/>
            </w:tcBorders>
            <w:vAlign w:val="center"/>
            <w:hideMark/>
          </w:tcPr>
          <w:p w14:paraId="489D69A3"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Фонд посадових окладів за фактично відпрацьований час (грн)</w:t>
            </w:r>
          </w:p>
        </w:tc>
        <w:tc>
          <w:tcPr>
            <w:tcW w:w="1418" w:type="dxa"/>
            <w:tcBorders>
              <w:top w:val="single" w:sz="4" w:space="0" w:color="auto"/>
              <w:left w:val="nil"/>
              <w:bottom w:val="single" w:sz="4" w:space="0" w:color="auto"/>
              <w:right w:val="single" w:sz="4" w:space="0" w:color="auto"/>
            </w:tcBorders>
            <w:vAlign w:val="center"/>
            <w:hideMark/>
          </w:tcPr>
          <w:p w14:paraId="59EA5C9E"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Сума премії (грн)</w:t>
            </w:r>
          </w:p>
        </w:tc>
        <w:tc>
          <w:tcPr>
            <w:tcW w:w="1984" w:type="dxa"/>
            <w:gridSpan w:val="2"/>
            <w:tcBorders>
              <w:top w:val="single" w:sz="4" w:space="0" w:color="auto"/>
              <w:left w:val="nil"/>
              <w:bottom w:val="single" w:sz="4" w:space="0" w:color="auto"/>
              <w:right w:val="single" w:sz="4" w:space="0" w:color="auto"/>
            </w:tcBorders>
            <w:vAlign w:val="center"/>
            <w:hideMark/>
          </w:tcPr>
          <w:p w14:paraId="0EF00167"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Примітка (обґрунтування)</w:t>
            </w:r>
          </w:p>
        </w:tc>
        <w:tc>
          <w:tcPr>
            <w:tcW w:w="960" w:type="dxa"/>
            <w:tcBorders>
              <w:top w:val="nil"/>
              <w:left w:val="nil"/>
              <w:bottom w:val="nil"/>
              <w:right w:val="nil"/>
            </w:tcBorders>
            <w:noWrap/>
            <w:vAlign w:val="bottom"/>
            <w:hideMark/>
          </w:tcPr>
          <w:p w14:paraId="28728464" w14:textId="77777777" w:rsidR="00974045" w:rsidRPr="00974045" w:rsidRDefault="00974045" w:rsidP="00925DCB">
            <w:pPr>
              <w:spacing w:after="0" w:line="240" w:lineRule="auto"/>
              <w:jc w:val="center"/>
              <w:rPr>
                <w:rFonts w:eastAsia="Times New Roman" w:cs="Times New Roman"/>
                <w:color w:val="000000"/>
                <w:sz w:val="16"/>
                <w:szCs w:val="16"/>
                <w:lang w:eastAsia="uk-UA"/>
              </w:rPr>
            </w:pPr>
          </w:p>
        </w:tc>
      </w:tr>
      <w:tr w:rsidR="00974045" w:rsidRPr="00974045" w14:paraId="2A51CC95" w14:textId="77777777" w:rsidTr="00925DCB">
        <w:trPr>
          <w:trHeight w:val="300"/>
        </w:trPr>
        <w:tc>
          <w:tcPr>
            <w:tcW w:w="420" w:type="dxa"/>
            <w:tcBorders>
              <w:top w:val="nil"/>
              <w:left w:val="single" w:sz="4" w:space="0" w:color="auto"/>
              <w:bottom w:val="single" w:sz="4" w:space="0" w:color="auto"/>
              <w:right w:val="single" w:sz="4" w:space="0" w:color="auto"/>
            </w:tcBorders>
            <w:noWrap/>
            <w:vAlign w:val="bottom"/>
            <w:hideMark/>
          </w:tcPr>
          <w:p w14:paraId="5D82DA1D"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1</w:t>
            </w:r>
          </w:p>
        </w:tc>
        <w:tc>
          <w:tcPr>
            <w:tcW w:w="2132" w:type="dxa"/>
            <w:tcBorders>
              <w:top w:val="nil"/>
              <w:left w:val="nil"/>
              <w:bottom w:val="single" w:sz="4" w:space="0" w:color="auto"/>
              <w:right w:val="single" w:sz="4" w:space="0" w:color="auto"/>
            </w:tcBorders>
            <w:noWrap/>
            <w:vAlign w:val="bottom"/>
            <w:hideMark/>
          </w:tcPr>
          <w:p w14:paraId="7FF66F3C"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2</w:t>
            </w:r>
          </w:p>
        </w:tc>
        <w:tc>
          <w:tcPr>
            <w:tcW w:w="3544" w:type="dxa"/>
            <w:tcBorders>
              <w:top w:val="nil"/>
              <w:left w:val="nil"/>
              <w:bottom w:val="single" w:sz="4" w:space="0" w:color="auto"/>
              <w:right w:val="single" w:sz="4" w:space="0" w:color="auto"/>
            </w:tcBorders>
            <w:noWrap/>
            <w:vAlign w:val="bottom"/>
            <w:hideMark/>
          </w:tcPr>
          <w:p w14:paraId="2C1655CC"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3</w:t>
            </w:r>
          </w:p>
        </w:tc>
        <w:tc>
          <w:tcPr>
            <w:tcW w:w="1362" w:type="dxa"/>
            <w:tcBorders>
              <w:top w:val="nil"/>
              <w:left w:val="nil"/>
              <w:bottom w:val="single" w:sz="4" w:space="0" w:color="auto"/>
              <w:right w:val="single" w:sz="4" w:space="0" w:color="auto"/>
            </w:tcBorders>
            <w:noWrap/>
            <w:vAlign w:val="bottom"/>
            <w:hideMark/>
          </w:tcPr>
          <w:p w14:paraId="6FE63678"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4</w:t>
            </w:r>
          </w:p>
        </w:tc>
        <w:tc>
          <w:tcPr>
            <w:tcW w:w="1291" w:type="dxa"/>
            <w:tcBorders>
              <w:top w:val="nil"/>
              <w:left w:val="nil"/>
              <w:bottom w:val="single" w:sz="4" w:space="0" w:color="auto"/>
              <w:right w:val="single" w:sz="4" w:space="0" w:color="auto"/>
            </w:tcBorders>
            <w:noWrap/>
            <w:vAlign w:val="bottom"/>
            <w:hideMark/>
          </w:tcPr>
          <w:p w14:paraId="6DC47EBF"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5</w:t>
            </w:r>
          </w:p>
        </w:tc>
        <w:tc>
          <w:tcPr>
            <w:tcW w:w="2024" w:type="dxa"/>
            <w:tcBorders>
              <w:top w:val="nil"/>
              <w:left w:val="nil"/>
              <w:bottom w:val="single" w:sz="4" w:space="0" w:color="auto"/>
              <w:right w:val="single" w:sz="4" w:space="0" w:color="auto"/>
            </w:tcBorders>
            <w:noWrap/>
            <w:vAlign w:val="bottom"/>
            <w:hideMark/>
          </w:tcPr>
          <w:p w14:paraId="263F479F"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6</w:t>
            </w:r>
          </w:p>
        </w:tc>
        <w:tc>
          <w:tcPr>
            <w:tcW w:w="1418" w:type="dxa"/>
            <w:tcBorders>
              <w:top w:val="nil"/>
              <w:left w:val="nil"/>
              <w:bottom w:val="single" w:sz="4" w:space="0" w:color="auto"/>
              <w:right w:val="single" w:sz="4" w:space="0" w:color="auto"/>
            </w:tcBorders>
            <w:noWrap/>
            <w:vAlign w:val="bottom"/>
            <w:hideMark/>
          </w:tcPr>
          <w:p w14:paraId="64AB5755"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7*</w:t>
            </w:r>
          </w:p>
        </w:tc>
        <w:tc>
          <w:tcPr>
            <w:tcW w:w="1984" w:type="dxa"/>
            <w:gridSpan w:val="2"/>
            <w:tcBorders>
              <w:top w:val="single" w:sz="4" w:space="0" w:color="auto"/>
              <w:left w:val="nil"/>
              <w:bottom w:val="single" w:sz="4" w:space="0" w:color="auto"/>
              <w:right w:val="single" w:sz="4" w:space="0" w:color="auto"/>
            </w:tcBorders>
            <w:noWrap/>
            <w:vAlign w:val="bottom"/>
            <w:hideMark/>
          </w:tcPr>
          <w:p w14:paraId="1C42370A"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8**</w:t>
            </w:r>
          </w:p>
        </w:tc>
        <w:tc>
          <w:tcPr>
            <w:tcW w:w="960" w:type="dxa"/>
            <w:tcBorders>
              <w:top w:val="nil"/>
              <w:left w:val="nil"/>
              <w:bottom w:val="nil"/>
              <w:right w:val="nil"/>
            </w:tcBorders>
            <w:noWrap/>
            <w:vAlign w:val="bottom"/>
            <w:hideMark/>
          </w:tcPr>
          <w:p w14:paraId="33464856" w14:textId="77777777" w:rsidR="00974045" w:rsidRPr="00974045" w:rsidRDefault="00974045" w:rsidP="00925DCB">
            <w:pPr>
              <w:spacing w:after="0" w:line="240" w:lineRule="auto"/>
              <w:jc w:val="center"/>
              <w:rPr>
                <w:rFonts w:eastAsia="Times New Roman" w:cs="Times New Roman"/>
                <w:color w:val="000000"/>
                <w:sz w:val="22"/>
                <w:lang w:eastAsia="uk-UA"/>
              </w:rPr>
            </w:pPr>
          </w:p>
        </w:tc>
      </w:tr>
      <w:tr w:rsidR="00974045" w:rsidRPr="00974045" w14:paraId="64A33E98" w14:textId="77777777" w:rsidTr="00925DCB">
        <w:trPr>
          <w:trHeight w:val="429"/>
        </w:trPr>
        <w:tc>
          <w:tcPr>
            <w:tcW w:w="420" w:type="dxa"/>
            <w:tcBorders>
              <w:top w:val="nil"/>
              <w:left w:val="single" w:sz="4" w:space="0" w:color="auto"/>
              <w:bottom w:val="single" w:sz="4" w:space="0" w:color="auto"/>
              <w:right w:val="single" w:sz="4" w:space="0" w:color="auto"/>
            </w:tcBorders>
            <w:noWrap/>
            <w:vAlign w:val="center"/>
            <w:hideMark/>
          </w:tcPr>
          <w:p w14:paraId="1F223298" w14:textId="77777777" w:rsidR="00974045" w:rsidRPr="00974045" w:rsidRDefault="00974045" w:rsidP="00925DCB">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1</w:t>
            </w:r>
          </w:p>
        </w:tc>
        <w:tc>
          <w:tcPr>
            <w:tcW w:w="2132" w:type="dxa"/>
            <w:tcBorders>
              <w:top w:val="nil"/>
              <w:left w:val="nil"/>
              <w:bottom w:val="single" w:sz="4" w:space="0" w:color="auto"/>
              <w:right w:val="single" w:sz="4" w:space="0" w:color="auto"/>
            </w:tcBorders>
            <w:noWrap/>
            <w:vAlign w:val="center"/>
            <w:hideMark/>
          </w:tcPr>
          <w:p w14:paraId="7DFBA91D" w14:textId="77777777" w:rsidR="00974045" w:rsidRPr="00974045" w:rsidRDefault="00974045" w:rsidP="00925DCB">
            <w:pPr>
              <w:spacing w:after="0" w:line="240" w:lineRule="auto"/>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3544" w:type="dxa"/>
            <w:tcBorders>
              <w:top w:val="nil"/>
              <w:left w:val="nil"/>
              <w:bottom w:val="single" w:sz="4" w:space="0" w:color="auto"/>
              <w:right w:val="single" w:sz="4" w:space="0" w:color="auto"/>
            </w:tcBorders>
            <w:vAlign w:val="center"/>
            <w:hideMark/>
          </w:tcPr>
          <w:p w14:paraId="3A93AAB5" w14:textId="77777777" w:rsidR="00974045" w:rsidRPr="00974045" w:rsidRDefault="00974045" w:rsidP="00925DCB">
            <w:pPr>
              <w:spacing w:after="0" w:line="240" w:lineRule="auto"/>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362" w:type="dxa"/>
            <w:tcBorders>
              <w:top w:val="nil"/>
              <w:left w:val="nil"/>
              <w:bottom w:val="single" w:sz="4" w:space="0" w:color="auto"/>
              <w:right w:val="single" w:sz="4" w:space="0" w:color="auto"/>
            </w:tcBorders>
            <w:noWrap/>
            <w:vAlign w:val="center"/>
            <w:hideMark/>
          </w:tcPr>
          <w:p w14:paraId="4E08AE41" w14:textId="77777777" w:rsidR="00974045" w:rsidRPr="00974045" w:rsidRDefault="00974045" w:rsidP="00925DCB">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291" w:type="dxa"/>
            <w:tcBorders>
              <w:top w:val="nil"/>
              <w:left w:val="nil"/>
              <w:bottom w:val="single" w:sz="4" w:space="0" w:color="auto"/>
              <w:right w:val="single" w:sz="4" w:space="0" w:color="auto"/>
            </w:tcBorders>
            <w:noWrap/>
            <w:vAlign w:val="center"/>
            <w:hideMark/>
          </w:tcPr>
          <w:p w14:paraId="3E11DEE9" w14:textId="77777777" w:rsidR="00974045" w:rsidRPr="00974045" w:rsidRDefault="00974045" w:rsidP="00925DCB">
            <w:pPr>
              <w:spacing w:after="0" w:line="240" w:lineRule="auto"/>
              <w:jc w:val="center"/>
              <w:rPr>
                <w:rFonts w:eastAsia="Times New Roman" w:cs="Times New Roman"/>
                <w:sz w:val="20"/>
                <w:szCs w:val="20"/>
                <w:lang w:eastAsia="uk-UA"/>
              </w:rPr>
            </w:pPr>
            <w:r w:rsidRPr="00974045">
              <w:rPr>
                <w:rFonts w:eastAsia="Times New Roman" w:cs="Times New Roman"/>
                <w:sz w:val="20"/>
                <w:szCs w:val="20"/>
                <w:lang w:eastAsia="uk-UA"/>
              </w:rPr>
              <w:t> </w:t>
            </w:r>
          </w:p>
        </w:tc>
        <w:tc>
          <w:tcPr>
            <w:tcW w:w="2024" w:type="dxa"/>
            <w:tcBorders>
              <w:top w:val="nil"/>
              <w:left w:val="nil"/>
              <w:bottom w:val="single" w:sz="4" w:space="0" w:color="auto"/>
              <w:right w:val="single" w:sz="4" w:space="0" w:color="auto"/>
            </w:tcBorders>
            <w:noWrap/>
            <w:vAlign w:val="center"/>
            <w:hideMark/>
          </w:tcPr>
          <w:p w14:paraId="4EA16EAE" w14:textId="77777777" w:rsidR="00974045" w:rsidRPr="00974045" w:rsidRDefault="00974045" w:rsidP="00925DCB">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418" w:type="dxa"/>
            <w:tcBorders>
              <w:top w:val="nil"/>
              <w:left w:val="nil"/>
              <w:bottom w:val="single" w:sz="4" w:space="0" w:color="auto"/>
              <w:right w:val="single" w:sz="4" w:space="0" w:color="auto"/>
            </w:tcBorders>
            <w:noWrap/>
            <w:vAlign w:val="center"/>
            <w:hideMark/>
          </w:tcPr>
          <w:p w14:paraId="221FE17B" w14:textId="77777777" w:rsidR="00974045" w:rsidRPr="00974045" w:rsidRDefault="00974045" w:rsidP="00925DCB">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984" w:type="dxa"/>
            <w:gridSpan w:val="2"/>
            <w:tcBorders>
              <w:top w:val="single" w:sz="4" w:space="0" w:color="auto"/>
              <w:left w:val="nil"/>
              <w:bottom w:val="single" w:sz="4" w:space="0" w:color="auto"/>
              <w:right w:val="single" w:sz="4" w:space="0" w:color="auto"/>
            </w:tcBorders>
            <w:vAlign w:val="center"/>
            <w:hideMark/>
          </w:tcPr>
          <w:p w14:paraId="3C19DE1C" w14:textId="77777777" w:rsidR="00974045" w:rsidRPr="00974045" w:rsidRDefault="00974045"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 </w:t>
            </w:r>
          </w:p>
        </w:tc>
        <w:tc>
          <w:tcPr>
            <w:tcW w:w="960" w:type="dxa"/>
            <w:tcBorders>
              <w:top w:val="nil"/>
              <w:left w:val="nil"/>
              <w:bottom w:val="nil"/>
              <w:right w:val="nil"/>
            </w:tcBorders>
            <w:noWrap/>
            <w:vAlign w:val="bottom"/>
            <w:hideMark/>
          </w:tcPr>
          <w:p w14:paraId="476ABB60" w14:textId="77777777" w:rsidR="00974045" w:rsidRPr="00974045" w:rsidRDefault="00974045" w:rsidP="00925DCB">
            <w:pPr>
              <w:spacing w:after="0" w:line="240" w:lineRule="auto"/>
              <w:rPr>
                <w:rFonts w:eastAsia="Times New Roman" w:cs="Times New Roman"/>
                <w:color w:val="000000"/>
                <w:sz w:val="18"/>
                <w:szCs w:val="18"/>
                <w:lang w:eastAsia="uk-UA"/>
              </w:rPr>
            </w:pPr>
          </w:p>
        </w:tc>
      </w:tr>
      <w:tr w:rsidR="00974045" w:rsidRPr="00974045" w14:paraId="6F843A2E" w14:textId="77777777" w:rsidTr="00925DCB">
        <w:trPr>
          <w:trHeight w:val="285"/>
        </w:trPr>
        <w:tc>
          <w:tcPr>
            <w:tcW w:w="420" w:type="dxa"/>
            <w:tcBorders>
              <w:top w:val="nil"/>
              <w:left w:val="single" w:sz="4" w:space="0" w:color="auto"/>
              <w:bottom w:val="single" w:sz="4" w:space="0" w:color="auto"/>
              <w:right w:val="single" w:sz="4" w:space="0" w:color="auto"/>
            </w:tcBorders>
            <w:noWrap/>
            <w:vAlign w:val="bottom"/>
            <w:hideMark/>
          </w:tcPr>
          <w:p w14:paraId="65A53C8F" w14:textId="77777777" w:rsidR="00974045" w:rsidRPr="00974045" w:rsidRDefault="00974045"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2132" w:type="dxa"/>
            <w:tcBorders>
              <w:top w:val="nil"/>
              <w:left w:val="nil"/>
              <w:bottom w:val="single" w:sz="4" w:space="0" w:color="auto"/>
              <w:right w:val="single" w:sz="4" w:space="0" w:color="auto"/>
            </w:tcBorders>
            <w:noWrap/>
            <w:vAlign w:val="bottom"/>
            <w:hideMark/>
          </w:tcPr>
          <w:p w14:paraId="0F113702" w14:textId="77777777" w:rsidR="00974045" w:rsidRPr="00974045" w:rsidRDefault="00974045"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Разом</w:t>
            </w:r>
          </w:p>
        </w:tc>
        <w:tc>
          <w:tcPr>
            <w:tcW w:w="3544" w:type="dxa"/>
            <w:tcBorders>
              <w:top w:val="nil"/>
              <w:left w:val="nil"/>
              <w:bottom w:val="single" w:sz="4" w:space="0" w:color="auto"/>
              <w:right w:val="single" w:sz="4" w:space="0" w:color="auto"/>
            </w:tcBorders>
            <w:noWrap/>
            <w:vAlign w:val="bottom"/>
            <w:hideMark/>
          </w:tcPr>
          <w:p w14:paraId="22780146" w14:textId="77777777" w:rsidR="00974045" w:rsidRPr="00974045" w:rsidRDefault="00974045"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х</w:t>
            </w:r>
          </w:p>
        </w:tc>
        <w:tc>
          <w:tcPr>
            <w:tcW w:w="1362" w:type="dxa"/>
            <w:tcBorders>
              <w:top w:val="nil"/>
              <w:left w:val="nil"/>
              <w:bottom w:val="single" w:sz="4" w:space="0" w:color="auto"/>
              <w:right w:val="single" w:sz="4" w:space="0" w:color="auto"/>
            </w:tcBorders>
            <w:noWrap/>
            <w:vAlign w:val="center"/>
            <w:hideMark/>
          </w:tcPr>
          <w:p w14:paraId="70D5A116" w14:textId="77777777" w:rsidR="00974045" w:rsidRPr="00974045" w:rsidRDefault="00974045"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1291" w:type="dxa"/>
            <w:tcBorders>
              <w:top w:val="nil"/>
              <w:left w:val="nil"/>
              <w:bottom w:val="single" w:sz="4" w:space="0" w:color="auto"/>
              <w:right w:val="single" w:sz="4" w:space="0" w:color="auto"/>
            </w:tcBorders>
            <w:noWrap/>
            <w:vAlign w:val="center"/>
            <w:hideMark/>
          </w:tcPr>
          <w:p w14:paraId="4E91ADD8" w14:textId="77777777" w:rsidR="00974045" w:rsidRPr="00974045" w:rsidRDefault="00974045"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х</w:t>
            </w:r>
          </w:p>
        </w:tc>
        <w:tc>
          <w:tcPr>
            <w:tcW w:w="2024" w:type="dxa"/>
            <w:tcBorders>
              <w:top w:val="nil"/>
              <w:left w:val="nil"/>
              <w:bottom w:val="single" w:sz="4" w:space="0" w:color="auto"/>
              <w:right w:val="single" w:sz="4" w:space="0" w:color="auto"/>
            </w:tcBorders>
            <w:noWrap/>
            <w:vAlign w:val="center"/>
            <w:hideMark/>
          </w:tcPr>
          <w:p w14:paraId="45C72431" w14:textId="77777777" w:rsidR="00974045" w:rsidRPr="00974045" w:rsidRDefault="00974045"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1418" w:type="dxa"/>
            <w:tcBorders>
              <w:top w:val="nil"/>
              <w:left w:val="nil"/>
              <w:bottom w:val="single" w:sz="4" w:space="0" w:color="auto"/>
              <w:right w:val="single" w:sz="4" w:space="0" w:color="auto"/>
            </w:tcBorders>
            <w:noWrap/>
            <w:vAlign w:val="center"/>
            <w:hideMark/>
          </w:tcPr>
          <w:p w14:paraId="03C434C9" w14:textId="77777777" w:rsidR="00974045" w:rsidRPr="00974045" w:rsidRDefault="00974045"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1984" w:type="dxa"/>
            <w:gridSpan w:val="2"/>
            <w:tcBorders>
              <w:top w:val="single" w:sz="4" w:space="0" w:color="auto"/>
              <w:left w:val="nil"/>
              <w:bottom w:val="single" w:sz="4" w:space="0" w:color="auto"/>
              <w:right w:val="single" w:sz="4" w:space="0" w:color="auto"/>
            </w:tcBorders>
            <w:noWrap/>
            <w:vAlign w:val="bottom"/>
            <w:hideMark/>
          </w:tcPr>
          <w:p w14:paraId="1929B35A" w14:textId="77777777" w:rsidR="00974045" w:rsidRPr="00974045" w:rsidRDefault="00974045" w:rsidP="00925DCB">
            <w:pPr>
              <w:spacing w:after="0" w:line="240" w:lineRule="auto"/>
              <w:jc w:val="center"/>
              <w:rPr>
                <w:rFonts w:eastAsia="Times New Roman" w:cs="Times New Roman"/>
                <w:b/>
                <w:bCs/>
                <w:color w:val="000000"/>
                <w:sz w:val="22"/>
                <w:lang w:eastAsia="uk-UA"/>
              </w:rPr>
            </w:pPr>
            <w:r w:rsidRPr="00974045">
              <w:rPr>
                <w:rFonts w:eastAsia="Times New Roman" w:cs="Times New Roman"/>
                <w:b/>
                <w:bCs/>
                <w:color w:val="000000"/>
                <w:sz w:val="22"/>
                <w:lang w:eastAsia="uk-UA"/>
              </w:rPr>
              <w:t> </w:t>
            </w:r>
          </w:p>
        </w:tc>
        <w:tc>
          <w:tcPr>
            <w:tcW w:w="960" w:type="dxa"/>
            <w:tcBorders>
              <w:top w:val="nil"/>
              <w:left w:val="nil"/>
              <w:bottom w:val="nil"/>
              <w:right w:val="nil"/>
            </w:tcBorders>
            <w:noWrap/>
            <w:vAlign w:val="bottom"/>
            <w:hideMark/>
          </w:tcPr>
          <w:p w14:paraId="6FD23D3D" w14:textId="77777777" w:rsidR="00974045" w:rsidRPr="00974045" w:rsidRDefault="00974045" w:rsidP="00925DCB">
            <w:pPr>
              <w:spacing w:after="0" w:line="240" w:lineRule="auto"/>
              <w:jc w:val="center"/>
              <w:rPr>
                <w:rFonts w:eastAsia="Times New Roman" w:cs="Times New Roman"/>
                <w:b/>
                <w:bCs/>
                <w:color w:val="000000"/>
                <w:sz w:val="22"/>
                <w:lang w:eastAsia="uk-UA"/>
              </w:rPr>
            </w:pPr>
          </w:p>
        </w:tc>
      </w:tr>
      <w:tr w:rsidR="00974045" w:rsidRPr="00974045" w14:paraId="19881FA1" w14:textId="77777777" w:rsidTr="00925DCB">
        <w:trPr>
          <w:trHeight w:val="330"/>
        </w:trPr>
        <w:tc>
          <w:tcPr>
            <w:tcW w:w="7458" w:type="dxa"/>
            <w:gridSpan w:val="4"/>
            <w:tcBorders>
              <w:top w:val="nil"/>
              <w:left w:val="nil"/>
              <w:bottom w:val="single" w:sz="4" w:space="0" w:color="auto"/>
              <w:right w:val="nil"/>
            </w:tcBorders>
            <w:hideMark/>
          </w:tcPr>
          <w:p w14:paraId="3EB8DBA4" w14:textId="77777777" w:rsidR="00974045" w:rsidRPr="00974045" w:rsidRDefault="00974045" w:rsidP="00925DCB">
            <w:pPr>
              <w:spacing w:after="0" w:line="240" w:lineRule="auto"/>
              <w:jc w:val="center"/>
              <w:rPr>
                <w:rFonts w:eastAsia="Times New Roman" w:cs="Times New Roman"/>
                <w:color w:val="000000"/>
                <w:sz w:val="22"/>
                <w:u w:val="single"/>
                <w:lang w:eastAsia="uk-UA"/>
              </w:rPr>
            </w:pPr>
          </w:p>
        </w:tc>
        <w:tc>
          <w:tcPr>
            <w:tcW w:w="1291" w:type="dxa"/>
            <w:tcBorders>
              <w:top w:val="nil"/>
              <w:left w:val="nil"/>
              <w:bottom w:val="nil"/>
              <w:right w:val="nil"/>
            </w:tcBorders>
            <w:noWrap/>
            <w:vAlign w:val="bottom"/>
            <w:hideMark/>
          </w:tcPr>
          <w:p w14:paraId="54CEEFD4" w14:textId="77777777" w:rsidR="00974045" w:rsidRPr="00974045" w:rsidRDefault="00974045" w:rsidP="00925DCB">
            <w:pPr>
              <w:spacing w:after="0" w:line="240" w:lineRule="auto"/>
              <w:jc w:val="center"/>
              <w:rPr>
                <w:rFonts w:eastAsia="Times New Roman" w:cs="Times New Roman"/>
                <w:color w:val="000000"/>
                <w:sz w:val="22"/>
                <w:u w:val="single"/>
                <w:lang w:eastAsia="uk-UA"/>
              </w:rPr>
            </w:pPr>
          </w:p>
        </w:tc>
        <w:tc>
          <w:tcPr>
            <w:tcW w:w="5426" w:type="dxa"/>
            <w:gridSpan w:val="4"/>
            <w:tcBorders>
              <w:top w:val="nil"/>
              <w:left w:val="nil"/>
              <w:bottom w:val="single" w:sz="4" w:space="0" w:color="auto"/>
              <w:right w:val="nil"/>
            </w:tcBorders>
            <w:noWrap/>
            <w:vAlign w:val="bottom"/>
            <w:hideMark/>
          </w:tcPr>
          <w:p w14:paraId="21D37C46"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 </w:t>
            </w:r>
          </w:p>
        </w:tc>
        <w:tc>
          <w:tcPr>
            <w:tcW w:w="960" w:type="dxa"/>
            <w:tcBorders>
              <w:top w:val="nil"/>
              <w:left w:val="nil"/>
              <w:bottom w:val="nil"/>
              <w:right w:val="nil"/>
            </w:tcBorders>
            <w:noWrap/>
            <w:vAlign w:val="bottom"/>
            <w:hideMark/>
          </w:tcPr>
          <w:p w14:paraId="49533E41" w14:textId="77777777" w:rsidR="00974045" w:rsidRPr="00974045" w:rsidRDefault="00974045" w:rsidP="00925DCB">
            <w:pPr>
              <w:spacing w:after="0" w:line="240" w:lineRule="auto"/>
              <w:jc w:val="center"/>
              <w:rPr>
                <w:rFonts w:eastAsia="Times New Roman" w:cs="Times New Roman"/>
                <w:color w:val="000000"/>
                <w:sz w:val="22"/>
                <w:lang w:eastAsia="uk-UA"/>
              </w:rPr>
            </w:pPr>
          </w:p>
        </w:tc>
      </w:tr>
      <w:tr w:rsidR="00974045" w:rsidRPr="00974045" w14:paraId="226DFDAF" w14:textId="77777777" w:rsidTr="00925DCB">
        <w:trPr>
          <w:trHeight w:val="300"/>
        </w:trPr>
        <w:tc>
          <w:tcPr>
            <w:tcW w:w="7458" w:type="dxa"/>
            <w:gridSpan w:val="4"/>
            <w:tcBorders>
              <w:top w:val="single" w:sz="4" w:space="0" w:color="auto"/>
              <w:left w:val="nil"/>
              <w:bottom w:val="nil"/>
              <w:right w:val="nil"/>
            </w:tcBorders>
            <w:noWrap/>
            <w:vAlign w:val="center"/>
            <w:hideMark/>
          </w:tcPr>
          <w:p w14:paraId="16321911"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(посадова особа, відповідальна за складання подання)</w:t>
            </w:r>
          </w:p>
        </w:tc>
        <w:tc>
          <w:tcPr>
            <w:tcW w:w="1291" w:type="dxa"/>
            <w:tcBorders>
              <w:top w:val="nil"/>
              <w:left w:val="nil"/>
              <w:bottom w:val="nil"/>
              <w:right w:val="nil"/>
            </w:tcBorders>
            <w:noWrap/>
            <w:vAlign w:val="bottom"/>
            <w:hideMark/>
          </w:tcPr>
          <w:p w14:paraId="1AF84FC9" w14:textId="77777777" w:rsidR="00974045" w:rsidRPr="00974045" w:rsidRDefault="00974045" w:rsidP="00925DCB">
            <w:pPr>
              <w:spacing w:after="0" w:line="240" w:lineRule="auto"/>
              <w:jc w:val="center"/>
              <w:rPr>
                <w:rFonts w:eastAsia="Times New Roman" w:cs="Times New Roman"/>
                <w:color w:val="000000"/>
                <w:sz w:val="16"/>
                <w:szCs w:val="16"/>
                <w:lang w:eastAsia="uk-UA"/>
              </w:rPr>
            </w:pPr>
          </w:p>
        </w:tc>
        <w:tc>
          <w:tcPr>
            <w:tcW w:w="5426" w:type="dxa"/>
            <w:gridSpan w:val="4"/>
            <w:tcBorders>
              <w:top w:val="single" w:sz="4" w:space="0" w:color="auto"/>
              <w:left w:val="nil"/>
              <w:bottom w:val="nil"/>
              <w:right w:val="nil"/>
            </w:tcBorders>
            <w:noWrap/>
            <w:vAlign w:val="bottom"/>
            <w:hideMark/>
          </w:tcPr>
          <w:p w14:paraId="431984BF" w14:textId="77777777" w:rsidR="00974045" w:rsidRPr="00974045" w:rsidRDefault="00974045" w:rsidP="00925DCB">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960" w:type="dxa"/>
            <w:tcBorders>
              <w:top w:val="nil"/>
              <w:left w:val="nil"/>
              <w:bottom w:val="nil"/>
              <w:right w:val="nil"/>
            </w:tcBorders>
            <w:noWrap/>
            <w:vAlign w:val="bottom"/>
            <w:hideMark/>
          </w:tcPr>
          <w:p w14:paraId="45066C1A" w14:textId="77777777" w:rsidR="00974045" w:rsidRPr="00974045" w:rsidRDefault="00974045" w:rsidP="00925DCB">
            <w:pPr>
              <w:spacing w:after="0" w:line="240" w:lineRule="auto"/>
              <w:jc w:val="center"/>
              <w:rPr>
                <w:rFonts w:eastAsia="Times New Roman" w:cs="Times New Roman"/>
                <w:color w:val="000000"/>
                <w:sz w:val="18"/>
                <w:szCs w:val="18"/>
                <w:lang w:eastAsia="uk-UA"/>
              </w:rPr>
            </w:pPr>
          </w:p>
        </w:tc>
      </w:tr>
      <w:tr w:rsidR="00974045" w:rsidRPr="00974045" w14:paraId="46230FDA" w14:textId="77777777" w:rsidTr="00925DCB">
        <w:trPr>
          <w:trHeight w:val="495"/>
        </w:trPr>
        <w:tc>
          <w:tcPr>
            <w:tcW w:w="420" w:type="dxa"/>
            <w:tcBorders>
              <w:top w:val="nil"/>
              <w:left w:val="nil"/>
              <w:bottom w:val="nil"/>
              <w:right w:val="nil"/>
            </w:tcBorders>
            <w:noWrap/>
            <w:vAlign w:val="bottom"/>
            <w:hideMark/>
          </w:tcPr>
          <w:p w14:paraId="70A9ED0D" w14:textId="77777777" w:rsidR="00974045" w:rsidRPr="00974045" w:rsidRDefault="00974045"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41F7FAB1" w14:textId="77777777" w:rsidR="00974045" w:rsidRPr="00974045" w:rsidRDefault="00974045" w:rsidP="00925DCB">
            <w:pPr>
              <w:spacing w:after="0" w:line="240" w:lineRule="auto"/>
              <w:rPr>
                <w:rFonts w:eastAsia="Times New Roman" w:cs="Times New Roman"/>
                <w:color w:val="000000"/>
                <w:sz w:val="22"/>
                <w:lang w:eastAsia="uk-UA"/>
              </w:rPr>
            </w:pPr>
            <w:r w:rsidRPr="00974045">
              <w:rPr>
                <w:rFonts w:eastAsia="Times New Roman" w:cs="Times New Roman"/>
                <w:color w:val="000000"/>
                <w:sz w:val="22"/>
                <w:lang w:eastAsia="uk-UA"/>
              </w:rPr>
              <w:t>ПОГОДЖЕНО:</w:t>
            </w:r>
          </w:p>
        </w:tc>
        <w:tc>
          <w:tcPr>
            <w:tcW w:w="3544" w:type="dxa"/>
            <w:tcBorders>
              <w:top w:val="nil"/>
              <w:left w:val="nil"/>
              <w:bottom w:val="nil"/>
              <w:right w:val="nil"/>
            </w:tcBorders>
            <w:noWrap/>
            <w:vAlign w:val="bottom"/>
            <w:hideMark/>
          </w:tcPr>
          <w:p w14:paraId="61593296" w14:textId="77777777" w:rsidR="00974045" w:rsidRPr="00974045" w:rsidRDefault="00974045" w:rsidP="00925DCB">
            <w:pPr>
              <w:spacing w:after="0" w:line="240" w:lineRule="auto"/>
              <w:rPr>
                <w:rFonts w:eastAsia="Times New Roman" w:cs="Times New Roman"/>
                <w:color w:val="000000"/>
                <w:sz w:val="22"/>
                <w:lang w:eastAsia="uk-UA"/>
              </w:rPr>
            </w:pPr>
          </w:p>
        </w:tc>
        <w:tc>
          <w:tcPr>
            <w:tcW w:w="1362" w:type="dxa"/>
            <w:tcBorders>
              <w:top w:val="nil"/>
              <w:left w:val="nil"/>
              <w:bottom w:val="nil"/>
              <w:right w:val="nil"/>
            </w:tcBorders>
            <w:noWrap/>
            <w:vAlign w:val="bottom"/>
            <w:hideMark/>
          </w:tcPr>
          <w:p w14:paraId="35F69FFA" w14:textId="77777777" w:rsidR="00974045" w:rsidRPr="00974045" w:rsidRDefault="00974045"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5163FA7C" w14:textId="77777777" w:rsidR="00974045" w:rsidRPr="00974045" w:rsidRDefault="00974045" w:rsidP="00925DCB">
            <w:pPr>
              <w:spacing w:after="0" w:line="240" w:lineRule="auto"/>
              <w:rPr>
                <w:rFonts w:eastAsia="Times New Roman" w:cs="Times New Roman"/>
                <w:sz w:val="20"/>
                <w:szCs w:val="20"/>
                <w:lang w:eastAsia="uk-UA"/>
              </w:rPr>
            </w:pPr>
          </w:p>
        </w:tc>
        <w:tc>
          <w:tcPr>
            <w:tcW w:w="2024" w:type="dxa"/>
            <w:tcBorders>
              <w:top w:val="nil"/>
              <w:left w:val="nil"/>
              <w:bottom w:val="nil"/>
              <w:right w:val="nil"/>
            </w:tcBorders>
            <w:noWrap/>
            <w:vAlign w:val="bottom"/>
            <w:hideMark/>
          </w:tcPr>
          <w:p w14:paraId="038D3786" w14:textId="77777777" w:rsidR="00974045" w:rsidRPr="00974045" w:rsidRDefault="00974045" w:rsidP="00925DCB">
            <w:pPr>
              <w:spacing w:after="0" w:line="240" w:lineRule="auto"/>
              <w:rPr>
                <w:rFonts w:eastAsia="Times New Roman" w:cs="Times New Roman"/>
                <w:sz w:val="20"/>
                <w:szCs w:val="20"/>
                <w:lang w:eastAsia="uk-UA"/>
              </w:rPr>
            </w:pPr>
          </w:p>
        </w:tc>
        <w:tc>
          <w:tcPr>
            <w:tcW w:w="1418" w:type="dxa"/>
            <w:tcBorders>
              <w:top w:val="nil"/>
              <w:left w:val="nil"/>
              <w:bottom w:val="nil"/>
              <w:right w:val="nil"/>
            </w:tcBorders>
            <w:noWrap/>
            <w:vAlign w:val="bottom"/>
            <w:hideMark/>
          </w:tcPr>
          <w:p w14:paraId="5B97C64D" w14:textId="77777777" w:rsidR="00974045" w:rsidRPr="00974045" w:rsidRDefault="00974045" w:rsidP="00925DCB">
            <w:pPr>
              <w:spacing w:after="0" w:line="240" w:lineRule="auto"/>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689F61C5" w14:textId="77777777" w:rsidR="00974045" w:rsidRPr="00974045" w:rsidRDefault="00974045" w:rsidP="00925DCB">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4576AEB0" w14:textId="77777777" w:rsidR="00974045" w:rsidRPr="00974045" w:rsidRDefault="00974045"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751873E5" w14:textId="77777777" w:rsidR="00974045" w:rsidRPr="00974045" w:rsidRDefault="00974045" w:rsidP="00925DCB">
            <w:pPr>
              <w:spacing w:after="0" w:line="240" w:lineRule="auto"/>
              <w:rPr>
                <w:rFonts w:eastAsia="Times New Roman" w:cs="Times New Roman"/>
                <w:sz w:val="20"/>
                <w:szCs w:val="20"/>
                <w:lang w:eastAsia="uk-UA"/>
              </w:rPr>
            </w:pPr>
          </w:p>
        </w:tc>
      </w:tr>
      <w:tr w:rsidR="00974045" w:rsidRPr="00974045" w14:paraId="1480C2B2" w14:textId="77777777" w:rsidTr="00925DCB">
        <w:trPr>
          <w:trHeight w:val="234"/>
        </w:trPr>
        <w:tc>
          <w:tcPr>
            <w:tcW w:w="7458" w:type="dxa"/>
            <w:gridSpan w:val="4"/>
            <w:tcBorders>
              <w:top w:val="nil"/>
              <w:left w:val="nil"/>
              <w:bottom w:val="single" w:sz="4" w:space="0" w:color="auto"/>
              <w:right w:val="nil"/>
            </w:tcBorders>
            <w:vAlign w:val="center"/>
            <w:hideMark/>
          </w:tcPr>
          <w:p w14:paraId="4A23FB2E" w14:textId="77777777" w:rsidR="00974045" w:rsidRPr="00974045" w:rsidRDefault="00974045" w:rsidP="00925DCB">
            <w:pPr>
              <w:spacing w:after="0" w:line="240" w:lineRule="auto"/>
              <w:rPr>
                <w:rFonts w:eastAsia="Times New Roman" w:cs="Times New Roman"/>
                <w:color w:val="000000"/>
                <w:sz w:val="22"/>
                <w:u w:val="single"/>
                <w:lang w:eastAsia="uk-UA"/>
              </w:rPr>
            </w:pPr>
          </w:p>
        </w:tc>
        <w:tc>
          <w:tcPr>
            <w:tcW w:w="1291" w:type="dxa"/>
            <w:tcBorders>
              <w:top w:val="nil"/>
              <w:left w:val="nil"/>
              <w:bottom w:val="nil"/>
              <w:right w:val="nil"/>
            </w:tcBorders>
            <w:noWrap/>
            <w:vAlign w:val="bottom"/>
            <w:hideMark/>
          </w:tcPr>
          <w:p w14:paraId="6167FD82" w14:textId="77777777" w:rsidR="00974045" w:rsidRPr="00974045" w:rsidRDefault="00974045" w:rsidP="00925DCB">
            <w:pPr>
              <w:spacing w:after="0" w:line="240" w:lineRule="auto"/>
              <w:rPr>
                <w:rFonts w:eastAsia="Times New Roman" w:cs="Times New Roman"/>
                <w:color w:val="000000"/>
                <w:sz w:val="22"/>
                <w:u w:val="single"/>
                <w:lang w:eastAsia="uk-UA"/>
              </w:rPr>
            </w:pPr>
          </w:p>
        </w:tc>
        <w:tc>
          <w:tcPr>
            <w:tcW w:w="5426" w:type="dxa"/>
            <w:gridSpan w:val="4"/>
            <w:tcBorders>
              <w:top w:val="nil"/>
              <w:left w:val="nil"/>
              <w:bottom w:val="single" w:sz="4" w:space="0" w:color="auto"/>
              <w:right w:val="nil"/>
            </w:tcBorders>
            <w:noWrap/>
            <w:vAlign w:val="bottom"/>
            <w:hideMark/>
          </w:tcPr>
          <w:p w14:paraId="6D755058"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 </w:t>
            </w:r>
          </w:p>
        </w:tc>
        <w:tc>
          <w:tcPr>
            <w:tcW w:w="960" w:type="dxa"/>
            <w:tcBorders>
              <w:top w:val="nil"/>
              <w:left w:val="nil"/>
              <w:bottom w:val="nil"/>
              <w:right w:val="nil"/>
            </w:tcBorders>
            <w:noWrap/>
            <w:vAlign w:val="bottom"/>
            <w:hideMark/>
          </w:tcPr>
          <w:p w14:paraId="4898444B" w14:textId="77777777" w:rsidR="00974045" w:rsidRPr="00974045" w:rsidRDefault="00974045" w:rsidP="00925DCB">
            <w:pPr>
              <w:spacing w:after="0" w:line="240" w:lineRule="auto"/>
              <w:jc w:val="center"/>
              <w:rPr>
                <w:rFonts w:eastAsia="Times New Roman" w:cs="Times New Roman"/>
                <w:color w:val="000000"/>
                <w:sz w:val="22"/>
                <w:lang w:eastAsia="uk-UA"/>
              </w:rPr>
            </w:pPr>
          </w:p>
        </w:tc>
      </w:tr>
      <w:tr w:rsidR="00974045" w:rsidRPr="00974045" w14:paraId="5FF2DAD9" w14:textId="77777777" w:rsidTr="00925DCB">
        <w:trPr>
          <w:trHeight w:val="300"/>
        </w:trPr>
        <w:tc>
          <w:tcPr>
            <w:tcW w:w="7458" w:type="dxa"/>
            <w:gridSpan w:val="4"/>
            <w:tcBorders>
              <w:top w:val="single" w:sz="4" w:space="0" w:color="auto"/>
              <w:left w:val="nil"/>
              <w:bottom w:val="nil"/>
              <w:right w:val="nil"/>
            </w:tcBorders>
            <w:noWrap/>
            <w:hideMark/>
          </w:tcPr>
          <w:p w14:paraId="2AB9EB26"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(координатор роботи  структурного підрозділу відповідно до розподілу обов'язків)</w:t>
            </w:r>
          </w:p>
        </w:tc>
        <w:tc>
          <w:tcPr>
            <w:tcW w:w="1291" w:type="dxa"/>
            <w:tcBorders>
              <w:top w:val="nil"/>
              <w:left w:val="nil"/>
              <w:bottom w:val="nil"/>
              <w:right w:val="nil"/>
            </w:tcBorders>
            <w:noWrap/>
            <w:vAlign w:val="bottom"/>
            <w:hideMark/>
          </w:tcPr>
          <w:p w14:paraId="397EEB65" w14:textId="77777777" w:rsidR="00974045" w:rsidRPr="00974045" w:rsidRDefault="00974045" w:rsidP="00925DCB">
            <w:pPr>
              <w:spacing w:after="0" w:line="240" w:lineRule="auto"/>
              <w:jc w:val="center"/>
              <w:rPr>
                <w:rFonts w:eastAsia="Times New Roman" w:cs="Times New Roman"/>
                <w:color w:val="000000"/>
                <w:sz w:val="16"/>
                <w:szCs w:val="16"/>
                <w:lang w:eastAsia="uk-UA"/>
              </w:rPr>
            </w:pPr>
          </w:p>
        </w:tc>
        <w:tc>
          <w:tcPr>
            <w:tcW w:w="5426" w:type="dxa"/>
            <w:gridSpan w:val="4"/>
            <w:tcBorders>
              <w:top w:val="single" w:sz="4" w:space="0" w:color="auto"/>
              <w:left w:val="nil"/>
              <w:bottom w:val="nil"/>
              <w:right w:val="nil"/>
            </w:tcBorders>
            <w:noWrap/>
            <w:vAlign w:val="bottom"/>
            <w:hideMark/>
          </w:tcPr>
          <w:p w14:paraId="55194C52" w14:textId="77777777" w:rsidR="00974045" w:rsidRPr="00974045" w:rsidRDefault="00974045" w:rsidP="00925DCB">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960" w:type="dxa"/>
            <w:tcBorders>
              <w:top w:val="nil"/>
              <w:left w:val="nil"/>
              <w:bottom w:val="nil"/>
              <w:right w:val="nil"/>
            </w:tcBorders>
            <w:noWrap/>
            <w:vAlign w:val="bottom"/>
            <w:hideMark/>
          </w:tcPr>
          <w:p w14:paraId="4691BC55" w14:textId="77777777" w:rsidR="00974045" w:rsidRPr="00974045" w:rsidRDefault="00974045" w:rsidP="00925DCB">
            <w:pPr>
              <w:spacing w:after="0" w:line="240" w:lineRule="auto"/>
              <w:jc w:val="center"/>
              <w:rPr>
                <w:rFonts w:eastAsia="Times New Roman" w:cs="Times New Roman"/>
                <w:color w:val="000000"/>
                <w:sz w:val="18"/>
                <w:szCs w:val="18"/>
                <w:lang w:eastAsia="uk-UA"/>
              </w:rPr>
            </w:pPr>
          </w:p>
        </w:tc>
      </w:tr>
      <w:tr w:rsidR="00974045" w:rsidRPr="00974045" w14:paraId="3247C6FB" w14:textId="77777777" w:rsidTr="00925DCB">
        <w:trPr>
          <w:trHeight w:val="242"/>
        </w:trPr>
        <w:tc>
          <w:tcPr>
            <w:tcW w:w="7458" w:type="dxa"/>
            <w:gridSpan w:val="4"/>
            <w:tcBorders>
              <w:top w:val="nil"/>
              <w:left w:val="nil"/>
              <w:bottom w:val="single" w:sz="4" w:space="0" w:color="auto"/>
              <w:right w:val="nil"/>
            </w:tcBorders>
            <w:vAlign w:val="center"/>
            <w:hideMark/>
          </w:tcPr>
          <w:p w14:paraId="02C2AC19" w14:textId="77777777" w:rsidR="00974045" w:rsidRPr="00974045" w:rsidRDefault="00974045" w:rsidP="00925DCB">
            <w:pPr>
              <w:spacing w:after="0" w:line="240" w:lineRule="auto"/>
              <w:rPr>
                <w:rFonts w:eastAsia="Times New Roman" w:cs="Times New Roman"/>
                <w:color w:val="000000"/>
                <w:sz w:val="22"/>
                <w:u w:val="single"/>
                <w:lang w:eastAsia="uk-UA"/>
              </w:rPr>
            </w:pPr>
          </w:p>
        </w:tc>
        <w:tc>
          <w:tcPr>
            <w:tcW w:w="1291" w:type="dxa"/>
            <w:tcBorders>
              <w:top w:val="nil"/>
              <w:left w:val="nil"/>
              <w:bottom w:val="nil"/>
              <w:right w:val="nil"/>
            </w:tcBorders>
            <w:noWrap/>
            <w:vAlign w:val="bottom"/>
            <w:hideMark/>
          </w:tcPr>
          <w:p w14:paraId="0150F8D4" w14:textId="77777777" w:rsidR="00974045" w:rsidRPr="00974045" w:rsidRDefault="00974045" w:rsidP="00925DCB">
            <w:pPr>
              <w:spacing w:after="0" w:line="240" w:lineRule="auto"/>
              <w:rPr>
                <w:rFonts w:eastAsia="Times New Roman" w:cs="Times New Roman"/>
                <w:color w:val="000000"/>
                <w:sz w:val="22"/>
                <w:u w:val="single"/>
                <w:lang w:eastAsia="uk-UA"/>
              </w:rPr>
            </w:pPr>
          </w:p>
        </w:tc>
        <w:tc>
          <w:tcPr>
            <w:tcW w:w="5426" w:type="dxa"/>
            <w:gridSpan w:val="4"/>
            <w:tcBorders>
              <w:top w:val="nil"/>
              <w:left w:val="nil"/>
              <w:bottom w:val="single" w:sz="4" w:space="0" w:color="auto"/>
              <w:right w:val="nil"/>
            </w:tcBorders>
            <w:noWrap/>
            <w:vAlign w:val="bottom"/>
            <w:hideMark/>
          </w:tcPr>
          <w:p w14:paraId="1A6683E9" w14:textId="77777777" w:rsidR="00974045" w:rsidRPr="00974045" w:rsidRDefault="00974045"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 </w:t>
            </w:r>
          </w:p>
        </w:tc>
        <w:tc>
          <w:tcPr>
            <w:tcW w:w="960" w:type="dxa"/>
            <w:tcBorders>
              <w:top w:val="nil"/>
              <w:left w:val="nil"/>
              <w:bottom w:val="nil"/>
              <w:right w:val="nil"/>
            </w:tcBorders>
            <w:noWrap/>
            <w:vAlign w:val="bottom"/>
            <w:hideMark/>
          </w:tcPr>
          <w:p w14:paraId="69DF302B" w14:textId="77777777" w:rsidR="00974045" w:rsidRPr="00974045" w:rsidRDefault="00974045" w:rsidP="00925DCB">
            <w:pPr>
              <w:spacing w:after="0" w:line="240" w:lineRule="auto"/>
              <w:jc w:val="center"/>
              <w:rPr>
                <w:rFonts w:eastAsia="Times New Roman" w:cs="Times New Roman"/>
                <w:color w:val="000000"/>
                <w:sz w:val="22"/>
                <w:lang w:eastAsia="uk-UA"/>
              </w:rPr>
            </w:pPr>
          </w:p>
        </w:tc>
      </w:tr>
      <w:tr w:rsidR="00974045" w:rsidRPr="00974045" w14:paraId="74B60DF4" w14:textId="77777777" w:rsidTr="00925DCB">
        <w:trPr>
          <w:trHeight w:val="300"/>
        </w:trPr>
        <w:tc>
          <w:tcPr>
            <w:tcW w:w="7458" w:type="dxa"/>
            <w:gridSpan w:val="4"/>
            <w:tcBorders>
              <w:top w:val="single" w:sz="4" w:space="0" w:color="auto"/>
              <w:left w:val="nil"/>
              <w:bottom w:val="nil"/>
              <w:right w:val="nil"/>
            </w:tcBorders>
            <w:noWrap/>
            <w:hideMark/>
          </w:tcPr>
          <w:p w14:paraId="06A963AD" w14:textId="77777777" w:rsidR="00974045" w:rsidRPr="00974045" w:rsidRDefault="00974045"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(координатор роботи  структурного підрозділу відповідно до розподілу обов'язків)</w:t>
            </w:r>
          </w:p>
        </w:tc>
        <w:tc>
          <w:tcPr>
            <w:tcW w:w="1291" w:type="dxa"/>
            <w:tcBorders>
              <w:top w:val="nil"/>
              <w:left w:val="nil"/>
              <w:bottom w:val="nil"/>
              <w:right w:val="nil"/>
            </w:tcBorders>
            <w:noWrap/>
            <w:vAlign w:val="bottom"/>
            <w:hideMark/>
          </w:tcPr>
          <w:p w14:paraId="2B61AB2E" w14:textId="77777777" w:rsidR="00974045" w:rsidRPr="00974045" w:rsidRDefault="00974045" w:rsidP="00925DCB">
            <w:pPr>
              <w:spacing w:after="0" w:line="240" w:lineRule="auto"/>
              <w:jc w:val="center"/>
              <w:rPr>
                <w:rFonts w:eastAsia="Times New Roman" w:cs="Times New Roman"/>
                <w:color w:val="000000"/>
                <w:sz w:val="16"/>
                <w:szCs w:val="16"/>
                <w:lang w:eastAsia="uk-UA"/>
              </w:rPr>
            </w:pPr>
          </w:p>
        </w:tc>
        <w:tc>
          <w:tcPr>
            <w:tcW w:w="5426" w:type="dxa"/>
            <w:gridSpan w:val="4"/>
            <w:tcBorders>
              <w:top w:val="single" w:sz="4" w:space="0" w:color="auto"/>
              <w:left w:val="nil"/>
              <w:bottom w:val="nil"/>
              <w:right w:val="nil"/>
            </w:tcBorders>
            <w:noWrap/>
            <w:vAlign w:val="bottom"/>
            <w:hideMark/>
          </w:tcPr>
          <w:p w14:paraId="5CF0DA8D" w14:textId="77777777" w:rsidR="00974045" w:rsidRPr="00974045" w:rsidRDefault="00974045" w:rsidP="00925DCB">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960" w:type="dxa"/>
            <w:tcBorders>
              <w:top w:val="nil"/>
              <w:left w:val="nil"/>
              <w:bottom w:val="nil"/>
              <w:right w:val="nil"/>
            </w:tcBorders>
            <w:noWrap/>
            <w:vAlign w:val="bottom"/>
            <w:hideMark/>
          </w:tcPr>
          <w:p w14:paraId="1EFD4112" w14:textId="77777777" w:rsidR="00974045" w:rsidRPr="00974045" w:rsidRDefault="00974045" w:rsidP="00925DCB">
            <w:pPr>
              <w:spacing w:after="0" w:line="240" w:lineRule="auto"/>
              <w:jc w:val="center"/>
              <w:rPr>
                <w:rFonts w:eastAsia="Times New Roman" w:cs="Times New Roman"/>
                <w:color w:val="000000"/>
                <w:sz w:val="18"/>
                <w:szCs w:val="18"/>
                <w:lang w:eastAsia="uk-UA"/>
              </w:rPr>
            </w:pPr>
          </w:p>
        </w:tc>
      </w:tr>
      <w:tr w:rsidR="00974045" w:rsidRPr="00974045" w14:paraId="2D98069F" w14:textId="77777777" w:rsidTr="00925DCB">
        <w:trPr>
          <w:trHeight w:val="70"/>
        </w:trPr>
        <w:tc>
          <w:tcPr>
            <w:tcW w:w="420" w:type="dxa"/>
            <w:tcBorders>
              <w:top w:val="nil"/>
              <w:left w:val="nil"/>
              <w:bottom w:val="nil"/>
              <w:right w:val="nil"/>
            </w:tcBorders>
            <w:noWrap/>
            <w:hideMark/>
          </w:tcPr>
          <w:p w14:paraId="07422F3F" w14:textId="77777777" w:rsidR="00974045" w:rsidRPr="00974045" w:rsidRDefault="00974045"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hideMark/>
          </w:tcPr>
          <w:p w14:paraId="111B430E" w14:textId="77777777" w:rsidR="00974045" w:rsidRPr="00974045" w:rsidRDefault="00974045" w:rsidP="00925DCB">
            <w:pPr>
              <w:spacing w:after="0" w:line="240" w:lineRule="auto"/>
              <w:jc w:val="center"/>
              <w:rPr>
                <w:rFonts w:eastAsia="Times New Roman" w:cs="Times New Roman"/>
                <w:sz w:val="20"/>
                <w:szCs w:val="20"/>
                <w:lang w:eastAsia="uk-UA"/>
              </w:rPr>
            </w:pPr>
          </w:p>
        </w:tc>
        <w:tc>
          <w:tcPr>
            <w:tcW w:w="3544" w:type="dxa"/>
            <w:tcBorders>
              <w:top w:val="nil"/>
              <w:left w:val="nil"/>
              <w:bottom w:val="nil"/>
              <w:right w:val="nil"/>
            </w:tcBorders>
            <w:noWrap/>
            <w:hideMark/>
          </w:tcPr>
          <w:p w14:paraId="5DE82848" w14:textId="77777777" w:rsidR="00974045" w:rsidRPr="00974045" w:rsidRDefault="00974045" w:rsidP="00925DCB">
            <w:pPr>
              <w:spacing w:after="0" w:line="240" w:lineRule="auto"/>
              <w:jc w:val="center"/>
              <w:rPr>
                <w:rFonts w:eastAsia="Times New Roman" w:cs="Times New Roman"/>
                <w:sz w:val="20"/>
                <w:szCs w:val="20"/>
                <w:lang w:eastAsia="uk-UA"/>
              </w:rPr>
            </w:pPr>
          </w:p>
        </w:tc>
        <w:tc>
          <w:tcPr>
            <w:tcW w:w="1362" w:type="dxa"/>
            <w:tcBorders>
              <w:top w:val="nil"/>
              <w:left w:val="nil"/>
              <w:bottom w:val="nil"/>
              <w:right w:val="nil"/>
            </w:tcBorders>
            <w:noWrap/>
            <w:hideMark/>
          </w:tcPr>
          <w:p w14:paraId="2E5E34D7" w14:textId="77777777" w:rsidR="00974045" w:rsidRPr="00974045" w:rsidRDefault="00974045" w:rsidP="00925DCB">
            <w:pPr>
              <w:spacing w:after="0" w:line="240" w:lineRule="auto"/>
              <w:jc w:val="center"/>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6F1DD80C" w14:textId="77777777" w:rsidR="00974045" w:rsidRPr="00974045" w:rsidRDefault="00974045" w:rsidP="00925DCB">
            <w:pPr>
              <w:spacing w:after="0" w:line="240" w:lineRule="auto"/>
              <w:jc w:val="center"/>
              <w:rPr>
                <w:rFonts w:eastAsia="Times New Roman" w:cs="Times New Roman"/>
                <w:sz w:val="20"/>
                <w:szCs w:val="20"/>
                <w:lang w:eastAsia="uk-UA"/>
              </w:rPr>
            </w:pPr>
          </w:p>
        </w:tc>
        <w:tc>
          <w:tcPr>
            <w:tcW w:w="2024" w:type="dxa"/>
            <w:tcBorders>
              <w:top w:val="nil"/>
              <w:left w:val="nil"/>
              <w:bottom w:val="nil"/>
              <w:right w:val="nil"/>
            </w:tcBorders>
            <w:noWrap/>
            <w:vAlign w:val="bottom"/>
            <w:hideMark/>
          </w:tcPr>
          <w:p w14:paraId="66F62A2F" w14:textId="77777777" w:rsidR="00974045" w:rsidRPr="00974045" w:rsidRDefault="00974045" w:rsidP="00925DCB">
            <w:pPr>
              <w:spacing w:after="0" w:line="240" w:lineRule="auto"/>
              <w:jc w:val="center"/>
              <w:rPr>
                <w:rFonts w:eastAsia="Times New Roman" w:cs="Times New Roman"/>
                <w:sz w:val="20"/>
                <w:szCs w:val="20"/>
                <w:lang w:eastAsia="uk-UA"/>
              </w:rPr>
            </w:pPr>
          </w:p>
        </w:tc>
        <w:tc>
          <w:tcPr>
            <w:tcW w:w="1418" w:type="dxa"/>
            <w:tcBorders>
              <w:top w:val="nil"/>
              <w:left w:val="nil"/>
              <w:bottom w:val="nil"/>
              <w:right w:val="nil"/>
            </w:tcBorders>
            <w:noWrap/>
            <w:vAlign w:val="bottom"/>
            <w:hideMark/>
          </w:tcPr>
          <w:p w14:paraId="0CBD4796" w14:textId="77777777" w:rsidR="00974045" w:rsidRPr="00974045" w:rsidRDefault="00974045" w:rsidP="00925DCB">
            <w:pPr>
              <w:spacing w:after="0" w:line="240" w:lineRule="auto"/>
              <w:jc w:val="center"/>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546FF84B" w14:textId="77777777" w:rsidR="00974045" w:rsidRPr="00974045" w:rsidRDefault="00974045" w:rsidP="00925DCB">
            <w:pPr>
              <w:spacing w:after="0" w:line="240" w:lineRule="auto"/>
              <w:jc w:val="center"/>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669534ED" w14:textId="77777777" w:rsidR="00974045" w:rsidRPr="00974045" w:rsidRDefault="00974045" w:rsidP="00925DCB">
            <w:pPr>
              <w:spacing w:after="0" w:line="240" w:lineRule="auto"/>
              <w:jc w:val="center"/>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051C6695" w14:textId="77777777" w:rsidR="00974045" w:rsidRPr="00974045" w:rsidRDefault="00974045" w:rsidP="00925DCB">
            <w:pPr>
              <w:spacing w:after="0" w:line="240" w:lineRule="auto"/>
              <w:jc w:val="center"/>
              <w:rPr>
                <w:rFonts w:eastAsia="Times New Roman" w:cs="Times New Roman"/>
                <w:sz w:val="20"/>
                <w:szCs w:val="20"/>
                <w:lang w:eastAsia="uk-UA"/>
              </w:rPr>
            </w:pPr>
          </w:p>
        </w:tc>
      </w:tr>
      <w:tr w:rsidR="00974045" w:rsidRPr="00974045" w14:paraId="0255AF81" w14:textId="77777777" w:rsidTr="00925DCB">
        <w:trPr>
          <w:trHeight w:val="300"/>
        </w:trPr>
        <w:tc>
          <w:tcPr>
            <w:tcW w:w="8749" w:type="dxa"/>
            <w:gridSpan w:val="5"/>
            <w:tcBorders>
              <w:top w:val="nil"/>
              <w:left w:val="nil"/>
              <w:bottom w:val="nil"/>
              <w:right w:val="nil"/>
            </w:tcBorders>
            <w:noWrap/>
            <w:vAlign w:val="bottom"/>
            <w:hideMark/>
          </w:tcPr>
          <w:p w14:paraId="3C42C6D9" w14:textId="77777777" w:rsidR="00974045" w:rsidRPr="00974045" w:rsidRDefault="00974045"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 Сума премії для державного службовця не може перевищувати 30 відсотків від посадового окладу за штатним розписом (кол.4)</w:t>
            </w:r>
          </w:p>
        </w:tc>
        <w:tc>
          <w:tcPr>
            <w:tcW w:w="2024" w:type="dxa"/>
            <w:tcBorders>
              <w:top w:val="nil"/>
              <w:left w:val="nil"/>
              <w:bottom w:val="nil"/>
              <w:right w:val="nil"/>
            </w:tcBorders>
            <w:noWrap/>
            <w:vAlign w:val="bottom"/>
            <w:hideMark/>
          </w:tcPr>
          <w:p w14:paraId="68D33870" w14:textId="77777777" w:rsidR="00974045" w:rsidRPr="00974045" w:rsidRDefault="00974045" w:rsidP="00925DCB">
            <w:pPr>
              <w:spacing w:after="0" w:line="240" w:lineRule="auto"/>
              <w:rPr>
                <w:rFonts w:eastAsia="Times New Roman" w:cs="Times New Roman"/>
                <w:color w:val="000000"/>
                <w:sz w:val="18"/>
                <w:szCs w:val="18"/>
                <w:lang w:eastAsia="uk-UA"/>
              </w:rPr>
            </w:pPr>
          </w:p>
        </w:tc>
        <w:tc>
          <w:tcPr>
            <w:tcW w:w="1418" w:type="dxa"/>
            <w:tcBorders>
              <w:top w:val="nil"/>
              <w:left w:val="nil"/>
              <w:bottom w:val="nil"/>
              <w:right w:val="nil"/>
            </w:tcBorders>
            <w:noWrap/>
            <w:vAlign w:val="bottom"/>
            <w:hideMark/>
          </w:tcPr>
          <w:p w14:paraId="0A291714" w14:textId="77777777" w:rsidR="00974045" w:rsidRPr="00974045" w:rsidRDefault="00974045" w:rsidP="00925DCB">
            <w:pPr>
              <w:spacing w:after="0" w:line="240" w:lineRule="auto"/>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65670D71" w14:textId="77777777" w:rsidR="00974045" w:rsidRPr="00974045" w:rsidRDefault="00974045" w:rsidP="00925DCB">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3D7B8437" w14:textId="77777777" w:rsidR="00974045" w:rsidRPr="00974045" w:rsidRDefault="00974045"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468BF57E" w14:textId="77777777" w:rsidR="00974045" w:rsidRPr="00974045" w:rsidRDefault="00974045" w:rsidP="00925DCB">
            <w:pPr>
              <w:spacing w:after="0" w:line="240" w:lineRule="auto"/>
              <w:rPr>
                <w:rFonts w:eastAsia="Times New Roman" w:cs="Times New Roman"/>
                <w:sz w:val="20"/>
                <w:szCs w:val="20"/>
                <w:lang w:eastAsia="uk-UA"/>
              </w:rPr>
            </w:pPr>
          </w:p>
        </w:tc>
      </w:tr>
      <w:tr w:rsidR="00974045" w:rsidRPr="00974045" w14:paraId="5CBD04CC" w14:textId="77777777" w:rsidTr="00925DCB">
        <w:trPr>
          <w:trHeight w:val="70"/>
        </w:trPr>
        <w:tc>
          <w:tcPr>
            <w:tcW w:w="6096" w:type="dxa"/>
            <w:gridSpan w:val="3"/>
            <w:tcBorders>
              <w:top w:val="nil"/>
              <w:left w:val="nil"/>
              <w:bottom w:val="nil"/>
              <w:right w:val="nil"/>
            </w:tcBorders>
            <w:noWrap/>
            <w:vAlign w:val="bottom"/>
            <w:hideMark/>
          </w:tcPr>
          <w:p w14:paraId="2C3A9B57" w14:textId="77777777" w:rsidR="00974045" w:rsidRPr="00974045" w:rsidRDefault="00974045"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 Заповнюється особою, відповідальною за складання</w:t>
            </w:r>
            <w:r>
              <w:rPr>
                <w:rFonts w:eastAsia="Times New Roman" w:cs="Times New Roman"/>
                <w:color w:val="000000"/>
                <w:sz w:val="18"/>
                <w:szCs w:val="18"/>
                <w:lang w:eastAsia="uk-UA"/>
              </w:rPr>
              <w:t>/</w:t>
            </w:r>
            <w:r w:rsidRPr="00974045">
              <w:rPr>
                <w:rFonts w:eastAsia="Times New Roman" w:cs="Times New Roman"/>
                <w:color w:val="000000"/>
                <w:sz w:val="18"/>
                <w:szCs w:val="18"/>
                <w:lang w:eastAsia="uk-UA"/>
              </w:rPr>
              <w:t xml:space="preserve">подання </w:t>
            </w:r>
          </w:p>
        </w:tc>
        <w:tc>
          <w:tcPr>
            <w:tcW w:w="1362" w:type="dxa"/>
            <w:tcBorders>
              <w:top w:val="nil"/>
              <w:left w:val="nil"/>
              <w:bottom w:val="nil"/>
              <w:right w:val="nil"/>
            </w:tcBorders>
            <w:noWrap/>
            <w:vAlign w:val="bottom"/>
            <w:hideMark/>
          </w:tcPr>
          <w:p w14:paraId="5F662A47" w14:textId="77777777" w:rsidR="00974045" w:rsidRPr="00974045" w:rsidRDefault="00974045" w:rsidP="00925DCB">
            <w:pPr>
              <w:spacing w:after="0" w:line="240" w:lineRule="auto"/>
              <w:rPr>
                <w:rFonts w:eastAsia="Times New Roman" w:cs="Times New Roman"/>
                <w:color w:val="000000"/>
                <w:sz w:val="18"/>
                <w:szCs w:val="18"/>
                <w:lang w:eastAsia="uk-UA"/>
              </w:rPr>
            </w:pPr>
          </w:p>
        </w:tc>
        <w:tc>
          <w:tcPr>
            <w:tcW w:w="1291" w:type="dxa"/>
            <w:tcBorders>
              <w:top w:val="nil"/>
              <w:left w:val="nil"/>
              <w:bottom w:val="nil"/>
              <w:right w:val="nil"/>
            </w:tcBorders>
            <w:noWrap/>
            <w:vAlign w:val="bottom"/>
            <w:hideMark/>
          </w:tcPr>
          <w:p w14:paraId="6D70D62F" w14:textId="77777777" w:rsidR="00974045" w:rsidRPr="00974045" w:rsidRDefault="00974045" w:rsidP="00925DCB">
            <w:pPr>
              <w:spacing w:after="0" w:line="240" w:lineRule="auto"/>
              <w:rPr>
                <w:rFonts w:eastAsia="Times New Roman" w:cs="Times New Roman"/>
                <w:sz w:val="20"/>
                <w:szCs w:val="20"/>
                <w:lang w:eastAsia="uk-UA"/>
              </w:rPr>
            </w:pPr>
          </w:p>
        </w:tc>
        <w:tc>
          <w:tcPr>
            <w:tcW w:w="2024" w:type="dxa"/>
            <w:tcBorders>
              <w:top w:val="nil"/>
              <w:left w:val="nil"/>
              <w:bottom w:val="dotted" w:sz="4" w:space="0" w:color="auto"/>
              <w:right w:val="nil"/>
            </w:tcBorders>
            <w:noWrap/>
            <w:vAlign w:val="bottom"/>
            <w:hideMark/>
          </w:tcPr>
          <w:p w14:paraId="1CD5B499" w14:textId="77777777" w:rsidR="00974045" w:rsidRPr="00974045" w:rsidRDefault="00974045" w:rsidP="00925DCB">
            <w:pPr>
              <w:spacing w:after="0" w:line="240" w:lineRule="auto"/>
              <w:rPr>
                <w:rFonts w:eastAsia="Times New Roman" w:cs="Times New Roman"/>
                <w:sz w:val="20"/>
                <w:szCs w:val="20"/>
                <w:lang w:eastAsia="uk-UA"/>
              </w:rPr>
            </w:pPr>
          </w:p>
        </w:tc>
        <w:tc>
          <w:tcPr>
            <w:tcW w:w="1418" w:type="dxa"/>
            <w:tcBorders>
              <w:top w:val="nil"/>
              <w:left w:val="nil"/>
              <w:bottom w:val="dotted" w:sz="4" w:space="0" w:color="auto"/>
              <w:right w:val="nil"/>
            </w:tcBorders>
            <w:noWrap/>
            <w:vAlign w:val="bottom"/>
            <w:hideMark/>
          </w:tcPr>
          <w:p w14:paraId="4D7E1E3C" w14:textId="77777777" w:rsidR="00974045" w:rsidRPr="00974045" w:rsidRDefault="00974045" w:rsidP="00925DCB">
            <w:pPr>
              <w:spacing w:after="0" w:line="240" w:lineRule="auto"/>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7A5AB6AA" w14:textId="77777777" w:rsidR="00974045" w:rsidRPr="00974045" w:rsidRDefault="00974045" w:rsidP="00925DCB">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051E93EB" w14:textId="77777777" w:rsidR="00974045" w:rsidRPr="00974045" w:rsidRDefault="00974045"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011D511A" w14:textId="77777777" w:rsidR="00974045" w:rsidRPr="00974045" w:rsidRDefault="00974045" w:rsidP="00925DCB">
            <w:pPr>
              <w:spacing w:after="0" w:line="240" w:lineRule="auto"/>
              <w:rPr>
                <w:rFonts w:eastAsia="Times New Roman" w:cs="Times New Roman"/>
                <w:sz w:val="20"/>
                <w:szCs w:val="20"/>
                <w:lang w:eastAsia="uk-UA"/>
              </w:rPr>
            </w:pPr>
          </w:p>
        </w:tc>
      </w:tr>
      <w:tr w:rsidR="00974045" w:rsidRPr="00974045" w14:paraId="4E6FBC7B" w14:textId="77777777" w:rsidTr="00925DCB">
        <w:trPr>
          <w:trHeight w:val="300"/>
        </w:trPr>
        <w:tc>
          <w:tcPr>
            <w:tcW w:w="420" w:type="dxa"/>
            <w:tcBorders>
              <w:top w:val="nil"/>
              <w:left w:val="nil"/>
              <w:bottom w:val="nil"/>
              <w:right w:val="nil"/>
            </w:tcBorders>
            <w:noWrap/>
            <w:vAlign w:val="bottom"/>
            <w:hideMark/>
          </w:tcPr>
          <w:p w14:paraId="5A6DE259" w14:textId="77777777" w:rsidR="00974045" w:rsidRPr="00974045" w:rsidRDefault="00974045"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44914646" w14:textId="77777777" w:rsidR="00974045" w:rsidRPr="00974045" w:rsidRDefault="00974045"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1441D262" w14:textId="77777777" w:rsidR="00974045" w:rsidRPr="00974045" w:rsidRDefault="00974045"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3C30C31B" w14:textId="77777777" w:rsidR="00974045" w:rsidRPr="00974045" w:rsidRDefault="00974045" w:rsidP="00925DCB">
            <w:pPr>
              <w:spacing w:after="0" w:line="240" w:lineRule="auto"/>
              <w:rPr>
                <w:rFonts w:eastAsia="Times New Roman" w:cs="Times New Roman"/>
                <w:sz w:val="20"/>
                <w:szCs w:val="20"/>
                <w:lang w:eastAsia="uk-UA"/>
              </w:rPr>
            </w:pPr>
          </w:p>
        </w:tc>
        <w:tc>
          <w:tcPr>
            <w:tcW w:w="1291" w:type="dxa"/>
            <w:tcBorders>
              <w:top w:val="nil"/>
              <w:left w:val="nil"/>
              <w:bottom w:val="nil"/>
              <w:right w:val="dotted" w:sz="4" w:space="0" w:color="auto"/>
            </w:tcBorders>
            <w:noWrap/>
            <w:vAlign w:val="bottom"/>
            <w:hideMark/>
          </w:tcPr>
          <w:p w14:paraId="35B9C3EB" w14:textId="77777777" w:rsidR="00974045" w:rsidRPr="00974045" w:rsidRDefault="00974045" w:rsidP="00925DCB">
            <w:pPr>
              <w:spacing w:after="0" w:line="240" w:lineRule="auto"/>
              <w:rPr>
                <w:rFonts w:eastAsia="Times New Roman" w:cs="Times New Roman"/>
                <w:sz w:val="20"/>
                <w:szCs w:val="20"/>
                <w:lang w:eastAsia="uk-UA"/>
              </w:rPr>
            </w:pPr>
          </w:p>
        </w:tc>
        <w:tc>
          <w:tcPr>
            <w:tcW w:w="3442" w:type="dxa"/>
            <w:gridSpan w:val="2"/>
            <w:vMerge w:val="restart"/>
            <w:tcBorders>
              <w:top w:val="dotted" w:sz="4" w:space="0" w:color="auto"/>
              <w:left w:val="dotted" w:sz="4" w:space="0" w:color="auto"/>
              <w:bottom w:val="dotted" w:sz="4" w:space="0" w:color="auto"/>
              <w:right w:val="dotted" w:sz="4" w:space="0" w:color="auto"/>
            </w:tcBorders>
            <w:noWrap/>
            <w:vAlign w:val="bottom"/>
            <w:hideMark/>
          </w:tcPr>
          <w:p w14:paraId="329DD16F" w14:textId="77777777" w:rsidR="00974045" w:rsidRPr="00974045" w:rsidRDefault="00974045" w:rsidP="00925DCB">
            <w:pPr>
              <w:spacing w:after="0" w:line="240" w:lineRule="auto"/>
              <w:jc w:val="center"/>
              <w:rPr>
                <w:rFonts w:eastAsia="Times New Roman" w:cs="Times New Roman"/>
                <w:i/>
                <w:iCs/>
                <w:color w:val="000000"/>
                <w:sz w:val="22"/>
                <w:lang w:eastAsia="uk-UA"/>
              </w:rPr>
            </w:pPr>
            <w:r w:rsidRPr="00974045">
              <w:rPr>
                <w:rFonts w:eastAsia="Times New Roman" w:cs="Times New Roman"/>
                <w:i/>
                <w:iCs/>
                <w:color w:val="000000"/>
                <w:sz w:val="22"/>
                <w:lang w:eastAsia="uk-UA"/>
              </w:rPr>
              <w:t>Місце ЕЦП</w:t>
            </w:r>
          </w:p>
        </w:tc>
        <w:tc>
          <w:tcPr>
            <w:tcW w:w="1300" w:type="dxa"/>
            <w:tcBorders>
              <w:top w:val="nil"/>
              <w:left w:val="dotted" w:sz="4" w:space="0" w:color="auto"/>
              <w:bottom w:val="nil"/>
              <w:right w:val="nil"/>
            </w:tcBorders>
            <w:noWrap/>
            <w:vAlign w:val="bottom"/>
            <w:hideMark/>
          </w:tcPr>
          <w:p w14:paraId="6B78589A" w14:textId="77777777" w:rsidR="00974045" w:rsidRPr="00974045" w:rsidRDefault="00974045" w:rsidP="00925DCB">
            <w:pPr>
              <w:spacing w:after="0" w:line="240" w:lineRule="auto"/>
              <w:jc w:val="center"/>
              <w:rPr>
                <w:rFonts w:eastAsia="Times New Roman" w:cs="Times New Roman"/>
                <w:i/>
                <w:iCs/>
                <w:color w:val="000000"/>
                <w:sz w:val="22"/>
                <w:lang w:eastAsia="uk-UA"/>
              </w:rPr>
            </w:pPr>
          </w:p>
        </w:tc>
        <w:tc>
          <w:tcPr>
            <w:tcW w:w="684" w:type="dxa"/>
            <w:tcBorders>
              <w:top w:val="nil"/>
              <w:left w:val="nil"/>
              <w:bottom w:val="nil"/>
              <w:right w:val="nil"/>
            </w:tcBorders>
            <w:noWrap/>
            <w:vAlign w:val="bottom"/>
            <w:hideMark/>
          </w:tcPr>
          <w:p w14:paraId="02EBFE84" w14:textId="77777777" w:rsidR="00974045" w:rsidRPr="00974045" w:rsidRDefault="00974045"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328FB717" w14:textId="77777777" w:rsidR="00974045" w:rsidRPr="00974045" w:rsidRDefault="00974045" w:rsidP="00925DCB">
            <w:pPr>
              <w:spacing w:after="0" w:line="240" w:lineRule="auto"/>
              <w:rPr>
                <w:rFonts w:eastAsia="Times New Roman" w:cs="Times New Roman"/>
                <w:sz w:val="20"/>
                <w:szCs w:val="20"/>
                <w:lang w:eastAsia="uk-UA"/>
              </w:rPr>
            </w:pPr>
          </w:p>
        </w:tc>
      </w:tr>
      <w:tr w:rsidR="00974045" w:rsidRPr="00974045" w14:paraId="4127F26B" w14:textId="77777777" w:rsidTr="00925DCB">
        <w:trPr>
          <w:trHeight w:val="300"/>
        </w:trPr>
        <w:tc>
          <w:tcPr>
            <w:tcW w:w="420" w:type="dxa"/>
            <w:tcBorders>
              <w:top w:val="nil"/>
              <w:left w:val="nil"/>
              <w:bottom w:val="nil"/>
              <w:right w:val="nil"/>
            </w:tcBorders>
            <w:noWrap/>
            <w:vAlign w:val="bottom"/>
            <w:hideMark/>
          </w:tcPr>
          <w:p w14:paraId="2F9EA455" w14:textId="77777777" w:rsidR="00974045" w:rsidRPr="00974045" w:rsidRDefault="00974045"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74132F10" w14:textId="77777777" w:rsidR="00974045" w:rsidRPr="00974045" w:rsidRDefault="00974045"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1F015F04" w14:textId="77777777" w:rsidR="00974045" w:rsidRPr="00974045" w:rsidRDefault="00974045"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12A6ED01" w14:textId="77777777" w:rsidR="00974045" w:rsidRPr="00974045" w:rsidRDefault="00974045" w:rsidP="00925DCB">
            <w:pPr>
              <w:spacing w:after="0" w:line="240" w:lineRule="auto"/>
              <w:rPr>
                <w:rFonts w:eastAsia="Times New Roman" w:cs="Times New Roman"/>
                <w:sz w:val="20"/>
                <w:szCs w:val="20"/>
                <w:lang w:eastAsia="uk-UA"/>
              </w:rPr>
            </w:pPr>
          </w:p>
        </w:tc>
        <w:tc>
          <w:tcPr>
            <w:tcW w:w="1291" w:type="dxa"/>
            <w:tcBorders>
              <w:top w:val="nil"/>
              <w:left w:val="nil"/>
              <w:bottom w:val="nil"/>
              <w:right w:val="dotted" w:sz="4" w:space="0" w:color="auto"/>
            </w:tcBorders>
            <w:noWrap/>
            <w:vAlign w:val="bottom"/>
            <w:hideMark/>
          </w:tcPr>
          <w:p w14:paraId="28DEFCF5" w14:textId="77777777" w:rsidR="00974045" w:rsidRPr="00974045" w:rsidRDefault="00974045" w:rsidP="00925DCB">
            <w:pPr>
              <w:spacing w:after="0" w:line="240" w:lineRule="auto"/>
              <w:rPr>
                <w:rFonts w:eastAsia="Times New Roman" w:cs="Times New Roman"/>
                <w:sz w:val="20"/>
                <w:szCs w:val="20"/>
                <w:lang w:eastAsia="uk-UA"/>
              </w:rPr>
            </w:pPr>
          </w:p>
        </w:tc>
        <w:tc>
          <w:tcPr>
            <w:tcW w:w="3442" w:type="dxa"/>
            <w:gridSpan w:val="2"/>
            <w:vMerge/>
            <w:tcBorders>
              <w:top w:val="single" w:sz="4" w:space="0" w:color="000000"/>
              <w:left w:val="dotted" w:sz="4" w:space="0" w:color="auto"/>
              <w:bottom w:val="dotted" w:sz="4" w:space="0" w:color="auto"/>
              <w:right w:val="dotted" w:sz="4" w:space="0" w:color="auto"/>
            </w:tcBorders>
            <w:vAlign w:val="center"/>
            <w:hideMark/>
          </w:tcPr>
          <w:p w14:paraId="0D9B0252" w14:textId="77777777" w:rsidR="00974045" w:rsidRPr="00974045" w:rsidRDefault="00974045" w:rsidP="00925DCB">
            <w:pPr>
              <w:spacing w:after="0" w:line="240" w:lineRule="auto"/>
              <w:rPr>
                <w:rFonts w:eastAsia="Times New Roman" w:cs="Times New Roman"/>
                <w:i/>
                <w:iCs/>
                <w:color w:val="000000"/>
                <w:sz w:val="22"/>
                <w:lang w:eastAsia="uk-UA"/>
              </w:rPr>
            </w:pPr>
          </w:p>
        </w:tc>
        <w:tc>
          <w:tcPr>
            <w:tcW w:w="1300" w:type="dxa"/>
            <w:tcBorders>
              <w:top w:val="nil"/>
              <w:left w:val="dotted" w:sz="4" w:space="0" w:color="auto"/>
              <w:bottom w:val="nil"/>
              <w:right w:val="nil"/>
            </w:tcBorders>
            <w:noWrap/>
            <w:vAlign w:val="bottom"/>
            <w:hideMark/>
          </w:tcPr>
          <w:p w14:paraId="0EB4C9ED" w14:textId="77777777" w:rsidR="00974045" w:rsidRPr="00974045" w:rsidRDefault="00974045" w:rsidP="00925DCB">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48B33D2C" w14:textId="77777777" w:rsidR="00974045" w:rsidRPr="00974045" w:rsidRDefault="00974045"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1F3EA40B" w14:textId="77777777" w:rsidR="00974045" w:rsidRPr="00974045" w:rsidRDefault="00974045" w:rsidP="00925DCB">
            <w:pPr>
              <w:spacing w:after="0" w:line="240" w:lineRule="auto"/>
              <w:rPr>
                <w:rFonts w:eastAsia="Times New Roman" w:cs="Times New Roman"/>
                <w:sz w:val="20"/>
                <w:szCs w:val="20"/>
                <w:lang w:eastAsia="uk-UA"/>
              </w:rPr>
            </w:pPr>
          </w:p>
        </w:tc>
      </w:tr>
      <w:tr w:rsidR="00CA7273" w:rsidRPr="00974045" w14:paraId="332F25E0" w14:textId="77777777" w:rsidTr="00925DCB">
        <w:trPr>
          <w:trHeight w:val="675"/>
        </w:trPr>
        <w:tc>
          <w:tcPr>
            <w:tcW w:w="420" w:type="dxa"/>
            <w:tcBorders>
              <w:top w:val="nil"/>
              <w:left w:val="nil"/>
              <w:bottom w:val="nil"/>
              <w:right w:val="nil"/>
            </w:tcBorders>
            <w:noWrap/>
            <w:vAlign w:val="bottom"/>
            <w:hideMark/>
          </w:tcPr>
          <w:p w14:paraId="0223997D" w14:textId="77777777" w:rsidR="00CA7273" w:rsidRPr="00974045" w:rsidRDefault="00CA7273" w:rsidP="00925DCB">
            <w:pPr>
              <w:spacing w:after="0" w:line="240" w:lineRule="auto"/>
              <w:rPr>
                <w:rFonts w:eastAsia="Times New Roman" w:cs="Times New Roman"/>
                <w:sz w:val="24"/>
                <w:szCs w:val="24"/>
                <w:lang w:eastAsia="uk-UA"/>
              </w:rPr>
            </w:pPr>
          </w:p>
        </w:tc>
        <w:tc>
          <w:tcPr>
            <w:tcW w:w="2132" w:type="dxa"/>
            <w:tcBorders>
              <w:top w:val="nil"/>
              <w:left w:val="nil"/>
              <w:bottom w:val="nil"/>
              <w:right w:val="nil"/>
            </w:tcBorders>
            <w:noWrap/>
            <w:vAlign w:val="bottom"/>
            <w:hideMark/>
          </w:tcPr>
          <w:p w14:paraId="2AC406E2" w14:textId="77777777" w:rsidR="00CA7273" w:rsidRPr="00974045" w:rsidRDefault="00CA7273"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3D48E7F7" w14:textId="77777777" w:rsidR="00CA7273" w:rsidRPr="00974045" w:rsidRDefault="00CA7273"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30F7D3BC" w14:textId="77777777" w:rsidR="00CA7273" w:rsidRPr="00974045" w:rsidRDefault="00CA7273"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2E82A771" w14:textId="77777777" w:rsidR="00CA7273" w:rsidRPr="00974045" w:rsidRDefault="00CA7273" w:rsidP="00925DCB">
            <w:pPr>
              <w:spacing w:after="0" w:line="240" w:lineRule="auto"/>
              <w:rPr>
                <w:rFonts w:eastAsia="Times New Roman" w:cs="Times New Roman"/>
                <w:sz w:val="20"/>
                <w:szCs w:val="20"/>
                <w:lang w:eastAsia="uk-UA"/>
              </w:rPr>
            </w:pPr>
          </w:p>
        </w:tc>
        <w:tc>
          <w:tcPr>
            <w:tcW w:w="5426" w:type="dxa"/>
            <w:gridSpan w:val="4"/>
            <w:tcBorders>
              <w:top w:val="nil"/>
              <w:left w:val="nil"/>
              <w:bottom w:val="nil"/>
              <w:right w:val="nil"/>
            </w:tcBorders>
            <w:hideMark/>
          </w:tcPr>
          <w:p w14:paraId="655E7337" w14:textId="44AA831A" w:rsidR="00CA7273" w:rsidRPr="00974045" w:rsidRDefault="00CA7273" w:rsidP="00925DCB">
            <w:pPr>
              <w:spacing w:after="0" w:line="240" w:lineRule="auto"/>
              <w:rPr>
                <w:rFonts w:eastAsia="Times New Roman" w:cs="Times New Roman"/>
                <w:color w:val="000000"/>
                <w:sz w:val="16"/>
                <w:szCs w:val="16"/>
                <w:lang w:eastAsia="uk-UA"/>
              </w:rPr>
            </w:pPr>
            <w:r w:rsidRPr="00974045">
              <w:rPr>
                <w:rFonts w:eastAsia="Times New Roman" w:cs="Times New Roman"/>
                <w:color w:val="000000"/>
                <w:sz w:val="16"/>
                <w:szCs w:val="16"/>
                <w:lang w:eastAsia="uk-UA"/>
              </w:rPr>
              <w:t xml:space="preserve">Додаток </w:t>
            </w:r>
            <w:r>
              <w:rPr>
                <w:rFonts w:eastAsia="Times New Roman" w:cs="Times New Roman"/>
                <w:color w:val="000000"/>
                <w:sz w:val="16"/>
                <w:szCs w:val="16"/>
                <w:lang w:eastAsia="uk-UA"/>
              </w:rPr>
              <w:t>4</w:t>
            </w:r>
            <w:r w:rsidRPr="00974045">
              <w:rPr>
                <w:rFonts w:eastAsia="Times New Roman" w:cs="Times New Roman"/>
                <w:color w:val="000000"/>
                <w:sz w:val="16"/>
                <w:szCs w:val="16"/>
                <w:lang w:eastAsia="uk-UA"/>
              </w:rPr>
              <w:t xml:space="preserve">                                                                                                                                 до Положення про преміювання працівників Державної служби геології та надр України</w:t>
            </w:r>
          </w:p>
        </w:tc>
        <w:tc>
          <w:tcPr>
            <w:tcW w:w="960" w:type="dxa"/>
            <w:tcBorders>
              <w:top w:val="nil"/>
              <w:left w:val="nil"/>
              <w:bottom w:val="nil"/>
              <w:right w:val="nil"/>
            </w:tcBorders>
            <w:noWrap/>
            <w:vAlign w:val="bottom"/>
            <w:hideMark/>
          </w:tcPr>
          <w:p w14:paraId="7376E4A9" w14:textId="77777777" w:rsidR="00CA7273" w:rsidRPr="00974045" w:rsidRDefault="00CA7273" w:rsidP="00925DCB">
            <w:pPr>
              <w:spacing w:after="0" w:line="240" w:lineRule="auto"/>
              <w:rPr>
                <w:rFonts w:eastAsia="Times New Roman" w:cs="Times New Roman"/>
                <w:color w:val="000000"/>
                <w:sz w:val="16"/>
                <w:szCs w:val="16"/>
                <w:lang w:eastAsia="uk-UA"/>
              </w:rPr>
            </w:pPr>
          </w:p>
        </w:tc>
      </w:tr>
      <w:tr w:rsidR="00CA7273" w:rsidRPr="00974045" w14:paraId="74E0849A" w14:textId="77777777" w:rsidTr="00925DCB">
        <w:trPr>
          <w:trHeight w:val="144"/>
        </w:trPr>
        <w:tc>
          <w:tcPr>
            <w:tcW w:w="420" w:type="dxa"/>
            <w:tcBorders>
              <w:top w:val="nil"/>
              <w:left w:val="nil"/>
              <w:bottom w:val="nil"/>
              <w:right w:val="nil"/>
            </w:tcBorders>
            <w:noWrap/>
            <w:vAlign w:val="bottom"/>
            <w:hideMark/>
          </w:tcPr>
          <w:p w14:paraId="32CCCD3B" w14:textId="77777777" w:rsidR="00CA7273" w:rsidRPr="00974045" w:rsidRDefault="00CA7273"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75EA1584" w14:textId="77777777" w:rsidR="00CA7273" w:rsidRPr="00974045" w:rsidRDefault="00CA7273"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304854ED" w14:textId="77777777" w:rsidR="00CA7273" w:rsidRPr="00974045" w:rsidRDefault="00CA7273"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61EED832" w14:textId="77777777" w:rsidR="00CA7273" w:rsidRPr="00974045" w:rsidRDefault="00CA7273"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22E8D6AC" w14:textId="77777777" w:rsidR="00CA7273" w:rsidRPr="00974045" w:rsidRDefault="00CA7273" w:rsidP="00925DCB">
            <w:pPr>
              <w:spacing w:after="0" w:line="240" w:lineRule="auto"/>
              <w:rPr>
                <w:rFonts w:eastAsia="Times New Roman" w:cs="Times New Roman"/>
                <w:sz w:val="20"/>
                <w:szCs w:val="20"/>
                <w:lang w:eastAsia="uk-UA"/>
              </w:rPr>
            </w:pPr>
          </w:p>
        </w:tc>
        <w:tc>
          <w:tcPr>
            <w:tcW w:w="3442" w:type="dxa"/>
            <w:gridSpan w:val="2"/>
            <w:tcBorders>
              <w:top w:val="nil"/>
              <w:left w:val="nil"/>
              <w:bottom w:val="nil"/>
              <w:right w:val="nil"/>
            </w:tcBorders>
            <w:noWrap/>
            <w:vAlign w:val="bottom"/>
            <w:hideMark/>
          </w:tcPr>
          <w:p w14:paraId="59805C86" w14:textId="77777777" w:rsidR="00CA7273" w:rsidRPr="00974045" w:rsidRDefault="00CA7273"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ЗАТВЕРДЖУЮ</w:t>
            </w:r>
          </w:p>
        </w:tc>
        <w:tc>
          <w:tcPr>
            <w:tcW w:w="1300" w:type="dxa"/>
            <w:tcBorders>
              <w:top w:val="nil"/>
              <w:left w:val="nil"/>
              <w:bottom w:val="nil"/>
              <w:right w:val="nil"/>
            </w:tcBorders>
            <w:noWrap/>
            <w:vAlign w:val="bottom"/>
            <w:hideMark/>
          </w:tcPr>
          <w:p w14:paraId="2C6A6AEE" w14:textId="77777777" w:rsidR="00CA7273" w:rsidRPr="00974045" w:rsidRDefault="00CA7273" w:rsidP="00925DCB">
            <w:pPr>
              <w:spacing w:after="0" w:line="240" w:lineRule="auto"/>
              <w:rPr>
                <w:rFonts w:eastAsia="Times New Roman" w:cs="Times New Roman"/>
                <w:color w:val="000000"/>
                <w:sz w:val="18"/>
                <w:szCs w:val="18"/>
                <w:lang w:eastAsia="uk-UA"/>
              </w:rPr>
            </w:pPr>
          </w:p>
        </w:tc>
        <w:tc>
          <w:tcPr>
            <w:tcW w:w="684" w:type="dxa"/>
            <w:tcBorders>
              <w:top w:val="nil"/>
              <w:left w:val="nil"/>
              <w:bottom w:val="nil"/>
              <w:right w:val="nil"/>
            </w:tcBorders>
            <w:noWrap/>
            <w:vAlign w:val="bottom"/>
            <w:hideMark/>
          </w:tcPr>
          <w:p w14:paraId="0994F5AB" w14:textId="77777777" w:rsidR="00CA7273" w:rsidRPr="00974045" w:rsidRDefault="00CA7273"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32A1665B" w14:textId="77777777" w:rsidR="00CA7273" w:rsidRPr="00974045" w:rsidRDefault="00CA7273" w:rsidP="00925DCB">
            <w:pPr>
              <w:spacing w:after="0" w:line="240" w:lineRule="auto"/>
              <w:rPr>
                <w:rFonts w:eastAsia="Times New Roman" w:cs="Times New Roman"/>
                <w:sz w:val="20"/>
                <w:szCs w:val="20"/>
                <w:lang w:eastAsia="uk-UA"/>
              </w:rPr>
            </w:pPr>
          </w:p>
        </w:tc>
      </w:tr>
      <w:tr w:rsidR="00CA7273" w:rsidRPr="00974045" w14:paraId="27080C20" w14:textId="77777777" w:rsidTr="00925DCB">
        <w:trPr>
          <w:trHeight w:val="300"/>
        </w:trPr>
        <w:tc>
          <w:tcPr>
            <w:tcW w:w="420" w:type="dxa"/>
            <w:tcBorders>
              <w:top w:val="nil"/>
              <w:left w:val="nil"/>
              <w:bottom w:val="nil"/>
              <w:right w:val="nil"/>
            </w:tcBorders>
            <w:noWrap/>
            <w:vAlign w:val="bottom"/>
            <w:hideMark/>
          </w:tcPr>
          <w:p w14:paraId="644BF617" w14:textId="77777777" w:rsidR="00CA7273" w:rsidRPr="00974045" w:rsidRDefault="00CA7273"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512CAACB" w14:textId="77777777" w:rsidR="00CA7273" w:rsidRPr="00974045" w:rsidRDefault="00CA7273"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39A110CD" w14:textId="77777777" w:rsidR="00CA7273" w:rsidRPr="00974045" w:rsidRDefault="00CA7273"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730E6741" w14:textId="77777777" w:rsidR="00CA7273" w:rsidRPr="00974045" w:rsidRDefault="00CA7273"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0A9C2034" w14:textId="77777777" w:rsidR="00CA7273" w:rsidRPr="00974045" w:rsidRDefault="00CA7273" w:rsidP="00925DCB">
            <w:pPr>
              <w:spacing w:after="0" w:line="240" w:lineRule="auto"/>
              <w:rPr>
                <w:rFonts w:eastAsia="Times New Roman" w:cs="Times New Roman"/>
                <w:sz w:val="20"/>
                <w:szCs w:val="20"/>
                <w:lang w:eastAsia="uk-UA"/>
              </w:rPr>
            </w:pPr>
          </w:p>
        </w:tc>
        <w:tc>
          <w:tcPr>
            <w:tcW w:w="3442" w:type="dxa"/>
            <w:gridSpan w:val="2"/>
            <w:tcBorders>
              <w:top w:val="nil"/>
              <w:left w:val="nil"/>
              <w:bottom w:val="nil"/>
              <w:right w:val="nil"/>
            </w:tcBorders>
            <w:noWrap/>
            <w:vAlign w:val="bottom"/>
            <w:hideMark/>
          </w:tcPr>
          <w:p w14:paraId="228C1A79" w14:textId="77777777" w:rsidR="00CA7273" w:rsidRPr="00974045" w:rsidRDefault="00CA7273" w:rsidP="00925DCB">
            <w:pPr>
              <w:spacing w:after="0" w:line="240" w:lineRule="auto"/>
              <w:rPr>
                <w:rFonts w:eastAsia="Times New Roman" w:cs="Times New Roman"/>
                <w:color w:val="000000"/>
                <w:sz w:val="22"/>
                <w:lang w:eastAsia="uk-UA"/>
              </w:rPr>
            </w:pPr>
            <w:r w:rsidRPr="00974045">
              <w:rPr>
                <w:rFonts w:eastAsia="Times New Roman" w:cs="Times New Roman"/>
                <w:color w:val="000000"/>
                <w:sz w:val="22"/>
                <w:lang w:eastAsia="uk-UA"/>
              </w:rPr>
              <w:t>Голова Держгеонадр</w:t>
            </w:r>
          </w:p>
        </w:tc>
        <w:tc>
          <w:tcPr>
            <w:tcW w:w="1300" w:type="dxa"/>
            <w:tcBorders>
              <w:top w:val="nil"/>
              <w:left w:val="nil"/>
              <w:bottom w:val="nil"/>
              <w:right w:val="nil"/>
            </w:tcBorders>
            <w:noWrap/>
            <w:vAlign w:val="bottom"/>
            <w:hideMark/>
          </w:tcPr>
          <w:p w14:paraId="73E0548B" w14:textId="77777777" w:rsidR="00CA7273" w:rsidRPr="00974045" w:rsidRDefault="00CA7273" w:rsidP="00925DCB">
            <w:pPr>
              <w:spacing w:after="0" w:line="240" w:lineRule="auto"/>
              <w:rPr>
                <w:rFonts w:eastAsia="Times New Roman" w:cs="Times New Roman"/>
                <w:color w:val="000000"/>
                <w:sz w:val="22"/>
                <w:lang w:eastAsia="uk-UA"/>
              </w:rPr>
            </w:pPr>
          </w:p>
        </w:tc>
        <w:tc>
          <w:tcPr>
            <w:tcW w:w="684" w:type="dxa"/>
            <w:tcBorders>
              <w:top w:val="nil"/>
              <w:left w:val="nil"/>
              <w:bottom w:val="nil"/>
              <w:right w:val="nil"/>
            </w:tcBorders>
            <w:noWrap/>
            <w:vAlign w:val="bottom"/>
            <w:hideMark/>
          </w:tcPr>
          <w:p w14:paraId="0018485E" w14:textId="77777777" w:rsidR="00CA7273" w:rsidRPr="00974045" w:rsidRDefault="00CA7273"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3E9CF8F8" w14:textId="77777777" w:rsidR="00CA7273" w:rsidRPr="00974045" w:rsidRDefault="00CA7273" w:rsidP="00925DCB">
            <w:pPr>
              <w:spacing w:after="0" w:line="240" w:lineRule="auto"/>
              <w:rPr>
                <w:rFonts w:eastAsia="Times New Roman" w:cs="Times New Roman"/>
                <w:sz w:val="20"/>
                <w:szCs w:val="20"/>
                <w:lang w:eastAsia="uk-UA"/>
              </w:rPr>
            </w:pPr>
          </w:p>
        </w:tc>
      </w:tr>
      <w:tr w:rsidR="00CA7273" w:rsidRPr="00974045" w14:paraId="63E0226C" w14:textId="77777777" w:rsidTr="00CA077E">
        <w:trPr>
          <w:trHeight w:val="135"/>
        </w:trPr>
        <w:tc>
          <w:tcPr>
            <w:tcW w:w="420" w:type="dxa"/>
            <w:tcBorders>
              <w:top w:val="nil"/>
              <w:left w:val="nil"/>
              <w:bottom w:val="nil"/>
              <w:right w:val="nil"/>
            </w:tcBorders>
            <w:noWrap/>
            <w:vAlign w:val="bottom"/>
            <w:hideMark/>
          </w:tcPr>
          <w:p w14:paraId="7AC5FA6B" w14:textId="77777777" w:rsidR="00CA7273" w:rsidRPr="00974045" w:rsidRDefault="00CA7273"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1824D010" w14:textId="77777777" w:rsidR="00CA7273" w:rsidRPr="00974045" w:rsidRDefault="00CA7273"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574EAC96" w14:textId="77777777" w:rsidR="00CA7273" w:rsidRPr="00974045" w:rsidRDefault="00CA7273"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003FC7DE" w14:textId="77777777" w:rsidR="00CA7273" w:rsidRPr="00974045" w:rsidRDefault="00CA7273"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29E34D2B" w14:textId="77777777" w:rsidR="00CA7273" w:rsidRPr="00974045" w:rsidRDefault="00CA7273" w:rsidP="00925DCB">
            <w:pPr>
              <w:spacing w:after="0" w:line="240" w:lineRule="auto"/>
              <w:rPr>
                <w:rFonts w:eastAsia="Times New Roman" w:cs="Times New Roman"/>
                <w:sz w:val="20"/>
                <w:szCs w:val="20"/>
                <w:lang w:eastAsia="uk-UA"/>
              </w:rPr>
            </w:pPr>
          </w:p>
        </w:tc>
        <w:tc>
          <w:tcPr>
            <w:tcW w:w="4742" w:type="dxa"/>
            <w:gridSpan w:val="3"/>
            <w:tcBorders>
              <w:top w:val="nil"/>
              <w:left w:val="nil"/>
              <w:bottom w:val="single" w:sz="4" w:space="0" w:color="auto"/>
              <w:right w:val="nil"/>
            </w:tcBorders>
            <w:noWrap/>
            <w:vAlign w:val="bottom"/>
            <w:hideMark/>
          </w:tcPr>
          <w:p w14:paraId="101422F9" w14:textId="77777777" w:rsidR="00CA7273" w:rsidRPr="00974045" w:rsidRDefault="00CA7273" w:rsidP="00925DCB">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 </w:t>
            </w:r>
          </w:p>
        </w:tc>
        <w:tc>
          <w:tcPr>
            <w:tcW w:w="684" w:type="dxa"/>
            <w:tcBorders>
              <w:top w:val="nil"/>
              <w:left w:val="nil"/>
              <w:bottom w:val="nil"/>
              <w:right w:val="nil"/>
            </w:tcBorders>
            <w:noWrap/>
            <w:vAlign w:val="bottom"/>
            <w:hideMark/>
          </w:tcPr>
          <w:p w14:paraId="6F8E5CBB" w14:textId="77777777" w:rsidR="00CA7273" w:rsidRPr="00974045" w:rsidRDefault="00CA7273" w:rsidP="00925DCB">
            <w:pPr>
              <w:spacing w:after="0" w:line="240" w:lineRule="auto"/>
              <w:jc w:val="center"/>
              <w:rPr>
                <w:rFonts w:eastAsia="Times New Roman" w:cs="Times New Roman"/>
                <w:color w:val="000000"/>
                <w:sz w:val="18"/>
                <w:szCs w:val="18"/>
                <w:lang w:eastAsia="uk-UA"/>
              </w:rPr>
            </w:pPr>
          </w:p>
        </w:tc>
        <w:tc>
          <w:tcPr>
            <w:tcW w:w="960" w:type="dxa"/>
            <w:tcBorders>
              <w:top w:val="nil"/>
              <w:left w:val="nil"/>
              <w:bottom w:val="nil"/>
              <w:right w:val="nil"/>
            </w:tcBorders>
            <w:noWrap/>
            <w:vAlign w:val="bottom"/>
            <w:hideMark/>
          </w:tcPr>
          <w:p w14:paraId="43886D91" w14:textId="77777777" w:rsidR="00CA7273" w:rsidRPr="00974045" w:rsidRDefault="00CA7273" w:rsidP="00925DCB">
            <w:pPr>
              <w:spacing w:after="0" w:line="240" w:lineRule="auto"/>
              <w:rPr>
                <w:rFonts w:eastAsia="Times New Roman" w:cs="Times New Roman"/>
                <w:sz w:val="20"/>
                <w:szCs w:val="20"/>
                <w:lang w:eastAsia="uk-UA"/>
              </w:rPr>
            </w:pPr>
          </w:p>
        </w:tc>
      </w:tr>
      <w:tr w:rsidR="00CA7273" w:rsidRPr="00974045" w14:paraId="4E34B7C5" w14:textId="77777777" w:rsidTr="00925DCB">
        <w:trPr>
          <w:trHeight w:val="300"/>
        </w:trPr>
        <w:tc>
          <w:tcPr>
            <w:tcW w:w="420" w:type="dxa"/>
            <w:tcBorders>
              <w:top w:val="nil"/>
              <w:left w:val="nil"/>
              <w:bottom w:val="nil"/>
              <w:right w:val="nil"/>
            </w:tcBorders>
            <w:noWrap/>
            <w:vAlign w:val="bottom"/>
            <w:hideMark/>
          </w:tcPr>
          <w:p w14:paraId="289585C4" w14:textId="77777777" w:rsidR="00CA7273" w:rsidRPr="00974045" w:rsidRDefault="00CA7273"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0B3985B3" w14:textId="77777777" w:rsidR="00CA7273" w:rsidRPr="00974045" w:rsidRDefault="00CA7273"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38CAE12B" w14:textId="77777777" w:rsidR="00CA7273" w:rsidRPr="00974045" w:rsidRDefault="00CA7273"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5A2D10DA" w14:textId="77777777" w:rsidR="00CA7273" w:rsidRPr="00974045" w:rsidRDefault="00CA7273"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0DEC5A0F" w14:textId="77777777" w:rsidR="00CA7273" w:rsidRPr="00974045" w:rsidRDefault="00CA7273" w:rsidP="00925DCB">
            <w:pPr>
              <w:spacing w:after="0" w:line="240" w:lineRule="auto"/>
              <w:rPr>
                <w:rFonts w:eastAsia="Times New Roman" w:cs="Times New Roman"/>
                <w:sz w:val="20"/>
                <w:szCs w:val="20"/>
                <w:lang w:eastAsia="uk-UA"/>
              </w:rPr>
            </w:pPr>
          </w:p>
        </w:tc>
        <w:tc>
          <w:tcPr>
            <w:tcW w:w="4742" w:type="dxa"/>
            <w:gridSpan w:val="3"/>
            <w:tcBorders>
              <w:top w:val="nil"/>
              <w:left w:val="nil"/>
              <w:bottom w:val="nil"/>
              <w:right w:val="nil"/>
            </w:tcBorders>
            <w:noWrap/>
            <w:hideMark/>
          </w:tcPr>
          <w:p w14:paraId="3F47A347" w14:textId="77777777" w:rsidR="00CA7273" w:rsidRPr="00974045" w:rsidRDefault="00CA7273"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684" w:type="dxa"/>
            <w:tcBorders>
              <w:top w:val="nil"/>
              <w:left w:val="nil"/>
              <w:bottom w:val="nil"/>
              <w:right w:val="nil"/>
            </w:tcBorders>
            <w:noWrap/>
            <w:vAlign w:val="bottom"/>
            <w:hideMark/>
          </w:tcPr>
          <w:p w14:paraId="3A4FAC9E" w14:textId="77777777" w:rsidR="00CA7273" w:rsidRPr="00974045" w:rsidRDefault="00CA7273" w:rsidP="00925DCB">
            <w:pPr>
              <w:spacing w:after="0" w:line="240" w:lineRule="auto"/>
              <w:jc w:val="center"/>
              <w:rPr>
                <w:rFonts w:eastAsia="Times New Roman" w:cs="Times New Roman"/>
                <w:color w:val="000000"/>
                <w:sz w:val="18"/>
                <w:szCs w:val="18"/>
                <w:lang w:eastAsia="uk-UA"/>
              </w:rPr>
            </w:pPr>
          </w:p>
        </w:tc>
        <w:tc>
          <w:tcPr>
            <w:tcW w:w="960" w:type="dxa"/>
            <w:tcBorders>
              <w:top w:val="nil"/>
              <w:left w:val="nil"/>
              <w:bottom w:val="nil"/>
              <w:right w:val="nil"/>
            </w:tcBorders>
            <w:noWrap/>
            <w:vAlign w:val="bottom"/>
            <w:hideMark/>
          </w:tcPr>
          <w:p w14:paraId="1D9DEA5D" w14:textId="77777777" w:rsidR="00CA7273" w:rsidRPr="00974045" w:rsidRDefault="00CA7273" w:rsidP="00925DCB">
            <w:pPr>
              <w:spacing w:after="0" w:line="240" w:lineRule="auto"/>
              <w:rPr>
                <w:rFonts w:eastAsia="Times New Roman" w:cs="Times New Roman"/>
                <w:sz w:val="20"/>
                <w:szCs w:val="20"/>
                <w:lang w:eastAsia="uk-UA"/>
              </w:rPr>
            </w:pPr>
          </w:p>
        </w:tc>
      </w:tr>
      <w:tr w:rsidR="00CA7273" w:rsidRPr="00974045" w14:paraId="072B2FFF" w14:textId="77777777" w:rsidTr="00CA077E">
        <w:trPr>
          <w:trHeight w:val="171"/>
        </w:trPr>
        <w:tc>
          <w:tcPr>
            <w:tcW w:w="14175" w:type="dxa"/>
            <w:gridSpan w:val="9"/>
            <w:tcBorders>
              <w:top w:val="nil"/>
              <w:left w:val="nil"/>
              <w:bottom w:val="nil"/>
              <w:right w:val="nil"/>
            </w:tcBorders>
            <w:noWrap/>
            <w:vAlign w:val="bottom"/>
            <w:hideMark/>
          </w:tcPr>
          <w:p w14:paraId="577ACD11" w14:textId="77777777" w:rsidR="00CA7273" w:rsidRPr="00974045" w:rsidRDefault="00CA7273" w:rsidP="00925DCB">
            <w:pPr>
              <w:spacing w:after="0" w:line="240" w:lineRule="auto"/>
              <w:jc w:val="center"/>
              <w:rPr>
                <w:rFonts w:eastAsia="Times New Roman" w:cs="Times New Roman"/>
                <w:b/>
                <w:bCs/>
                <w:color w:val="000000"/>
                <w:szCs w:val="28"/>
                <w:lang w:eastAsia="uk-UA"/>
              </w:rPr>
            </w:pPr>
            <w:r w:rsidRPr="00974045">
              <w:rPr>
                <w:rFonts w:eastAsia="Times New Roman" w:cs="Times New Roman"/>
                <w:b/>
                <w:bCs/>
                <w:color w:val="000000"/>
                <w:szCs w:val="28"/>
                <w:lang w:eastAsia="uk-UA"/>
              </w:rPr>
              <w:t>ПОДАННЯ</w:t>
            </w:r>
          </w:p>
        </w:tc>
        <w:tc>
          <w:tcPr>
            <w:tcW w:w="960" w:type="dxa"/>
            <w:tcBorders>
              <w:top w:val="nil"/>
              <w:left w:val="nil"/>
              <w:bottom w:val="nil"/>
              <w:right w:val="nil"/>
            </w:tcBorders>
            <w:noWrap/>
            <w:vAlign w:val="bottom"/>
            <w:hideMark/>
          </w:tcPr>
          <w:p w14:paraId="1D19F07A" w14:textId="77777777" w:rsidR="00CA7273" w:rsidRPr="00974045" w:rsidRDefault="00CA7273" w:rsidP="00925DCB">
            <w:pPr>
              <w:spacing w:after="0" w:line="240" w:lineRule="auto"/>
              <w:jc w:val="center"/>
              <w:rPr>
                <w:rFonts w:eastAsia="Times New Roman" w:cs="Times New Roman"/>
                <w:b/>
                <w:bCs/>
                <w:color w:val="000000"/>
                <w:szCs w:val="28"/>
                <w:lang w:eastAsia="uk-UA"/>
              </w:rPr>
            </w:pPr>
          </w:p>
        </w:tc>
      </w:tr>
      <w:tr w:rsidR="00CA7273" w:rsidRPr="00974045" w14:paraId="161201F1" w14:textId="77777777" w:rsidTr="00CA077E">
        <w:trPr>
          <w:trHeight w:val="261"/>
        </w:trPr>
        <w:tc>
          <w:tcPr>
            <w:tcW w:w="14175" w:type="dxa"/>
            <w:gridSpan w:val="9"/>
            <w:tcBorders>
              <w:top w:val="nil"/>
              <w:left w:val="nil"/>
              <w:bottom w:val="nil"/>
              <w:right w:val="nil"/>
            </w:tcBorders>
            <w:vAlign w:val="bottom"/>
            <w:hideMark/>
          </w:tcPr>
          <w:p w14:paraId="1EDCFB8B" w14:textId="4E2BD9CC" w:rsidR="00CA7273" w:rsidRPr="00974045" w:rsidRDefault="00CA7273" w:rsidP="00925DCB">
            <w:pPr>
              <w:spacing w:after="0" w:line="240" w:lineRule="auto"/>
              <w:jc w:val="center"/>
              <w:rPr>
                <w:rFonts w:eastAsia="Times New Roman" w:cs="Times New Roman"/>
                <w:b/>
                <w:bCs/>
                <w:color w:val="000000"/>
                <w:sz w:val="24"/>
                <w:szCs w:val="24"/>
                <w:u w:val="single"/>
                <w:lang w:eastAsia="uk-UA"/>
              </w:rPr>
            </w:pPr>
            <w:r w:rsidRPr="00974045">
              <w:rPr>
                <w:rFonts w:eastAsia="Times New Roman" w:cs="Times New Roman"/>
                <w:b/>
                <w:bCs/>
                <w:color w:val="000000"/>
                <w:sz w:val="24"/>
                <w:szCs w:val="24"/>
                <w:u w:val="single"/>
                <w:lang w:eastAsia="uk-UA"/>
              </w:rPr>
              <w:t xml:space="preserve">на преміювання </w:t>
            </w:r>
            <w:r w:rsidR="00663377">
              <w:rPr>
                <w:rFonts w:eastAsia="Times New Roman" w:cs="Times New Roman"/>
                <w:b/>
                <w:bCs/>
                <w:color w:val="000000"/>
                <w:sz w:val="24"/>
                <w:szCs w:val="24"/>
                <w:u w:val="single"/>
                <w:lang w:eastAsia="uk-UA"/>
              </w:rPr>
              <w:t>г</w:t>
            </w:r>
            <w:r w:rsidR="00CA077E">
              <w:rPr>
                <w:rFonts w:eastAsia="Times New Roman" w:cs="Times New Roman"/>
                <w:b/>
                <w:bCs/>
                <w:color w:val="000000"/>
                <w:sz w:val="24"/>
                <w:szCs w:val="24"/>
                <w:u w:val="single"/>
                <w:lang w:eastAsia="uk-UA"/>
              </w:rPr>
              <w:t>оловних спеціалістів з відокремленими функціями</w:t>
            </w:r>
            <w:r w:rsidRPr="00974045">
              <w:rPr>
                <w:rFonts w:eastAsia="Times New Roman" w:cs="Times New Roman"/>
                <w:b/>
                <w:bCs/>
                <w:color w:val="000000"/>
                <w:sz w:val="24"/>
                <w:szCs w:val="24"/>
                <w:u w:val="single"/>
                <w:lang w:eastAsia="uk-UA"/>
              </w:rPr>
              <w:t xml:space="preserve"> </w:t>
            </w:r>
          </w:p>
        </w:tc>
        <w:tc>
          <w:tcPr>
            <w:tcW w:w="960" w:type="dxa"/>
            <w:tcBorders>
              <w:top w:val="nil"/>
              <w:left w:val="nil"/>
              <w:bottom w:val="nil"/>
              <w:right w:val="nil"/>
            </w:tcBorders>
            <w:noWrap/>
            <w:vAlign w:val="bottom"/>
            <w:hideMark/>
          </w:tcPr>
          <w:p w14:paraId="1EAAB5ED" w14:textId="77777777" w:rsidR="00CA7273" w:rsidRPr="00974045" w:rsidRDefault="00CA7273" w:rsidP="00925DCB">
            <w:pPr>
              <w:spacing w:after="0" w:line="240" w:lineRule="auto"/>
              <w:jc w:val="center"/>
              <w:rPr>
                <w:rFonts w:eastAsia="Times New Roman" w:cs="Times New Roman"/>
                <w:b/>
                <w:bCs/>
                <w:color w:val="000000"/>
                <w:sz w:val="24"/>
                <w:szCs w:val="24"/>
                <w:u w:val="single"/>
                <w:lang w:eastAsia="uk-UA"/>
              </w:rPr>
            </w:pPr>
          </w:p>
        </w:tc>
      </w:tr>
      <w:tr w:rsidR="00CA7273" w:rsidRPr="00974045" w14:paraId="302617D1" w14:textId="77777777" w:rsidTr="00925DCB">
        <w:trPr>
          <w:trHeight w:val="375"/>
        </w:trPr>
        <w:tc>
          <w:tcPr>
            <w:tcW w:w="14175" w:type="dxa"/>
            <w:gridSpan w:val="9"/>
            <w:tcBorders>
              <w:top w:val="nil"/>
              <w:left w:val="nil"/>
              <w:bottom w:val="nil"/>
              <w:right w:val="nil"/>
            </w:tcBorders>
            <w:vAlign w:val="bottom"/>
            <w:hideMark/>
          </w:tcPr>
          <w:p w14:paraId="4BE140E8" w14:textId="77777777" w:rsidR="00CA7273" w:rsidRPr="00974045" w:rsidRDefault="00CA7273" w:rsidP="00925DCB">
            <w:pPr>
              <w:spacing w:after="0" w:line="240" w:lineRule="auto"/>
              <w:jc w:val="center"/>
              <w:rPr>
                <w:rFonts w:eastAsia="Times New Roman" w:cs="Times New Roman"/>
                <w:b/>
                <w:bCs/>
                <w:color w:val="000000"/>
                <w:sz w:val="24"/>
                <w:szCs w:val="24"/>
                <w:u w:val="single"/>
                <w:lang w:eastAsia="uk-UA"/>
              </w:rPr>
            </w:pPr>
            <w:r w:rsidRPr="00974045">
              <w:rPr>
                <w:rFonts w:eastAsia="Times New Roman" w:cs="Times New Roman"/>
                <w:b/>
                <w:bCs/>
                <w:color w:val="000000"/>
                <w:sz w:val="24"/>
                <w:szCs w:val="24"/>
                <w:lang w:eastAsia="uk-UA"/>
              </w:rPr>
              <w:t>за</w:t>
            </w:r>
            <w:r w:rsidRPr="00974045">
              <w:rPr>
                <w:rFonts w:eastAsia="Times New Roman" w:cs="Times New Roman"/>
                <w:b/>
                <w:bCs/>
                <w:color w:val="000000"/>
                <w:sz w:val="24"/>
                <w:szCs w:val="24"/>
                <w:u w:val="single"/>
                <w:lang w:eastAsia="uk-UA"/>
              </w:rPr>
              <w:t xml:space="preserve"> _________ </w:t>
            </w:r>
            <w:r w:rsidRPr="00974045">
              <w:rPr>
                <w:rFonts w:eastAsia="Times New Roman" w:cs="Times New Roman"/>
                <w:b/>
                <w:bCs/>
                <w:color w:val="000000"/>
                <w:sz w:val="24"/>
                <w:szCs w:val="24"/>
                <w:lang w:eastAsia="uk-UA"/>
              </w:rPr>
              <w:t>202</w:t>
            </w:r>
            <w:r w:rsidRPr="00974045">
              <w:rPr>
                <w:rFonts w:eastAsia="Times New Roman" w:cs="Times New Roman"/>
                <w:b/>
                <w:bCs/>
                <w:color w:val="000000"/>
                <w:sz w:val="24"/>
                <w:szCs w:val="24"/>
                <w:u w:val="single"/>
                <w:lang w:eastAsia="uk-UA"/>
              </w:rPr>
              <w:t xml:space="preserve">_  </w:t>
            </w:r>
            <w:r w:rsidRPr="00974045">
              <w:rPr>
                <w:rFonts w:eastAsia="Times New Roman" w:cs="Times New Roman"/>
                <w:b/>
                <w:bCs/>
                <w:color w:val="000000"/>
                <w:sz w:val="24"/>
                <w:szCs w:val="24"/>
                <w:lang w:eastAsia="uk-UA"/>
              </w:rPr>
              <w:t xml:space="preserve"> року</w:t>
            </w:r>
          </w:p>
        </w:tc>
        <w:tc>
          <w:tcPr>
            <w:tcW w:w="960" w:type="dxa"/>
            <w:tcBorders>
              <w:top w:val="nil"/>
              <w:left w:val="nil"/>
              <w:bottom w:val="nil"/>
              <w:right w:val="nil"/>
            </w:tcBorders>
            <w:noWrap/>
            <w:vAlign w:val="bottom"/>
            <w:hideMark/>
          </w:tcPr>
          <w:p w14:paraId="1B83F3A1" w14:textId="77777777" w:rsidR="00CA7273" w:rsidRPr="00974045" w:rsidRDefault="00CA7273" w:rsidP="00925DCB">
            <w:pPr>
              <w:spacing w:after="0" w:line="240" w:lineRule="auto"/>
              <w:jc w:val="center"/>
              <w:rPr>
                <w:rFonts w:eastAsia="Times New Roman" w:cs="Times New Roman"/>
                <w:b/>
                <w:bCs/>
                <w:color w:val="000000"/>
                <w:sz w:val="24"/>
                <w:szCs w:val="24"/>
                <w:u w:val="single"/>
                <w:lang w:eastAsia="uk-UA"/>
              </w:rPr>
            </w:pPr>
          </w:p>
        </w:tc>
      </w:tr>
      <w:tr w:rsidR="00CA7273" w:rsidRPr="00974045" w14:paraId="4F0C91E8" w14:textId="77777777" w:rsidTr="00663377">
        <w:trPr>
          <w:trHeight w:val="171"/>
        </w:trPr>
        <w:tc>
          <w:tcPr>
            <w:tcW w:w="14175" w:type="dxa"/>
            <w:gridSpan w:val="9"/>
            <w:tcBorders>
              <w:top w:val="nil"/>
              <w:left w:val="nil"/>
              <w:bottom w:val="nil"/>
              <w:right w:val="nil"/>
            </w:tcBorders>
            <w:noWrap/>
            <w:hideMark/>
          </w:tcPr>
          <w:p w14:paraId="406C8CD6" w14:textId="77777777" w:rsidR="00CA7273" w:rsidRPr="00974045" w:rsidRDefault="00CA7273" w:rsidP="00925DCB">
            <w:pPr>
              <w:spacing w:after="0" w:line="240" w:lineRule="auto"/>
              <w:rPr>
                <w:rFonts w:eastAsia="Times New Roman" w:cs="Times New Roman"/>
                <w:color w:val="000000"/>
                <w:sz w:val="16"/>
                <w:szCs w:val="16"/>
                <w:lang w:eastAsia="uk-UA"/>
              </w:rPr>
            </w:pPr>
            <w:r w:rsidRPr="00974045">
              <w:rPr>
                <w:rFonts w:eastAsia="Times New Roman" w:cs="Times New Roman"/>
                <w:color w:val="000000"/>
                <w:sz w:val="16"/>
                <w:szCs w:val="16"/>
                <w:lang w:eastAsia="uk-UA"/>
              </w:rPr>
              <w:t xml:space="preserve">                                                                                                                                                               </w:t>
            </w:r>
            <w:r>
              <w:rPr>
                <w:rFonts w:eastAsia="Times New Roman" w:cs="Times New Roman"/>
                <w:color w:val="000000"/>
                <w:sz w:val="16"/>
                <w:szCs w:val="16"/>
                <w:lang w:eastAsia="uk-UA"/>
              </w:rPr>
              <w:t xml:space="preserve">                         </w:t>
            </w:r>
            <w:r w:rsidRPr="00974045">
              <w:rPr>
                <w:rFonts w:eastAsia="Times New Roman" w:cs="Times New Roman"/>
                <w:color w:val="000000"/>
                <w:sz w:val="16"/>
                <w:szCs w:val="16"/>
                <w:lang w:eastAsia="uk-UA"/>
              </w:rPr>
              <w:t xml:space="preserve">  (місяць)</w:t>
            </w:r>
          </w:p>
        </w:tc>
        <w:tc>
          <w:tcPr>
            <w:tcW w:w="960" w:type="dxa"/>
            <w:tcBorders>
              <w:top w:val="nil"/>
              <w:left w:val="nil"/>
              <w:bottom w:val="nil"/>
              <w:right w:val="nil"/>
            </w:tcBorders>
            <w:noWrap/>
            <w:vAlign w:val="bottom"/>
            <w:hideMark/>
          </w:tcPr>
          <w:p w14:paraId="1F63B467" w14:textId="77777777" w:rsidR="00CA7273" w:rsidRPr="00974045" w:rsidRDefault="00CA7273" w:rsidP="00925DCB">
            <w:pPr>
              <w:spacing w:after="0" w:line="240" w:lineRule="auto"/>
              <w:rPr>
                <w:rFonts w:eastAsia="Times New Roman" w:cs="Times New Roman"/>
                <w:color w:val="000000"/>
                <w:sz w:val="16"/>
                <w:szCs w:val="16"/>
                <w:lang w:eastAsia="uk-UA"/>
              </w:rPr>
            </w:pPr>
          </w:p>
        </w:tc>
      </w:tr>
      <w:tr w:rsidR="00CA7273" w:rsidRPr="00974045" w14:paraId="7A5FD3E0" w14:textId="77777777" w:rsidTr="00925DCB">
        <w:trPr>
          <w:trHeight w:val="315"/>
        </w:trPr>
        <w:tc>
          <w:tcPr>
            <w:tcW w:w="14175" w:type="dxa"/>
            <w:gridSpan w:val="9"/>
            <w:tcBorders>
              <w:top w:val="nil"/>
              <w:left w:val="nil"/>
              <w:bottom w:val="nil"/>
              <w:right w:val="nil"/>
            </w:tcBorders>
            <w:noWrap/>
            <w:vAlign w:val="bottom"/>
            <w:hideMark/>
          </w:tcPr>
          <w:p w14:paraId="30465DDB" w14:textId="77777777" w:rsidR="00CA7273" w:rsidRPr="00974045" w:rsidRDefault="00CA7273" w:rsidP="00925DCB">
            <w:pPr>
              <w:spacing w:after="0" w:line="240" w:lineRule="auto"/>
              <w:jc w:val="center"/>
              <w:rPr>
                <w:rFonts w:eastAsia="Times New Roman" w:cs="Times New Roman"/>
                <w:sz w:val="24"/>
                <w:szCs w:val="24"/>
                <w:lang w:eastAsia="uk-UA"/>
              </w:rPr>
            </w:pPr>
            <w:r w:rsidRPr="00974045">
              <w:rPr>
                <w:rFonts w:eastAsia="Times New Roman" w:cs="Times New Roman"/>
                <w:sz w:val="24"/>
                <w:szCs w:val="24"/>
                <w:lang w:eastAsia="uk-UA"/>
              </w:rPr>
              <w:t xml:space="preserve">Розрахункова сума премії  </w:t>
            </w:r>
            <w:r w:rsidRPr="00974045">
              <w:rPr>
                <w:rFonts w:eastAsia="Times New Roman" w:cs="Times New Roman"/>
                <w:sz w:val="24"/>
                <w:szCs w:val="24"/>
                <w:u w:val="single"/>
                <w:lang w:eastAsia="uk-UA"/>
              </w:rPr>
              <w:t xml:space="preserve">            </w:t>
            </w:r>
            <w:r w:rsidRPr="00974045">
              <w:rPr>
                <w:rFonts w:eastAsia="Times New Roman" w:cs="Times New Roman"/>
                <w:sz w:val="24"/>
                <w:szCs w:val="24"/>
                <w:lang w:eastAsia="uk-UA"/>
              </w:rPr>
              <w:t xml:space="preserve">грн, що становить </w:t>
            </w:r>
            <w:r w:rsidRPr="00974045">
              <w:rPr>
                <w:rFonts w:eastAsia="Times New Roman" w:cs="Times New Roman"/>
                <w:sz w:val="24"/>
                <w:szCs w:val="24"/>
                <w:u w:val="single"/>
                <w:lang w:eastAsia="uk-UA"/>
              </w:rPr>
              <w:t xml:space="preserve">     </w:t>
            </w:r>
            <w:r w:rsidRPr="00974045">
              <w:rPr>
                <w:rFonts w:eastAsia="Times New Roman" w:cs="Times New Roman"/>
                <w:sz w:val="24"/>
                <w:szCs w:val="24"/>
                <w:lang w:eastAsia="uk-UA"/>
              </w:rPr>
              <w:t xml:space="preserve"> відс. від фонду посадових окладів</w:t>
            </w:r>
          </w:p>
        </w:tc>
        <w:tc>
          <w:tcPr>
            <w:tcW w:w="960" w:type="dxa"/>
            <w:tcBorders>
              <w:top w:val="nil"/>
              <w:left w:val="nil"/>
              <w:bottom w:val="nil"/>
              <w:right w:val="nil"/>
            </w:tcBorders>
            <w:noWrap/>
            <w:vAlign w:val="bottom"/>
            <w:hideMark/>
          </w:tcPr>
          <w:p w14:paraId="168B559B" w14:textId="77777777" w:rsidR="00CA7273" w:rsidRPr="00974045" w:rsidRDefault="00CA7273" w:rsidP="00925DCB">
            <w:pPr>
              <w:spacing w:after="0" w:line="240" w:lineRule="auto"/>
              <w:jc w:val="center"/>
              <w:rPr>
                <w:rFonts w:eastAsia="Times New Roman" w:cs="Times New Roman"/>
                <w:sz w:val="24"/>
                <w:szCs w:val="24"/>
                <w:lang w:eastAsia="uk-UA"/>
              </w:rPr>
            </w:pPr>
          </w:p>
        </w:tc>
      </w:tr>
      <w:tr w:rsidR="00CA7273" w:rsidRPr="00974045" w14:paraId="0FED564B" w14:textId="77777777" w:rsidTr="00925DCB">
        <w:trPr>
          <w:trHeight w:val="1260"/>
        </w:trPr>
        <w:tc>
          <w:tcPr>
            <w:tcW w:w="420" w:type="dxa"/>
            <w:tcBorders>
              <w:top w:val="single" w:sz="4" w:space="0" w:color="auto"/>
              <w:left w:val="single" w:sz="4" w:space="0" w:color="auto"/>
              <w:bottom w:val="single" w:sz="4" w:space="0" w:color="auto"/>
              <w:right w:val="single" w:sz="4" w:space="0" w:color="auto"/>
            </w:tcBorders>
            <w:vAlign w:val="center"/>
            <w:hideMark/>
          </w:tcPr>
          <w:p w14:paraId="49503DE6" w14:textId="77777777" w:rsidR="00CA7273" w:rsidRPr="00974045" w:rsidRDefault="00CA7273" w:rsidP="00925DCB">
            <w:pPr>
              <w:spacing w:after="0" w:line="240" w:lineRule="auto"/>
              <w:rPr>
                <w:rFonts w:eastAsia="Times New Roman" w:cs="Times New Roman"/>
                <w:color w:val="000000"/>
                <w:sz w:val="16"/>
                <w:szCs w:val="16"/>
                <w:lang w:eastAsia="uk-UA"/>
              </w:rPr>
            </w:pPr>
            <w:r w:rsidRPr="00974045">
              <w:rPr>
                <w:rFonts w:eastAsia="Times New Roman" w:cs="Times New Roman"/>
                <w:color w:val="000000"/>
                <w:sz w:val="16"/>
                <w:szCs w:val="16"/>
                <w:lang w:eastAsia="uk-UA"/>
              </w:rPr>
              <w:t>№ з/п</w:t>
            </w:r>
          </w:p>
        </w:tc>
        <w:tc>
          <w:tcPr>
            <w:tcW w:w="2132" w:type="dxa"/>
            <w:tcBorders>
              <w:top w:val="single" w:sz="4" w:space="0" w:color="auto"/>
              <w:left w:val="nil"/>
              <w:bottom w:val="single" w:sz="4" w:space="0" w:color="auto"/>
              <w:right w:val="single" w:sz="4" w:space="0" w:color="auto"/>
            </w:tcBorders>
            <w:vAlign w:val="center"/>
            <w:hideMark/>
          </w:tcPr>
          <w:p w14:paraId="26636E68"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ПІБ</w:t>
            </w:r>
          </w:p>
        </w:tc>
        <w:tc>
          <w:tcPr>
            <w:tcW w:w="3544" w:type="dxa"/>
            <w:tcBorders>
              <w:top w:val="single" w:sz="4" w:space="0" w:color="auto"/>
              <w:left w:val="nil"/>
              <w:bottom w:val="single" w:sz="4" w:space="0" w:color="auto"/>
              <w:right w:val="single" w:sz="4" w:space="0" w:color="auto"/>
            </w:tcBorders>
            <w:vAlign w:val="center"/>
            <w:hideMark/>
          </w:tcPr>
          <w:p w14:paraId="4F8F5B0E"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Посада</w:t>
            </w:r>
          </w:p>
        </w:tc>
        <w:tc>
          <w:tcPr>
            <w:tcW w:w="1362" w:type="dxa"/>
            <w:tcBorders>
              <w:top w:val="single" w:sz="4" w:space="0" w:color="auto"/>
              <w:left w:val="nil"/>
              <w:bottom w:val="single" w:sz="4" w:space="0" w:color="auto"/>
              <w:right w:val="single" w:sz="4" w:space="0" w:color="auto"/>
            </w:tcBorders>
            <w:vAlign w:val="center"/>
            <w:hideMark/>
          </w:tcPr>
          <w:p w14:paraId="49A508AB"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Плановий місячний фонд посадових окладів</w:t>
            </w:r>
          </w:p>
        </w:tc>
        <w:tc>
          <w:tcPr>
            <w:tcW w:w="1291" w:type="dxa"/>
            <w:tcBorders>
              <w:top w:val="single" w:sz="4" w:space="0" w:color="auto"/>
              <w:left w:val="nil"/>
              <w:bottom w:val="single" w:sz="4" w:space="0" w:color="auto"/>
              <w:right w:val="single" w:sz="4" w:space="0" w:color="auto"/>
            </w:tcBorders>
            <w:vAlign w:val="center"/>
            <w:hideMark/>
          </w:tcPr>
          <w:p w14:paraId="5B4A6721"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Кількість відпрацьованих днів</w:t>
            </w:r>
          </w:p>
        </w:tc>
        <w:tc>
          <w:tcPr>
            <w:tcW w:w="2024" w:type="dxa"/>
            <w:tcBorders>
              <w:top w:val="single" w:sz="4" w:space="0" w:color="auto"/>
              <w:left w:val="nil"/>
              <w:bottom w:val="single" w:sz="4" w:space="0" w:color="auto"/>
              <w:right w:val="single" w:sz="4" w:space="0" w:color="auto"/>
            </w:tcBorders>
            <w:vAlign w:val="center"/>
            <w:hideMark/>
          </w:tcPr>
          <w:p w14:paraId="5063431D"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Фонд посадових окладів за фактично відпрацьований час (грн)</w:t>
            </w:r>
          </w:p>
        </w:tc>
        <w:tc>
          <w:tcPr>
            <w:tcW w:w="1418" w:type="dxa"/>
            <w:tcBorders>
              <w:top w:val="single" w:sz="4" w:space="0" w:color="auto"/>
              <w:left w:val="nil"/>
              <w:bottom w:val="single" w:sz="4" w:space="0" w:color="auto"/>
              <w:right w:val="single" w:sz="4" w:space="0" w:color="auto"/>
            </w:tcBorders>
            <w:vAlign w:val="center"/>
            <w:hideMark/>
          </w:tcPr>
          <w:p w14:paraId="0B129F7B"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Сума премії (грн)</w:t>
            </w:r>
          </w:p>
        </w:tc>
        <w:tc>
          <w:tcPr>
            <w:tcW w:w="1984" w:type="dxa"/>
            <w:gridSpan w:val="2"/>
            <w:tcBorders>
              <w:top w:val="single" w:sz="4" w:space="0" w:color="auto"/>
              <w:left w:val="nil"/>
              <w:bottom w:val="single" w:sz="4" w:space="0" w:color="auto"/>
              <w:right w:val="single" w:sz="4" w:space="0" w:color="auto"/>
            </w:tcBorders>
            <w:vAlign w:val="center"/>
            <w:hideMark/>
          </w:tcPr>
          <w:p w14:paraId="647CF365"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Примітка (обґрунтування)</w:t>
            </w:r>
          </w:p>
        </w:tc>
        <w:tc>
          <w:tcPr>
            <w:tcW w:w="960" w:type="dxa"/>
            <w:tcBorders>
              <w:top w:val="nil"/>
              <w:left w:val="nil"/>
              <w:bottom w:val="nil"/>
              <w:right w:val="nil"/>
            </w:tcBorders>
            <w:noWrap/>
            <w:vAlign w:val="bottom"/>
            <w:hideMark/>
          </w:tcPr>
          <w:p w14:paraId="28924EFF" w14:textId="77777777" w:rsidR="00CA7273" w:rsidRPr="00974045" w:rsidRDefault="00CA7273" w:rsidP="00925DCB">
            <w:pPr>
              <w:spacing w:after="0" w:line="240" w:lineRule="auto"/>
              <w:jc w:val="center"/>
              <w:rPr>
                <w:rFonts w:eastAsia="Times New Roman" w:cs="Times New Roman"/>
                <w:color w:val="000000"/>
                <w:sz w:val="16"/>
                <w:szCs w:val="16"/>
                <w:lang w:eastAsia="uk-UA"/>
              </w:rPr>
            </w:pPr>
          </w:p>
        </w:tc>
      </w:tr>
      <w:tr w:rsidR="00CA7273" w:rsidRPr="00974045" w14:paraId="3BB157C1" w14:textId="77777777" w:rsidTr="00925DCB">
        <w:trPr>
          <w:trHeight w:val="300"/>
        </w:trPr>
        <w:tc>
          <w:tcPr>
            <w:tcW w:w="420" w:type="dxa"/>
            <w:tcBorders>
              <w:top w:val="nil"/>
              <w:left w:val="single" w:sz="4" w:space="0" w:color="auto"/>
              <w:bottom w:val="single" w:sz="4" w:space="0" w:color="auto"/>
              <w:right w:val="single" w:sz="4" w:space="0" w:color="auto"/>
            </w:tcBorders>
            <w:noWrap/>
            <w:vAlign w:val="bottom"/>
            <w:hideMark/>
          </w:tcPr>
          <w:p w14:paraId="1F1443EE"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1</w:t>
            </w:r>
          </w:p>
        </w:tc>
        <w:tc>
          <w:tcPr>
            <w:tcW w:w="2132" w:type="dxa"/>
            <w:tcBorders>
              <w:top w:val="nil"/>
              <w:left w:val="nil"/>
              <w:bottom w:val="single" w:sz="4" w:space="0" w:color="auto"/>
              <w:right w:val="single" w:sz="4" w:space="0" w:color="auto"/>
            </w:tcBorders>
            <w:noWrap/>
            <w:vAlign w:val="bottom"/>
            <w:hideMark/>
          </w:tcPr>
          <w:p w14:paraId="677EBC47"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2</w:t>
            </w:r>
          </w:p>
        </w:tc>
        <w:tc>
          <w:tcPr>
            <w:tcW w:w="3544" w:type="dxa"/>
            <w:tcBorders>
              <w:top w:val="nil"/>
              <w:left w:val="nil"/>
              <w:bottom w:val="single" w:sz="4" w:space="0" w:color="auto"/>
              <w:right w:val="single" w:sz="4" w:space="0" w:color="auto"/>
            </w:tcBorders>
            <w:noWrap/>
            <w:vAlign w:val="bottom"/>
            <w:hideMark/>
          </w:tcPr>
          <w:p w14:paraId="0409E030"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3</w:t>
            </w:r>
          </w:p>
        </w:tc>
        <w:tc>
          <w:tcPr>
            <w:tcW w:w="1362" w:type="dxa"/>
            <w:tcBorders>
              <w:top w:val="nil"/>
              <w:left w:val="nil"/>
              <w:bottom w:val="single" w:sz="4" w:space="0" w:color="auto"/>
              <w:right w:val="single" w:sz="4" w:space="0" w:color="auto"/>
            </w:tcBorders>
            <w:noWrap/>
            <w:vAlign w:val="bottom"/>
            <w:hideMark/>
          </w:tcPr>
          <w:p w14:paraId="09EA569A"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4</w:t>
            </w:r>
          </w:p>
        </w:tc>
        <w:tc>
          <w:tcPr>
            <w:tcW w:w="1291" w:type="dxa"/>
            <w:tcBorders>
              <w:top w:val="nil"/>
              <w:left w:val="nil"/>
              <w:bottom w:val="single" w:sz="4" w:space="0" w:color="auto"/>
              <w:right w:val="single" w:sz="4" w:space="0" w:color="auto"/>
            </w:tcBorders>
            <w:noWrap/>
            <w:vAlign w:val="bottom"/>
            <w:hideMark/>
          </w:tcPr>
          <w:p w14:paraId="7E08F828"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5</w:t>
            </w:r>
          </w:p>
        </w:tc>
        <w:tc>
          <w:tcPr>
            <w:tcW w:w="2024" w:type="dxa"/>
            <w:tcBorders>
              <w:top w:val="nil"/>
              <w:left w:val="nil"/>
              <w:bottom w:val="single" w:sz="4" w:space="0" w:color="auto"/>
              <w:right w:val="single" w:sz="4" w:space="0" w:color="auto"/>
            </w:tcBorders>
            <w:noWrap/>
            <w:vAlign w:val="bottom"/>
            <w:hideMark/>
          </w:tcPr>
          <w:p w14:paraId="392508CC"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6</w:t>
            </w:r>
          </w:p>
        </w:tc>
        <w:tc>
          <w:tcPr>
            <w:tcW w:w="1418" w:type="dxa"/>
            <w:tcBorders>
              <w:top w:val="nil"/>
              <w:left w:val="nil"/>
              <w:bottom w:val="single" w:sz="4" w:space="0" w:color="auto"/>
              <w:right w:val="single" w:sz="4" w:space="0" w:color="auto"/>
            </w:tcBorders>
            <w:noWrap/>
            <w:vAlign w:val="bottom"/>
            <w:hideMark/>
          </w:tcPr>
          <w:p w14:paraId="5CCF5419"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7*</w:t>
            </w:r>
          </w:p>
        </w:tc>
        <w:tc>
          <w:tcPr>
            <w:tcW w:w="1984" w:type="dxa"/>
            <w:gridSpan w:val="2"/>
            <w:tcBorders>
              <w:top w:val="single" w:sz="4" w:space="0" w:color="auto"/>
              <w:left w:val="nil"/>
              <w:bottom w:val="single" w:sz="4" w:space="0" w:color="auto"/>
              <w:right w:val="single" w:sz="4" w:space="0" w:color="auto"/>
            </w:tcBorders>
            <w:noWrap/>
            <w:vAlign w:val="bottom"/>
            <w:hideMark/>
          </w:tcPr>
          <w:p w14:paraId="18DA22B1"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8**</w:t>
            </w:r>
          </w:p>
        </w:tc>
        <w:tc>
          <w:tcPr>
            <w:tcW w:w="960" w:type="dxa"/>
            <w:tcBorders>
              <w:top w:val="nil"/>
              <w:left w:val="nil"/>
              <w:bottom w:val="nil"/>
              <w:right w:val="nil"/>
            </w:tcBorders>
            <w:noWrap/>
            <w:vAlign w:val="bottom"/>
            <w:hideMark/>
          </w:tcPr>
          <w:p w14:paraId="0371B174" w14:textId="77777777" w:rsidR="00CA7273" w:rsidRPr="00974045" w:rsidRDefault="00CA7273" w:rsidP="00925DCB">
            <w:pPr>
              <w:spacing w:after="0" w:line="240" w:lineRule="auto"/>
              <w:jc w:val="center"/>
              <w:rPr>
                <w:rFonts w:eastAsia="Times New Roman" w:cs="Times New Roman"/>
                <w:color w:val="000000"/>
                <w:sz w:val="22"/>
                <w:lang w:eastAsia="uk-UA"/>
              </w:rPr>
            </w:pPr>
          </w:p>
        </w:tc>
      </w:tr>
      <w:tr w:rsidR="00CA7273" w:rsidRPr="00974045" w14:paraId="0B5C2520" w14:textId="77777777" w:rsidTr="00925DCB">
        <w:trPr>
          <w:trHeight w:val="429"/>
        </w:trPr>
        <w:tc>
          <w:tcPr>
            <w:tcW w:w="420" w:type="dxa"/>
            <w:tcBorders>
              <w:top w:val="nil"/>
              <w:left w:val="single" w:sz="4" w:space="0" w:color="auto"/>
              <w:bottom w:val="single" w:sz="4" w:space="0" w:color="auto"/>
              <w:right w:val="single" w:sz="4" w:space="0" w:color="auto"/>
            </w:tcBorders>
            <w:noWrap/>
            <w:vAlign w:val="center"/>
            <w:hideMark/>
          </w:tcPr>
          <w:p w14:paraId="1D804BD3" w14:textId="77777777" w:rsidR="00CA7273" w:rsidRPr="00974045" w:rsidRDefault="00CA7273" w:rsidP="00925DCB">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1</w:t>
            </w:r>
          </w:p>
        </w:tc>
        <w:tc>
          <w:tcPr>
            <w:tcW w:w="2132" w:type="dxa"/>
            <w:tcBorders>
              <w:top w:val="nil"/>
              <w:left w:val="nil"/>
              <w:bottom w:val="single" w:sz="4" w:space="0" w:color="auto"/>
              <w:right w:val="single" w:sz="4" w:space="0" w:color="auto"/>
            </w:tcBorders>
            <w:noWrap/>
            <w:vAlign w:val="center"/>
            <w:hideMark/>
          </w:tcPr>
          <w:p w14:paraId="5DE9A6C8" w14:textId="77777777" w:rsidR="00CA7273" w:rsidRPr="00974045" w:rsidRDefault="00CA7273" w:rsidP="00925DCB">
            <w:pPr>
              <w:spacing w:after="0" w:line="240" w:lineRule="auto"/>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3544" w:type="dxa"/>
            <w:tcBorders>
              <w:top w:val="nil"/>
              <w:left w:val="nil"/>
              <w:bottom w:val="single" w:sz="4" w:space="0" w:color="auto"/>
              <w:right w:val="single" w:sz="4" w:space="0" w:color="auto"/>
            </w:tcBorders>
            <w:vAlign w:val="center"/>
            <w:hideMark/>
          </w:tcPr>
          <w:p w14:paraId="67B02B48" w14:textId="77777777" w:rsidR="00CA7273" w:rsidRPr="00974045" w:rsidRDefault="00CA7273" w:rsidP="00925DCB">
            <w:pPr>
              <w:spacing w:after="0" w:line="240" w:lineRule="auto"/>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362" w:type="dxa"/>
            <w:tcBorders>
              <w:top w:val="nil"/>
              <w:left w:val="nil"/>
              <w:bottom w:val="single" w:sz="4" w:space="0" w:color="auto"/>
              <w:right w:val="single" w:sz="4" w:space="0" w:color="auto"/>
            </w:tcBorders>
            <w:noWrap/>
            <w:vAlign w:val="center"/>
            <w:hideMark/>
          </w:tcPr>
          <w:p w14:paraId="6C79672F" w14:textId="77777777" w:rsidR="00CA7273" w:rsidRPr="00974045" w:rsidRDefault="00CA7273" w:rsidP="00925DCB">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291" w:type="dxa"/>
            <w:tcBorders>
              <w:top w:val="nil"/>
              <w:left w:val="nil"/>
              <w:bottom w:val="single" w:sz="4" w:space="0" w:color="auto"/>
              <w:right w:val="single" w:sz="4" w:space="0" w:color="auto"/>
            </w:tcBorders>
            <w:noWrap/>
            <w:vAlign w:val="center"/>
            <w:hideMark/>
          </w:tcPr>
          <w:p w14:paraId="087863D9" w14:textId="77777777" w:rsidR="00CA7273" w:rsidRPr="00974045" w:rsidRDefault="00CA7273" w:rsidP="00925DCB">
            <w:pPr>
              <w:spacing w:after="0" w:line="240" w:lineRule="auto"/>
              <w:jc w:val="center"/>
              <w:rPr>
                <w:rFonts w:eastAsia="Times New Roman" w:cs="Times New Roman"/>
                <w:sz w:val="20"/>
                <w:szCs w:val="20"/>
                <w:lang w:eastAsia="uk-UA"/>
              </w:rPr>
            </w:pPr>
            <w:r w:rsidRPr="00974045">
              <w:rPr>
                <w:rFonts w:eastAsia="Times New Roman" w:cs="Times New Roman"/>
                <w:sz w:val="20"/>
                <w:szCs w:val="20"/>
                <w:lang w:eastAsia="uk-UA"/>
              </w:rPr>
              <w:t> </w:t>
            </w:r>
          </w:p>
        </w:tc>
        <w:tc>
          <w:tcPr>
            <w:tcW w:w="2024" w:type="dxa"/>
            <w:tcBorders>
              <w:top w:val="nil"/>
              <w:left w:val="nil"/>
              <w:bottom w:val="single" w:sz="4" w:space="0" w:color="auto"/>
              <w:right w:val="single" w:sz="4" w:space="0" w:color="auto"/>
            </w:tcBorders>
            <w:noWrap/>
            <w:vAlign w:val="center"/>
            <w:hideMark/>
          </w:tcPr>
          <w:p w14:paraId="0D9B335B" w14:textId="77777777" w:rsidR="00CA7273" w:rsidRPr="00974045" w:rsidRDefault="00CA7273" w:rsidP="00925DCB">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418" w:type="dxa"/>
            <w:tcBorders>
              <w:top w:val="nil"/>
              <w:left w:val="nil"/>
              <w:bottom w:val="single" w:sz="4" w:space="0" w:color="auto"/>
              <w:right w:val="single" w:sz="4" w:space="0" w:color="auto"/>
            </w:tcBorders>
            <w:noWrap/>
            <w:vAlign w:val="center"/>
            <w:hideMark/>
          </w:tcPr>
          <w:p w14:paraId="160DF464" w14:textId="77777777" w:rsidR="00CA7273" w:rsidRPr="00974045" w:rsidRDefault="00CA7273" w:rsidP="00925DCB">
            <w:pPr>
              <w:spacing w:after="0" w:line="240" w:lineRule="auto"/>
              <w:jc w:val="center"/>
              <w:rPr>
                <w:rFonts w:eastAsia="Times New Roman" w:cs="Times New Roman"/>
                <w:color w:val="000000"/>
                <w:sz w:val="20"/>
                <w:szCs w:val="20"/>
                <w:lang w:eastAsia="uk-UA"/>
              </w:rPr>
            </w:pPr>
            <w:r w:rsidRPr="00974045">
              <w:rPr>
                <w:rFonts w:eastAsia="Times New Roman" w:cs="Times New Roman"/>
                <w:color w:val="000000"/>
                <w:sz w:val="20"/>
                <w:szCs w:val="20"/>
                <w:lang w:eastAsia="uk-UA"/>
              </w:rPr>
              <w:t> </w:t>
            </w:r>
          </w:p>
        </w:tc>
        <w:tc>
          <w:tcPr>
            <w:tcW w:w="1984" w:type="dxa"/>
            <w:gridSpan w:val="2"/>
            <w:tcBorders>
              <w:top w:val="single" w:sz="4" w:space="0" w:color="auto"/>
              <w:left w:val="nil"/>
              <w:bottom w:val="single" w:sz="4" w:space="0" w:color="auto"/>
              <w:right w:val="single" w:sz="4" w:space="0" w:color="auto"/>
            </w:tcBorders>
            <w:vAlign w:val="center"/>
            <w:hideMark/>
          </w:tcPr>
          <w:p w14:paraId="30655B00" w14:textId="77777777" w:rsidR="00CA7273" w:rsidRPr="00974045" w:rsidRDefault="00CA7273"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 </w:t>
            </w:r>
          </w:p>
        </w:tc>
        <w:tc>
          <w:tcPr>
            <w:tcW w:w="960" w:type="dxa"/>
            <w:tcBorders>
              <w:top w:val="nil"/>
              <w:left w:val="nil"/>
              <w:bottom w:val="nil"/>
              <w:right w:val="nil"/>
            </w:tcBorders>
            <w:noWrap/>
            <w:vAlign w:val="bottom"/>
            <w:hideMark/>
          </w:tcPr>
          <w:p w14:paraId="3B60CB18" w14:textId="77777777" w:rsidR="00CA7273" w:rsidRPr="00974045" w:rsidRDefault="00CA7273" w:rsidP="00925DCB">
            <w:pPr>
              <w:spacing w:after="0" w:line="240" w:lineRule="auto"/>
              <w:rPr>
                <w:rFonts w:eastAsia="Times New Roman" w:cs="Times New Roman"/>
                <w:color w:val="000000"/>
                <w:sz w:val="18"/>
                <w:szCs w:val="18"/>
                <w:lang w:eastAsia="uk-UA"/>
              </w:rPr>
            </w:pPr>
          </w:p>
        </w:tc>
      </w:tr>
      <w:tr w:rsidR="00CA7273" w:rsidRPr="00974045" w14:paraId="0B80E761" w14:textId="77777777" w:rsidTr="00925DCB">
        <w:trPr>
          <w:trHeight w:val="285"/>
        </w:trPr>
        <w:tc>
          <w:tcPr>
            <w:tcW w:w="420" w:type="dxa"/>
            <w:tcBorders>
              <w:top w:val="nil"/>
              <w:left w:val="single" w:sz="4" w:space="0" w:color="auto"/>
              <w:bottom w:val="single" w:sz="4" w:space="0" w:color="auto"/>
              <w:right w:val="single" w:sz="4" w:space="0" w:color="auto"/>
            </w:tcBorders>
            <w:noWrap/>
            <w:vAlign w:val="bottom"/>
            <w:hideMark/>
          </w:tcPr>
          <w:p w14:paraId="6908E216" w14:textId="77777777" w:rsidR="00CA7273" w:rsidRPr="00974045" w:rsidRDefault="00CA7273"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2132" w:type="dxa"/>
            <w:tcBorders>
              <w:top w:val="nil"/>
              <w:left w:val="nil"/>
              <w:bottom w:val="single" w:sz="4" w:space="0" w:color="auto"/>
              <w:right w:val="single" w:sz="4" w:space="0" w:color="auto"/>
            </w:tcBorders>
            <w:noWrap/>
            <w:vAlign w:val="bottom"/>
            <w:hideMark/>
          </w:tcPr>
          <w:p w14:paraId="14D65F4E" w14:textId="77777777" w:rsidR="00CA7273" w:rsidRPr="00974045" w:rsidRDefault="00CA7273"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Разом</w:t>
            </w:r>
          </w:p>
        </w:tc>
        <w:tc>
          <w:tcPr>
            <w:tcW w:w="3544" w:type="dxa"/>
            <w:tcBorders>
              <w:top w:val="nil"/>
              <w:left w:val="nil"/>
              <w:bottom w:val="single" w:sz="4" w:space="0" w:color="auto"/>
              <w:right w:val="single" w:sz="4" w:space="0" w:color="auto"/>
            </w:tcBorders>
            <w:noWrap/>
            <w:vAlign w:val="bottom"/>
            <w:hideMark/>
          </w:tcPr>
          <w:p w14:paraId="7F12E9BB" w14:textId="77777777" w:rsidR="00CA7273" w:rsidRPr="00974045" w:rsidRDefault="00CA7273"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х</w:t>
            </w:r>
          </w:p>
        </w:tc>
        <w:tc>
          <w:tcPr>
            <w:tcW w:w="1362" w:type="dxa"/>
            <w:tcBorders>
              <w:top w:val="nil"/>
              <w:left w:val="nil"/>
              <w:bottom w:val="single" w:sz="4" w:space="0" w:color="auto"/>
              <w:right w:val="single" w:sz="4" w:space="0" w:color="auto"/>
            </w:tcBorders>
            <w:noWrap/>
            <w:vAlign w:val="center"/>
            <w:hideMark/>
          </w:tcPr>
          <w:p w14:paraId="139DA632" w14:textId="77777777" w:rsidR="00CA7273" w:rsidRPr="00974045" w:rsidRDefault="00CA7273"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1291" w:type="dxa"/>
            <w:tcBorders>
              <w:top w:val="nil"/>
              <w:left w:val="nil"/>
              <w:bottom w:val="single" w:sz="4" w:space="0" w:color="auto"/>
              <w:right w:val="single" w:sz="4" w:space="0" w:color="auto"/>
            </w:tcBorders>
            <w:noWrap/>
            <w:vAlign w:val="center"/>
            <w:hideMark/>
          </w:tcPr>
          <w:p w14:paraId="21FD7800" w14:textId="77777777" w:rsidR="00CA7273" w:rsidRPr="00974045" w:rsidRDefault="00CA7273"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х</w:t>
            </w:r>
          </w:p>
        </w:tc>
        <w:tc>
          <w:tcPr>
            <w:tcW w:w="2024" w:type="dxa"/>
            <w:tcBorders>
              <w:top w:val="nil"/>
              <w:left w:val="nil"/>
              <w:bottom w:val="single" w:sz="4" w:space="0" w:color="auto"/>
              <w:right w:val="single" w:sz="4" w:space="0" w:color="auto"/>
            </w:tcBorders>
            <w:noWrap/>
            <w:vAlign w:val="center"/>
            <w:hideMark/>
          </w:tcPr>
          <w:p w14:paraId="13F15572" w14:textId="77777777" w:rsidR="00CA7273" w:rsidRPr="00974045" w:rsidRDefault="00CA7273"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1418" w:type="dxa"/>
            <w:tcBorders>
              <w:top w:val="nil"/>
              <w:left w:val="nil"/>
              <w:bottom w:val="single" w:sz="4" w:space="0" w:color="auto"/>
              <w:right w:val="single" w:sz="4" w:space="0" w:color="auto"/>
            </w:tcBorders>
            <w:noWrap/>
            <w:vAlign w:val="center"/>
            <w:hideMark/>
          </w:tcPr>
          <w:p w14:paraId="2C67A7CB" w14:textId="77777777" w:rsidR="00CA7273" w:rsidRPr="00974045" w:rsidRDefault="00CA7273" w:rsidP="00925DCB">
            <w:pPr>
              <w:spacing w:after="0" w:line="240" w:lineRule="auto"/>
              <w:jc w:val="center"/>
              <w:rPr>
                <w:rFonts w:eastAsia="Times New Roman" w:cs="Times New Roman"/>
                <w:b/>
                <w:bCs/>
                <w:color w:val="000000"/>
                <w:sz w:val="20"/>
                <w:szCs w:val="20"/>
                <w:lang w:eastAsia="uk-UA"/>
              </w:rPr>
            </w:pPr>
            <w:r w:rsidRPr="00974045">
              <w:rPr>
                <w:rFonts w:eastAsia="Times New Roman" w:cs="Times New Roman"/>
                <w:b/>
                <w:bCs/>
                <w:color w:val="000000"/>
                <w:sz w:val="20"/>
                <w:szCs w:val="20"/>
                <w:lang w:eastAsia="uk-UA"/>
              </w:rPr>
              <w:t> </w:t>
            </w:r>
          </w:p>
        </w:tc>
        <w:tc>
          <w:tcPr>
            <w:tcW w:w="1984" w:type="dxa"/>
            <w:gridSpan w:val="2"/>
            <w:tcBorders>
              <w:top w:val="single" w:sz="4" w:space="0" w:color="auto"/>
              <w:left w:val="nil"/>
              <w:bottom w:val="single" w:sz="4" w:space="0" w:color="auto"/>
              <w:right w:val="single" w:sz="4" w:space="0" w:color="auto"/>
            </w:tcBorders>
            <w:noWrap/>
            <w:vAlign w:val="bottom"/>
            <w:hideMark/>
          </w:tcPr>
          <w:p w14:paraId="1F9CE520" w14:textId="77777777" w:rsidR="00CA7273" w:rsidRPr="00974045" w:rsidRDefault="00CA7273" w:rsidP="00925DCB">
            <w:pPr>
              <w:spacing w:after="0" w:line="240" w:lineRule="auto"/>
              <w:jc w:val="center"/>
              <w:rPr>
                <w:rFonts w:eastAsia="Times New Roman" w:cs="Times New Roman"/>
                <w:b/>
                <w:bCs/>
                <w:color w:val="000000"/>
                <w:sz w:val="22"/>
                <w:lang w:eastAsia="uk-UA"/>
              </w:rPr>
            </w:pPr>
            <w:r w:rsidRPr="00974045">
              <w:rPr>
                <w:rFonts w:eastAsia="Times New Roman" w:cs="Times New Roman"/>
                <w:b/>
                <w:bCs/>
                <w:color w:val="000000"/>
                <w:sz w:val="22"/>
                <w:lang w:eastAsia="uk-UA"/>
              </w:rPr>
              <w:t> </w:t>
            </w:r>
          </w:p>
        </w:tc>
        <w:tc>
          <w:tcPr>
            <w:tcW w:w="960" w:type="dxa"/>
            <w:tcBorders>
              <w:top w:val="nil"/>
              <w:left w:val="nil"/>
              <w:bottom w:val="nil"/>
              <w:right w:val="nil"/>
            </w:tcBorders>
            <w:noWrap/>
            <w:vAlign w:val="bottom"/>
            <w:hideMark/>
          </w:tcPr>
          <w:p w14:paraId="610EAFF3" w14:textId="77777777" w:rsidR="00CA7273" w:rsidRPr="00974045" w:rsidRDefault="00CA7273" w:rsidP="00925DCB">
            <w:pPr>
              <w:spacing w:after="0" w:line="240" w:lineRule="auto"/>
              <w:jc w:val="center"/>
              <w:rPr>
                <w:rFonts w:eastAsia="Times New Roman" w:cs="Times New Roman"/>
                <w:b/>
                <w:bCs/>
                <w:color w:val="000000"/>
                <w:sz w:val="22"/>
                <w:lang w:eastAsia="uk-UA"/>
              </w:rPr>
            </w:pPr>
          </w:p>
        </w:tc>
      </w:tr>
      <w:tr w:rsidR="00CA7273" w:rsidRPr="00974045" w14:paraId="313CAE42" w14:textId="77777777" w:rsidTr="00925DCB">
        <w:trPr>
          <w:trHeight w:val="330"/>
        </w:trPr>
        <w:tc>
          <w:tcPr>
            <w:tcW w:w="7458" w:type="dxa"/>
            <w:gridSpan w:val="4"/>
            <w:tcBorders>
              <w:top w:val="nil"/>
              <w:left w:val="nil"/>
              <w:bottom w:val="single" w:sz="4" w:space="0" w:color="auto"/>
              <w:right w:val="nil"/>
            </w:tcBorders>
            <w:hideMark/>
          </w:tcPr>
          <w:p w14:paraId="6B392F81" w14:textId="77777777" w:rsidR="00CA7273" w:rsidRPr="00974045" w:rsidRDefault="00CA7273" w:rsidP="00925DCB">
            <w:pPr>
              <w:spacing w:after="0" w:line="240" w:lineRule="auto"/>
              <w:jc w:val="center"/>
              <w:rPr>
                <w:rFonts w:eastAsia="Times New Roman" w:cs="Times New Roman"/>
                <w:color w:val="000000"/>
                <w:sz w:val="22"/>
                <w:u w:val="single"/>
                <w:lang w:eastAsia="uk-UA"/>
              </w:rPr>
            </w:pPr>
          </w:p>
        </w:tc>
        <w:tc>
          <w:tcPr>
            <w:tcW w:w="1291" w:type="dxa"/>
            <w:tcBorders>
              <w:top w:val="nil"/>
              <w:left w:val="nil"/>
              <w:bottom w:val="nil"/>
              <w:right w:val="nil"/>
            </w:tcBorders>
            <w:noWrap/>
            <w:vAlign w:val="bottom"/>
            <w:hideMark/>
          </w:tcPr>
          <w:p w14:paraId="0BE05BB5" w14:textId="77777777" w:rsidR="00CA7273" w:rsidRPr="00974045" w:rsidRDefault="00CA7273" w:rsidP="00925DCB">
            <w:pPr>
              <w:spacing w:after="0" w:line="240" w:lineRule="auto"/>
              <w:jc w:val="center"/>
              <w:rPr>
                <w:rFonts w:eastAsia="Times New Roman" w:cs="Times New Roman"/>
                <w:color w:val="000000"/>
                <w:sz w:val="22"/>
                <w:u w:val="single"/>
                <w:lang w:eastAsia="uk-UA"/>
              </w:rPr>
            </w:pPr>
          </w:p>
        </w:tc>
        <w:tc>
          <w:tcPr>
            <w:tcW w:w="5426" w:type="dxa"/>
            <w:gridSpan w:val="4"/>
            <w:tcBorders>
              <w:top w:val="nil"/>
              <w:left w:val="nil"/>
              <w:bottom w:val="single" w:sz="4" w:space="0" w:color="auto"/>
              <w:right w:val="nil"/>
            </w:tcBorders>
            <w:noWrap/>
            <w:vAlign w:val="bottom"/>
            <w:hideMark/>
          </w:tcPr>
          <w:p w14:paraId="392ADB56"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 </w:t>
            </w:r>
          </w:p>
        </w:tc>
        <w:tc>
          <w:tcPr>
            <w:tcW w:w="960" w:type="dxa"/>
            <w:tcBorders>
              <w:top w:val="nil"/>
              <w:left w:val="nil"/>
              <w:bottom w:val="nil"/>
              <w:right w:val="nil"/>
            </w:tcBorders>
            <w:noWrap/>
            <w:vAlign w:val="bottom"/>
            <w:hideMark/>
          </w:tcPr>
          <w:p w14:paraId="3C2D4F01" w14:textId="77777777" w:rsidR="00CA7273" w:rsidRPr="00974045" w:rsidRDefault="00CA7273" w:rsidP="00925DCB">
            <w:pPr>
              <w:spacing w:after="0" w:line="240" w:lineRule="auto"/>
              <w:jc w:val="center"/>
              <w:rPr>
                <w:rFonts w:eastAsia="Times New Roman" w:cs="Times New Roman"/>
                <w:color w:val="000000"/>
                <w:sz w:val="22"/>
                <w:lang w:eastAsia="uk-UA"/>
              </w:rPr>
            </w:pPr>
          </w:p>
        </w:tc>
      </w:tr>
      <w:tr w:rsidR="00CA7273" w:rsidRPr="00974045" w14:paraId="4B693636" w14:textId="77777777" w:rsidTr="00925DCB">
        <w:trPr>
          <w:trHeight w:val="300"/>
        </w:trPr>
        <w:tc>
          <w:tcPr>
            <w:tcW w:w="7458" w:type="dxa"/>
            <w:gridSpan w:val="4"/>
            <w:tcBorders>
              <w:top w:val="single" w:sz="4" w:space="0" w:color="auto"/>
              <w:left w:val="nil"/>
              <w:bottom w:val="nil"/>
              <w:right w:val="nil"/>
            </w:tcBorders>
            <w:noWrap/>
            <w:vAlign w:val="center"/>
            <w:hideMark/>
          </w:tcPr>
          <w:p w14:paraId="7FF5EC18"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(посадова особа, відповідальна за складання подання)</w:t>
            </w:r>
          </w:p>
        </w:tc>
        <w:tc>
          <w:tcPr>
            <w:tcW w:w="1291" w:type="dxa"/>
            <w:tcBorders>
              <w:top w:val="nil"/>
              <w:left w:val="nil"/>
              <w:bottom w:val="nil"/>
              <w:right w:val="nil"/>
            </w:tcBorders>
            <w:noWrap/>
            <w:vAlign w:val="bottom"/>
            <w:hideMark/>
          </w:tcPr>
          <w:p w14:paraId="186F57EC" w14:textId="77777777" w:rsidR="00CA7273" w:rsidRPr="00974045" w:rsidRDefault="00CA7273" w:rsidP="00925DCB">
            <w:pPr>
              <w:spacing w:after="0" w:line="240" w:lineRule="auto"/>
              <w:jc w:val="center"/>
              <w:rPr>
                <w:rFonts w:eastAsia="Times New Roman" w:cs="Times New Roman"/>
                <w:color w:val="000000"/>
                <w:sz w:val="16"/>
                <w:szCs w:val="16"/>
                <w:lang w:eastAsia="uk-UA"/>
              </w:rPr>
            </w:pPr>
          </w:p>
        </w:tc>
        <w:tc>
          <w:tcPr>
            <w:tcW w:w="5426" w:type="dxa"/>
            <w:gridSpan w:val="4"/>
            <w:tcBorders>
              <w:top w:val="single" w:sz="4" w:space="0" w:color="auto"/>
              <w:left w:val="nil"/>
              <w:bottom w:val="nil"/>
              <w:right w:val="nil"/>
            </w:tcBorders>
            <w:noWrap/>
            <w:vAlign w:val="bottom"/>
            <w:hideMark/>
          </w:tcPr>
          <w:p w14:paraId="028CAE50" w14:textId="77777777" w:rsidR="00CA7273" w:rsidRPr="00974045" w:rsidRDefault="00CA7273" w:rsidP="00925DCB">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960" w:type="dxa"/>
            <w:tcBorders>
              <w:top w:val="nil"/>
              <w:left w:val="nil"/>
              <w:bottom w:val="nil"/>
              <w:right w:val="nil"/>
            </w:tcBorders>
            <w:noWrap/>
            <w:vAlign w:val="bottom"/>
            <w:hideMark/>
          </w:tcPr>
          <w:p w14:paraId="6A07E1AA" w14:textId="77777777" w:rsidR="00CA7273" w:rsidRPr="00974045" w:rsidRDefault="00CA7273" w:rsidP="00925DCB">
            <w:pPr>
              <w:spacing w:after="0" w:line="240" w:lineRule="auto"/>
              <w:jc w:val="center"/>
              <w:rPr>
                <w:rFonts w:eastAsia="Times New Roman" w:cs="Times New Roman"/>
                <w:color w:val="000000"/>
                <w:sz w:val="18"/>
                <w:szCs w:val="18"/>
                <w:lang w:eastAsia="uk-UA"/>
              </w:rPr>
            </w:pPr>
          </w:p>
        </w:tc>
      </w:tr>
      <w:tr w:rsidR="00CA7273" w:rsidRPr="00974045" w14:paraId="3E4CB69E" w14:textId="77777777" w:rsidTr="00925DCB">
        <w:trPr>
          <w:trHeight w:val="495"/>
        </w:trPr>
        <w:tc>
          <w:tcPr>
            <w:tcW w:w="420" w:type="dxa"/>
            <w:tcBorders>
              <w:top w:val="nil"/>
              <w:left w:val="nil"/>
              <w:bottom w:val="nil"/>
              <w:right w:val="nil"/>
            </w:tcBorders>
            <w:noWrap/>
            <w:vAlign w:val="bottom"/>
            <w:hideMark/>
          </w:tcPr>
          <w:p w14:paraId="1E51A556" w14:textId="77777777" w:rsidR="00CA7273" w:rsidRPr="00974045" w:rsidRDefault="00CA7273"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3D40A76A" w14:textId="77777777" w:rsidR="00CA7273" w:rsidRPr="00974045" w:rsidRDefault="00CA7273" w:rsidP="00925DCB">
            <w:pPr>
              <w:spacing w:after="0" w:line="240" w:lineRule="auto"/>
              <w:rPr>
                <w:rFonts w:eastAsia="Times New Roman" w:cs="Times New Roman"/>
                <w:color w:val="000000"/>
                <w:sz w:val="22"/>
                <w:lang w:eastAsia="uk-UA"/>
              </w:rPr>
            </w:pPr>
            <w:r w:rsidRPr="00974045">
              <w:rPr>
                <w:rFonts w:eastAsia="Times New Roman" w:cs="Times New Roman"/>
                <w:color w:val="000000"/>
                <w:sz w:val="22"/>
                <w:lang w:eastAsia="uk-UA"/>
              </w:rPr>
              <w:t>ПОГОДЖЕНО:</w:t>
            </w:r>
          </w:p>
        </w:tc>
        <w:tc>
          <w:tcPr>
            <w:tcW w:w="3544" w:type="dxa"/>
            <w:tcBorders>
              <w:top w:val="nil"/>
              <w:left w:val="nil"/>
              <w:bottom w:val="nil"/>
              <w:right w:val="nil"/>
            </w:tcBorders>
            <w:noWrap/>
            <w:vAlign w:val="bottom"/>
            <w:hideMark/>
          </w:tcPr>
          <w:p w14:paraId="746358CF" w14:textId="77777777" w:rsidR="00CA7273" w:rsidRPr="00974045" w:rsidRDefault="00CA7273" w:rsidP="00925DCB">
            <w:pPr>
              <w:spacing w:after="0" w:line="240" w:lineRule="auto"/>
              <w:rPr>
                <w:rFonts w:eastAsia="Times New Roman" w:cs="Times New Roman"/>
                <w:color w:val="000000"/>
                <w:sz w:val="22"/>
                <w:lang w:eastAsia="uk-UA"/>
              </w:rPr>
            </w:pPr>
          </w:p>
        </w:tc>
        <w:tc>
          <w:tcPr>
            <w:tcW w:w="1362" w:type="dxa"/>
            <w:tcBorders>
              <w:top w:val="nil"/>
              <w:left w:val="nil"/>
              <w:bottom w:val="nil"/>
              <w:right w:val="nil"/>
            </w:tcBorders>
            <w:noWrap/>
            <w:vAlign w:val="bottom"/>
            <w:hideMark/>
          </w:tcPr>
          <w:p w14:paraId="2252EC18" w14:textId="77777777" w:rsidR="00CA7273" w:rsidRPr="00974045" w:rsidRDefault="00CA7273" w:rsidP="00925DCB">
            <w:pPr>
              <w:spacing w:after="0" w:line="240" w:lineRule="auto"/>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623827F6" w14:textId="77777777" w:rsidR="00CA7273" w:rsidRPr="00974045" w:rsidRDefault="00CA7273" w:rsidP="00925DCB">
            <w:pPr>
              <w:spacing w:after="0" w:line="240" w:lineRule="auto"/>
              <w:rPr>
                <w:rFonts w:eastAsia="Times New Roman" w:cs="Times New Roman"/>
                <w:sz w:val="20"/>
                <w:szCs w:val="20"/>
                <w:lang w:eastAsia="uk-UA"/>
              </w:rPr>
            </w:pPr>
          </w:p>
        </w:tc>
        <w:tc>
          <w:tcPr>
            <w:tcW w:w="2024" w:type="dxa"/>
            <w:tcBorders>
              <w:top w:val="nil"/>
              <w:left w:val="nil"/>
              <w:bottom w:val="nil"/>
              <w:right w:val="nil"/>
            </w:tcBorders>
            <w:noWrap/>
            <w:vAlign w:val="bottom"/>
            <w:hideMark/>
          </w:tcPr>
          <w:p w14:paraId="1F620101" w14:textId="77777777" w:rsidR="00CA7273" w:rsidRPr="00974045" w:rsidRDefault="00CA7273" w:rsidP="00925DCB">
            <w:pPr>
              <w:spacing w:after="0" w:line="240" w:lineRule="auto"/>
              <w:rPr>
                <w:rFonts w:eastAsia="Times New Roman" w:cs="Times New Roman"/>
                <w:sz w:val="20"/>
                <w:szCs w:val="20"/>
                <w:lang w:eastAsia="uk-UA"/>
              </w:rPr>
            </w:pPr>
          </w:p>
        </w:tc>
        <w:tc>
          <w:tcPr>
            <w:tcW w:w="1418" w:type="dxa"/>
            <w:tcBorders>
              <w:top w:val="nil"/>
              <w:left w:val="nil"/>
              <w:bottom w:val="nil"/>
              <w:right w:val="nil"/>
            </w:tcBorders>
            <w:noWrap/>
            <w:vAlign w:val="bottom"/>
            <w:hideMark/>
          </w:tcPr>
          <w:p w14:paraId="0DCD47C7" w14:textId="77777777" w:rsidR="00CA7273" w:rsidRPr="00974045" w:rsidRDefault="00CA7273" w:rsidP="00925DCB">
            <w:pPr>
              <w:spacing w:after="0" w:line="240" w:lineRule="auto"/>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17474A8D" w14:textId="77777777" w:rsidR="00CA7273" w:rsidRPr="00974045" w:rsidRDefault="00CA7273" w:rsidP="00925DCB">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2503D1F9" w14:textId="77777777" w:rsidR="00CA7273" w:rsidRPr="00974045" w:rsidRDefault="00CA7273"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1E9B13A0" w14:textId="77777777" w:rsidR="00CA7273" w:rsidRPr="00974045" w:rsidRDefault="00CA7273" w:rsidP="00925DCB">
            <w:pPr>
              <w:spacing w:after="0" w:line="240" w:lineRule="auto"/>
              <w:rPr>
                <w:rFonts w:eastAsia="Times New Roman" w:cs="Times New Roman"/>
                <w:sz w:val="20"/>
                <w:szCs w:val="20"/>
                <w:lang w:eastAsia="uk-UA"/>
              </w:rPr>
            </w:pPr>
          </w:p>
        </w:tc>
      </w:tr>
      <w:tr w:rsidR="00CA7273" w:rsidRPr="00974045" w14:paraId="4769472D" w14:textId="77777777" w:rsidTr="00CA077E">
        <w:trPr>
          <w:trHeight w:val="81"/>
        </w:trPr>
        <w:tc>
          <w:tcPr>
            <w:tcW w:w="7458" w:type="dxa"/>
            <w:gridSpan w:val="4"/>
            <w:tcBorders>
              <w:top w:val="nil"/>
              <w:left w:val="nil"/>
              <w:bottom w:val="single" w:sz="4" w:space="0" w:color="auto"/>
              <w:right w:val="nil"/>
            </w:tcBorders>
            <w:vAlign w:val="center"/>
            <w:hideMark/>
          </w:tcPr>
          <w:p w14:paraId="2006AEE8" w14:textId="77777777" w:rsidR="00CA7273" w:rsidRPr="00974045" w:rsidRDefault="00CA7273" w:rsidP="00925DCB">
            <w:pPr>
              <w:spacing w:after="0" w:line="240" w:lineRule="auto"/>
              <w:rPr>
                <w:rFonts w:eastAsia="Times New Roman" w:cs="Times New Roman"/>
                <w:color w:val="000000"/>
                <w:sz w:val="22"/>
                <w:u w:val="single"/>
                <w:lang w:eastAsia="uk-UA"/>
              </w:rPr>
            </w:pPr>
          </w:p>
        </w:tc>
        <w:tc>
          <w:tcPr>
            <w:tcW w:w="1291" w:type="dxa"/>
            <w:tcBorders>
              <w:top w:val="nil"/>
              <w:left w:val="nil"/>
              <w:bottom w:val="nil"/>
              <w:right w:val="nil"/>
            </w:tcBorders>
            <w:noWrap/>
            <w:vAlign w:val="bottom"/>
            <w:hideMark/>
          </w:tcPr>
          <w:p w14:paraId="3B70B626" w14:textId="77777777" w:rsidR="00CA7273" w:rsidRPr="00974045" w:rsidRDefault="00CA7273" w:rsidP="00925DCB">
            <w:pPr>
              <w:spacing w:after="0" w:line="240" w:lineRule="auto"/>
              <w:rPr>
                <w:rFonts w:eastAsia="Times New Roman" w:cs="Times New Roman"/>
                <w:color w:val="000000"/>
                <w:sz w:val="22"/>
                <w:u w:val="single"/>
                <w:lang w:eastAsia="uk-UA"/>
              </w:rPr>
            </w:pPr>
          </w:p>
        </w:tc>
        <w:tc>
          <w:tcPr>
            <w:tcW w:w="5426" w:type="dxa"/>
            <w:gridSpan w:val="4"/>
            <w:tcBorders>
              <w:top w:val="nil"/>
              <w:left w:val="nil"/>
              <w:bottom w:val="single" w:sz="4" w:space="0" w:color="auto"/>
              <w:right w:val="nil"/>
            </w:tcBorders>
            <w:noWrap/>
            <w:vAlign w:val="bottom"/>
            <w:hideMark/>
          </w:tcPr>
          <w:p w14:paraId="6E08AEA9"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 </w:t>
            </w:r>
          </w:p>
        </w:tc>
        <w:tc>
          <w:tcPr>
            <w:tcW w:w="960" w:type="dxa"/>
            <w:tcBorders>
              <w:top w:val="nil"/>
              <w:left w:val="nil"/>
              <w:bottom w:val="nil"/>
              <w:right w:val="nil"/>
            </w:tcBorders>
            <w:noWrap/>
            <w:vAlign w:val="bottom"/>
            <w:hideMark/>
          </w:tcPr>
          <w:p w14:paraId="5E2187F2" w14:textId="77777777" w:rsidR="00CA7273" w:rsidRPr="00974045" w:rsidRDefault="00CA7273" w:rsidP="00925DCB">
            <w:pPr>
              <w:spacing w:after="0" w:line="240" w:lineRule="auto"/>
              <w:jc w:val="center"/>
              <w:rPr>
                <w:rFonts w:eastAsia="Times New Roman" w:cs="Times New Roman"/>
                <w:color w:val="000000"/>
                <w:sz w:val="22"/>
                <w:lang w:eastAsia="uk-UA"/>
              </w:rPr>
            </w:pPr>
          </w:p>
        </w:tc>
      </w:tr>
      <w:tr w:rsidR="00CA7273" w:rsidRPr="00974045" w14:paraId="3A0087B2" w14:textId="77777777" w:rsidTr="00925DCB">
        <w:trPr>
          <w:trHeight w:val="300"/>
        </w:trPr>
        <w:tc>
          <w:tcPr>
            <w:tcW w:w="7458" w:type="dxa"/>
            <w:gridSpan w:val="4"/>
            <w:tcBorders>
              <w:top w:val="single" w:sz="4" w:space="0" w:color="auto"/>
              <w:left w:val="nil"/>
              <w:bottom w:val="nil"/>
              <w:right w:val="nil"/>
            </w:tcBorders>
            <w:noWrap/>
            <w:hideMark/>
          </w:tcPr>
          <w:p w14:paraId="2CDC5148"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(координатор роботи  структурного підрозділу відповідно до розподілу обов'язків)</w:t>
            </w:r>
          </w:p>
        </w:tc>
        <w:tc>
          <w:tcPr>
            <w:tcW w:w="1291" w:type="dxa"/>
            <w:tcBorders>
              <w:top w:val="nil"/>
              <w:left w:val="nil"/>
              <w:bottom w:val="nil"/>
              <w:right w:val="nil"/>
            </w:tcBorders>
            <w:noWrap/>
            <w:vAlign w:val="bottom"/>
            <w:hideMark/>
          </w:tcPr>
          <w:p w14:paraId="1B26F905" w14:textId="77777777" w:rsidR="00CA7273" w:rsidRPr="00974045" w:rsidRDefault="00CA7273" w:rsidP="00925DCB">
            <w:pPr>
              <w:spacing w:after="0" w:line="240" w:lineRule="auto"/>
              <w:jc w:val="center"/>
              <w:rPr>
                <w:rFonts w:eastAsia="Times New Roman" w:cs="Times New Roman"/>
                <w:color w:val="000000"/>
                <w:sz w:val="16"/>
                <w:szCs w:val="16"/>
                <w:lang w:eastAsia="uk-UA"/>
              </w:rPr>
            </w:pPr>
          </w:p>
        </w:tc>
        <w:tc>
          <w:tcPr>
            <w:tcW w:w="5426" w:type="dxa"/>
            <w:gridSpan w:val="4"/>
            <w:tcBorders>
              <w:top w:val="single" w:sz="4" w:space="0" w:color="auto"/>
              <w:left w:val="nil"/>
              <w:bottom w:val="nil"/>
              <w:right w:val="nil"/>
            </w:tcBorders>
            <w:noWrap/>
            <w:vAlign w:val="bottom"/>
            <w:hideMark/>
          </w:tcPr>
          <w:p w14:paraId="412C01B1" w14:textId="77777777" w:rsidR="00CA7273" w:rsidRPr="00974045" w:rsidRDefault="00CA7273" w:rsidP="00925DCB">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960" w:type="dxa"/>
            <w:tcBorders>
              <w:top w:val="nil"/>
              <w:left w:val="nil"/>
              <w:bottom w:val="nil"/>
              <w:right w:val="nil"/>
            </w:tcBorders>
            <w:noWrap/>
            <w:vAlign w:val="bottom"/>
            <w:hideMark/>
          </w:tcPr>
          <w:p w14:paraId="5049CB13" w14:textId="77777777" w:rsidR="00CA7273" w:rsidRPr="00974045" w:rsidRDefault="00CA7273" w:rsidP="00925DCB">
            <w:pPr>
              <w:spacing w:after="0" w:line="240" w:lineRule="auto"/>
              <w:jc w:val="center"/>
              <w:rPr>
                <w:rFonts w:eastAsia="Times New Roman" w:cs="Times New Roman"/>
                <w:color w:val="000000"/>
                <w:sz w:val="18"/>
                <w:szCs w:val="18"/>
                <w:lang w:eastAsia="uk-UA"/>
              </w:rPr>
            </w:pPr>
          </w:p>
        </w:tc>
      </w:tr>
      <w:tr w:rsidR="00CA7273" w:rsidRPr="00974045" w14:paraId="4D7E3D5C" w14:textId="77777777" w:rsidTr="00925DCB">
        <w:trPr>
          <w:trHeight w:val="242"/>
        </w:trPr>
        <w:tc>
          <w:tcPr>
            <w:tcW w:w="7458" w:type="dxa"/>
            <w:gridSpan w:val="4"/>
            <w:tcBorders>
              <w:top w:val="nil"/>
              <w:left w:val="nil"/>
              <w:bottom w:val="single" w:sz="4" w:space="0" w:color="auto"/>
              <w:right w:val="nil"/>
            </w:tcBorders>
            <w:vAlign w:val="center"/>
            <w:hideMark/>
          </w:tcPr>
          <w:p w14:paraId="416291CE" w14:textId="77777777" w:rsidR="00CA7273" w:rsidRPr="00974045" w:rsidRDefault="00CA7273" w:rsidP="00925DCB">
            <w:pPr>
              <w:spacing w:after="0" w:line="240" w:lineRule="auto"/>
              <w:rPr>
                <w:rFonts w:eastAsia="Times New Roman" w:cs="Times New Roman"/>
                <w:color w:val="000000"/>
                <w:sz w:val="22"/>
                <w:u w:val="single"/>
                <w:lang w:eastAsia="uk-UA"/>
              </w:rPr>
            </w:pPr>
          </w:p>
        </w:tc>
        <w:tc>
          <w:tcPr>
            <w:tcW w:w="1291" w:type="dxa"/>
            <w:tcBorders>
              <w:top w:val="nil"/>
              <w:left w:val="nil"/>
              <w:bottom w:val="nil"/>
              <w:right w:val="nil"/>
            </w:tcBorders>
            <w:noWrap/>
            <w:vAlign w:val="bottom"/>
            <w:hideMark/>
          </w:tcPr>
          <w:p w14:paraId="7D805304" w14:textId="77777777" w:rsidR="00CA7273" w:rsidRPr="00974045" w:rsidRDefault="00CA7273" w:rsidP="00925DCB">
            <w:pPr>
              <w:spacing w:after="0" w:line="240" w:lineRule="auto"/>
              <w:rPr>
                <w:rFonts w:eastAsia="Times New Roman" w:cs="Times New Roman"/>
                <w:color w:val="000000"/>
                <w:sz w:val="22"/>
                <w:u w:val="single"/>
                <w:lang w:eastAsia="uk-UA"/>
              </w:rPr>
            </w:pPr>
          </w:p>
        </w:tc>
        <w:tc>
          <w:tcPr>
            <w:tcW w:w="5426" w:type="dxa"/>
            <w:gridSpan w:val="4"/>
            <w:tcBorders>
              <w:top w:val="nil"/>
              <w:left w:val="nil"/>
              <w:bottom w:val="single" w:sz="4" w:space="0" w:color="auto"/>
              <w:right w:val="nil"/>
            </w:tcBorders>
            <w:noWrap/>
            <w:vAlign w:val="bottom"/>
            <w:hideMark/>
          </w:tcPr>
          <w:p w14:paraId="3EFDAFB9" w14:textId="77777777" w:rsidR="00CA7273" w:rsidRPr="00974045" w:rsidRDefault="00CA7273" w:rsidP="00925DCB">
            <w:pPr>
              <w:spacing w:after="0" w:line="240" w:lineRule="auto"/>
              <w:jc w:val="center"/>
              <w:rPr>
                <w:rFonts w:eastAsia="Times New Roman" w:cs="Times New Roman"/>
                <w:color w:val="000000"/>
                <w:sz w:val="22"/>
                <w:lang w:eastAsia="uk-UA"/>
              </w:rPr>
            </w:pPr>
            <w:r w:rsidRPr="00974045">
              <w:rPr>
                <w:rFonts w:eastAsia="Times New Roman" w:cs="Times New Roman"/>
                <w:color w:val="000000"/>
                <w:sz w:val="22"/>
                <w:lang w:eastAsia="uk-UA"/>
              </w:rPr>
              <w:t> </w:t>
            </w:r>
          </w:p>
        </w:tc>
        <w:tc>
          <w:tcPr>
            <w:tcW w:w="960" w:type="dxa"/>
            <w:tcBorders>
              <w:top w:val="nil"/>
              <w:left w:val="nil"/>
              <w:bottom w:val="nil"/>
              <w:right w:val="nil"/>
            </w:tcBorders>
            <w:noWrap/>
            <w:vAlign w:val="bottom"/>
            <w:hideMark/>
          </w:tcPr>
          <w:p w14:paraId="254B1C02" w14:textId="77777777" w:rsidR="00CA7273" w:rsidRPr="00974045" w:rsidRDefault="00CA7273" w:rsidP="00925DCB">
            <w:pPr>
              <w:spacing w:after="0" w:line="240" w:lineRule="auto"/>
              <w:jc w:val="center"/>
              <w:rPr>
                <w:rFonts w:eastAsia="Times New Roman" w:cs="Times New Roman"/>
                <w:color w:val="000000"/>
                <w:sz w:val="22"/>
                <w:lang w:eastAsia="uk-UA"/>
              </w:rPr>
            </w:pPr>
          </w:p>
        </w:tc>
      </w:tr>
      <w:tr w:rsidR="00CA7273" w:rsidRPr="00974045" w14:paraId="23029E60" w14:textId="77777777" w:rsidTr="00925DCB">
        <w:trPr>
          <w:trHeight w:val="300"/>
        </w:trPr>
        <w:tc>
          <w:tcPr>
            <w:tcW w:w="7458" w:type="dxa"/>
            <w:gridSpan w:val="4"/>
            <w:tcBorders>
              <w:top w:val="single" w:sz="4" w:space="0" w:color="auto"/>
              <w:left w:val="nil"/>
              <w:bottom w:val="nil"/>
              <w:right w:val="nil"/>
            </w:tcBorders>
            <w:noWrap/>
            <w:hideMark/>
          </w:tcPr>
          <w:p w14:paraId="7F04DAF1" w14:textId="77777777" w:rsidR="00CA7273" w:rsidRPr="00974045" w:rsidRDefault="00CA7273" w:rsidP="00925DCB">
            <w:pPr>
              <w:spacing w:after="0" w:line="240" w:lineRule="auto"/>
              <w:jc w:val="center"/>
              <w:rPr>
                <w:rFonts w:eastAsia="Times New Roman" w:cs="Times New Roman"/>
                <w:color w:val="000000"/>
                <w:sz w:val="16"/>
                <w:szCs w:val="16"/>
                <w:lang w:eastAsia="uk-UA"/>
              </w:rPr>
            </w:pPr>
            <w:r w:rsidRPr="00974045">
              <w:rPr>
                <w:rFonts w:eastAsia="Times New Roman" w:cs="Times New Roman"/>
                <w:color w:val="000000"/>
                <w:sz w:val="16"/>
                <w:szCs w:val="16"/>
                <w:lang w:eastAsia="uk-UA"/>
              </w:rPr>
              <w:t>(координатор роботи  структурного підрозділу відповідно до розподілу обов'язків)</w:t>
            </w:r>
          </w:p>
        </w:tc>
        <w:tc>
          <w:tcPr>
            <w:tcW w:w="1291" w:type="dxa"/>
            <w:tcBorders>
              <w:top w:val="nil"/>
              <w:left w:val="nil"/>
              <w:bottom w:val="nil"/>
              <w:right w:val="nil"/>
            </w:tcBorders>
            <w:noWrap/>
            <w:vAlign w:val="bottom"/>
            <w:hideMark/>
          </w:tcPr>
          <w:p w14:paraId="78505EA9" w14:textId="77777777" w:rsidR="00CA7273" w:rsidRPr="00974045" w:rsidRDefault="00CA7273" w:rsidP="00925DCB">
            <w:pPr>
              <w:spacing w:after="0" w:line="240" w:lineRule="auto"/>
              <w:jc w:val="center"/>
              <w:rPr>
                <w:rFonts w:eastAsia="Times New Roman" w:cs="Times New Roman"/>
                <w:color w:val="000000"/>
                <w:sz w:val="16"/>
                <w:szCs w:val="16"/>
                <w:lang w:eastAsia="uk-UA"/>
              </w:rPr>
            </w:pPr>
          </w:p>
        </w:tc>
        <w:tc>
          <w:tcPr>
            <w:tcW w:w="5426" w:type="dxa"/>
            <w:gridSpan w:val="4"/>
            <w:tcBorders>
              <w:top w:val="single" w:sz="4" w:space="0" w:color="auto"/>
              <w:left w:val="nil"/>
              <w:bottom w:val="nil"/>
              <w:right w:val="nil"/>
            </w:tcBorders>
            <w:noWrap/>
            <w:vAlign w:val="bottom"/>
            <w:hideMark/>
          </w:tcPr>
          <w:p w14:paraId="3E4C7733" w14:textId="77777777" w:rsidR="00CA7273" w:rsidRPr="00974045" w:rsidRDefault="00CA7273" w:rsidP="00925DCB">
            <w:pPr>
              <w:spacing w:after="0" w:line="240" w:lineRule="auto"/>
              <w:jc w:val="center"/>
              <w:rPr>
                <w:rFonts w:eastAsia="Times New Roman" w:cs="Times New Roman"/>
                <w:color w:val="000000"/>
                <w:sz w:val="18"/>
                <w:szCs w:val="18"/>
                <w:lang w:eastAsia="uk-UA"/>
              </w:rPr>
            </w:pPr>
            <w:r w:rsidRPr="00974045">
              <w:rPr>
                <w:rFonts w:eastAsia="Times New Roman" w:cs="Times New Roman"/>
                <w:color w:val="000000"/>
                <w:sz w:val="18"/>
                <w:szCs w:val="18"/>
                <w:lang w:eastAsia="uk-UA"/>
              </w:rPr>
              <w:t>(Власне ім'я ПРІЗВИЩЕ)</w:t>
            </w:r>
          </w:p>
        </w:tc>
        <w:tc>
          <w:tcPr>
            <w:tcW w:w="960" w:type="dxa"/>
            <w:tcBorders>
              <w:top w:val="nil"/>
              <w:left w:val="nil"/>
              <w:bottom w:val="nil"/>
              <w:right w:val="nil"/>
            </w:tcBorders>
            <w:noWrap/>
            <w:vAlign w:val="bottom"/>
            <w:hideMark/>
          </w:tcPr>
          <w:p w14:paraId="1685B878" w14:textId="77777777" w:rsidR="00CA7273" w:rsidRPr="00974045" w:rsidRDefault="00CA7273" w:rsidP="00925DCB">
            <w:pPr>
              <w:spacing w:after="0" w:line="240" w:lineRule="auto"/>
              <w:jc w:val="center"/>
              <w:rPr>
                <w:rFonts w:eastAsia="Times New Roman" w:cs="Times New Roman"/>
                <w:color w:val="000000"/>
                <w:sz w:val="18"/>
                <w:szCs w:val="18"/>
                <w:lang w:eastAsia="uk-UA"/>
              </w:rPr>
            </w:pPr>
          </w:p>
        </w:tc>
      </w:tr>
      <w:tr w:rsidR="00CA7273" w:rsidRPr="00974045" w14:paraId="7E1D189F" w14:textId="77777777" w:rsidTr="00663377">
        <w:trPr>
          <w:trHeight w:val="203"/>
        </w:trPr>
        <w:tc>
          <w:tcPr>
            <w:tcW w:w="420" w:type="dxa"/>
            <w:tcBorders>
              <w:top w:val="nil"/>
              <w:left w:val="nil"/>
              <w:bottom w:val="nil"/>
              <w:right w:val="nil"/>
            </w:tcBorders>
            <w:noWrap/>
            <w:hideMark/>
          </w:tcPr>
          <w:p w14:paraId="368286FE" w14:textId="77777777" w:rsidR="00CA7273" w:rsidRPr="00974045" w:rsidRDefault="00CA7273"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hideMark/>
          </w:tcPr>
          <w:p w14:paraId="48818801" w14:textId="77777777" w:rsidR="00CA7273" w:rsidRPr="00974045" w:rsidRDefault="00CA7273" w:rsidP="00925DCB">
            <w:pPr>
              <w:spacing w:after="0" w:line="240" w:lineRule="auto"/>
              <w:jc w:val="center"/>
              <w:rPr>
                <w:rFonts w:eastAsia="Times New Roman" w:cs="Times New Roman"/>
                <w:sz w:val="20"/>
                <w:szCs w:val="20"/>
                <w:lang w:eastAsia="uk-UA"/>
              </w:rPr>
            </w:pPr>
          </w:p>
        </w:tc>
        <w:tc>
          <w:tcPr>
            <w:tcW w:w="3544" w:type="dxa"/>
            <w:tcBorders>
              <w:top w:val="nil"/>
              <w:left w:val="nil"/>
              <w:bottom w:val="nil"/>
              <w:right w:val="nil"/>
            </w:tcBorders>
            <w:noWrap/>
            <w:hideMark/>
          </w:tcPr>
          <w:p w14:paraId="2C4B5E03" w14:textId="77777777" w:rsidR="00CA7273" w:rsidRPr="00974045" w:rsidRDefault="00CA7273" w:rsidP="00925DCB">
            <w:pPr>
              <w:spacing w:after="0" w:line="240" w:lineRule="auto"/>
              <w:jc w:val="center"/>
              <w:rPr>
                <w:rFonts w:eastAsia="Times New Roman" w:cs="Times New Roman"/>
                <w:sz w:val="20"/>
                <w:szCs w:val="20"/>
                <w:lang w:eastAsia="uk-UA"/>
              </w:rPr>
            </w:pPr>
          </w:p>
        </w:tc>
        <w:tc>
          <w:tcPr>
            <w:tcW w:w="1362" w:type="dxa"/>
            <w:tcBorders>
              <w:top w:val="nil"/>
              <w:left w:val="nil"/>
              <w:bottom w:val="nil"/>
              <w:right w:val="nil"/>
            </w:tcBorders>
            <w:noWrap/>
            <w:hideMark/>
          </w:tcPr>
          <w:p w14:paraId="62627626" w14:textId="77777777" w:rsidR="00CA7273" w:rsidRPr="00974045" w:rsidRDefault="00CA7273" w:rsidP="00925DCB">
            <w:pPr>
              <w:spacing w:after="0" w:line="240" w:lineRule="auto"/>
              <w:jc w:val="center"/>
              <w:rPr>
                <w:rFonts w:eastAsia="Times New Roman" w:cs="Times New Roman"/>
                <w:sz w:val="20"/>
                <w:szCs w:val="20"/>
                <w:lang w:eastAsia="uk-UA"/>
              </w:rPr>
            </w:pPr>
          </w:p>
        </w:tc>
        <w:tc>
          <w:tcPr>
            <w:tcW w:w="1291" w:type="dxa"/>
            <w:tcBorders>
              <w:top w:val="nil"/>
              <w:left w:val="nil"/>
              <w:bottom w:val="nil"/>
              <w:right w:val="nil"/>
            </w:tcBorders>
            <w:noWrap/>
            <w:vAlign w:val="bottom"/>
            <w:hideMark/>
          </w:tcPr>
          <w:p w14:paraId="765B8092" w14:textId="77777777" w:rsidR="00CA7273" w:rsidRPr="00974045" w:rsidRDefault="00CA7273" w:rsidP="00925DCB">
            <w:pPr>
              <w:spacing w:after="0" w:line="240" w:lineRule="auto"/>
              <w:jc w:val="center"/>
              <w:rPr>
                <w:rFonts w:eastAsia="Times New Roman" w:cs="Times New Roman"/>
                <w:sz w:val="20"/>
                <w:szCs w:val="20"/>
                <w:lang w:eastAsia="uk-UA"/>
              </w:rPr>
            </w:pPr>
          </w:p>
        </w:tc>
        <w:tc>
          <w:tcPr>
            <w:tcW w:w="2024" w:type="dxa"/>
            <w:tcBorders>
              <w:top w:val="nil"/>
              <w:left w:val="nil"/>
              <w:bottom w:val="nil"/>
              <w:right w:val="nil"/>
            </w:tcBorders>
            <w:noWrap/>
            <w:vAlign w:val="bottom"/>
            <w:hideMark/>
          </w:tcPr>
          <w:p w14:paraId="2F60490A" w14:textId="77777777" w:rsidR="00CA7273" w:rsidRPr="00974045" w:rsidRDefault="00CA7273" w:rsidP="00925DCB">
            <w:pPr>
              <w:spacing w:after="0" w:line="240" w:lineRule="auto"/>
              <w:jc w:val="center"/>
              <w:rPr>
                <w:rFonts w:eastAsia="Times New Roman" w:cs="Times New Roman"/>
                <w:sz w:val="20"/>
                <w:szCs w:val="20"/>
                <w:lang w:eastAsia="uk-UA"/>
              </w:rPr>
            </w:pPr>
          </w:p>
        </w:tc>
        <w:tc>
          <w:tcPr>
            <w:tcW w:w="1418" w:type="dxa"/>
            <w:tcBorders>
              <w:top w:val="nil"/>
              <w:left w:val="nil"/>
              <w:bottom w:val="nil"/>
              <w:right w:val="nil"/>
            </w:tcBorders>
            <w:noWrap/>
            <w:vAlign w:val="bottom"/>
            <w:hideMark/>
          </w:tcPr>
          <w:p w14:paraId="1BDEE2F8" w14:textId="77777777" w:rsidR="00CA7273" w:rsidRPr="00974045" w:rsidRDefault="00CA7273" w:rsidP="00925DCB">
            <w:pPr>
              <w:spacing w:after="0" w:line="240" w:lineRule="auto"/>
              <w:jc w:val="center"/>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50B611DE" w14:textId="77777777" w:rsidR="00CA7273" w:rsidRPr="00974045" w:rsidRDefault="00CA7273" w:rsidP="00925DCB">
            <w:pPr>
              <w:spacing w:after="0" w:line="240" w:lineRule="auto"/>
              <w:jc w:val="center"/>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73D86051" w14:textId="77777777" w:rsidR="00CA7273" w:rsidRPr="00974045" w:rsidRDefault="00CA7273" w:rsidP="00925DCB">
            <w:pPr>
              <w:spacing w:after="0" w:line="240" w:lineRule="auto"/>
              <w:jc w:val="center"/>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4EF3E821" w14:textId="77777777" w:rsidR="00CA7273" w:rsidRPr="00974045" w:rsidRDefault="00CA7273" w:rsidP="00925DCB">
            <w:pPr>
              <w:spacing w:after="0" w:line="240" w:lineRule="auto"/>
              <w:jc w:val="center"/>
              <w:rPr>
                <w:rFonts w:eastAsia="Times New Roman" w:cs="Times New Roman"/>
                <w:sz w:val="20"/>
                <w:szCs w:val="20"/>
                <w:lang w:eastAsia="uk-UA"/>
              </w:rPr>
            </w:pPr>
          </w:p>
        </w:tc>
      </w:tr>
      <w:tr w:rsidR="00CA7273" w:rsidRPr="00974045" w14:paraId="5E28FAB0" w14:textId="77777777" w:rsidTr="00925DCB">
        <w:trPr>
          <w:trHeight w:val="300"/>
        </w:trPr>
        <w:tc>
          <w:tcPr>
            <w:tcW w:w="8749" w:type="dxa"/>
            <w:gridSpan w:val="5"/>
            <w:tcBorders>
              <w:top w:val="nil"/>
              <w:left w:val="nil"/>
              <w:bottom w:val="nil"/>
              <w:right w:val="nil"/>
            </w:tcBorders>
            <w:noWrap/>
            <w:vAlign w:val="bottom"/>
            <w:hideMark/>
          </w:tcPr>
          <w:p w14:paraId="3D467569" w14:textId="77777777" w:rsidR="00CA7273" w:rsidRPr="00974045" w:rsidRDefault="00CA7273"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 Сума премії для державного службовця не може перевищувати 30 відсотків від посадового окладу за штатним розписом (кол.4)</w:t>
            </w:r>
          </w:p>
        </w:tc>
        <w:tc>
          <w:tcPr>
            <w:tcW w:w="2024" w:type="dxa"/>
            <w:tcBorders>
              <w:top w:val="nil"/>
              <w:left w:val="nil"/>
              <w:bottom w:val="nil"/>
              <w:right w:val="nil"/>
            </w:tcBorders>
            <w:noWrap/>
            <w:vAlign w:val="bottom"/>
            <w:hideMark/>
          </w:tcPr>
          <w:p w14:paraId="53131B7A" w14:textId="77777777" w:rsidR="00CA7273" w:rsidRPr="00974045" w:rsidRDefault="00CA7273" w:rsidP="00925DCB">
            <w:pPr>
              <w:spacing w:after="0" w:line="240" w:lineRule="auto"/>
              <w:rPr>
                <w:rFonts w:eastAsia="Times New Roman" w:cs="Times New Roman"/>
                <w:color w:val="000000"/>
                <w:sz w:val="18"/>
                <w:szCs w:val="18"/>
                <w:lang w:eastAsia="uk-UA"/>
              </w:rPr>
            </w:pPr>
          </w:p>
        </w:tc>
        <w:tc>
          <w:tcPr>
            <w:tcW w:w="1418" w:type="dxa"/>
            <w:tcBorders>
              <w:top w:val="nil"/>
              <w:left w:val="nil"/>
              <w:bottom w:val="nil"/>
              <w:right w:val="nil"/>
            </w:tcBorders>
            <w:noWrap/>
            <w:vAlign w:val="bottom"/>
            <w:hideMark/>
          </w:tcPr>
          <w:p w14:paraId="1F120B76" w14:textId="77777777" w:rsidR="00CA7273" w:rsidRPr="00974045" w:rsidRDefault="00CA7273" w:rsidP="00925DCB">
            <w:pPr>
              <w:spacing w:after="0" w:line="240" w:lineRule="auto"/>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124E762D" w14:textId="77777777" w:rsidR="00CA7273" w:rsidRPr="00974045" w:rsidRDefault="00CA7273" w:rsidP="00925DCB">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67185AB0" w14:textId="77777777" w:rsidR="00CA7273" w:rsidRPr="00974045" w:rsidRDefault="00CA7273"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2C5BF093" w14:textId="77777777" w:rsidR="00CA7273" w:rsidRPr="00974045" w:rsidRDefault="00CA7273" w:rsidP="00925DCB">
            <w:pPr>
              <w:spacing w:after="0" w:line="240" w:lineRule="auto"/>
              <w:rPr>
                <w:rFonts w:eastAsia="Times New Roman" w:cs="Times New Roman"/>
                <w:sz w:val="20"/>
                <w:szCs w:val="20"/>
                <w:lang w:eastAsia="uk-UA"/>
              </w:rPr>
            </w:pPr>
          </w:p>
        </w:tc>
      </w:tr>
      <w:tr w:rsidR="00CA7273" w:rsidRPr="00974045" w14:paraId="53C4ABB2" w14:textId="77777777" w:rsidTr="00925DCB">
        <w:trPr>
          <w:trHeight w:val="70"/>
        </w:trPr>
        <w:tc>
          <w:tcPr>
            <w:tcW w:w="6096" w:type="dxa"/>
            <w:gridSpan w:val="3"/>
            <w:tcBorders>
              <w:top w:val="nil"/>
              <w:left w:val="nil"/>
              <w:bottom w:val="nil"/>
              <w:right w:val="nil"/>
            </w:tcBorders>
            <w:noWrap/>
            <w:vAlign w:val="bottom"/>
            <w:hideMark/>
          </w:tcPr>
          <w:p w14:paraId="6526101F" w14:textId="77777777" w:rsidR="00CA7273" w:rsidRPr="00974045" w:rsidRDefault="00CA7273" w:rsidP="00925DCB">
            <w:pPr>
              <w:spacing w:after="0" w:line="240" w:lineRule="auto"/>
              <w:rPr>
                <w:rFonts w:eastAsia="Times New Roman" w:cs="Times New Roman"/>
                <w:color w:val="000000"/>
                <w:sz w:val="18"/>
                <w:szCs w:val="18"/>
                <w:lang w:eastAsia="uk-UA"/>
              </w:rPr>
            </w:pPr>
            <w:r w:rsidRPr="00974045">
              <w:rPr>
                <w:rFonts w:eastAsia="Times New Roman" w:cs="Times New Roman"/>
                <w:color w:val="000000"/>
                <w:sz w:val="18"/>
                <w:szCs w:val="18"/>
                <w:lang w:eastAsia="uk-UA"/>
              </w:rPr>
              <w:t>** Заповнюється особою, відповідальною за складання</w:t>
            </w:r>
            <w:r>
              <w:rPr>
                <w:rFonts w:eastAsia="Times New Roman" w:cs="Times New Roman"/>
                <w:color w:val="000000"/>
                <w:sz w:val="18"/>
                <w:szCs w:val="18"/>
                <w:lang w:eastAsia="uk-UA"/>
              </w:rPr>
              <w:t>/</w:t>
            </w:r>
            <w:r w:rsidRPr="00974045">
              <w:rPr>
                <w:rFonts w:eastAsia="Times New Roman" w:cs="Times New Roman"/>
                <w:color w:val="000000"/>
                <w:sz w:val="18"/>
                <w:szCs w:val="18"/>
                <w:lang w:eastAsia="uk-UA"/>
              </w:rPr>
              <w:t xml:space="preserve">подання </w:t>
            </w:r>
          </w:p>
        </w:tc>
        <w:tc>
          <w:tcPr>
            <w:tcW w:w="1362" w:type="dxa"/>
            <w:tcBorders>
              <w:top w:val="nil"/>
              <w:left w:val="nil"/>
              <w:bottom w:val="nil"/>
              <w:right w:val="nil"/>
            </w:tcBorders>
            <w:noWrap/>
            <w:vAlign w:val="bottom"/>
            <w:hideMark/>
          </w:tcPr>
          <w:p w14:paraId="00455B78" w14:textId="77777777" w:rsidR="00CA7273" w:rsidRPr="00974045" w:rsidRDefault="00CA7273" w:rsidP="00925DCB">
            <w:pPr>
              <w:spacing w:after="0" w:line="240" w:lineRule="auto"/>
              <w:rPr>
                <w:rFonts w:eastAsia="Times New Roman" w:cs="Times New Roman"/>
                <w:color w:val="000000"/>
                <w:sz w:val="18"/>
                <w:szCs w:val="18"/>
                <w:lang w:eastAsia="uk-UA"/>
              </w:rPr>
            </w:pPr>
          </w:p>
        </w:tc>
        <w:tc>
          <w:tcPr>
            <w:tcW w:w="1291" w:type="dxa"/>
            <w:tcBorders>
              <w:top w:val="nil"/>
              <w:left w:val="nil"/>
              <w:bottom w:val="nil"/>
              <w:right w:val="nil"/>
            </w:tcBorders>
            <w:noWrap/>
            <w:vAlign w:val="bottom"/>
            <w:hideMark/>
          </w:tcPr>
          <w:p w14:paraId="7FD2B4C6" w14:textId="77777777" w:rsidR="00CA7273" w:rsidRPr="00974045" w:rsidRDefault="00CA7273" w:rsidP="00925DCB">
            <w:pPr>
              <w:spacing w:after="0" w:line="240" w:lineRule="auto"/>
              <w:rPr>
                <w:rFonts w:eastAsia="Times New Roman" w:cs="Times New Roman"/>
                <w:sz w:val="20"/>
                <w:szCs w:val="20"/>
                <w:lang w:eastAsia="uk-UA"/>
              </w:rPr>
            </w:pPr>
          </w:p>
        </w:tc>
        <w:tc>
          <w:tcPr>
            <w:tcW w:w="2024" w:type="dxa"/>
            <w:tcBorders>
              <w:top w:val="nil"/>
              <w:left w:val="nil"/>
              <w:bottom w:val="dotted" w:sz="4" w:space="0" w:color="auto"/>
              <w:right w:val="nil"/>
            </w:tcBorders>
            <w:noWrap/>
            <w:vAlign w:val="bottom"/>
            <w:hideMark/>
          </w:tcPr>
          <w:p w14:paraId="516E1A3F" w14:textId="77777777" w:rsidR="00CA7273" w:rsidRPr="00974045" w:rsidRDefault="00CA7273" w:rsidP="00925DCB">
            <w:pPr>
              <w:spacing w:after="0" w:line="240" w:lineRule="auto"/>
              <w:rPr>
                <w:rFonts w:eastAsia="Times New Roman" w:cs="Times New Roman"/>
                <w:sz w:val="20"/>
                <w:szCs w:val="20"/>
                <w:lang w:eastAsia="uk-UA"/>
              </w:rPr>
            </w:pPr>
          </w:p>
        </w:tc>
        <w:tc>
          <w:tcPr>
            <w:tcW w:w="1418" w:type="dxa"/>
            <w:tcBorders>
              <w:top w:val="nil"/>
              <w:left w:val="nil"/>
              <w:bottom w:val="dotted" w:sz="4" w:space="0" w:color="auto"/>
              <w:right w:val="nil"/>
            </w:tcBorders>
            <w:noWrap/>
            <w:vAlign w:val="bottom"/>
            <w:hideMark/>
          </w:tcPr>
          <w:p w14:paraId="07F1D6F4" w14:textId="77777777" w:rsidR="00CA7273" w:rsidRPr="00974045" w:rsidRDefault="00CA7273" w:rsidP="00925DCB">
            <w:pPr>
              <w:spacing w:after="0" w:line="240" w:lineRule="auto"/>
              <w:rPr>
                <w:rFonts w:eastAsia="Times New Roman" w:cs="Times New Roman"/>
                <w:sz w:val="20"/>
                <w:szCs w:val="20"/>
                <w:lang w:eastAsia="uk-UA"/>
              </w:rPr>
            </w:pPr>
          </w:p>
        </w:tc>
        <w:tc>
          <w:tcPr>
            <w:tcW w:w="1300" w:type="dxa"/>
            <w:tcBorders>
              <w:top w:val="nil"/>
              <w:left w:val="nil"/>
              <w:bottom w:val="nil"/>
              <w:right w:val="nil"/>
            </w:tcBorders>
            <w:noWrap/>
            <w:vAlign w:val="bottom"/>
            <w:hideMark/>
          </w:tcPr>
          <w:p w14:paraId="63D00FFA" w14:textId="77777777" w:rsidR="00CA7273" w:rsidRPr="00974045" w:rsidRDefault="00CA7273" w:rsidP="00925DCB">
            <w:pPr>
              <w:spacing w:after="0" w:line="240" w:lineRule="auto"/>
              <w:rPr>
                <w:rFonts w:eastAsia="Times New Roman" w:cs="Times New Roman"/>
                <w:sz w:val="20"/>
                <w:szCs w:val="20"/>
                <w:lang w:eastAsia="uk-UA"/>
              </w:rPr>
            </w:pPr>
          </w:p>
        </w:tc>
        <w:tc>
          <w:tcPr>
            <w:tcW w:w="684" w:type="dxa"/>
            <w:tcBorders>
              <w:top w:val="nil"/>
              <w:left w:val="nil"/>
              <w:bottom w:val="nil"/>
              <w:right w:val="nil"/>
            </w:tcBorders>
            <w:noWrap/>
            <w:vAlign w:val="bottom"/>
            <w:hideMark/>
          </w:tcPr>
          <w:p w14:paraId="4001D2A5" w14:textId="77777777" w:rsidR="00CA7273" w:rsidRPr="00974045" w:rsidRDefault="00CA7273"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20FAE234" w14:textId="77777777" w:rsidR="00CA7273" w:rsidRPr="00974045" w:rsidRDefault="00CA7273" w:rsidP="00925DCB">
            <w:pPr>
              <w:spacing w:after="0" w:line="240" w:lineRule="auto"/>
              <w:rPr>
                <w:rFonts w:eastAsia="Times New Roman" w:cs="Times New Roman"/>
                <w:sz w:val="20"/>
                <w:szCs w:val="20"/>
                <w:lang w:eastAsia="uk-UA"/>
              </w:rPr>
            </w:pPr>
          </w:p>
        </w:tc>
      </w:tr>
      <w:tr w:rsidR="00CA7273" w:rsidRPr="00974045" w14:paraId="0076B6FB" w14:textId="77777777" w:rsidTr="00CA077E">
        <w:trPr>
          <w:trHeight w:val="886"/>
        </w:trPr>
        <w:tc>
          <w:tcPr>
            <w:tcW w:w="420" w:type="dxa"/>
            <w:tcBorders>
              <w:top w:val="nil"/>
              <w:left w:val="nil"/>
              <w:bottom w:val="nil"/>
              <w:right w:val="nil"/>
            </w:tcBorders>
            <w:noWrap/>
            <w:vAlign w:val="bottom"/>
            <w:hideMark/>
          </w:tcPr>
          <w:p w14:paraId="3AFBBE74" w14:textId="77777777" w:rsidR="00CA7273" w:rsidRPr="00974045" w:rsidRDefault="00CA7273" w:rsidP="00925DCB">
            <w:pPr>
              <w:spacing w:after="0" w:line="240" w:lineRule="auto"/>
              <w:rPr>
                <w:rFonts w:eastAsia="Times New Roman" w:cs="Times New Roman"/>
                <w:sz w:val="20"/>
                <w:szCs w:val="20"/>
                <w:lang w:eastAsia="uk-UA"/>
              </w:rPr>
            </w:pPr>
          </w:p>
        </w:tc>
        <w:tc>
          <w:tcPr>
            <w:tcW w:w="2132" w:type="dxa"/>
            <w:tcBorders>
              <w:top w:val="nil"/>
              <w:left w:val="nil"/>
              <w:bottom w:val="nil"/>
              <w:right w:val="nil"/>
            </w:tcBorders>
            <w:noWrap/>
            <w:vAlign w:val="bottom"/>
            <w:hideMark/>
          </w:tcPr>
          <w:p w14:paraId="66C64C78" w14:textId="77777777" w:rsidR="00CA7273" w:rsidRPr="00974045" w:rsidRDefault="00CA7273" w:rsidP="00925DCB">
            <w:pPr>
              <w:spacing w:after="0" w:line="240" w:lineRule="auto"/>
              <w:rPr>
                <w:rFonts w:eastAsia="Times New Roman" w:cs="Times New Roman"/>
                <w:sz w:val="20"/>
                <w:szCs w:val="20"/>
                <w:lang w:eastAsia="uk-UA"/>
              </w:rPr>
            </w:pPr>
          </w:p>
        </w:tc>
        <w:tc>
          <w:tcPr>
            <w:tcW w:w="3544" w:type="dxa"/>
            <w:tcBorders>
              <w:top w:val="nil"/>
              <w:left w:val="nil"/>
              <w:bottom w:val="nil"/>
              <w:right w:val="nil"/>
            </w:tcBorders>
            <w:noWrap/>
            <w:vAlign w:val="bottom"/>
            <w:hideMark/>
          </w:tcPr>
          <w:p w14:paraId="607079C0" w14:textId="77777777" w:rsidR="00CA7273" w:rsidRPr="00974045" w:rsidRDefault="00CA7273" w:rsidP="00925DCB">
            <w:pPr>
              <w:spacing w:after="0" w:line="240" w:lineRule="auto"/>
              <w:rPr>
                <w:rFonts w:eastAsia="Times New Roman" w:cs="Times New Roman"/>
                <w:sz w:val="20"/>
                <w:szCs w:val="20"/>
                <w:lang w:eastAsia="uk-UA"/>
              </w:rPr>
            </w:pPr>
          </w:p>
        </w:tc>
        <w:tc>
          <w:tcPr>
            <w:tcW w:w="1362" w:type="dxa"/>
            <w:tcBorders>
              <w:top w:val="nil"/>
              <w:left w:val="nil"/>
              <w:bottom w:val="nil"/>
              <w:right w:val="nil"/>
            </w:tcBorders>
            <w:noWrap/>
            <w:vAlign w:val="bottom"/>
            <w:hideMark/>
          </w:tcPr>
          <w:p w14:paraId="55FB92A4" w14:textId="77777777" w:rsidR="00CA7273" w:rsidRPr="00974045" w:rsidRDefault="00CA7273" w:rsidP="00925DCB">
            <w:pPr>
              <w:spacing w:after="0" w:line="240" w:lineRule="auto"/>
              <w:rPr>
                <w:rFonts w:eastAsia="Times New Roman" w:cs="Times New Roman"/>
                <w:sz w:val="20"/>
                <w:szCs w:val="20"/>
                <w:lang w:eastAsia="uk-UA"/>
              </w:rPr>
            </w:pPr>
          </w:p>
        </w:tc>
        <w:tc>
          <w:tcPr>
            <w:tcW w:w="1291" w:type="dxa"/>
            <w:tcBorders>
              <w:top w:val="nil"/>
              <w:left w:val="nil"/>
              <w:bottom w:val="nil"/>
              <w:right w:val="dotted" w:sz="4" w:space="0" w:color="auto"/>
            </w:tcBorders>
            <w:noWrap/>
            <w:vAlign w:val="bottom"/>
            <w:hideMark/>
          </w:tcPr>
          <w:p w14:paraId="2F3579E4" w14:textId="77777777" w:rsidR="00CA7273" w:rsidRPr="00974045" w:rsidRDefault="00CA7273" w:rsidP="00925DCB">
            <w:pPr>
              <w:spacing w:after="0" w:line="240" w:lineRule="auto"/>
              <w:rPr>
                <w:rFonts w:eastAsia="Times New Roman" w:cs="Times New Roman"/>
                <w:sz w:val="20"/>
                <w:szCs w:val="20"/>
                <w:lang w:eastAsia="uk-UA"/>
              </w:rPr>
            </w:pPr>
          </w:p>
        </w:tc>
        <w:tc>
          <w:tcPr>
            <w:tcW w:w="3442" w:type="dxa"/>
            <w:gridSpan w:val="2"/>
            <w:tcBorders>
              <w:top w:val="dotted" w:sz="4" w:space="0" w:color="auto"/>
              <w:left w:val="dotted" w:sz="4" w:space="0" w:color="auto"/>
              <w:bottom w:val="dotted" w:sz="4" w:space="0" w:color="auto"/>
              <w:right w:val="dotted" w:sz="4" w:space="0" w:color="auto"/>
            </w:tcBorders>
            <w:noWrap/>
            <w:vAlign w:val="bottom"/>
            <w:hideMark/>
          </w:tcPr>
          <w:p w14:paraId="3191F147" w14:textId="77777777" w:rsidR="00CA7273" w:rsidRPr="00974045" w:rsidRDefault="00CA7273" w:rsidP="00925DCB">
            <w:pPr>
              <w:spacing w:after="0" w:line="240" w:lineRule="auto"/>
              <w:jc w:val="center"/>
              <w:rPr>
                <w:rFonts w:eastAsia="Times New Roman" w:cs="Times New Roman"/>
                <w:i/>
                <w:iCs/>
                <w:color w:val="000000"/>
                <w:sz w:val="22"/>
                <w:lang w:eastAsia="uk-UA"/>
              </w:rPr>
            </w:pPr>
            <w:r w:rsidRPr="00974045">
              <w:rPr>
                <w:rFonts w:eastAsia="Times New Roman" w:cs="Times New Roman"/>
                <w:i/>
                <w:iCs/>
                <w:color w:val="000000"/>
                <w:sz w:val="22"/>
                <w:lang w:eastAsia="uk-UA"/>
              </w:rPr>
              <w:t>Місце ЕЦП</w:t>
            </w:r>
          </w:p>
        </w:tc>
        <w:tc>
          <w:tcPr>
            <w:tcW w:w="1300" w:type="dxa"/>
            <w:tcBorders>
              <w:top w:val="nil"/>
              <w:left w:val="dotted" w:sz="4" w:space="0" w:color="auto"/>
              <w:bottom w:val="nil"/>
              <w:right w:val="nil"/>
            </w:tcBorders>
            <w:noWrap/>
            <w:vAlign w:val="bottom"/>
            <w:hideMark/>
          </w:tcPr>
          <w:p w14:paraId="46E1F547" w14:textId="77777777" w:rsidR="00CA7273" w:rsidRPr="00974045" w:rsidRDefault="00CA7273" w:rsidP="00925DCB">
            <w:pPr>
              <w:spacing w:after="0" w:line="240" w:lineRule="auto"/>
              <w:jc w:val="center"/>
              <w:rPr>
                <w:rFonts w:eastAsia="Times New Roman" w:cs="Times New Roman"/>
                <w:i/>
                <w:iCs/>
                <w:color w:val="000000"/>
                <w:sz w:val="22"/>
                <w:lang w:eastAsia="uk-UA"/>
              </w:rPr>
            </w:pPr>
          </w:p>
        </w:tc>
        <w:tc>
          <w:tcPr>
            <w:tcW w:w="684" w:type="dxa"/>
            <w:tcBorders>
              <w:top w:val="nil"/>
              <w:left w:val="nil"/>
              <w:bottom w:val="nil"/>
              <w:right w:val="nil"/>
            </w:tcBorders>
            <w:noWrap/>
            <w:vAlign w:val="bottom"/>
            <w:hideMark/>
          </w:tcPr>
          <w:p w14:paraId="658B7F61" w14:textId="77777777" w:rsidR="00CA7273" w:rsidRPr="00974045" w:rsidRDefault="00CA7273" w:rsidP="00925DCB">
            <w:pPr>
              <w:spacing w:after="0" w:line="240" w:lineRule="auto"/>
              <w:rPr>
                <w:rFonts w:eastAsia="Times New Roman" w:cs="Times New Roman"/>
                <w:sz w:val="20"/>
                <w:szCs w:val="20"/>
                <w:lang w:eastAsia="uk-UA"/>
              </w:rPr>
            </w:pPr>
          </w:p>
        </w:tc>
        <w:tc>
          <w:tcPr>
            <w:tcW w:w="960" w:type="dxa"/>
            <w:tcBorders>
              <w:top w:val="nil"/>
              <w:left w:val="nil"/>
              <w:bottom w:val="nil"/>
              <w:right w:val="nil"/>
            </w:tcBorders>
            <w:noWrap/>
            <w:vAlign w:val="bottom"/>
            <w:hideMark/>
          </w:tcPr>
          <w:p w14:paraId="33A29D3B" w14:textId="77777777" w:rsidR="00CA7273" w:rsidRPr="00974045" w:rsidRDefault="00CA7273" w:rsidP="00925DCB">
            <w:pPr>
              <w:spacing w:after="0" w:line="240" w:lineRule="auto"/>
              <w:rPr>
                <w:rFonts w:eastAsia="Times New Roman" w:cs="Times New Roman"/>
                <w:sz w:val="20"/>
                <w:szCs w:val="20"/>
                <w:lang w:eastAsia="uk-UA"/>
              </w:rPr>
            </w:pPr>
          </w:p>
        </w:tc>
      </w:tr>
    </w:tbl>
    <w:p w14:paraId="00631E27" w14:textId="13366DDE" w:rsidR="000D18F1" w:rsidRPr="00654E17" w:rsidRDefault="000D18F1" w:rsidP="00663377">
      <w:pPr>
        <w:pStyle w:val="af"/>
        <w:spacing w:after="0" w:line="240" w:lineRule="auto"/>
        <w:ind w:left="0" w:right="-23"/>
        <w:rPr>
          <w:b/>
        </w:rPr>
      </w:pPr>
    </w:p>
    <w:sectPr w:rsidR="000D18F1" w:rsidRPr="00654E17" w:rsidSect="00663377">
      <w:pgSz w:w="16838" w:h="11906" w:orient="landscape"/>
      <w:pgMar w:top="284" w:right="1134" w:bottom="142" w:left="1134"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DCFF" w14:textId="77777777" w:rsidR="00804EB1" w:rsidRDefault="00804EB1" w:rsidP="00D25F8C">
      <w:pPr>
        <w:spacing w:after="0" w:line="240" w:lineRule="auto"/>
      </w:pPr>
      <w:r>
        <w:separator/>
      </w:r>
    </w:p>
  </w:endnote>
  <w:endnote w:type="continuationSeparator" w:id="0">
    <w:p w14:paraId="0B121D25" w14:textId="77777777" w:rsidR="00804EB1" w:rsidRDefault="00804EB1" w:rsidP="00D2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BC4B" w14:textId="77777777" w:rsidR="009253EF" w:rsidRDefault="009253E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ED3D" w14:textId="77777777" w:rsidR="009253EF" w:rsidRDefault="009253E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EFE3" w14:textId="77777777" w:rsidR="009253EF" w:rsidRDefault="009253E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5280" w14:textId="77777777" w:rsidR="00804EB1" w:rsidRDefault="00804EB1" w:rsidP="00D25F8C">
      <w:pPr>
        <w:spacing w:after="0" w:line="240" w:lineRule="auto"/>
      </w:pPr>
      <w:r>
        <w:separator/>
      </w:r>
    </w:p>
  </w:footnote>
  <w:footnote w:type="continuationSeparator" w:id="0">
    <w:p w14:paraId="4D8F2F91" w14:textId="77777777" w:rsidR="00804EB1" w:rsidRDefault="00804EB1" w:rsidP="00D25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668" w14:textId="77777777" w:rsidR="009253EF" w:rsidRDefault="009253E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484741"/>
      <w:docPartObj>
        <w:docPartGallery w:val="Page Numbers (Top of Page)"/>
        <w:docPartUnique/>
      </w:docPartObj>
    </w:sdtPr>
    <w:sdtContent>
      <w:p w14:paraId="460D5831" w14:textId="6414BE36" w:rsidR="00D25F8C" w:rsidRDefault="00D25F8C">
        <w:pPr>
          <w:pStyle w:val="ab"/>
          <w:jc w:val="center"/>
        </w:pPr>
        <w:r>
          <w:fldChar w:fldCharType="begin"/>
        </w:r>
        <w:r>
          <w:instrText>PAGE   \* MERGEFORMAT</w:instrText>
        </w:r>
        <w:r>
          <w:fldChar w:fldCharType="separate"/>
        </w:r>
        <w:r w:rsidR="00DA74D0" w:rsidRPr="00DA74D0">
          <w:rPr>
            <w:noProof/>
            <w:lang w:val="ru-RU"/>
          </w:rPr>
          <w:t>2</w:t>
        </w:r>
        <w:r>
          <w:fldChar w:fldCharType="end"/>
        </w:r>
      </w:p>
    </w:sdtContent>
  </w:sdt>
  <w:p w14:paraId="26FD0FF6" w14:textId="77777777" w:rsidR="00D25F8C" w:rsidRDefault="00D25F8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D482" w14:textId="77777777" w:rsidR="009253EF" w:rsidRDefault="009253E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3173"/>
    <w:multiLevelType w:val="hybridMultilevel"/>
    <w:tmpl w:val="E5847814"/>
    <w:lvl w:ilvl="0" w:tplc="F91E7E0A">
      <w:start w:val="1"/>
      <w:numFmt w:val="decimal"/>
      <w:lvlText w:val="%1."/>
      <w:lvlJc w:val="left"/>
      <w:pPr>
        <w:ind w:left="1418" w:hanging="360"/>
      </w:pPr>
      <w:rPr>
        <w:rFonts w:hint="default"/>
      </w:rPr>
    </w:lvl>
    <w:lvl w:ilvl="1" w:tplc="04220019" w:tentative="1">
      <w:start w:val="1"/>
      <w:numFmt w:val="lowerLetter"/>
      <w:lvlText w:val="%2."/>
      <w:lvlJc w:val="left"/>
      <w:pPr>
        <w:ind w:left="2138" w:hanging="360"/>
      </w:pPr>
    </w:lvl>
    <w:lvl w:ilvl="2" w:tplc="0422001B" w:tentative="1">
      <w:start w:val="1"/>
      <w:numFmt w:val="lowerRoman"/>
      <w:lvlText w:val="%3."/>
      <w:lvlJc w:val="right"/>
      <w:pPr>
        <w:ind w:left="2858" w:hanging="180"/>
      </w:pPr>
    </w:lvl>
    <w:lvl w:ilvl="3" w:tplc="0422000F" w:tentative="1">
      <w:start w:val="1"/>
      <w:numFmt w:val="decimal"/>
      <w:lvlText w:val="%4."/>
      <w:lvlJc w:val="left"/>
      <w:pPr>
        <w:ind w:left="3578" w:hanging="360"/>
      </w:pPr>
    </w:lvl>
    <w:lvl w:ilvl="4" w:tplc="04220019" w:tentative="1">
      <w:start w:val="1"/>
      <w:numFmt w:val="lowerLetter"/>
      <w:lvlText w:val="%5."/>
      <w:lvlJc w:val="left"/>
      <w:pPr>
        <w:ind w:left="4298" w:hanging="360"/>
      </w:pPr>
    </w:lvl>
    <w:lvl w:ilvl="5" w:tplc="0422001B" w:tentative="1">
      <w:start w:val="1"/>
      <w:numFmt w:val="lowerRoman"/>
      <w:lvlText w:val="%6."/>
      <w:lvlJc w:val="right"/>
      <w:pPr>
        <w:ind w:left="5018" w:hanging="180"/>
      </w:pPr>
    </w:lvl>
    <w:lvl w:ilvl="6" w:tplc="0422000F" w:tentative="1">
      <w:start w:val="1"/>
      <w:numFmt w:val="decimal"/>
      <w:lvlText w:val="%7."/>
      <w:lvlJc w:val="left"/>
      <w:pPr>
        <w:ind w:left="5738" w:hanging="360"/>
      </w:pPr>
    </w:lvl>
    <w:lvl w:ilvl="7" w:tplc="04220019" w:tentative="1">
      <w:start w:val="1"/>
      <w:numFmt w:val="lowerLetter"/>
      <w:lvlText w:val="%8."/>
      <w:lvlJc w:val="left"/>
      <w:pPr>
        <w:ind w:left="6458" w:hanging="360"/>
      </w:pPr>
    </w:lvl>
    <w:lvl w:ilvl="8" w:tplc="0422001B" w:tentative="1">
      <w:start w:val="1"/>
      <w:numFmt w:val="lowerRoman"/>
      <w:lvlText w:val="%9."/>
      <w:lvlJc w:val="right"/>
      <w:pPr>
        <w:ind w:left="7178" w:hanging="180"/>
      </w:pPr>
    </w:lvl>
  </w:abstractNum>
  <w:abstractNum w:abstractNumId="1" w15:restartNumberingAfterBreak="0">
    <w:nsid w:val="09E971E1"/>
    <w:multiLevelType w:val="hybridMultilevel"/>
    <w:tmpl w:val="0798CC18"/>
    <w:lvl w:ilvl="0" w:tplc="BA249330">
      <w:start w:val="1"/>
      <w:numFmt w:val="decimal"/>
      <w:lvlText w:val="%1."/>
      <w:lvlJc w:val="center"/>
      <w:pPr>
        <w:ind w:left="1080" w:firstLine="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5A33B60"/>
    <w:multiLevelType w:val="hybridMultilevel"/>
    <w:tmpl w:val="4C8CEB64"/>
    <w:lvl w:ilvl="0" w:tplc="882EE1AE">
      <w:start w:val="1"/>
      <w:numFmt w:val="upperRoman"/>
      <w:lvlText w:val="%1."/>
      <w:lvlJc w:val="left"/>
      <w:pPr>
        <w:ind w:left="1146"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0963A49"/>
    <w:multiLevelType w:val="hybridMultilevel"/>
    <w:tmpl w:val="E30ABD10"/>
    <w:lvl w:ilvl="0" w:tplc="4F20F6C8">
      <w:start w:val="17"/>
      <w:numFmt w:val="decimal"/>
      <w:lvlText w:val="%1."/>
      <w:lvlJc w:val="center"/>
      <w:pPr>
        <w:ind w:left="360" w:firstLine="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6AB07C5"/>
    <w:multiLevelType w:val="hybridMultilevel"/>
    <w:tmpl w:val="85F20238"/>
    <w:lvl w:ilvl="0" w:tplc="86E0BCB8">
      <w:start w:val="1"/>
      <w:numFmt w:val="decimal"/>
      <w:lvlText w:val="%1)"/>
      <w:lvlJc w:val="left"/>
      <w:pPr>
        <w:ind w:left="1776" w:hanging="360"/>
      </w:pPr>
      <w:rPr>
        <w:rFonts w:hint="default"/>
      </w:rPr>
    </w:lvl>
    <w:lvl w:ilvl="1" w:tplc="20000019" w:tentative="1">
      <w:start w:val="1"/>
      <w:numFmt w:val="lowerLetter"/>
      <w:lvlText w:val="%2."/>
      <w:lvlJc w:val="left"/>
      <w:pPr>
        <w:ind w:left="2496" w:hanging="360"/>
      </w:pPr>
    </w:lvl>
    <w:lvl w:ilvl="2" w:tplc="2000001B" w:tentative="1">
      <w:start w:val="1"/>
      <w:numFmt w:val="lowerRoman"/>
      <w:lvlText w:val="%3."/>
      <w:lvlJc w:val="right"/>
      <w:pPr>
        <w:ind w:left="3216" w:hanging="180"/>
      </w:pPr>
    </w:lvl>
    <w:lvl w:ilvl="3" w:tplc="2000000F" w:tentative="1">
      <w:start w:val="1"/>
      <w:numFmt w:val="decimal"/>
      <w:lvlText w:val="%4."/>
      <w:lvlJc w:val="left"/>
      <w:pPr>
        <w:ind w:left="3936" w:hanging="360"/>
      </w:pPr>
    </w:lvl>
    <w:lvl w:ilvl="4" w:tplc="20000019" w:tentative="1">
      <w:start w:val="1"/>
      <w:numFmt w:val="lowerLetter"/>
      <w:lvlText w:val="%5."/>
      <w:lvlJc w:val="left"/>
      <w:pPr>
        <w:ind w:left="4656" w:hanging="360"/>
      </w:pPr>
    </w:lvl>
    <w:lvl w:ilvl="5" w:tplc="2000001B" w:tentative="1">
      <w:start w:val="1"/>
      <w:numFmt w:val="lowerRoman"/>
      <w:lvlText w:val="%6."/>
      <w:lvlJc w:val="right"/>
      <w:pPr>
        <w:ind w:left="5376" w:hanging="180"/>
      </w:pPr>
    </w:lvl>
    <w:lvl w:ilvl="6" w:tplc="2000000F" w:tentative="1">
      <w:start w:val="1"/>
      <w:numFmt w:val="decimal"/>
      <w:lvlText w:val="%7."/>
      <w:lvlJc w:val="left"/>
      <w:pPr>
        <w:ind w:left="6096" w:hanging="360"/>
      </w:pPr>
    </w:lvl>
    <w:lvl w:ilvl="7" w:tplc="20000019" w:tentative="1">
      <w:start w:val="1"/>
      <w:numFmt w:val="lowerLetter"/>
      <w:lvlText w:val="%8."/>
      <w:lvlJc w:val="left"/>
      <w:pPr>
        <w:ind w:left="6816" w:hanging="360"/>
      </w:pPr>
    </w:lvl>
    <w:lvl w:ilvl="8" w:tplc="2000001B" w:tentative="1">
      <w:start w:val="1"/>
      <w:numFmt w:val="lowerRoman"/>
      <w:lvlText w:val="%9."/>
      <w:lvlJc w:val="right"/>
      <w:pPr>
        <w:ind w:left="7536" w:hanging="180"/>
      </w:pPr>
    </w:lvl>
  </w:abstractNum>
  <w:abstractNum w:abstractNumId="5" w15:restartNumberingAfterBreak="0">
    <w:nsid w:val="36F213C3"/>
    <w:multiLevelType w:val="hybridMultilevel"/>
    <w:tmpl w:val="CDB0937E"/>
    <w:lvl w:ilvl="0" w:tplc="5024FE2C">
      <w:start w:val="5"/>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5E01EF"/>
    <w:multiLevelType w:val="hybridMultilevel"/>
    <w:tmpl w:val="94306DEA"/>
    <w:lvl w:ilvl="0" w:tplc="19BED45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7" w15:restartNumberingAfterBreak="0">
    <w:nsid w:val="3C3E656C"/>
    <w:multiLevelType w:val="hybridMultilevel"/>
    <w:tmpl w:val="3118C714"/>
    <w:lvl w:ilvl="0" w:tplc="EF04FBBE">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EC6C53"/>
    <w:multiLevelType w:val="hybridMultilevel"/>
    <w:tmpl w:val="7F78A74A"/>
    <w:lvl w:ilvl="0" w:tplc="A03CA05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913812"/>
    <w:multiLevelType w:val="hybridMultilevel"/>
    <w:tmpl w:val="14E86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C672171"/>
    <w:multiLevelType w:val="hybridMultilevel"/>
    <w:tmpl w:val="DE725D48"/>
    <w:lvl w:ilvl="0" w:tplc="F564A63C">
      <w:start w:val="1"/>
      <w:numFmt w:val="decimal"/>
      <w:lvlText w:val="%1."/>
      <w:lvlJc w:val="left"/>
      <w:pPr>
        <w:ind w:left="644" w:hanging="360"/>
      </w:pPr>
      <w:rPr>
        <w:rFonts w:hint="default"/>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abstractNum w:abstractNumId="11" w15:restartNumberingAfterBreak="0">
    <w:nsid w:val="609A2FEA"/>
    <w:multiLevelType w:val="hybridMultilevel"/>
    <w:tmpl w:val="88C6917E"/>
    <w:lvl w:ilvl="0" w:tplc="6408FD86">
      <w:numFmt w:val="bullet"/>
      <w:lvlText w:val="-"/>
      <w:lvlJc w:val="left"/>
      <w:pPr>
        <w:ind w:left="2487" w:hanging="360"/>
      </w:pPr>
      <w:rPr>
        <w:rFonts w:ascii="Times New Roman" w:eastAsiaTheme="minorHAnsi" w:hAnsi="Times New Roman" w:cs="Times New Roman" w:hint="default"/>
      </w:rPr>
    </w:lvl>
    <w:lvl w:ilvl="1" w:tplc="04220003" w:tentative="1">
      <w:start w:val="1"/>
      <w:numFmt w:val="bullet"/>
      <w:lvlText w:val="o"/>
      <w:lvlJc w:val="left"/>
      <w:pPr>
        <w:ind w:left="3207" w:hanging="360"/>
      </w:pPr>
      <w:rPr>
        <w:rFonts w:ascii="Courier New" w:hAnsi="Courier New" w:cs="Courier New" w:hint="default"/>
      </w:rPr>
    </w:lvl>
    <w:lvl w:ilvl="2" w:tplc="04220005" w:tentative="1">
      <w:start w:val="1"/>
      <w:numFmt w:val="bullet"/>
      <w:lvlText w:val=""/>
      <w:lvlJc w:val="left"/>
      <w:pPr>
        <w:ind w:left="3927" w:hanging="360"/>
      </w:pPr>
      <w:rPr>
        <w:rFonts w:ascii="Wingdings" w:hAnsi="Wingdings" w:hint="default"/>
      </w:rPr>
    </w:lvl>
    <w:lvl w:ilvl="3" w:tplc="04220001" w:tentative="1">
      <w:start w:val="1"/>
      <w:numFmt w:val="bullet"/>
      <w:lvlText w:val=""/>
      <w:lvlJc w:val="left"/>
      <w:pPr>
        <w:ind w:left="4647" w:hanging="360"/>
      </w:pPr>
      <w:rPr>
        <w:rFonts w:ascii="Symbol" w:hAnsi="Symbol" w:hint="default"/>
      </w:rPr>
    </w:lvl>
    <w:lvl w:ilvl="4" w:tplc="04220003" w:tentative="1">
      <w:start w:val="1"/>
      <w:numFmt w:val="bullet"/>
      <w:lvlText w:val="o"/>
      <w:lvlJc w:val="left"/>
      <w:pPr>
        <w:ind w:left="5367" w:hanging="360"/>
      </w:pPr>
      <w:rPr>
        <w:rFonts w:ascii="Courier New" w:hAnsi="Courier New" w:cs="Courier New" w:hint="default"/>
      </w:rPr>
    </w:lvl>
    <w:lvl w:ilvl="5" w:tplc="04220005" w:tentative="1">
      <w:start w:val="1"/>
      <w:numFmt w:val="bullet"/>
      <w:lvlText w:val=""/>
      <w:lvlJc w:val="left"/>
      <w:pPr>
        <w:ind w:left="6087" w:hanging="360"/>
      </w:pPr>
      <w:rPr>
        <w:rFonts w:ascii="Wingdings" w:hAnsi="Wingdings" w:hint="default"/>
      </w:rPr>
    </w:lvl>
    <w:lvl w:ilvl="6" w:tplc="04220001" w:tentative="1">
      <w:start w:val="1"/>
      <w:numFmt w:val="bullet"/>
      <w:lvlText w:val=""/>
      <w:lvlJc w:val="left"/>
      <w:pPr>
        <w:ind w:left="6807" w:hanging="360"/>
      </w:pPr>
      <w:rPr>
        <w:rFonts w:ascii="Symbol" w:hAnsi="Symbol" w:hint="default"/>
      </w:rPr>
    </w:lvl>
    <w:lvl w:ilvl="7" w:tplc="04220003" w:tentative="1">
      <w:start w:val="1"/>
      <w:numFmt w:val="bullet"/>
      <w:lvlText w:val="o"/>
      <w:lvlJc w:val="left"/>
      <w:pPr>
        <w:ind w:left="7527" w:hanging="360"/>
      </w:pPr>
      <w:rPr>
        <w:rFonts w:ascii="Courier New" w:hAnsi="Courier New" w:cs="Courier New" w:hint="default"/>
      </w:rPr>
    </w:lvl>
    <w:lvl w:ilvl="8" w:tplc="04220005" w:tentative="1">
      <w:start w:val="1"/>
      <w:numFmt w:val="bullet"/>
      <w:lvlText w:val=""/>
      <w:lvlJc w:val="left"/>
      <w:pPr>
        <w:ind w:left="8247" w:hanging="360"/>
      </w:pPr>
      <w:rPr>
        <w:rFonts w:ascii="Wingdings" w:hAnsi="Wingdings" w:hint="default"/>
      </w:rPr>
    </w:lvl>
  </w:abstractNum>
  <w:abstractNum w:abstractNumId="12" w15:restartNumberingAfterBreak="0">
    <w:nsid w:val="637D7B27"/>
    <w:multiLevelType w:val="hybridMultilevel"/>
    <w:tmpl w:val="48624052"/>
    <w:lvl w:ilvl="0" w:tplc="2000000F">
      <w:start w:val="1"/>
      <w:numFmt w:val="decimal"/>
      <w:lvlText w:val="%1."/>
      <w:lvlJc w:val="left"/>
      <w:pPr>
        <w:ind w:left="19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A301366"/>
    <w:multiLevelType w:val="hybridMultilevel"/>
    <w:tmpl w:val="C8002196"/>
    <w:lvl w:ilvl="0" w:tplc="82B852C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6330835">
    <w:abstractNumId w:val="0"/>
  </w:num>
  <w:num w:numId="2" w16cid:durableId="1683582639">
    <w:abstractNumId w:val="6"/>
  </w:num>
  <w:num w:numId="3" w16cid:durableId="2045905688">
    <w:abstractNumId w:val="2"/>
  </w:num>
  <w:num w:numId="4" w16cid:durableId="1553423519">
    <w:abstractNumId w:val="10"/>
  </w:num>
  <w:num w:numId="5" w16cid:durableId="1769543085">
    <w:abstractNumId w:val="4"/>
  </w:num>
  <w:num w:numId="6" w16cid:durableId="312293165">
    <w:abstractNumId w:val="9"/>
  </w:num>
  <w:num w:numId="7" w16cid:durableId="369650513">
    <w:abstractNumId w:val="13"/>
  </w:num>
  <w:num w:numId="8" w16cid:durableId="1095203815">
    <w:abstractNumId w:val="12"/>
  </w:num>
  <w:num w:numId="9" w16cid:durableId="1726955181">
    <w:abstractNumId w:val="3"/>
  </w:num>
  <w:num w:numId="10" w16cid:durableId="986786449">
    <w:abstractNumId w:val="8"/>
  </w:num>
  <w:num w:numId="11" w16cid:durableId="756244716">
    <w:abstractNumId w:val="1"/>
  </w:num>
  <w:num w:numId="12" w16cid:durableId="1709521">
    <w:abstractNumId w:val="5"/>
  </w:num>
  <w:num w:numId="13" w16cid:durableId="965353853">
    <w:abstractNumId w:val="7"/>
  </w:num>
  <w:num w:numId="14" w16cid:durableId="1377856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40"/>
    <w:rsid w:val="00013EE3"/>
    <w:rsid w:val="00014335"/>
    <w:rsid w:val="0001439B"/>
    <w:rsid w:val="00052145"/>
    <w:rsid w:val="00056BB8"/>
    <w:rsid w:val="000605F7"/>
    <w:rsid w:val="00066A8C"/>
    <w:rsid w:val="00071254"/>
    <w:rsid w:val="00091240"/>
    <w:rsid w:val="00091E00"/>
    <w:rsid w:val="000959E3"/>
    <w:rsid w:val="000A29F9"/>
    <w:rsid w:val="000A40C8"/>
    <w:rsid w:val="000C5405"/>
    <w:rsid w:val="000C72E6"/>
    <w:rsid w:val="000D18F1"/>
    <w:rsid w:val="000F685E"/>
    <w:rsid w:val="00104BF9"/>
    <w:rsid w:val="0010522C"/>
    <w:rsid w:val="00126410"/>
    <w:rsid w:val="001400DB"/>
    <w:rsid w:val="00141FFE"/>
    <w:rsid w:val="0015337D"/>
    <w:rsid w:val="00164AFD"/>
    <w:rsid w:val="00171E4A"/>
    <w:rsid w:val="00177366"/>
    <w:rsid w:val="00181F86"/>
    <w:rsid w:val="00182246"/>
    <w:rsid w:val="00195AFB"/>
    <w:rsid w:val="001B311E"/>
    <w:rsid w:val="001B7166"/>
    <w:rsid w:val="001D6F5C"/>
    <w:rsid w:val="001E5C93"/>
    <w:rsid w:val="001E7671"/>
    <w:rsid w:val="001F21F2"/>
    <w:rsid w:val="001F2AAA"/>
    <w:rsid w:val="00215EED"/>
    <w:rsid w:val="002164C8"/>
    <w:rsid w:val="00217488"/>
    <w:rsid w:val="002177EC"/>
    <w:rsid w:val="00226605"/>
    <w:rsid w:val="00230267"/>
    <w:rsid w:val="00234D02"/>
    <w:rsid w:val="002517F4"/>
    <w:rsid w:val="002528E0"/>
    <w:rsid w:val="0025335C"/>
    <w:rsid w:val="00262F7F"/>
    <w:rsid w:val="00287DD0"/>
    <w:rsid w:val="0029434D"/>
    <w:rsid w:val="002C2C7E"/>
    <w:rsid w:val="002F02F5"/>
    <w:rsid w:val="002F39DA"/>
    <w:rsid w:val="00310A94"/>
    <w:rsid w:val="00337E41"/>
    <w:rsid w:val="0036240E"/>
    <w:rsid w:val="00383282"/>
    <w:rsid w:val="003A559D"/>
    <w:rsid w:val="003C4046"/>
    <w:rsid w:val="003F3B23"/>
    <w:rsid w:val="003F5E87"/>
    <w:rsid w:val="00413CF7"/>
    <w:rsid w:val="004408D9"/>
    <w:rsid w:val="00441D1F"/>
    <w:rsid w:val="0044771A"/>
    <w:rsid w:val="00472752"/>
    <w:rsid w:val="0047370E"/>
    <w:rsid w:val="00492E8D"/>
    <w:rsid w:val="004C60AF"/>
    <w:rsid w:val="004D1E72"/>
    <w:rsid w:val="004E5B8F"/>
    <w:rsid w:val="00504A79"/>
    <w:rsid w:val="00514833"/>
    <w:rsid w:val="0051786F"/>
    <w:rsid w:val="0052634D"/>
    <w:rsid w:val="00552909"/>
    <w:rsid w:val="00552A46"/>
    <w:rsid w:val="00557DCC"/>
    <w:rsid w:val="00563A16"/>
    <w:rsid w:val="00574CD5"/>
    <w:rsid w:val="0057506B"/>
    <w:rsid w:val="00575718"/>
    <w:rsid w:val="00576C69"/>
    <w:rsid w:val="00591F0F"/>
    <w:rsid w:val="00595F81"/>
    <w:rsid w:val="005A1C49"/>
    <w:rsid w:val="005A4FDB"/>
    <w:rsid w:val="005B3574"/>
    <w:rsid w:val="005B5F04"/>
    <w:rsid w:val="005B73F6"/>
    <w:rsid w:val="005D057E"/>
    <w:rsid w:val="005D7638"/>
    <w:rsid w:val="005E0E84"/>
    <w:rsid w:val="005E4C20"/>
    <w:rsid w:val="005E50B1"/>
    <w:rsid w:val="00601E90"/>
    <w:rsid w:val="0062212D"/>
    <w:rsid w:val="006279ED"/>
    <w:rsid w:val="00640091"/>
    <w:rsid w:val="00643334"/>
    <w:rsid w:val="00654DD2"/>
    <w:rsid w:val="00654E17"/>
    <w:rsid w:val="0065697A"/>
    <w:rsid w:val="006622D6"/>
    <w:rsid w:val="00663377"/>
    <w:rsid w:val="00681747"/>
    <w:rsid w:val="006934EA"/>
    <w:rsid w:val="00695CC4"/>
    <w:rsid w:val="006B2ED6"/>
    <w:rsid w:val="006C545D"/>
    <w:rsid w:val="006D5F80"/>
    <w:rsid w:val="006E47F3"/>
    <w:rsid w:val="006F175A"/>
    <w:rsid w:val="006F7775"/>
    <w:rsid w:val="00702ECF"/>
    <w:rsid w:val="007240BF"/>
    <w:rsid w:val="007254B0"/>
    <w:rsid w:val="00725CC7"/>
    <w:rsid w:val="00743136"/>
    <w:rsid w:val="00770E74"/>
    <w:rsid w:val="007832D6"/>
    <w:rsid w:val="007A61B4"/>
    <w:rsid w:val="007C56B5"/>
    <w:rsid w:val="007E64F3"/>
    <w:rsid w:val="0080258C"/>
    <w:rsid w:val="00804EB1"/>
    <w:rsid w:val="0083115D"/>
    <w:rsid w:val="008374E1"/>
    <w:rsid w:val="0083752C"/>
    <w:rsid w:val="00844C34"/>
    <w:rsid w:val="00845CA0"/>
    <w:rsid w:val="00860F31"/>
    <w:rsid w:val="00870384"/>
    <w:rsid w:val="0087149F"/>
    <w:rsid w:val="00883722"/>
    <w:rsid w:val="00884876"/>
    <w:rsid w:val="00894D8A"/>
    <w:rsid w:val="00896CC0"/>
    <w:rsid w:val="008A18AD"/>
    <w:rsid w:val="008C0C76"/>
    <w:rsid w:val="008C4963"/>
    <w:rsid w:val="008D6915"/>
    <w:rsid w:val="008E3ABC"/>
    <w:rsid w:val="008F177D"/>
    <w:rsid w:val="00903863"/>
    <w:rsid w:val="0092404D"/>
    <w:rsid w:val="009253EF"/>
    <w:rsid w:val="00931E8D"/>
    <w:rsid w:val="00944287"/>
    <w:rsid w:val="00952C26"/>
    <w:rsid w:val="00957EF2"/>
    <w:rsid w:val="009603BD"/>
    <w:rsid w:val="00965E3F"/>
    <w:rsid w:val="00966DA1"/>
    <w:rsid w:val="00974045"/>
    <w:rsid w:val="0099259E"/>
    <w:rsid w:val="00994407"/>
    <w:rsid w:val="009C6335"/>
    <w:rsid w:val="009E2ED3"/>
    <w:rsid w:val="009E35CC"/>
    <w:rsid w:val="009F3E9D"/>
    <w:rsid w:val="00A05E9F"/>
    <w:rsid w:val="00A06B30"/>
    <w:rsid w:val="00A20E5E"/>
    <w:rsid w:val="00A26B84"/>
    <w:rsid w:val="00A3472D"/>
    <w:rsid w:val="00A3704D"/>
    <w:rsid w:val="00A512F0"/>
    <w:rsid w:val="00A519DD"/>
    <w:rsid w:val="00A54E7A"/>
    <w:rsid w:val="00A7159D"/>
    <w:rsid w:val="00A7260C"/>
    <w:rsid w:val="00A7769B"/>
    <w:rsid w:val="00AA70BB"/>
    <w:rsid w:val="00AB49B9"/>
    <w:rsid w:val="00AE2CE1"/>
    <w:rsid w:val="00AE3CB0"/>
    <w:rsid w:val="00B01D43"/>
    <w:rsid w:val="00B0680D"/>
    <w:rsid w:val="00B357B3"/>
    <w:rsid w:val="00B412DD"/>
    <w:rsid w:val="00B7098F"/>
    <w:rsid w:val="00B7161C"/>
    <w:rsid w:val="00B85993"/>
    <w:rsid w:val="00BA01D5"/>
    <w:rsid w:val="00BA2B6D"/>
    <w:rsid w:val="00BA41E7"/>
    <w:rsid w:val="00BB111F"/>
    <w:rsid w:val="00BB2913"/>
    <w:rsid w:val="00BB32BC"/>
    <w:rsid w:val="00BB6447"/>
    <w:rsid w:val="00BC4A9F"/>
    <w:rsid w:val="00BD19DF"/>
    <w:rsid w:val="00BE39E2"/>
    <w:rsid w:val="00BE410D"/>
    <w:rsid w:val="00C124B4"/>
    <w:rsid w:val="00C27601"/>
    <w:rsid w:val="00C305B7"/>
    <w:rsid w:val="00C30979"/>
    <w:rsid w:val="00C325B5"/>
    <w:rsid w:val="00C37A71"/>
    <w:rsid w:val="00C7771F"/>
    <w:rsid w:val="00CA077E"/>
    <w:rsid w:val="00CA7273"/>
    <w:rsid w:val="00CB720F"/>
    <w:rsid w:val="00CB7F2F"/>
    <w:rsid w:val="00CD1866"/>
    <w:rsid w:val="00CD4CEB"/>
    <w:rsid w:val="00CD593F"/>
    <w:rsid w:val="00CF3CDB"/>
    <w:rsid w:val="00D0558B"/>
    <w:rsid w:val="00D2557C"/>
    <w:rsid w:val="00D25F8C"/>
    <w:rsid w:val="00D27C78"/>
    <w:rsid w:val="00D4189A"/>
    <w:rsid w:val="00D43627"/>
    <w:rsid w:val="00D43EBE"/>
    <w:rsid w:val="00D663FF"/>
    <w:rsid w:val="00D673F4"/>
    <w:rsid w:val="00DA74D0"/>
    <w:rsid w:val="00DB3875"/>
    <w:rsid w:val="00DB4907"/>
    <w:rsid w:val="00DC02E1"/>
    <w:rsid w:val="00DE55C4"/>
    <w:rsid w:val="00DF2BE1"/>
    <w:rsid w:val="00E00F49"/>
    <w:rsid w:val="00E01826"/>
    <w:rsid w:val="00E03EA8"/>
    <w:rsid w:val="00E071BA"/>
    <w:rsid w:val="00E1563E"/>
    <w:rsid w:val="00E63B58"/>
    <w:rsid w:val="00E647EE"/>
    <w:rsid w:val="00E65753"/>
    <w:rsid w:val="00E85A7B"/>
    <w:rsid w:val="00E90CB4"/>
    <w:rsid w:val="00E91620"/>
    <w:rsid w:val="00EC5BB0"/>
    <w:rsid w:val="00EC5F77"/>
    <w:rsid w:val="00ED4833"/>
    <w:rsid w:val="00EE41FE"/>
    <w:rsid w:val="00EF1FE4"/>
    <w:rsid w:val="00F061F9"/>
    <w:rsid w:val="00F10D70"/>
    <w:rsid w:val="00F34006"/>
    <w:rsid w:val="00F37CB9"/>
    <w:rsid w:val="00F37D90"/>
    <w:rsid w:val="00F40819"/>
    <w:rsid w:val="00F45B28"/>
    <w:rsid w:val="00F468DA"/>
    <w:rsid w:val="00F7345C"/>
    <w:rsid w:val="00F73735"/>
    <w:rsid w:val="00F73B0F"/>
    <w:rsid w:val="00F8698D"/>
    <w:rsid w:val="00FA4E9A"/>
    <w:rsid w:val="00FE2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23DC6"/>
  <w15:chartTrackingRefBased/>
  <w15:docId w15:val="{314FF088-741A-4575-9819-B6FE74EE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43334"/>
    <w:rPr>
      <w:sz w:val="16"/>
      <w:szCs w:val="16"/>
    </w:rPr>
  </w:style>
  <w:style w:type="paragraph" w:styleId="a4">
    <w:name w:val="annotation text"/>
    <w:basedOn w:val="a"/>
    <w:link w:val="a5"/>
    <w:uiPriority w:val="99"/>
    <w:semiHidden/>
    <w:unhideWhenUsed/>
    <w:rsid w:val="00643334"/>
    <w:pPr>
      <w:spacing w:line="240" w:lineRule="auto"/>
    </w:pPr>
    <w:rPr>
      <w:sz w:val="20"/>
      <w:szCs w:val="20"/>
    </w:rPr>
  </w:style>
  <w:style w:type="character" w:customStyle="1" w:styleId="a5">
    <w:name w:val="Текст примітки Знак"/>
    <w:basedOn w:val="a0"/>
    <w:link w:val="a4"/>
    <w:uiPriority w:val="99"/>
    <w:semiHidden/>
    <w:rsid w:val="00643334"/>
    <w:rPr>
      <w:sz w:val="20"/>
      <w:szCs w:val="20"/>
    </w:rPr>
  </w:style>
  <w:style w:type="paragraph" w:styleId="a6">
    <w:name w:val="annotation subject"/>
    <w:basedOn w:val="a4"/>
    <w:next w:val="a4"/>
    <w:link w:val="a7"/>
    <w:uiPriority w:val="99"/>
    <w:semiHidden/>
    <w:unhideWhenUsed/>
    <w:rsid w:val="00643334"/>
    <w:rPr>
      <w:b/>
      <w:bCs/>
    </w:rPr>
  </w:style>
  <w:style w:type="character" w:customStyle="1" w:styleId="a7">
    <w:name w:val="Тема примітки Знак"/>
    <w:basedOn w:val="a5"/>
    <w:link w:val="a6"/>
    <w:uiPriority w:val="99"/>
    <w:semiHidden/>
    <w:rsid w:val="00643334"/>
    <w:rPr>
      <w:b/>
      <w:bCs/>
      <w:sz w:val="20"/>
      <w:szCs w:val="20"/>
    </w:rPr>
  </w:style>
  <w:style w:type="paragraph" w:styleId="a8">
    <w:name w:val="Balloon Text"/>
    <w:basedOn w:val="a"/>
    <w:link w:val="a9"/>
    <w:uiPriority w:val="99"/>
    <w:semiHidden/>
    <w:unhideWhenUsed/>
    <w:rsid w:val="0064333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3334"/>
    <w:rPr>
      <w:rFonts w:ascii="Segoe UI" w:hAnsi="Segoe UI" w:cs="Segoe UI"/>
      <w:sz w:val="18"/>
      <w:szCs w:val="18"/>
    </w:rPr>
  </w:style>
  <w:style w:type="table" w:styleId="aa">
    <w:name w:val="Table Grid"/>
    <w:basedOn w:val="a1"/>
    <w:uiPriority w:val="39"/>
    <w:rsid w:val="00CD1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5F8C"/>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D25F8C"/>
    <w:rPr>
      <w:lang w:val="uk-UA"/>
    </w:rPr>
  </w:style>
  <w:style w:type="paragraph" w:styleId="ad">
    <w:name w:val="footer"/>
    <w:basedOn w:val="a"/>
    <w:link w:val="ae"/>
    <w:uiPriority w:val="99"/>
    <w:unhideWhenUsed/>
    <w:rsid w:val="00D25F8C"/>
    <w:pPr>
      <w:tabs>
        <w:tab w:val="center" w:pos="4677"/>
        <w:tab w:val="right" w:pos="9355"/>
      </w:tabs>
      <w:spacing w:after="0" w:line="240" w:lineRule="auto"/>
    </w:pPr>
  </w:style>
  <w:style w:type="character" w:customStyle="1" w:styleId="ae">
    <w:name w:val="Нижній колонтитул Знак"/>
    <w:basedOn w:val="a0"/>
    <w:link w:val="ad"/>
    <w:uiPriority w:val="99"/>
    <w:rsid w:val="00D25F8C"/>
    <w:rPr>
      <w:lang w:val="uk-UA"/>
    </w:rPr>
  </w:style>
  <w:style w:type="paragraph" w:styleId="af">
    <w:name w:val="List Paragraph"/>
    <w:basedOn w:val="a"/>
    <w:uiPriority w:val="1"/>
    <w:qFormat/>
    <w:rsid w:val="004D1E72"/>
    <w:pPr>
      <w:ind w:left="720"/>
      <w:contextualSpacing/>
    </w:pPr>
  </w:style>
  <w:style w:type="paragraph" w:customStyle="1" w:styleId="Style">
    <w:name w:val="Style"/>
    <w:rsid w:val="009C6335"/>
    <w:pPr>
      <w:widowControl w:val="0"/>
      <w:autoSpaceDE w:val="0"/>
      <w:autoSpaceDN w:val="0"/>
      <w:adjustRightInd w:val="0"/>
      <w:spacing w:after="0" w:line="240" w:lineRule="auto"/>
    </w:pPr>
    <w:rPr>
      <w:rFonts w:eastAsia="Times New Roman" w:cs="Times New Roman"/>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BBA8-0A0F-4E75-AF0B-C0C03CFC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11</Pages>
  <Words>15115</Words>
  <Characters>8616</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Dekhtyarenko</dc:creator>
  <cp:keywords/>
  <dc:description/>
  <cp:lastModifiedBy>Тетяна Юріївна Лукашина</cp:lastModifiedBy>
  <cp:revision>16</cp:revision>
  <cp:lastPrinted>2025-09-09T11:32:00Z</cp:lastPrinted>
  <dcterms:created xsi:type="dcterms:W3CDTF">2025-09-04T11:55:00Z</dcterms:created>
  <dcterms:modified xsi:type="dcterms:W3CDTF">2025-09-24T13:00:00Z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2023-08-24T09:59:21Z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78003742-3530-49b4-8e00-09a8080147c1</vt:lpwstr>
  </property>
  <property fmtid="{D5CDD505-2E9C-101B-9397-08002B2CF9AE}" pid="8" name="MSIP_Label_defa4170-0d19-0005-0004-bc88714345d2_ContentBits">
    <vt:lpwstr>0</vt:lpwstr>
  </property>
</Properties>
</file>