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1072" w14:textId="77777777" w:rsidR="00353DF3" w:rsidRPr="00081859" w:rsidRDefault="00353DF3" w:rsidP="00353DF3">
      <w:pPr>
        <w:ind w:firstLine="9923"/>
        <w:rPr>
          <w:rFonts w:ascii="Times New Roman" w:hAnsi="Times New Roman" w:cs="Times New Roman"/>
          <w:sz w:val="28"/>
          <w:szCs w:val="28"/>
        </w:rPr>
      </w:pPr>
      <w:r w:rsidRPr="00081859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3D3CCE3" w14:textId="77777777" w:rsidR="00353DF3" w:rsidRPr="00081859" w:rsidRDefault="00353DF3" w:rsidP="00353DF3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 w:rsidRPr="00081859">
        <w:rPr>
          <w:rFonts w:ascii="Times New Roman" w:hAnsi="Times New Roman" w:cs="Times New Roman"/>
          <w:sz w:val="28"/>
          <w:szCs w:val="28"/>
        </w:rPr>
        <w:t xml:space="preserve">Наказ Державної служби геології </w:t>
      </w:r>
    </w:p>
    <w:p w14:paraId="4F681ABF" w14:textId="77777777" w:rsidR="00353DF3" w:rsidRPr="00081859" w:rsidRDefault="00353DF3" w:rsidP="00353DF3">
      <w:pPr>
        <w:ind w:left="9923"/>
        <w:rPr>
          <w:rFonts w:ascii="Times New Roman" w:hAnsi="Times New Roman" w:cs="Times New Roman"/>
          <w:sz w:val="28"/>
          <w:szCs w:val="28"/>
        </w:rPr>
      </w:pPr>
      <w:r w:rsidRPr="00081859">
        <w:rPr>
          <w:rFonts w:ascii="Times New Roman" w:hAnsi="Times New Roman" w:cs="Times New Roman"/>
          <w:sz w:val="28"/>
          <w:szCs w:val="28"/>
        </w:rPr>
        <w:t>та надр України</w:t>
      </w:r>
    </w:p>
    <w:p w14:paraId="67D6FC02" w14:textId="052E8DEC" w:rsidR="00353DF3" w:rsidRPr="00081859" w:rsidRDefault="004C11D5" w:rsidP="00353DF3">
      <w:pPr>
        <w:ind w:firstLine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листопада</w:t>
      </w:r>
      <w:r w:rsidR="005B2D42">
        <w:rPr>
          <w:rFonts w:ascii="Times New Roman" w:hAnsi="Times New Roman" w:cs="Times New Roman"/>
          <w:sz w:val="28"/>
          <w:szCs w:val="28"/>
        </w:rPr>
        <w:t xml:space="preserve"> </w:t>
      </w:r>
      <w:r w:rsidR="005451A4" w:rsidRPr="00081859">
        <w:rPr>
          <w:rFonts w:ascii="Times New Roman" w:hAnsi="Times New Roman" w:cs="Times New Roman"/>
          <w:sz w:val="28"/>
          <w:szCs w:val="28"/>
        </w:rPr>
        <w:t>202</w:t>
      </w:r>
      <w:r w:rsidR="000A7397">
        <w:rPr>
          <w:rFonts w:ascii="Times New Roman" w:hAnsi="Times New Roman" w:cs="Times New Roman"/>
          <w:sz w:val="28"/>
          <w:szCs w:val="28"/>
        </w:rPr>
        <w:t>5</w:t>
      </w:r>
      <w:r w:rsidR="00353DF3" w:rsidRPr="00081859">
        <w:rPr>
          <w:rFonts w:ascii="Times New Roman" w:hAnsi="Times New Roman" w:cs="Times New Roman"/>
          <w:sz w:val="28"/>
          <w:szCs w:val="28"/>
        </w:rPr>
        <w:t xml:space="preserve"> </w:t>
      </w:r>
      <w:r w:rsidR="005B2D42">
        <w:rPr>
          <w:rFonts w:ascii="Times New Roman" w:hAnsi="Times New Roman" w:cs="Times New Roman"/>
          <w:sz w:val="28"/>
          <w:szCs w:val="28"/>
        </w:rPr>
        <w:t xml:space="preserve">року </w:t>
      </w:r>
      <w:r w:rsidR="00353DF3" w:rsidRPr="0008185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433</w:t>
      </w:r>
    </w:p>
    <w:p w14:paraId="3D8EC4C6" w14:textId="77777777" w:rsidR="00353DF3" w:rsidRPr="00081859" w:rsidRDefault="00353DF3" w:rsidP="00353DF3">
      <w:pPr>
        <w:ind w:firstLine="9923"/>
        <w:rPr>
          <w:rFonts w:ascii="Times New Roman" w:hAnsi="Times New Roman" w:cs="Times New Roman"/>
          <w:sz w:val="28"/>
          <w:szCs w:val="28"/>
        </w:rPr>
      </w:pPr>
    </w:p>
    <w:p w14:paraId="291FB6EC" w14:textId="77777777" w:rsidR="00C06438" w:rsidRPr="00081859" w:rsidRDefault="00C06438" w:rsidP="00C06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859">
        <w:rPr>
          <w:rFonts w:ascii="Times New Roman" w:hAnsi="Times New Roman" w:cs="Times New Roman"/>
          <w:b/>
          <w:sz w:val="28"/>
          <w:szCs w:val="28"/>
        </w:rPr>
        <w:t xml:space="preserve">План-графік здійснення Державною службою геології та надр України </w:t>
      </w:r>
    </w:p>
    <w:p w14:paraId="40B95127" w14:textId="33B26103" w:rsidR="00DD7C4B" w:rsidRDefault="00C06438" w:rsidP="00C06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859">
        <w:rPr>
          <w:rFonts w:ascii="Times New Roman" w:hAnsi="Times New Roman" w:cs="Times New Roman"/>
          <w:b/>
          <w:sz w:val="28"/>
          <w:szCs w:val="28"/>
        </w:rPr>
        <w:t>заходів з відстеження результативності регуляторних актів на 202</w:t>
      </w:r>
      <w:r w:rsidR="000A7397">
        <w:rPr>
          <w:rFonts w:ascii="Times New Roman" w:hAnsi="Times New Roman" w:cs="Times New Roman"/>
          <w:b/>
          <w:sz w:val="28"/>
          <w:szCs w:val="28"/>
        </w:rPr>
        <w:t>6</w:t>
      </w:r>
      <w:r w:rsidRPr="00081859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10CBEFAE" w14:textId="77777777" w:rsidR="00776625" w:rsidRPr="00081859" w:rsidRDefault="00776625" w:rsidP="00C06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0"/>
        <w:gridCol w:w="6381"/>
        <w:gridCol w:w="1418"/>
        <w:gridCol w:w="2126"/>
        <w:gridCol w:w="1843"/>
        <w:gridCol w:w="2835"/>
      </w:tblGrid>
      <w:tr w:rsidR="00776625" w:rsidRPr="00776625" w14:paraId="61A3CAAD" w14:textId="77777777" w:rsidTr="006E6DB4">
        <w:tc>
          <w:tcPr>
            <w:tcW w:w="560" w:type="dxa"/>
            <w:vAlign w:val="center"/>
          </w:tcPr>
          <w:p w14:paraId="7B5FD885" w14:textId="77777777" w:rsidR="00776625" w:rsidRPr="00776625" w:rsidRDefault="00776625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7025D14" w14:textId="77777777" w:rsidR="00776625" w:rsidRPr="00776625" w:rsidRDefault="00776625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81" w:type="dxa"/>
            <w:vAlign w:val="center"/>
          </w:tcPr>
          <w:p w14:paraId="20B99E5C" w14:textId="77777777" w:rsidR="00776625" w:rsidRPr="00776625" w:rsidRDefault="00776625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Дата, номер та назва регуляторного акта</w:t>
            </w:r>
          </w:p>
        </w:tc>
        <w:tc>
          <w:tcPr>
            <w:tcW w:w="1418" w:type="dxa"/>
            <w:vAlign w:val="center"/>
          </w:tcPr>
          <w:p w14:paraId="0BFCFDF3" w14:textId="77777777" w:rsidR="00776625" w:rsidRPr="00776625" w:rsidRDefault="00776625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Строк набрання чинності</w:t>
            </w:r>
          </w:p>
        </w:tc>
        <w:tc>
          <w:tcPr>
            <w:tcW w:w="2126" w:type="dxa"/>
            <w:vAlign w:val="center"/>
          </w:tcPr>
          <w:p w14:paraId="03A7148B" w14:textId="77777777" w:rsidR="00776625" w:rsidRPr="00776625" w:rsidRDefault="00776625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Строк виконання заходів з відстеження результативності регуляторного акта</w:t>
            </w:r>
          </w:p>
        </w:tc>
        <w:tc>
          <w:tcPr>
            <w:tcW w:w="1843" w:type="dxa"/>
            <w:vAlign w:val="center"/>
          </w:tcPr>
          <w:p w14:paraId="3BCBD3FD" w14:textId="77777777" w:rsidR="00776625" w:rsidRPr="00776625" w:rsidRDefault="00776625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Вид відстеження регуляторного акта (базове, повторне, періодичне)</w:t>
            </w:r>
          </w:p>
        </w:tc>
        <w:tc>
          <w:tcPr>
            <w:tcW w:w="2835" w:type="dxa"/>
            <w:vAlign w:val="center"/>
          </w:tcPr>
          <w:p w14:paraId="1590734B" w14:textId="0EC6283E" w:rsidR="00776625" w:rsidRPr="00776625" w:rsidRDefault="00776625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Структурний підрозділ, відповідальний за проведення відстеження</w:t>
            </w:r>
          </w:p>
        </w:tc>
      </w:tr>
      <w:tr w:rsidR="00776625" w:rsidRPr="00776625" w14:paraId="1180B46D" w14:textId="77777777" w:rsidTr="006E6DB4">
        <w:tc>
          <w:tcPr>
            <w:tcW w:w="560" w:type="dxa"/>
          </w:tcPr>
          <w:p w14:paraId="63A34528" w14:textId="4B38BB46" w:rsidR="00776625" w:rsidRPr="00776625" w:rsidRDefault="00901798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81" w:type="dxa"/>
          </w:tcPr>
          <w:p w14:paraId="09A10878" w14:textId="62677B74" w:rsidR="00776625" w:rsidRPr="00776625" w:rsidRDefault="00776625" w:rsidP="006E6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Постанова Кабін</w:t>
            </w:r>
            <w:r w:rsidR="006E6DB4">
              <w:rPr>
                <w:rFonts w:ascii="Times New Roman" w:hAnsi="Times New Roman" w:cs="Times New Roman"/>
                <w:sz w:val="26"/>
                <w:szCs w:val="26"/>
              </w:rPr>
              <w:t xml:space="preserve">ету Міністрів України від 27 грудня 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6E6DB4">
              <w:rPr>
                <w:rFonts w:ascii="Times New Roman" w:hAnsi="Times New Roman" w:cs="Times New Roman"/>
                <w:sz w:val="26"/>
                <w:szCs w:val="26"/>
              </w:rPr>
              <w:t xml:space="preserve"> року 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№ 1399 «Про внесення змін до постанови Кабінету Міністрів України від 18 квітня 2023 р. </w:t>
            </w:r>
            <w:r w:rsidR="00154B7E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№ 353»</w:t>
            </w:r>
          </w:p>
        </w:tc>
        <w:tc>
          <w:tcPr>
            <w:tcW w:w="1418" w:type="dxa"/>
            <w:vAlign w:val="center"/>
          </w:tcPr>
          <w:p w14:paraId="01CE9D84" w14:textId="77777777" w:rsidR="00776625" w:rsidRPr="00776625" w:rsidRDefault="00776625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30.12.2023</w:t>
            </w:r>
          </w:p>
        </w:tc>
        <w:tc>
          <w:tcPr>
            <w:tcW w:w="2126" w:type="dxa"/>
            <w:vAlign w:val="center"/>
          </w:tcPr>
          <w:p w14:paraId="6E7D9416" w14:textId="77777777" w:rsidR="00776625" w:rsidRPr="00776625" w:rsidRDefault="00776625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Січень</w:t>
            </w:r>
          </w:p>
        </w:tc>
        <w:tc>
          <w:tcPr>
            <w:tcW w:w="1843" w:type="dxa"/>
            <w:vAlign w:val="center"/>
          </w:tcPr>
          <w:p w14:paraId="62A7069B" w14:textId="0176E562" w:rsidR="00776625" w:rsidRPr="00776625" w:rsidRDefault="000A7397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Повторне</w:t>
            </w:r>
          </w:p>
        </w:tc>
        <w:tc>
          <w:tcPr>
            <w:tcW w:w="2835" w:type="dxa"/>
          </w:tcPr>
          <w:p w14:paraId="33066BF1" w14:textId="77777777" w:rsidR="00776625" w:rsidRDefault="00742357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Відділ нормотворчої діяльності та адаптації європейського законодавства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6625" w:rsidRPr="00776625"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76625"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забезпечення</w:t>
            </w:r>
          </w:p>
          <w:p w14:paraId="5F2BD371" w14:textId="77777777" w:rsidR="00742357" w:rsidRPr="00742357" w:rsidRDefault="00742357" w:rsidP="00A55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4B8DAC" w14:textId="77777777" w:rsidR="00742357" w:rsidRDefault="00742357" w:rsidP="00A55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(044) 456-71-55</w:t>
            </w:r>
          </w:p>
          <w:p w14:paraId="3CB54765" w14:textId="4994F645" w:rsidR="00742357" w:rsidRPr="00742357" w:rsidRDefault="00742357" w:rsidP="00A55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7397" w:rsidRPr="00776625" w14:paraId="21EEA35C" w14:textId="77777777" w:rsidTr="006E6DB4">
        <w:tc>
          <w:tcPr>
            <w:tcW w:w="560" w:type="dxa"/>
          </w:tcPr>
          <w:p w14:paraId="2F6BC728" w14:textId="5A755A46" w:rsidR="000A7397" w:rsidRPr="00776625" w:rsidRDefault="00901798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81" w:type="dxa"/>
          </w:tcPr>
          <w:p w14:paraId="54C4126F" w14:textId="608436E8" w:rsidR="000A7397" w:rsidRPr="00776625" w:rsidRDefault="000A7397" w:rsidP="000A73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397">
              <w:rPr>
                <w:rFonts w:ascii="Times New Roman" w:hAnsi="Times New Roman" w:cs="Times New Roman"/>
                <w:sz w:val="26"/>
                <w:szCs w:val="26"/>
              </w:rPr>
              <w:t xml:space="preserve">Наказ Міністерства захисту довкілля та природних ресурсів України від 04.11.2020 № 240 «Про затвердження Змін до Порядку державної реєстрації робіт і досліджень, пов’язаних із геологічним </w:t>
            </w:r>
            <w:r w:rsidRPr="000A73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вивченням надр», зареєстрований в Міністерстві юстиції України 17 грудня 2020 року за № 1255/35538</w:t>
            </w:r>
          </w:p>
        </w:tc>
        <w:tc>
          <w:tcPr>
            <w:tcW w:w="1418" w:type="dxa"/>
            <w:vAlign w:val="center"/>
          </w:tcPr>
          <w:p w14:paraId="0104226A" w14:textId="5933C692" w:rsidR="000A7397" w:rsidRPr="00776625" w:rsidRDefault="000A7397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E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04.01.2021</w:t>
            </w:r>
          </w:p>
        </w:tc>
        <w:tc>
          <w:tcPr>
            <w:tcW w:w="2126" w:type="dxa"/>
            <w:vAlign w:val="center"/>
          </w:tcPr>
          <w:p w14:paraId="16A8FA2D" w14:textId="3255B29F" w:rsidR="000A7397" w:rsidRPr="00776625" w:rsidRDefault="000A7397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E5C">
              <w:rPr>
                <w:rFonts w:ascii="Times New Roman" w:hAnsi="Times New Roman" w:cs="Times New Roman"/>
                <w:sz w:val="26"/>
                <w:szCs w:val="26"/>
              </w:rPr>
              <w:t>Січень</w:t>
            </w:r>
          </w:p>
        </w:tc>
        <w:tc>
          <w:tcPr>
            <w:tcW w:w="1843" w:type="dxa"/>
            <w:vAlign w:val="center"/>
          </w:tcPr>
          <w:p w14:paraId="6B9256A1" w14:textId="4BE7D53B" w:rsidR="000A7397" w:rsidRPr="00776625" w:rsidRDefault="000A7397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Періодичне</w:t>
            </w:r>
          </w:p>
        </w:tc>
        <w:tc>
          <w:tcPr>
            <w:tcW w:w="2835" w:type="dxa"/>
          </w:tcPr>
          <w:p w14:paraId="716FBF08" w14:textId="77777777" w:rsidR="00742357" w:rsidRDefault="00742357" w:rsidP="0074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Відділ нормотворчої діяльності та адаптації європейського законодавства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правового забезпечення</w:t>
            </w:r>
          </w:p>
          <w:p w14:paraId="67007F7A" w14:textId="77777777" w:rsidR="00742357" w:rsidRPr="00742357" w:rsidRDefault="00742357" w:rsidP="0074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768FA" w14:textId="77777777" w:rsidR="00742357" w:rsidRDefault="00742357" w:rsidP="0074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(044) 456-71-55</w:t>
            </w:r>
          </w:p>
          <w:p w14:paraId="6812525D" w14:textId="30D4DEAF" w:rsidR="000A7397" w:rsidRPr="00776625" w:rsidRDefault="000A7397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6C1" w:rsidRPr="00776625" w14:paraId="6014C329" w14:textId="77777777" w:rsidTr="006E6DB4">
        <w:tc>
          <w:tcPr>
            <w:tcW w:w="560" w:type="dxa"/>
          </w:tcPr>
          <w:p w14:paraId="3733038A" w14:textId="178FE938" w:rsidR="006946C1" w:rsidRDefault="006946C1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381" w:type="dxa"/>
          </w:tcPr>
          <w:p w14:paraId="3B1BA411" w14:textId="5E0F0592" w:rsidR="006946C1" w:rsidRPr="000A7397" w:rsidRDefault="006946C1" w:rsidP="000A73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6C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захисту довкілля та природних ресурсів України від 10.07.2023 № 481 «Про внесення змін до наказу Міністерства екології та природних ресурсів України від 14 березня 2016 року № 97», зареєстрований в Міністерстві юстиції України 07.09.2023 за №1586/40642</w:t>
            </w:r>
          </w:p>
        </w:tc>
        <w:tc>
          <w:tcPr>
            <w:tcW w:w="1418" w:type="dxa"/>
            <w:vAlign w:val="center"/>
          </w:tcPr>
          <w:p w14:paraId="2E71FF56" w14:textId="557793E6" w:rsidR="006946C1" w:rsidRPr="00606E5C" w:rsidRDefault="006946C1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6C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Pr="006946C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126" w:type="dxa"/>
            <w:vAlign w:val="center"/>
          </w:tcPr>
          <w:p w14:paraId="665D53F1" w14:textId="6266383D" w:rsidR="006946C1" w:rsidRPr="00606E5C" w:rsidRDefault="006946C1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Березень </w:t>
            </w:r>
          </w:p>
        </w:tc>
        <w:tc>
          <w:tcPr>
            <w:tcW w:w="1843" w:type="dxa"/>
            <w:vAlign w:val="center"/>
          </w:tcPr>
          <w:p w14:paraId="256A2C41" w14:textId="1517A692" w:rsidR="006946C1" w:rsidRDefault="006946C1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Повторне</w:t>
            </w:r>
          </w:p>
        </w:tc>
        <w:tc>
          <w:tcPr>
            <w:tcW w:w="2835" w:type="dxa"/>
          </w:tcPr>
          <w:p w14:paraId="540A9DE6" w14:textId="71868D7D" w:rsidR="006946C1" w:rsidRDefault="006946C1" w:rsidP="0074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6C1">
              <w:rPr>
                <w:rFonts w:ascii="Times New Roman" w:hAnsi="Times New Roman" w:cs="Times New Roman"/>
                <w:sz w:val="26"/>
                <w:szCs w:val="26"/>
              </w:rPr>
              <w:t>Відділ гідрогеології та екогеології</w:t>
            </w:r>
            <w:r w:rsidR="00DB26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26D3" w:rsidRPr="00DB26D3">
              <w:rPr>
                <w:rFonts w:ascii="Times New Roman" w:hAnsi="Times New Roman" w:cs="Times New Roman"/>
                <w:sz w:val="26"/>
                <w:szCs w:val="26"/>
              </w:rPr>
              <w:t xml:space="preserve">Відділ геологічних та геофізичних досліджень, рудних, нерудних корисних копалин та нафти і газу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геології</w:t>
            </w:r>
          </w:p>
          <w:p w14:paraId="765728F2" w14:textId="77777777" w:rsidR="006946C1" w:rsidRPr="006946C1" w:rsidRDefault="006946C1" w:rsidP="0074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63DB42" w14:textId="77777777" w:rsidR="006946C1" w:rsidRDefault="006946C1" w:rsidP="0074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6C1">
              <w:rPr>
                <w:rFonts w:ascii="Times New Roman" w:hAnsi="Times New Roman" w:cs="Times New Roman"/>
                <w:sz w:val="26"/>
                <w:szCs w:val="26"/>
              </w:rPr>
              <w:t>(044) 536-13-23</w:t>
            </w:r>
          </w:p>
          <w:p w14:paraId="731C0033" w14:textId="77777777" w:rsidR="000B5835" w:rsidRDefault="000B5835" w:rsidP="0074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835">
              <w:rPr>
                <w:rFonts w:ascii="Times New Roman" w:hAnsi="Times New Roman" w:cs="Times New Roman"/>
                <w:sz w:val="26"/>
                <w:szCs w:val="26"/>
              </w:rPr>
              <w:t>(044) 456-50-35</w:t>
            </w:r>
          </w:p>
          <w:p w14:paraId="75307C12" w14:textId="6182CB70" w:rsidR="000B5835" w:rsidRPr="000B5835" w:rsidRDefault="000B5835" w:rsidP="0074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357" w:rsidRPr="00776625" w14:paraId="04AC17C1" w14:textId="77777777" w:rsidTr="006E6DB4">
        <w:tc>
          <w:tcPr>
            <w:tcW w:w="560" w:type="dxa"/>
          </w:tcPr>
          <w:p w14:paraId="5F02A56A" w14:textId="520C24F5" w:rsidR="00742357" w:rsidRPr="00776625" w:rsidRDefault="007F547E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81" w:type="dxa"/>
          </w:tcPr>
          <w:p w14:paraId="0390B1C6" w14:textId="75E1950F" w:rsidR="00742357" w:rsidRPr="000A7397" w:rsidRDefault="00742357" w:rsidP="000A73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Постанов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 xml:space="preserve"> Кабінету Міністрів України від 25.03.2025 № 334 «Про внесення змін до Методики визначення початкової ціни продажу на аукціоні (електронних торгах) спеціального дозволу на право користування надрами»</w:t>
            </w:r>
          </w:p>
        </w:tc>
        <w:tc>
          <w:tcPr>
            <w:tcW w:w="1418" w:type="dxa"/>
            <w:vAlign w:val="center"/>
          </w:tcPr>
          <w:p w14:paraId="6100995F" w14:textId="0D3D62AF" w:rsidR="00742357" w:rsidRPr="00606E5C" w:rsidRDefault="00742357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</w:p>
        </w:tc>
        <w:tc>
          <w:tcPr>
            <w:tcW w:w="2126" w:type="dxa"/>
            <w:vAlign w:val="center"/>
          </w:tcPr>
          <w:p w14:paraId="6F08C44D" w14:textId="711EA7C5" w:rsidR="00742357" w:rsidRPr="00606E5C" w:rsidRDefault="00742357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Квітень</w:t>
            </w:r>
          </w:p>
        </w:tc>
        <w:tc>
          <w:tcPr>
            <w:tcW w:w="1843" w:type="dxa"/>
            <w:vAlign w:val="center"/>
          </w:tcPr>
          <w:p w14:paraId="3E5FA24D" w14:textId="7363C1AA" w:rsidR="00742357" w:rsidRDefault="00742357" w:rsidP="000A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Базове</w:t>
            </w:r>
          </w:p>
        </w:tc>
        <w:tc>
          <w:tcPr>
            <w:tcW w:w="2835" w:type="dxa"/>
          </w:tcPr>
          <w:p w14:paraId="17FFE795" w14:textId="77777777" w:rsidR="00742357" w:rsidRDefault="00742357" w:rsidP="0074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Сектор наукового супроводження геологорозвідувальних робіт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Управління геології</w:t>
            </w:r>
          </w:p>
          <w:p w14:paraId="3F6C0664" w14:textId="77777777" w:rsidR="00742357" w:rsidRPr="00742357" w:rsidRDefault="00742357" w:rsidP="0074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679CCA" w14:textId="77777777" w:rsidR="00742357" w:rsidRDefault="00742357" w:rsidP="0074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(044) 536-13-27</w:t>
            </w:r>
          </w:p>
          <w:p w14:paraId="75E24633" w14:textId="54783BA9" w:rsidR="00742357" w:rsidRPr="00742357" w:rsidRDefault="00742357" w:rsidP="0074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9C0" w:rsidRPr="00776625" w14:paraId="39CB5F5A" w14:textId="77777777" w:rsidTr="002F7D00">
        <w:tc>
          <w:tcPr>
            <w:tcW w:w="560" w:type="dxa"/>
          </w:tcPr>
          <w:p w14:paraId="1B37541E" w14:textId="14A52FEA" w:rsidR="00F359C0" w:rsidRPr="00776625" w:rsidRDefault="007F547E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81" w:type="dxa"/>
            <w:vAlign w:val="center"/>
          </w:tcPr>
          <w:p w14:paraId="34A2CFA0" w14:textId="3A6303D0" w:rsidR="00F359C0" w:rsidRPr="00776625" w:rsidRDefault="00F359C0" w:rsidP="00F359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6E5C">
              <w:rPr>
                <w:rFonts w:ascii="Times New Roman" w:hAnsi="Times New Roman" w:cs="Times New Roman"/>
                <w:sz w:val="26"/>
                <w:szCs w:val="26"/>
              </w:rPr>
              <w:t>Наказ Міністерства захисту довкілля та природних ресурсів України від 23 лютого 2021 року № 135 «Про функціонування Державного сховища геологічної інформації та кам’яного матеріалу», зареєстрований у Міністерстві юстиції України 08 квітня 2021 року за № 475/36097</w:t>
            </w:r>
          </w:p>
        </w:tc>
        <w:tc>
          <w:tcPr>
            <w:tcW w:w="1418" w:type="dxa"/>
            <w:vAlign w:val="center"/>
          </w:tcPr>
          <w:p w14:paraId="650406F6" w14:textId="03961E34" w:rsidR="00F359C0" w:rsidRPr="00776625" w:rsidRDefault="00F359C0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E5C">
              <w:rPr>
                <w:rFonts w:ascii="Times New Roman" w:hAnsi="Times New Roman" w:cs="Times New Roman"/>
                <w:sz w:val="26"/>
                <w:szCs w:val="26"/>
              </w:rPr>
              <w:t>23.04.2021</w:t>
            </w:r>
          </w:p>
        </w:tc>
        <w:tc>
          <w:tcPr>
            <w:tcW w:w="2126" w:type="dxa"/>
            <w:vAlign w:val="center"/>
          </w:tcPr>
          <w:p w14:paraId="668C0366" w14:textId="311169FD" w:rsidR="00F359C0" w:rsidRPr="00776625" w:rsidRDefault="00F359C0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E5C">
              <w:rPr>
                <w:rFonts w:ascii="Times New Roman" w:hAnsi="Times New Roman" w:cs="Times New Roman"/>
                <w:sz w:val="26"/>
                <w:szCs w:val="26"/>
              </w:rPr>
              <w:t>Квітень</w:t>
            </w:r>
          </w:p>
        </w:tc>
        <w:tc>
          <w:tcPr>
            <w:tcW w:w="1843" w:type="dxa"/>
            <w:vAlign w:val="center"/>
          </w:tcPr>
          <w:p w14:paraId="246B5FCF" w14:textId="272E1F9A" w:rsidR="00F359C0" w:rsidRPr="00776625" w:rsidRDefault="00F359C0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Періодичне</w:t>
            </w:r>
          </w:p>
        </w:tc>
        <w:tc>
          <w:tcPr>
            <w:tcW w:w="2835" w:type="dxa"/>
          </w:tcPr>
          <w:p w14:paraId="157C819F" w14:textId="77777777" w:rsidR="00742357" w:rsidRDefault="00742357" w:rsidP="0074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Відділ нормотворчої діяльності та адаптації європейського законодавства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забезпечення</w:t>
            </w:r>
          </w:p>
          <w:p w14:paraId="64856A88" w14:textId="77777777" w:rsidR="00742357" w:rsidRPr="00742357" w:rsidRDefault="00742357" w:rsidP="0074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47566D" w14:textId="253A57A9" w:rsidR="00F359C0" w:rsidRPr="000B5835" w:rsidRDefault="00742357" w:rsidP="000B58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(044) 456-71-55</w:t>
            </w:r>
          </w:p>
        </w:tc>
      </w:tr>
      <w:tr w:rsidR="00742357" w:rsidRPr="00776625" w14:paraId="6F6971A5" w14:textId="77777777" w:rsidTr="002F7D00">
        <w:tc>
          <w:tcPr>
            <w:tcW w:w="560" w:type="dxa"/>
          </w:tcPr>
          <w:p w14:paraId="009E33D7" w14:textId="4B9AB15E" w:rsidR="00742357" w:rsidRPr="00776625" w:rsidRDefault="007F547E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381" w:type="dxa"/>
            <w:vAlign w:val="center"/>
          </w:tcPr>
          <w:p w14:paraId="50377AAC" w14:textId="67AB1CB0" w:rsidR="00742357" w:rsidRPr="00606E5C" w:rsidRDefault="00742357" w:rsidP="00F359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Постанов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 xml:space="preserve"> Кабінету Міністрів України від 23 травня 2025 р. № 600 «Про внесення змін до постанови Кабінету Міністрів України від 12 грудня 1994 р. </w:t>
            </w:r>
            <w:r w:rsidR="007376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№ 827»</w:t>
            </w:r>
          </w:p>
        </w:tc>
        <w:tc>
          <w:tcPr>
            <w:tcW w:w="1418" w:type="dxa"/>
            <w:vAlign w:val="center"/>
          </w:tcPr>
          <w:p w14:paraId="7B6A01D5" w14:textId="1363E122" w:rsidR="00742357" w:rsidRPr="00606E5C" w:rsidRDefault="0090766F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28.05.2025</w:t>
            </w:r>
          </w:p>
        </w:tc>
        <w:tc>
          <w:tcPr>
            <w:tcW w:w="2126" w:type="dxa"/>
            <w:vAlign w:val="center"/>
          </w:tcPr>
          <w:p w14:paraId="2CD53C85" w14:textId="13FF8C1D" w:rsidR="00742357" w:rsidRPr="00606E5C" w:rsidRDefault="0090766F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Червень</w:t>
            </w:r>
          </w:p>
        </w:tc>
        <w:tc>
          <w:tcPr>
            <w:tcW w:w="1843" w:type="dxa"/>
            <w:vAlign w:val="center"/>
          </w:tcPr>
          <w:p w14:paraId="0B7F82C7" w14:textId="72ECCB4A" w:rsidR="00742357" w:rsidRDefault="00742357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Базове</w:t>
            </w:r>
          </w:p>
        </w:tc>
        <w:tc>
          <w:tcPr>
            <w:tcW w:w="2835" w:type="dxa"/>
          </w:tcPr>
          <w:p w14:paraId="06ADDCAE" w14:textId="77777777" w:rsidR="00742357" w:rsidRDefault="00742357" w:rsidP="0074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Відділ геологічних та геофізичних досліджень, рудних, нерудних корисних копалин та нафти і газу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Управління геології</w:t>
            </w:r>
          </w:p>
          <w:p w14:paraId="775DFDCE" w14:textId="77777777" w:rsidR="00742357" w:rsidRPr="00742357" w:rsidRDefault="00742357" w:rsidP="0074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1BB2A7" w14:textId="77777777" w:rsidR="00742357" w:rsidRDefault="00742357" w:rsidP="0074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357">
              <w:rPr>
                <w:rFonts w:ascii="Times New Roman" w:hAnsi="Times New Roman" w:cs="Times New Roman"/>
                <w:sz w:val="26"/>
                <w:szCs w:val="26"/>
              </w:rPr>
              <w:t>(044) 456-50-35</w:t>
            </w:r>
          </w:p>
          <w:p w14:paraId="35C8B235" w14:textId="46FED288" w:rsidR="00742357" w:rsidRPr="00742357" w:rsidRDefault="00742357" w:rsidP="0074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7D9F" w:rsidRPr="00776625" w14:paraId="278F4A14" w14:textId="77777777" w:rsidTr="002F7D00">
        <w:tc>
          <w:tcPr>
            <w:tcW w:w="560" w:type="dxa"/>
          </w:tcPr>
          <w:p w14:paraId="42DEE7ED" w14:textId="1383687E" w:rsidR="00537D9F" w:rsidRPr="00776625" w:rsidRDefault="007F547E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81" w:type="dxa"/>
            <w:vAlign w:val="center"/>
          </w:tcPr>
          <w:p w14:paraId="7C74438A" w14:textId="5C67789E" w:rsidR="00537D9F" w:rsidRPr="00742357" w:rsidRDefault="00537D9F" w:rsidP="00F359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7D9F">
              <w:rPr>
                <w:rFonts w:ascii="Times New Roman" w:hAnsi="Times New Roman" w:cs="Times New Roman"/>
                <w:sz w:val="26"/>
                <w:szCs w:val="26"/>
              </w:rPr>
              <w:t>Постанов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37D9F">
              <w:rPr>
                <w:rFonts w:ascii="Times New Roman" w:hAnsi="Times New Roman" w:cs="Times New Roman"/>
                <w:sz w:val="26"/>
                <w:szCs w:val="26"/>
              </w:rPr>
              <w:t xml:space="preserve"> Кабінету Міністрів України від 14 липня 2025 р. № 845 «Про затвердження переліків корисних копалин та компонентів стратегічного та критичного значення і переліків ділянок надр (родовищ корисних копалин) стратегічного та (або) критичного значення»</w:t>
            </w:r>
          </w:p>
        </w:tc>
        <w:tc>
          <w:tcPr>
            <w:tcW w:w="1418" w:type="dxa"/>
            <w:vAlign w:val="center"/>
          </w:tcPr>
          <w:p w14:paraId="134FFA2D" w14:textId="2074E30A" w:rsidR="00537D9F" w:rsidRDefault="00537D9F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18.07.2025</w:t>
            </w:r>
          </w:p>
        </w:tc>
        <w:tc>
          <w:tcPr>
            <w:tcW w:w="2126" w:type="dxa"/>
            <w:vAlign w:val="center"/>
          </w:tcPr>
          <w:p w14:paraId="7E3D3954" w14:textId="16C3FFCC" w:rsidR="00537D9F" w:rsidRDefault="00537D9F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Липень</w:t>
            </w:r>
          </w:p>
        </w:tc>
        <w:tc>
          <w:tcPr>
            <w:tcW w:w="1843" w:type="dxa"/>
            <w:vAlign w:val="center"/>
          </w:tcPr>
          <w:p w14:paraId="0DCD596F" w14:textId="01946A05" w:rsidR="00537D9F" w:rsidRDefault="00537D9F" w:rsidP="00F359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Базове</w:t>
            </w:r>
          </w:p>
        </w:tc>
        <w:tc>
          <w:tcPr>
            <w:tcW w:w="2835" w:type="dxa"/>
          </w:tcPr>
          <w:p w14:paraId="78CF6069" w14:textId="77777777" w:rsidR="00537D9F" w:rsidRPr="00537D9F" w:rsidRDefault="00537D9F" w:rsidP="0053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9F">
              <w:rPr>
                <w:rFonts w:ascii="Times New Roman" w:hAnsi="Times New Roman" w:cs="Times New Roman"/>
                <w:sz w:val="26"/>
                <w:szCs w:val="26"/>
              </w:rPr>
              <w:t>Відділ нормотворчої діяльності та адаптації європейського законодавства Департаменту правового забезпечення</w:t>
            </w:r>
          </w:p>
          <w:p w14:paraId="46B29381" w14:textId="77777777" w:rsidR="00537D9F" w:rsidRPr="00537D9F" w:rsidRDefault="00537D9F" w:rsidP="00537D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44434E" w14:textId="77777777" w:rsidR="00537D9F" w:rsidRDefault="00537D9F" w:rsidP="0053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9F">
              <w:rPr>
                <w:rFonts w:ascii="Times New Roman" w:hAnsi="Times New Roman" w:cs="Times New Roman"/>
                <w:sz w:val="26"/>
                <w:szCs w:val="26"/>
              </w:rPr>
              <w:t>(044) 456-71-55</w:t>
            </w:r>
          </w:p>
          <w:p w14:paraId="19ECAC00" w14:textId="4BD1A357" w:rsidR="00537D9F" w:rsidRPr="00537D9F" w:rsidRDefault="00537D9F" w:rsidP="00537D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D11" w:rsidRPr="00776625" w14:paraId="1173D4F9" w14:textId="77777777" w:rsidTr="008E2BCE">
        <w:tc>
          <w:tcPr>
            <w:tcW w:w="560" w:type="dxa"/>
          </w:tcPr>
          <w:p w14:paraId="552923F1" w14:textId="1223E320" w:rsidR="00695D11" w:rsidRPr="00776625" w:rsidRDefault="007F547E" w:rsidP="00695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81" w:type="dxa"/>
            <w:vAlign w:val="center"/>
          </w:tcPr>
          <w:p w14:paraId="2654A613" w14:textId="4A1DFDF1" w:rsidR="00695D11" w:rsidRPr="00776625" w:rsidRDefault="00695D11" w:rsidP="00695D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Наказ Міністерства захисту довкілля та природних ресурсів України від 04 липня 2024 року № 800 «Про затвердження форми паспорта нафтової та газової свердловини», зареєстрований в Міністерстві юстиції України 12 серпня 2024 року за № 1230/42575</w:t>
            </w:r>
          </w:p>
        </w:tc>
        <w:tc>
          <w:tcPr>
            <w:tcW w:w="1418" w:type="dxa"/>
            <w:vAlign w:val="center"/>
          </w:tcPr>
          <w:p w14:paraId="1873F25C" w14:textId="7BA3E867" w:rsidR="00695D11" w:rsidRPr="00776625" w:rsidRDefault="00695D11" w:rsidP="00695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05.09.2024</w:t>
            </w:r>
          </w:p>
        </w:tc>
        <w:tc>
          <w:tcPr>
            <w:tcW w:w="2126" w:type="dxa"/>
            <w:vAlign w:val="center"/>
          </w:tcPr>
          <w:p w14:paraId="33256387" w14:textId="5A17C029" w:rsidR="00695D11" w:rsidRPr="00776625" w:rsidRDefault="00695D11" w:rsidP="00695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Вересень </w:t>
            </w:r>
          </w:p>
        </w:tc>
        <w:tc>
          <w:tcPr>
            <w:tcW w:w="1843" w:type="dxa"/>
            <w:vAlign w:val="center"/>
          </w:tcPr>
          <w:p w14:paraId="3C67FD0C" w14:textId="57C799B5" w:rsidR="00695D11" w:rsidRPr="00776625" w:rsidRDefault="00695D11" w:rsidP="00695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Повторне</w:t>
            </w:r>
          </w:p>
        </w:tc>
        <w:tc>
          <w:tcPr>
            <w:tcW w:w="2835" w:type="dxa"/>
          </w:tcPr>
          <w:p w14:paraId="04CA31BC" w14:textId="77777777" w:rsidR="00647CCA" w:rsidRPr="00647CCA" w:rsidRDefault="00647CCA" w:rsidP="00647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CCA">
              <w:rPr>
                <w:rFonts w:ascii="Times New Roman" w:hAnsi="Times New Roman" w:cs="Times New Roman"/>
                <w:sz w:val="26"/>
                <w:szCs w:val="26"/>
              </w:rPr>
              <w:t>Відділ геологічних та геофізичних досліджень, рудних, нерудних корисних копалин та нафти і газу Управління геології</w:t>
            </w:r>
          </w:p>
          <w:p w14:paraId="5BE29E89" w14:textId="77777777" w:rsidR="00647CCA" w:rsidRPr="00647CCA" w:rsidRDefault="00647CCA" w:rsidP="00647C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8D22D" w14:textId="77777777" w:rsidR="00647CCA" w:rsidRDefault="00647CCA" w:rsidP="00647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CCA">
              <w:rPr>
                <w:rFonts w:ascii="Times New Roman" w:hAnsi="Times New Roman" w:cs="Times New Roman"/>
                <w:sz w:val="26"/>
                <w:szCs w:val="26"/>
              </w:rPr>
              <w:t>(044) 456-50-35</w:t>
            </w:r>
          </w:p>
          <w:p w14:paraId="7C638860" w14:textId="3233B597" w:rsidR="00695D11" w:rsidRPr="00647CCA" w:rsidRDefault="00695D11" w:rsidP="00695D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CA" w:rsidRPr="00776625" w14:paraId="216C5557" w14:textId="77777777" w:rsidTr="008E2BCE">
        <w:tc>
          <w:tcPr>
            <w:tcW w:w="560" w:type="dxa"/>
          </w:tcPr>
          <w:p w14:paraId="62D1CC34" w14:textId="249F62E2" w:rsidR="00647CCA" w:rsidRPr="00776625" w:rsidRDefault="007F547E" w:rsidP="00695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81" w:type="dxa"/>
            <w:vAlign w:val="center"/>
          </w:tcPr>
          <w:p w14:paraId="2593D6FC" w14:textId="3A0F659C" w:rsidR="00647CCA" w:rsidRPr="00776625" w:rsidRDefault="00647CCA" w:rsidP="00695D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CCA">
              <w:rPr>
                <w:rFonts w:ascii="Times New Roman" w:hAnsi="Times New Roman" w:cs="Times New Roman"/>
                <w:sz w:val="26"/>
                <w:szCs w:val="26"/>
              </w:rPr>
              <w:t>Постанов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47CCA">
              <w:rPr>
                <w:rFonts w:ascii="Times New Roman" w:hAnsi="Times New Roman" w:cs="Times New Roman"/>
                <w:sz w:val="26"/>
                <w:szCs w:val="26"/>
              </w:rPr>
              <w:t xml:space="preserve"> Кабінету Міністрів України від 25 вересня 2025 р. № 1197 «Про внесення змін до Класифікації запасів і ресурсів корисних копалин державного фонду надр»</w:t>
            </w:r>
          </w:p>
        </w:tc>
        <w:tc>
          <w:tcPr>
            <w:tcW w:w="1418" w:type="dxa"/>
            <w:vAlign w:val="center"/>
          </w:tcPr>
          <w:p w14:paraId="33AB5132" w14:textId="4AB9E05A" w:rsidR="00647CCA" w:rsidRPr="00776625" w:rsidRDefault="00647CCA" w:rsidP="00695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2126" w:type="dxa"/>
            <w:vAlign w:val="center"/>
          </w:tcPr>
          <w:p w14:paraId="4E56C839" w14:textId="5C5B17A5" w:rsidR="00647CCA" w:rsidRPr="00776625" w:rsidRDefault="00647CCA" w:rsidP="00695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Жовтень</w:t>
            </w:r>
          </w:p>
        </w:tc>
        <w:tc>
          <w:tcPr>
            <w:tcW w:w="1843" w:type="dxa"/>
            <w:vAlign w:val="center"/>
          </w:tcPr>
          <w:p w14:paraId="724C2379" w14:textId="14DB199F" w:rsidR="00647CCA" w:rsidRDefault="00647CCA" w:rsidP="00695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Базове</w:t>
            </w:r>
          </w:p>
        </w:tc>
        <w:tc>
          <w:tcPr>
            <w:tcW w:w="2835" w:type="dxa"/>
          </w:tcPr>
          <w:p w14:paraId="425CEAE6" w14:textId="77777777" w:rsidR="00647CCA" w:rsidRPr="00647CCA" w:rsidRDefault="00647CCA" w:rsidP="00647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CCA">
              <w:rPr>
                <w:rFonts w:ascii="Times New Roman" w:hAnsi="Times New Roman" w:cs="Times New Roman"/>
                <w:sz w:val="26"/>
                <w:szCs w:val="26"/>
              </w:rPr>
              <w:t>Відділ геологічних та геофізичних досліджень, рудних, нерудних корисних копалин та нафти і газу Управління геології</w:t>
            </w:r>
          </w:p>
          <w:p w14:paraId="01AC4B75" w14:textId="77777777" w:rsidR="00647CCA" w:rsidRPr="00647CCA" w:rsidRDefault="00647CCA" w:rsidP="00647C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C8A284" w14:textId="77777777" w:rsidR="00647CCA" w:rsidRDefault="00647CCA" w:rsidP="00647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CCA">
              <w:rPr>
                <w:rFonts w:ascii="Times New Roman" w:hAnsi="Times New Roman" w:cs="Times New Roman"/>
                <w:sz w:val="26"/>
                <w:szCs w:val="26"/>
              </w:rPr>
              <w:t>(044) 456-50-35</w:t>
            </w:r>
          </w:p>
          <w:p w14:paraId="6DF9C0F4" w14:textId="49D78013" w:rsidR="00647CCA" w:rsidRPr="00647CCA" w:rsidRDefault="00647CCA" w:rsidP="00647C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3F1" w:rsidRPr="00776625" w14:paraId="4C8E586B" w14:textId="77777777" w:rsidTr="00C0598E">
        <w:tc>
          <w:tcPr>
            <w:tcW w:w="560" w:type="dxa"/>
          </w:tcPr>
          <w:p w14:paraId="7144EC0C" w14:textId="3A844EF4" w:rsidR="002243F1" w:rsidRPr="00776625" w:rsidRDefault="007F547E" w:rsidP="00224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6381" w:type="dxa"/>
          </w:tcPr>
          <w:p w14:paraId="7C20863C" w14:textId="6ACBA2C9" w:rsidR="002243F1" w:rsidRPr="00776625" w:rsidRDefault="002243F1" w:rsidP="002243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Наказ Міністерства захисту довкілля та приро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дних ресурсів України від 19 вересня 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року 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№ 1169 «Про внесення змін до наказу Міністерства екології та природних ресурсів України від 14 березня 2016 року № 97», зареєстрований в Мін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істерстві юстиції України 07 жовтня 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 за № 1514/42859</w:t>
            </w:r>
          </w:p>
        </w:tc>
        <w:tc>
          <w:tcPr>
            <w:tcW w:w="1418" w:type="dxa"/>
          </w:tcPr>
          <w:p w14:paraId="2130E179" w14:textId="6EA34D76" w:rsidR="002243F1" w:rsidRPr="00776625" w:rsidRDefault="002243F1" w:rsidP="00224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15.11.2024 (крім пунктів 1,3, 4 цього наказу, які набир</w:t>
            </w:r>
            <w:r w:rsidR="009C194D">
              <w:rPr>
                <w:rFonts w:ascii="Times New Roman" w:hAnsi="Times New Roman" w:cs="Times New Roman"/>
                <w:sz w:val="26"/>
                <w:szCs w:val="26"/>
              </w:rPr>
              <w:t>али</w:t>
            </w: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 чинності з 01 квітня 2025 року)</w:t>
            </w:r>
          </w:p>
          <w:p w14:paraId="06CAB1FF" w14:textId="6B469A86" w:rsidR="002243F1" w:rsidRPr="00901798" w:rsidRDefault="002243F1" w:rsidP="002243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291B4367" w14:textId="0EA2F008" w:rsidR="002243F1" w:rsidRPr="00776625" w:rsidRDefault="002243F1" w:rsidP="00224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Листопад </w:t>
            </w:r>
          </w:p>
        </w:tc>
        <w:tc>
          <w:tcPr>
            <w:tcW w:w="1843" w:type="dxa"/>
          </w:tcPr>
          <w:p w14:paraId="15F59000" w14:textId="12F1CE01" w:rsidR="002243F1" w:rsidRPr="00776625" w:rsidRDefault="002243F1" w:rsidP="00224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Повторне</w:t>
            </w:r>
          </w:p>
        </w:tc>
        <w:tc>
          <w:tcPr>
            <w:tcW w:w="2835" w:type="dxa"/>
          </w:tcPr>
          <w:p w14:paraId="4A882FFE" w14:textId="77777777" w:rsidR="00667F72" w:rsidRPr="00647CCA" w:rsidRDefault="00667F72" w:rsidP="00667F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CCA">
              <w:rPr>
                <w:rFonts w:ascii="Times New Roman" w:hAnsi="Times New Roman" w:cs="Times New Roman"/>
                <w:sz w:val="26"/>
                <w:szCs w:val="26"/>
              </w:rPr>
              <w:t>Відділ геологічних та геофізичних досліджень, рудних, нерудних корисних копалин та нафти і газу Управління геології</w:t>
            </w:r>
          </w:p>
          <w:p w14:paraId="65A600DB" w14:textId="77777777" w:rsidR="00667F72" w:rsidRPr="00647CCA" w:rsidRDefault="00667F72" w:rsidP="00667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A211B7" w14:textId="2C7BCCBE" w:rsidR="002243F1" w:rsidRPr="00776625" w:rsidRDefault="00667F72" w:rsidP="00667F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CCA">
              <w:rPr>
                <w:rFonts w:ascii="Times New Roman" w:hAnsi="Times New Roman" w:cs="Times New Roman"/>
                <w:sz w:val="26"/>
                <w:szCs w:val="26"/>
              </w:rPr>
              <w:t>(044) 456-50-35</w:t>
            </w:r>
          </w:p>
        </w:tc>
      </w:tr>
      <w:tr w:rsidR="002243F1" w:rsidRPr="00776625" w14:paraId="74339CA5" w14:textId="77777777" w:rsidTr="00A769E8">
        <w:tc>
          <w:tcPr>
            <w:tcW w:w="560" w:type="dxa"/>
          </w:tcPr>
          <w:p w14:paraId="190B46CF" w14:textId="22BC0691" w:rsidR="002243F1" w:rsidRPr="00776625" w:rsidRDefault="00901798" w:rsidP="00224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5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81" w:type="dxa"/>
          </w:tcPr>
          <w:p w14:paraId="60A844B8" w14:textId="2A2DA0C4" w:rsidR="002243F1" w:rsidRPr="00776625" w:rsidRDefault="002243F1" w:rsidP="002243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Постанова Кабінету Міністрів України від 15 листопада 2024 року № 1314 «Про внесення змін до деяких постанов Кабінету Міністрів України щодо користування надрами»</w:t>
            </w:r>
          </w:p>
        </w:tc>
        <w:tc>
          <w:tcPr>
            <w:tcW w:w="1418" w:type="dxa"/>
          </w:tcPr>
          <w:p w14:paraId="326138A9" w14:textId="337D3620" w:rsidR="002243F1" w:rsidRPr="00776625" w:rsidRDefault="002243F1" w:rsidP="00224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21.11.2024</w:t>
            </w:r>
          </w:p>
        </w:tc>
        <w:tc>
          <w:tcPr>
            <w:tcW w:w="2126" w:type="dxa"/>
          </w:tcPr>
          <w:p w14:paraId="56C781DC" w14:textId="659248EF" w:rsidR="002243F1" w:rsidRPr="00776625" w:rsidRDefault="002243F1" w:rsidP="00224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</w:tc>
        <w:tc>
          <w:tcPr>
            <w:tcW w:w="1843" w:type="dxa"/>
          </w:tcPr>
          <w:p w14:paraId="3ECDC64A" w14:textId="43BD453E" w:rsidR="002243F1" w:rsidRPr="00776625" w:rsidRDefault="00A128F6" w:rsidP="00224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Повторне</w:t>
            </w:r>
            <w:r w:rsidR="002243F1" w:rsidRPr="00776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14:paraId="76F7C838" w14:textId="77777777" w:rsidR="00667F72" w:rsidRPr="00537D9F" w:rsidRDefault="00667F72" w:rsidP="00667F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9F">
              <w:rPr>
                <w:rFonts w:ascii="Times New Roman" w:hAnsi="Times New Roman" w:cs="Times New Roman"/>
                <w:sz w:val="26"/>
                <w:szCs w:val="26"/>
              </w:rPr>
              <w:t>Відділ нормотворчої діяльності та адаптації європейського законодавства Департаменту правового забезпечення</w:t>
            </w:r>
          </w:p>
          <w:p w14:paraId="1AC8FE16" w14:textId="77777777" w:rsidR="00667F72" w:rsidRPr="00537D9F" w:rsidRDefault="00667F72" w:rsidP="00667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C861A4" w14:textId="77777777" w:rsidR="00667F72" w:rsidRDefault="00667F72" w:rsidP="00667F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9F">
              <w:rPr>
                <w:rFonts w:ascii="Times New Roman" w:hAnsi="Times New Roman" w:cs="Times New Roman"/>
                <w:sz w:val="26"/>
                <w:szCs w:val="26"/>
              </w:rPr>
              <w:t>(044) 456-71-55</w:t>
            </w:r>
          </w:p>
          <w:p w14:paraId="773CD7E6" w14:textId="07FFAF61" w:rsidR="002243F1" w:rsidRPr="00667F72" w:rsidRDefault="002243F1" w:rsidP="002243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8F6" w:rsidRPr="00776625" w14:paraId="0625B462" w14:textId="77777777" w:rsidTr="00C4381A">
        <w:tc>
          <w:tcPr>
            <w:tcW w:w="560" w:type="dxa"/>
          </w:tcPr>
          <w:p w14:paraId="3DA6199A" w14:textId="23CC17C6" w:rsidR="00A128F6" w:rsidRPr="00776625" w:rsidRDefault="00901798" w:rsidP="00A128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54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81" w:type="dxa"/>
          </w:tcPr>
          <w:p w14:paraId="2830EDBB" w14:textId="05FFEFFD" w:rsidR="00A128F6" w:rsidRPr="00776625" w:rsidRDefault="00A128F6" w:rsidP="00A1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Наказ Міністерства захисту довкілля та природних ресурсів України від 10 жовтня 2024 року № 1252 «Про внесення Змін до Положення про порядок організації та виконання дослідно-промислової розробки родовищ корисних копалин загально-державного значення», зареєстрований в Міністерстві юстиції України 28 жовтня 2024 року за № 1618/42963</w:t>
            </w:r>
          </w:p>
        </w:tc>
        <w:tc>
          <w:tcPr>
            <w:tcW w:w="1418" w:type="dxa"/>
          </w:tcPr>
          <w:p w14:paraId="781CEF07" w14:textId="46A679FA" w:rsidR="00A128F6" w:rsidRPr="00776625" w:rsidRDefault="00A128F6" w:rsidP="00A128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27.11.2024</w:t>
            </w:r>
          </w:p>
        </w:tc>
        <w:tc>
          <w:tcPr>
            <w:tcW w:w="2126" w:type="dxa"/>
          </w:tcPr>
          <w:p w14:paraId="090AE66B" w14:textId="7BA24714" w:rsidR="00A128F6" w:rsidRPr="00776625" w:rsidRDefault="00A128F6" w:rsidP="00A128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625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</w:tc>
        <w:tc>
          <w:tcPr>
            <w:tcW w:w="1843" w:type="dxa"/>
          </w:tcPr>
          <w:p w14:paraId="0236488D" w14:textId="128F7548" w:rsidR="00A128F6" w:rsidRPr="00776625" w:rsidRDefault="00A128F6" w:rsidP="00A128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Повторне</w:t>
            </w:r>
          </w:p>
        </w:tc>
        <w:tc>
          <w:tcPr>
            <w:tcW w:w="2835" w:type="dxa"/>
          </w:tcPr>
          <w:p w14:paraId="7A43E05C" w14:textId="77777777" w:rsidR="00667F72" w:rsidRPr="00667F72" w:rsidRDefault="00667F72" w:rsidP="00667F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F72">
              <w:rPr>
                <w:rFonts w:ascii="Times New Roman" w:hAnsi="Times New Roman" w:cs="Times New Roman"/>
                <w:sz w:val="26"/>
                <w:szCs w:val="26"/>
              </w:rPr>
              <w:t>Відділ геологічних та геофізичних досліджень, рудних, нерудних корисних копалин та нафти і газу Управління геології</w:t>
            </w:r>
          </w:p>
          <w:p w14:paraId="19032E46" w14:textId="77777777" w:rsidR="00667F72" w:rsidRPr="00667F72" w:rsidRDefault="00667F72" w:rsidP="00667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EE78C9" w14:textId="77777777" w:rsidR="00A128F6" w:rsidRDefault="00667F72" w:rsidP="00667F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F72">
              <w:rPr>
                <w:rFonts w:ascii="Times New Roman" w:hAnsi="Times New Roman" w:cs="Times New Roman"/>
                <w:sz w:val="26"/>
                <w:szCs w:val="26"/>
              </w:rPr>
              <w:t>(044) 456-50-35</w:t>
            </w:r>
          </w:p>
          <w:p w14:paraId="778A0D1B" w14:textId="2A12E8DB" w:rsidR="00667F72" w:rsidRPr="00667F72" w:rsidRDefault="00667F72" w:rsidP="00667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D005B66" w14:textId="77777777" w:rsidR="00776625" w:rsidRPr="0005179E" w:rsidRDefault="00776625" w:rsidP="00C0643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6F5F8FB" w14:textId="77777777" w:rsidR="0053108E" w:rsidRPr="00081859" w:rsidRDefault="0053108E" w:rsidP="0053108E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081859">
        <w:rPr>
          <w:rFonts w:ascii="Times New Roman" w:hAnsi="Times New Roman" w:cs="Times New Roman"/>
          <w:b/>
          <w:sz w:val="10"/>
          <w:szCs w:val="10"/>
        </w:rPr>
        <w:t>______________________________________________________________________</w:t>
      </w:r>
    </w:p>
    <w:sectPr w:rsidR="0053108E" w:rsidRPr="00081859" w:rsidSect="003917F1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0B2D" w14:textId="77777777" w:rsidR="00382350" w:rsidRDefault="00382350" w:rsidP="003917F1">
      <w:pPr>
        <w:spacing w:after="0" w:line="240" w:lineRule="auto"/>
      </w:pPr>
      <w:r>
        <w:separator/>
      </w:r>
    </w:p>
  </w:endnote>
  <w:endnote w:type="continuationSeparator" w:id="0">
    <w:p w14:paraId="6CA92DE2" w14:textId="77777777" w:rsidR="00382350" w:rsidRDefault="00382350" w:rsidP="0039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95D7" w14:textId="77777777" w:rsidR="00382350" w:rsidRDefault="00382350" w:rsidP="003917F1">
      <w:pPr>
        <w:spacing w:after="0" w:line="240" w:lineRule="auto"/>
      </w:pPr>
      <w:r>
        <w:separator/>
      </w:r>
    </w:p>
  </w:footnote>
  <w:footnote w:type="continuationSeparator" w:id="0">
    <w:p w14:paraId="0562EAA4" w14:textId="77777777" w:rsidR="00382350" w:rsidRDefault="00382350" w:rsidP="0039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957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AA76E0" w14:textId="3433ED81" w:rsidR="003917F1" w:rsidRPr="003917F1" w:rsidRDefault="003917F1">
        <w:pPr>
          <w:pStyle w:val="a6"/>
          <w:jc w:val="center"/>
          <w:rPr>
            <w:rFonts w:ascii="Times New Roman" w:hAnsi="Times New Roman" w:cs="Times New Roman"/>
          </w:rPr>
        </w:pPr>
        <w:r w:rsidRPr="003917F1">
          <w:rPr>
            <w:rFonts w:ascii="Times New Roman" w:hAnsi="Times New Roman" w:cs="Times New Roman"/>
          </w:rPr>
          <w:fldChar w:fldCharType="begin"/>
        </w:r>
        <w:r w:rsidRPr="003917F1">
          <w:rPr>
            <w:rFonts w:ascii="Times New Roman" w:hAnsi="Times New Roman" w:cs="Times New Roman"/>
          </w:rPr>
          <w:instrText>PAGE   \* MERGEFORMAT</w:instrText>
        </w:r>
        <w:r w:rsidRPr="003917F1">
          <w:rPr>
            <w:rFonts w:ascii="Times New Roman" w:hAnsi="Times New Roman" w:cs="Times New Roman"/>
          </w:rPr>
          <w:fldChar w:fldCharType="separate"/>
        </w:r>
        <w:r w:rsidR="00A645D9" w:rsidRPr="00A645D9">
          <w:rPr>
            <w:rFonts w:ascii="Times New Roman" w:hAnsi="Times New Roman" w:cs="Times New Roman"/>
            <w:noProof/>
            <w:lang w:val="ru-RU"/>
          </w:rPr>
          <w:t>4</w:t>
        </w:r>
        <w:r w:rsidRPr="003917F1">
          <w:rPr>
            <w:rFonts w:ascii="Times New Roman" w:hAnsi="Times New Roman" w:cs="Times New Roman"/>
          </w:rPr>
          <w:fldChar w:fldCharType="end"/>
        </w:r>
      </w:p>
    </w:sdtContent>
  </w:sdt>
  <w:p w14:paraId="389F49BD" w14:textId="77777777" w:rsidR="003917F1" w:rsidRDefault="003917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8E"/>
    <w:rsid w:val="0000051C"/>
    <w:rsid w:val="00023BAA"/>
    <w:rsid w:val="000374DC"/>
    <w:rsid w:val="00041172"/>
    <w:rsid w:val="0005179E"/>
    <w:rsid w:val="0005506B"/>
    <w:rsid w:val="00071F16"/>
    <w:rsid w:val="00075DAD"/>
    <w:rsid w:val="00081859"/>
    <w:rsid w:val="000845E1"/>
    <w:rsid w:val="00085D83"/>
    <w:rsid w:val="00093420"/>
    <w:rsid w:val="00095A4E"/>
    <w:rsid w:val="00096405"/>
    <w:rsid w:val="000A7397"/>
    <w:rsid w:val="000B5835"/>
    <w:rsid w:val="000C18F5"/>
    <w:rsid w:val="000F3694"/>
    <w:rsid w:val="000F404C"/>
    <w:rsid w:val="001045DC"/>
    <w:rsid w:val="001124C1"/>
    <w:rsid w:val="00116500"/>
    <w:rsid w:val="00122883"/>
    <w:rsid w:val="0014585D"/>
    <w:rsid w:val="00146E6A"/>
    <w:rsid w:val="00154B7E"/>
    <w:rsid w:val="00181B10"/>
    <w:rsid w:val="001A14AD"/>
    <w:rsid w:val="001C56A2"/>
    <w:rsid w:val="001E6285"/>
    <w:rsid w:val="002243F1"/>
    <w:rsid w:val="00253A4A"/>
    <w:rsid w:val="0027353D"/>
    <w:rsid w:val="00276B50"/>
    <w:rsid w:val="002819EE"/>
    <w:rsid w:val="00296390"/>
    <w:rsid w:val="002A258E"/>
    <w:rsid w:val="002C04AB"/>
    <w:rsid w:val="002C17C1"/>
    <w:rsid w:val="002C4D60"/>
    <w:rsid w:val="002C5F8D"/>
    <w:rsid w:val="002D6181"/>
    <w:rsid w:val="002D77A5"/>
    <w:rsid w:val="002F4DBE"/>
    <w:rsid w:val="00326E24"/>
    <w:rsid w:val="00336316"/>
    <w:rsid w:val="00353DF3"/>
    <w:rsid w:val="003647F9"/>
    <w:rsid w:val="00382350"/>
    <w:rsid w:val="00384C5D"/>
    <w:rsid w:val="003917F1"/>
    <w:rsid w:val="003E2A25"/>
    <w:rsid w:val="003E3E6F"/>
    <w:rsid w:val="003F4D8B"/>
    <w:rsid w:val="00420592"/>
    <w:rsid w:val="00427D20"/>
    <w:rsid w:val="00430B64"/>
    <w:rsid w:val="00472CE5"/>
    <w:rsid w:val="004929FE"/>
    <w:rsid w:val="004A2A90"/>
    <w:rsid w:val="004C11D5"/>
    <w:rsid w:val="00504DE1"/>
    <w:rsid w:val="005271EA"/>
    <w:rsid w:val="0053108E"/>
    <w:rsid w:val="00537D9F"/>
    <w:rsid w:val="005445C2"/>
    <w:rsid w:val="005451A4"/>
    <w:rsid w:val="00560EFB"/>
    <w:rsid w:val="0056691D"/>
    <w:rsid w:val="00582DF4"/>
    <w:rsid w:val="005A0ABD"/>
    <w:rsid w:val="005B2D42"/>
    <w:rsid w:val="005C6C92"/>
    <w:rsid w:val="005D4CBD"/>
    <w:rsid w:val="005E58F6"/>
    <w:rsid w:val="005E7976"/>
    <w:rsid w:val="005F05DE"/>
    <w:rsid w:val="005F4269"/>
    <w:rsid w:val="00606E5C"/>
    <w:rsid w:val="0061265D"/>
    <w:rsid w:val="00625A61"/>
    <w:rsid w:val="00645CA7"/>
    <w:rsid w:val="00647CCA"/>
    <w:rsid w:val="00667F72"/>
    <w:rsid w:val="00686DB9"/>
    <w:rsid w:val="006946C1"/>
    <w:rsid w:val="00695D11"/>
    <w:rsid w:val="006B54EC"/>
    <w:rsid w:val="006E28DB"/>
    <w:rsid w:val="006E600C"/>
    <w:rsid w:val="006E6DB4"/>
    <w:rsid w:val="006F0656"/>
    <w:rsid w:val="006F23DF"/>
    <w:rsid w:val="006F6571"/>
    <w:rsid w:val="00700F5E"/>
    <w:rsid w:val="00723F69"/>
    <w:rsid w:val="00736057"/>
    <w:rsid w:val="00737614"/>
    <w:rsid w:val="00740AA0"/>
    <w:rsid w:val="00742357"/>
    <w:rsid w:val="00742DF7"/>
    <w:rsid w:val="00742F8E"/>
    <w:rsid w:val="00757DC9"/>
    <w:rsid w:val="00763754"/>
    <w:rsid w:val="00766B36"/>
    <w:rsid w:val="00775841"/>
    <w:rsid w:val="00776625"/>
    <w:rsid w:val="007769D4"/>
    <w:rsid w:val="00782041"/>
    <w:rsid w:val="00784FF6"/>
    <w:rsid w:val="007A282F"/>
    <w:rsid w:val="007B5B68"/>
    <w:rsid w:val="007C75B4"/>
    <w:rsid w:val="007F547E"/>
    <w:rsid w:val="00802897"/>
    <w:rsid w:val="0082342C"/>
    <w:rsid w:val="00846F30"/>
    <w:rsid w:val="008762CB"/>
    <w:rsid w:val="00880901"/>
    <w:rsid w:val="008815A3"/>
    <w:rsid w:val="008847EF"/>
    <w:rsid w:val="00893669"/>
    <w:rsid w:val="008972DE"/>
    <w:rsid w:val="00897A2A"/>
    <w:rsid w:val="008A3CC2"/>
    <w:rsid w:val="008A4531"/>
    <w:rsid w:val="008A620D"/>
    <w:rsid w:val="008B6829"/>
    <w:rsid w:val="008E3772"/>
    <w:rsid w:val="008E5090"/>
    <w:rsid w:val="008E7E0A"/>
    <w:rsid w:val="00901798"/>
    <w:rsid w:val="0090766F"/>
    <w:rsid w:val="00912BAC"/>
    <w:rsid w:val="0095762F"/>
    <w:rsid w:val="00960D94"/>
    <w:rsid w:val="00962DD5"/>
    <w:rsid w:val="00970CC0"/>
    <w:rsid w:val="00996F0D"/>
    <w:rsid w:val="009A482F"/>
    <w:rsid w:val="009C09F2"/>
    <w:rsid w:val="009C194D"/>
    <w:rsid w:val="009D5A95"/>
    <w:rsid w:val="00A128F6"/>
    <w:rsid w:val="00A227DB"/>
    <w:rsid w:val="00A645D9"/>
    <w:rsid w:val="00A64BFF"/>
    <w:rsid w:val="00A6521A"/>
    <w:rsid w:val="00A71AAB"/>
    <w:rsid w:val="00A82D77"/>
    <w:rsid w:val="00AD6A70"/>
    <w:rsid w:val="00AD7AF4"/>
    <w:rsid w:val="00B02AFB"/>
    <w:rsid w:val="00B223EA"/>
    <w:rsid w:val="00B24AD4"/>
    <w:rsid w:val="00B26B64"/>
    <w:rsid w:val="00B81596"/>
    <w:rsid w:val="00B8178B"/>
    <w:rsid w:val="00B95ADC"/>
    <w:rsid w:val="00BC76F5"/>
    <w:rsid w:val="00BE50F3"/>
    <w:rsid w:val="00C00B3E"/>
    <w:rsid w:val="00C06438"/>
    <w:rsid w:val="00C16CDC"/>
    <w:rsid w:val="00C31634"/>
    <w:rsid w:val="00C3298C"/>
    <w:rsid w:val="00C47606"/>
    <w:rsid w:val="00C63A6A"/>
    <w:rsid w:val="00C81990"/>
    <w:rsid w:val="00C91E81"/>
    <w:rsid w:val="00C94742"/>
    <w:rsid w:val="00C97A21"/>
    <w:rsid w:val="00CC469E"/>
    <w:rsid w:val="00CD0CBF"/>
    <w:rsid w:val="00CD372B"/>
    <w:rsid w:val="00CD5DC3"/>
    <w:rsid w:val="00CE5B5D"/>
    <w:rsid w:val="00CF11B4"/>
    <w:rsid w:val="00D17E26"/>
    <w:rsid w:val="00D215A1"/>
    <w:rsid w:val="00D2691E"/>
    <w:rsid w:val="00D31126"/>
    <w:rsid w:val="00D662BF"/>
    <w:rsid w:val="00D67EAC"/>
    <w:rsid w:val="00D807C1"/>
    <w:rsid w:val="00D84A18"/>
    <w:rsid w:val="00D85823"/>
    <w:rsid w:val="00D9305F"/>
    <w:rsid w:val="00DA6EAB"/>
    <w:rsid w:val="00DB26D3"/>
    <w:rsid w:val="00DB4469"/>
    <w:rsid w:val="00DC046A"/>
    <w:rsid w:val="00DD7C4B"/>
    <w:rsid w:val="00DE068F"/>
    <w:rsid w:val="00DE2EA3"/>
    <w:rsid w:val="00DE5203"/>
    <w:rsid w:val="00E01F66"/>
    <w:rsid w:val="00E13458"/>
    <w:rsid w:val="00E31692"/>
    <w:rsid w:val="00E34EA1"/>
    <w:rsid w:val="00E44E44"/>
    <w:rsid w:val="00E55661"/>
    <w:rsid w:val="00E560B0"/>
    <w:rsid w:val="00E71260"/>
    <w:rsid w:val="00E72516"/>
    <w:rsid w:val="00E72A80"/>
    <w:rsid w:val="00E73756"/>
    <w:rsid w:val="00E90ECD"/>
    <w:rsid w:val="00EA1FB7"/>
    <w:rsid w:val="00EA3D41"/>
    <w:rsid w:val="00EB725B"/>
    <w:rsid w:val="00EC2CB0"/>
    <w:rsid w:val="00EC3DC7"/>
    <w:rsid w:val="00EE062F"/>
    <w:rsid w:val="00F050F7"/>
    <w:rsid w:val="00F124E0"/>
    <w:rsid w:val="00F14063"/>
    <w:rsid w:val="00F2077E"/>
    <w:rsid w:val="00F359C0"/>
    <w:rsid w:val="00F51F3E"/>
    <w:rsid w:val="00F7312F"/>
    <w:rsid w:val="00F96C25"/>
    <w:rsid w:val="00F97F99"/>
    <w:rsid w:val="00FB5A5E"/>
    <w:rsid w:val="00FB6466"/>
    <w:rsid w:val="00FC0EFC"/>
    <w:rsid w:val="00FD6177"/>
    <w:rsid w:val="00FE1E59"/>
    <w:rsid w:val="00FF16F5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1930"/>
  <w15:chartTrackingRefBased/>
  <w15:docId w15:val="{725D283E-A7D1-4E16-8B3C-80DDA849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762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17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917F1"/>
  </w:style>
  <w:style w:type="paragraph" w:styleId="a8">
    <w:name w:val="footer"/>
    <w:basedOn w:val="a"/>
    <w:link w:val="a9"/>
    <w:uiPriority w:val="99"/>
    <w:unhideWhenUsed/>
    <w:rsid w:val="003917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917F1"/>
  </w:style>
  <w:style w:type="character" w:customStyle="1" w:styleId="aa">
    <w:name w:val="Основной текст_"/>
    <w:link w:val="3"/>
    <w:locked/>
    <w:rsid w:val="00C00B3E"/>
    <w:rPr>
      <w:spacing w:val="5"/>
      <w:shd w:val="clear" w:color="auto" w:fill="FFFFFF"/>
    </w:rPr>
  </w:style>
  <w:style w:type="paragraph" w:customStyle="1" w:styleId="3">
    <w:name w:val="Основной текст3"/>
    <w:basedOn w:val="a"/>
    <w:link w:val="aa"/>
    <w:rsid w:val="00C00B3E"/>
    <w:pPr>
      <w:widowControl w:val="0"/>
      <w:shd w:val="clear" w:color="auto" w:fill="FFFFFF"/>
      <w:spacing w:before="300" w:after="300" w:line="317" w:lineRule="exact"/>
      <w:jc w:val="both"/>
    </w:pPr>
    <w:rPr>
      <w:spacing w:val="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F051-26FF-45B7-9263-C9311305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3466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Анна Григорівна Король</cp:lastModifiedBy>
  <cp:revision>67</cp:revision>
  <cp:lastPrinted>2025-11-27T12:30:00Z</cp:lastPrinted>
  <dcterms:created xsi:type="dcterms:W3CDTF">2023-01-08T13:28:00Z</dcterms:created>
  <dcterms:modified xsi:type="dcterms:W3CDTF">2025-11-28T10:27:00Z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2023-01-08T13:28:02Z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41a6c6ce-89fe-416a-a115-f6bd5979ea98</vt:lpwstr>
  </property>
  <property fmtid="{D5CDD505-2E9C-101B-9397-08002B2CF9AE}" pid="8" name="MSIP_Label_defa4170-0d19-0005-0004-bc88714345d2_ContentBits">
    <vt:lpwstr>0</vt:lpwstr>
  </property>
</Properties>
</file>