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D25C" w14:textId="77777777" w:rsidR="006B19DC" w:rsidRPr="00800C14" w:rsidRDefault="006B19DC" w:rsidP="0089295A">
      <w:pPr>
        <w:spacing w:after="0" w:line="310" w:lineRule="exact"/>
        <w:jc w:val="center"/>
        <w:rPr>
          <w:rFonts w:cs="Times New Roman"/>
          <w:b/>
          <w:szCs w:val="28"/>
        </w:rPr>
      </w:pPr>
      <w:r w:rsidRPr="00800C14">
        <w:rPr>
          <w:rFonts w:cs="Times New Roman"/>
          <w:b/>
          <w:szCs w:val="28"/>
        </w:rPr>
        <w:t>3BIT</w:t>
      </w:r>
    </w:p>
    <w:p w14:paraId="0F68289D" w14:textId="2F4CC74A" w:rsidR="00CA569B" w:rsidRPr="00CA569B" w:rsidRDefault="006B19DC" w:rsidP="00CA569B">
      <w:pPr>
        <w:spacing w:after="0" w:line="310" w:lineRule="exact"/>
        <w:jc w:val="center"/>
        <w:rPr>
          <w:b/>
          <w:szCs w:val="28"/>
          <w:lang w:val="uk-UA"/>
        </w:rPr>
      </w:pPr>
      <w:r w:rsidRPr="005069C6">
        <w:rPr>
          <w:rFonts w:cs="Times New Roman"/>
          <w:b/>
          <w:spacing w:val="-4"/>
          <w:szCs w:val="28"/>
          <w:lang w:val="uk-UA"/>
        </w:rPr>
        <w:t xml:space="preserve">про базове </w:t>
      </w:r>
      <w:r w:rsidR="000E58DA" w:rsidRPr="005069C6">
        <w:rPr>
          <w:b/>
          <w:szCs w:val="28"/>
          <w:lang w:val="uk-UA"/>
        </w:rPr>
        <w:t xml:space="preserve">відстеження результативності </w:t>
      </w:r>
      <w:r w:rsidR="00CA569B" w:rsidRPr="00CA569B">
        <w:rPr>
          <w:b/>
          <w:szCs w:val="28"/>
          <w:lang w:val="uk-UA"/>
        </w:rPr>
        <w:t>Постанов</w:t>
      </w:r>
      <w:r w:rsidR="00CA569B">
        <w:rPr>
          <w:b/>
          <w:szCs w:val="28"/>
          <w:lang w:val="uk-UA"/>
        </w:rPr>
        <w:t>и</w:t>
      </w:r>
    </w:p>
    <w:p w14:paraId="29EAB7F3" w14:textId="77777777" w:rsidR="00CA569B" w:rsidRPr="00CA569B" w:rsidRDefault="00CA569B" w:rsidP="00CA569B">
      <w:pPr>
        <w:spacing w:after="0" w:line="310" w:lineRule="exact"/>
        <w:jc w:val="center"/>
        <w:rPr>
          <w:b/>
          <w:szCs w:val="28"/>
          <w:lang w:val="uk-UA"/>
        </w:rPr>
      </w:pPr>
      <w:r w:rsidRPr="00CA569B">
        <w:rPr>
          <w:b/>
          <w:szCs w:val="28"/>
          <w:lang w:val="uk-UA"/>
        </w:rPr>
        <w:t>Кабінету Міністрів України від 25.03.2025 № 334 «Про внесення змін до</w:t>
      </w:r>
    </w:p>
    <w:p w14:paraId="2809754F" w14:textId="534F7AE1" w:rsidR="000E58DA" w:rsidRDefault="00CA569B" w:rsidP="00CA569B">
      <w:pPr>
        <w:spacing w:after="0" w:line="310" w:lineRule="exact"/>
        <w:jc w:val="center"/>
        <w:rPr>
          <w:b/>
          <w:szCs w:val="28"/>
          <w:lang w:val="uk-UA"/>
        </w:rPr>
      </w:pPr>
      <w:r w:rsidRPr="00CA569B">
        <w:rPr>
          <w:b/>
          <w:szCs w:val="28"/>
          <w:lang w:val="uk-UA"/>
        </w:rPr>
        <w:t>Методики визначення початкової ціни продажу на аукціоні (електронних торгах)</w:t>
      </w:r>
      <w:r>
        <w:rPr>
          <w:b/>
          <w:szCs w:val="28"/>
          <w:lang w:val="uk-UA"/>
        </w:rPr>
        <w:t xml:space="preserve"> </w:t>
      </w:r>
      <w:r w:rsidRPr="00CA569B">
        <w:rPr>
          <w:b/>
          <w:szCs w:val="28"/>
          <w:lang w:val="uk-UA"/>
        </w:rPr>
        <w:t>спеціального дозволу на право користування надрами»</w:t>
      </w:r>
    </w:p>
    <w:p w14:paraId="420FC28E" w14:textId="77777777" w:rsidR="00CA569B" w:rsidRPr="00800C14" w:rsidRDefault="00CA569B" w:rsidP="00CA569B">
      <w:pPr>
        <w:spacing w:after="0" w:line="310" w:lineRule="exact"/>
        <w:jc w:val="center"/>
        <w:rPr>
          <w:rFonts w:cs="Times New Roman"/>
          <w:b/>
          <w:bCs/>
          <w:szCs w:val="28"/>
          <w:lang w:val="uk-UA"/>
        </w:rPr>
      </w:pPr>
    </w:p>
    <w:p w14:paraId="43F164D7" w14:textId="69393A85" w:rsidR="006B19DC" w:rsidRPr="00673BC2" w:rsidRDefault="00FE4C69" w:rsidP="00A668BE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673BC2">
        <w:rPr>
          <w:rFonts w:cs="Times New Roman"/>
          <w:b/>
          <w:sz w:val="26"/>
          <w:szCs w:val="26"/>
          <w:lang w:val="uk-UA"/>
        </w:rPr>
        <w:t xml:space="preserve">1. </w:t>
      </w:r>
      <w:r w:rsidRPr="00673BC2">
        <w:rPr>
          <w:rFonts w:cs="Times New Roman"/>
          <w:b/>
          <w:spacing w:val="-4"/>
          <w:sz w:val="26"/>
          <w:szCs w:val="26"/>
          <w:lang w:val="uk-UA"/>
        </w:rPr>
        <w:t xml:space="preserve">Вид та назва регуляторного </w:t>
      </w:r>
      <w:proofErr w:type="spellStart"/>
      <w:r w:rsidRPr="00673BC2">
        <w:rPr>
          <w:rFonts w:cs="Times New Roman"/>
          <w:b/>
          <w:spacing w:val="-4"/>
          <w:sz w:val="26"/>
          <w:szCs w:val="26"/>
          <w:lang w:val="uk-UA"/>
        </w:rPr>
        <w:t>акта</w:t>
      </w:r>
      <w:proofErr w:type="spellEnd"/>
      <w:r w:rsidRPr="00673BC2">
        <w:rPr>
          <w:rFonts w:cs="Times New Roman"/>
          <w:b/>
          <w:spacing w:val="-4"/>
          <w:sz w:val="26"/>
          <w:szCs w:val="26"/>
          <w:lang w:val="uk-UA"/>
        </w:rPr>
        <w:t>, результативність</w:t>
      </w:r>
      <w:r w:rsidRPr="00673BC2">
        <w:rPr>
          <w:rFonts w:cs="Times New Roman"/>
          <w:b/>
          <w:sz w:val="26"/>
          <w:szCs w:val="26"/>
          <w:lang w:val="uk-UA"/>
        </w:rPr>
        <w:t xml:space="preserve"> якого відстежується, дата його прийняття та номер</w:t>
      </w:r>
    </w:p>
    <w:p w14:paraId="1EB66CEA" w14:textId="004EBEFA" w:rsidR="00FE4C69" w:rsidRPr="00A668BE" w:rsidRDefault="00CA569B" w:rsidP="00CA569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CA569B">
        <w:rPr>
          <w:szCs w:val="28"/>
          <w:lang w:val="uk-UA"/>
        </w:rPr>
        <w:t>Постанов</w:t>
      </w:r>
      <w:r>
        <w:rPr>
          <w:szCs w:val="28"/>
          <w:lang w:val="uk-UA"/>
        </w:rPr>
        <w:t xml:space="preserve">а </w:t>
      </w:r>
      <w:r w:rsidRPr="00CA569B">
        <w:rPr>
          <w:szCs w:val="28"/>
          <w:lang w:val="uk-UA"/>
        </w:rPr>
        <w:t>Кабінету Міністрів України від 25.03.2025 № 334 «Про внесення змін до</w:t>
      </w:r>
      <w:r>
        <w:rPr>
          <w:szCs w:val="28"/>
          <w:lang w:val="uk-UA"/>
        </w:rPr>
        <w:t xml:space="preserve"> </w:t>
      </w:r>
      <w:r w:rsidRPr="00CA569B">
        <w:rPr>
          <w:szCs w:val="28"/>
          <w:lang w:val="uk-UA"/>
        </w:rPr>
        <w:t>Методики визначення початкової ціни продажу на аукціоні (електронних торгах) спеціального дозволу на право користування надрами»,</w:t>
      </w:r>
      <w:r w:rsidR="00E1302F" w:rsidRPr="00A668BE">
        <w:rPr>
          <w:rFonts w:cs="Times New Roman"/>
          <w:sz w:val="26"/>
          <w:szCs w:val="26"/>
          <w:lang w:val="uk-UA"/>
        </w:rPr>
        <w:t xml:space="preserve"> </w:t>
      </w:r>
      <w:r w:rsidR="00FE4C69" w:rsidRPr="00A668BE">
        <w:rPr>
          <w:rFonts w:cs="Times New Roman"/>
          <w:sz w:val="26"/>
          <w:szCs w:val="26"/>
          <w:lang w:val="uk-UA"/>
        </w:rPr>
        <w:t xml:space="preserve">(далі – </w:t>
      </w:r>
      <w:r w:rsidR="00866CAD" w:rsidRPr="00A668BE">
        <w:rPr>
          <w:rFonts w:cs="Times New Roman"/>
          <w:sz w:val="26"/>
          <w:szCs w:val="26"/>
          <w:lang w:val="uk-UA"/>
        </w:rPr>
        <w:t>регуляторний акт</w:t>
      </w:r>
      <w:r w:rsidR="00FE4C69" w:rsidRPr="00A668BE">
        <w:rPr>
          <w:rFonts w:cs="Times New Roman"/>
          <w:sz w:val="26"/>
          <w:szCs w:val="26"/>
          <w:lang w:val="uk-UA"/>
        </w:rPr>
        <w:t>).</w:t>
      </w:r>
    </w:p>
    <w:p w14:paraId="7F5F9E02" w14:textId="4159DF91" w:rsidR="003064D6" w:rsidRPr="00A668BE" w:rsidRDefault="00BA1E89" w:rsidP="00A668BE">
      <w:pPr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A668BE">
        <w:rPr>
          <w:rFonts w:cs="Times New Roman"/>
          <w:sz w:val="26"/>
          <w:szCs w:val="26"/>
          <w:lang w:val="uk-UA"/>
        </w:rPr>
        <w:t>Дата набрання чинності –</w:t>
      </w:r>
      <w:r w:rsidR="00367DAD" w:rsidRPr="00A668BE">
        <w:rPr>
          <w:rFonts w:cs="Times New Roman"/>
          <w:sz w:val="26"/>
          <w:szCs w:val="26"/>
          <w:lang w:val="uk-UA"/>
        </w:rPr>
        <w:t xml:space="preserve"> </w:t>
      </w:r>
      <w:r w:rsidR="000E58DA">
        <w:rPr>
          <w:sz w:val="26"/>
          <w:szCs w:val="26"/>
          <w:lang w:val="uk-UA"/>
        </w:rPr>
        <w:t>27</w:t>
      </w:r>
      <w:r w:rsidR="00800C14" w:rsidRPr="00A668BE">
        <w:rPr>
          <w:sz w:val="26"/>
          <w:szCs w:val="26"/>
          <w:lang w:val="uk-UA"/>
        </w:rPr>
        <w:t>.</w:t>
      </w:r>
      <w:r w:rsidR="00CA569B">
        <w:rPr>
          <w:sz w:val="26"/>
          <w:szCs w:val="26"/>
          <w:lang w:val="uk-UA"/>
        </w:rPr>
        <w:t>03</w:t>
      </w:r>
      <w:r w:rsidR="00800C14" w:rsidRPr="00A668BE">
        <w:rPr>
          <w:sz w:val="26"/>
          <w:szCs w:val="26"/>
          <w:lang w:val="uk-UA"/>
        </w:rPr>
        <w:t>.202</w:t>
      </w:r>
      <w:r w:rsidR="00CA569B">
        <w:rPr>
          <w:sz w:val="26"/>
          <w:szCs w:val="26"/>
          <w:lang w:val="uk-UA"/>
        </w:rPr>
        <w:t>5</w:t>
      </w:r>
      <w:r w:rsidR="00800C14" w:rsidRPr="00A668BE">
        <w:rPr>
          <w:sz w:val="26"/>
          <w:szCs w:val="26"/>
          <w:lang w:val="uk-UA"/>
        </w:rPr>
        <w:t xml:space="preserve"> </w:t>
      </w:r>
    </w:p>
    <w:p w14:paraId="57EC1D0A" w14:textId="77777777" w:rsidR="00800C14" w:rsidRPr="00D177CB" w:rsidRDefault="00800C1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7570B9B6" w14:textId="77777777" w:rsidR="00FE4C69" w:rsidRPr="00D177CB" w:rsidRDefault="00FE4C69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2. Назва виконавця заходів з відстеження</w:t>
      </w:r>
    </w:p>
    <w:p w14:paraId="00916C30" w14:textId="2BEBE0E5" w:rsidR="00FE4C69" w:rsidRPr="00D177CB" w:rsidRDefault="00FE4C69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Державна служба геології та надр України.</w:t>
      </w:r>
    </w:p>
    <w:p w14:paraId="131F7801" w14:textId="77777777" w:rsidR="00B367E1" w:rsidRPr="00D177CB" w:rsidRDefault="00B367E1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22CBAF8C" w14:textId="6E48B905" w:rsidR="00B367E1" w:rsidRPr="001921FC" w:rsidRDefault="00E070F0" w:rsidP="001921FC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1921FC">
        <w:rPr>
          <w:rFonts w:cs="Times New Roman"/>
          <w:b/>
          <w:sz w:val="26"/>
          <w:szCs w:val="26"/>
          <w:lang w:val="uk-UA"/>
        </w:rPr>
        <w:t xml:space="preserve">3. Цілі прийняття </w:t>
      </w:r>
      <w:proofErr w:type="spellStart"/>
      <w:r w:rsidRPr="001921FC">
        <w:rPr>
          <w:rFonts w:cs="Times New Roman"/>
          <w:b/>
          <w:sz w:val="26"/>
          <w:szCs w:val="26"/>
          <w:lang w:val="uk-UA"/>
        </w:rPr>
        <w:t>акта</w:t>
      </w:r>
      <w:proofErr w:type="spellEnd"/>
    </w:p>
    <w:p w14:paraId="2CD3AE4F" w14:textId="77777777" w:rsidR="003A033A" w:rsidRPr="001921FC" w:rsidRDefault="003A033A" w:rsidP="001921FC">
      <w:pPr>
        <w:pStyle w:val="Default"/>
        <w:ind w:firstLine="709"/>
        <w:jc w:val="both"/>
        <w:rPr>
          <w:color w:val="auto"/>
          <w:sz w:val="26"/>
          <w:szCs w:val="26"/>
          <w:lang w:val="uk-UA"/>
        </w:rPr>
      </w:pPr>
      <w:r w:rsidRPr="001921FC">
        <w:rPr>
          <w:color w:val="auto"/>
          <w:sz w:val="26"/>
          <w:szCs w:val="26"/>
          <w:lang w:val="uk-UA"/>
        </w:rPr>
        <w:t xml:space="preserve">Основними цілями прийняття </w:t>
      </w:r>
      <w:proofErr w:type="spellStart"/>
      <w:r w:rsidRPr="001921FC">
        <w:rPr>
          <w:color w:val="auto"/>
          <w:sz w:val="26"/>
          <w:szCs w:val="26"/>
          <w:lang w:val="uk-UA"/>
        </w:rPr>
        <w:t>акта</w:t>
      </w:r>
      <w:proofErr w:type="spellEnd"/>
      <w:r w:rsidRPr="001921FC">
        <w:rPr>
          <w:color w:val="auto"/>
          <w:sz w:val="26"/>
          <w:szCs w:val="26"/>
          <w:lang w:val="uk-UA"/>
        </w:rPr>
        <w:t xml:space="preserve"> є: </w:t>
      </w:r>
    </w:p>
    <w:p w14:paraId="54BF6FD7" w14:textId="77777777" w:rsidR="00CA569B" w:rsidRPr="00CA569B" w:rsidRDefault="00CA569B" w:rsidP="00CA569B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CA569B">
        <w:rPr>
          <w:sz w:val="26"/>
          <w:szCs w:val="26"/>
          <w:lang w:val="uk-UA"/>
        </w:rPr>
        <w:t>удосконалення процедури обрахунку вартості спеціальних дозволів на користування надрами;</w:t>
      </w:r>
    </w:p>
    <w:p w14:paraId="4F325F66" w14:textId="77777777" w:rsidR="00CA569B" w:rsidRPr="00CA569B" w:rsidRDefault="00CA569B" w:rsidP="00CA569B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CA569B">
        <w:rPr>
          <w:sz w:val="26"/>
          <w:szCs w:val="26"/>
          <w:lang w:val="uk-UA"/>
        </w:rPr>
        <w:t>збільшення точності визначення середньої ціни товарної продукції гірничого підприємства – видобутої корисної копалини (мінеральної сировини) шляхом упередження випадкових чинників мінливості таких значень та обрахування за середньозваженою величиною ціни фактичної реалізації;</w:t>
      </w:r>
    </w:p>
    <w:p w14:paraId="5A82B328" w14:textId="77777777" w:rsidR="00CA569B" w:rsidRPr="00CA569B" w:rsidRDefault="00CA569B" w:rsidP="00CA569B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CA569B">
        <w:rPr>
          <w:sz w:val="26"/>
          <w:szCs w:val="26"/>
          <w:lang w:val="uk-UA"/>
        </w:rPr>
        <w:t>створення прозорої, зручної та зрозумілої системи користування надрами;</w:t>
      </w:r>
    </w:p>
    <w:p w14:paraId="631FDCF9" w14:textId="77777777" w:rsidR="00CA569B" w:rsidRPr="00CA569B" w:rsidRDefault="00CA569B" w:rsidP="00CA569B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CA569B">
        <w:rPr>
          <w:sz w:val="26"/>
          <w:szCs w:val="26"/>
          <w:lang w:val="uk-UA"/>
        </w:rPr>
        <w:t xml:space="preserve">підвищення прозорості та оперативності вирішення завдань у сфері </w:t>
      </w:r>
      <w:proofErr w:type="spellStart"/>
      <w:r w:rsidRPr="00CA569B">
        <w:rPr>
          <w:sz w:val="26"/>
          <w:szCs w:val="26"/>
          <w:lang w:val="uk-UA"/>
        </w:rPr>
        <w:t>надрокористування</w:t>
      </w:r>
      <w:proofErr w:type="spellEnd"/>
      <w:r w:rsidRPr="00CA569B">
        <w:rPr>
          <w:sz w:val="26"/>
          <w:szCs w:val="26"/>
          <w:lang w:val="uk-UA"/>
        </w:rPr>
        <w:t>;</w:t>
      </w:r>
    </w:p>
    <w:p w14:paraId="586D1552" w14:textId="77777777" w:rsidR="00CA569B" w:rsidRPr="00CA569B" w:rsidRDefault="00CA569B" w:rsidP="00CA569B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CA569B">
        <w:rPr>
          <w:sz w:val="26"/>
          <w:szCs w:val="26"/>
          <w:lang w:val="uk-UA"/>
        </w:rPr>
        <w:t xml:space="preserve">збільшення інвестиційної привабливості сфери </w:t>
      </w:r>
      <w:proofErr w:type="spellStart"/>
      <w:r w:rsidRPr="00CA569B">
        <w:rPr>
          <w:sz w:val="26"/>
          <w:szCs w:val="26"/>
          <w:lang w:val="uk-UA"/>
        </w:rPr>
        <w:t>надрокористування</w:t>
      </w:r>
      <w:proofErr w:type="spellEnd"/>
      <w:r w:rsidRPr="00CA569B">
        <w:rPr>
          <w:sz w:val="26"/>
          <w:szCs w:val="26"/>
          <w:lang w:val="uk-UA"/>
        </w:rPr>
        <w:t xml:space="preserve"> шляхом приведення визначення середньої величини ціни товарної продукції гірничого підприємства – видобутої корисної копалини (мінеральної сировини) до значень, які максимально наближені до ринкових;</w:t>
      </w:r>
    </w:p>
    <w:p w14:paraId="32F5B1B7" w14:textId="6BD7D4F6" w:rsidR="00800C14" w:rsidRDefault="00CA569B" w:rsidP="00CA569B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CA569B">
        <w:rPr>
          <w:sz w:val="26"/>
          <w:szCs w:val="26"/>
          <w:lang w:val="uk-UA"/>
        </w:rPr>
        <w:t>наближення законодавства України до Європейського рівня.</w:t>
      </w:r>
    </w:p>
    <w:p w14:paraId="0F7DF874" w14:textId="77777777" w:rsidR="00CA569B" w:rsidRPr="00DE1330" w:rsidRDefault="00CA569B" w:rsidP="00CA569B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23DBA231" w14:textId="77777777" w:rsidR="00E070F0" w:rsidRPr="00DE1330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E1330">
        <w:rPr>
          <w:rFonts w:cs="Times New Roman"/>
          <w:b/>
          <w:sz w:val="26"/>
          <w:szCs w:val="26"/>
          <w:lang w:val="uk-UA"/>
        </w:rPr>
        <w:t>4. Строк виконання заходів з відстеження</w:t>
      </w:r>
    </w:p>
    <w:p w14:paraId="53780D43" w14:textId="79889BFF" w:rsidR="003064D6" w:rsidRPr="00DE1330" w:rsidRDefault="00C93E72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02</w:t>
      </w:r>
      <w:r w:rsidR="00FE7EEF">
        <w:rPr>
          <w:rFonts w:cs="Times New Roman"/>
          <w:sz w:val="26"/>
          <w:szCs w:val="26"/>
          <w:lang w:val="uk-UA"/>
        </w:rPr>
        <w:t>.</w:t>
      </w:r>
      <w:r w:rsidR="00CA569B">
        <w:rPr>
          <w:rFonts w:cs="Times New Roman"/>
          <w:sz w:val="26"/>
          <w:szCs w:val="26"/>
          <w:lang w:val="uk-UA"/>
        </w:rPr>
        <w:t>0</w:t>
      </w:r>
      <w:r>
        <w:rPr>
          <w:rFonts w:cs="Times New Roman"/>
          <w:sz w:val="26"/>
          <w:szCs w:val="26"/>
          <w:lang w:val="uk-UA"/>
        </w:rPr>
        <w:t>4</w:t>
      </w:r>
      <w:r w:rsidR="0083409E">
        <w:rPr>
          <w:rFonts w:cs="Times New Roman"/>
          <w:sz w:val="26"/>
          <w:szCs w:val="26"/>
          <w:lang w:val="uk-UA"/>
        </w:rPr>
        <w:t>.202</w:t>
      </w:r>
      <w:r w:rsidR="0083409E">
        <w:rPr>
          <w:rFonts w:cs="Times New Roman"/>
          <w:sz w:val="26"/>
          <w:szCs w:val="26"/>
          <w:lang w:val="en-US"/>
        </w:rPr>
        <w:t>6</w:t>
      </w:r>
      <w:r w:rsidR="0038762A" w:rsidRPr="00DE1330">
        <w:rPr>
          <w:rFonts w:cs="Times New Roman"/>
          <w:sz w:val="26"/>
          <w:szCs w:val="26"/>
          <w:lang w:val="uk-UA"/>
        </w:rPr>
        <w:t xml:space="preserve"> – </w:t>
      </w:r>
      <w:r w:rsidR="0083409E">
        <w:rPr>
          <w:rFonts w:cs="Times New Roman"/>
          <w:sz w:val="26"/>
          <w:szCs w:val="26"/>
          <w:lang w:val="uk-UA"/>
        </w:rPr>
        <w:t>24</w:t>
      </w:r>
      <w:r w:rsidR="005069C6" w:rsidRPr="00DE1330">
        <w:rPr>
          <w:rFonts w:cs="Times New Roman"/>
          <w:sz w:val="26"/>
          <w:szCs w:val="26"/>
          <w:lang w:val="uk-UA"/>
        </w:rPr>
        <w:t>.</w:t>
      </w:r>
      <w:r w:rsidR="00CA569B">
        <w:rPr>
          <w:rFonts w:cs="Times New Roman"/>
          <w:sz w:val="26"/>
          <w:szCs w:val="26"/>
          <w:lang w:val="uk-UA"/>
        </w:rPr>
        <w:t>0</w:t>
      </w:r>
      <w:r>
        <w:rPr>
          <w:rFonts w:cs="Times New Roman"/>
          <w:sz w:val="26"/>
          <w:szCs w:val="26"/>
          <w:lang w:val="uk-UA"/>
        </w:rPr>
        <w:t>4</w:t>
      </w:r>
      <w:r w:rsidR="0038762A" w:rsidRPr="00DE1330">
        <w:rPr>
          <w:rFonts w:cs="Times New Roman"/>
          <w:sz w:val="26"/>
          <w:szCs w:val="26"/>
          <w:lang w:val="uk-UA"/>
        </w:rPr>
        <w:t>.202</w:t>
      </w:r>
      <w:r w:rsidR="00CA569B">
        <w:rPr>
          <w:rFonts w:cs="Times New Roman"/>
          <w:sz w:val="26"/>
          <w:szCs w:val="26"/>
          <w:lang w:val="uk-UA"/>
        </w:rPr>
        <w:t>6</w:t>
      </w:r>
    </w:p>
    <w:p w14:paraId="70EBB14C" w14:textId="77777777" w:rsidR="003064D6" w:rsidRPr="00DE1330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17BA1EB5" w14:textId="6CCF89F0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5.</w:t>
      </w:r>
      <w:r w:rsidRPr="00D177CB">
        <w:rPr>
          <w:rFonts w:cs="Times New Roman"/>
          <w:sz w:val="26"/>
          <w:szCs w:val="26"/>
          <w:lang w:val="uk-UA"/>
        </w:rPr>
        <w:t xml:space="preserve"> </w:t>
      </w:r>
      <w:r w:rsidRPr="00D177CB">
        <w:rPr>
          <w:rFonts w:cs="Times New Roman"/>
          <w:b/>
          <w:sz w:val="26"/>
          <w:szCs w:val="26"/>
          <w:lang w:val="uk-UA"/>
        </w:rPr>
        <w:t>Тип відстеження</w:t>
      </w:r>
      <w:r w:rsidR="004926B2" w:rsidRPr="00D177CB">
        <w:rPr>
          <w:rFonts w:cs="Times New Roman"/>
          <w:sz w:val="26"/>
          <w:szCs w:val="26"/>
          <w:lang w:val="uk-UA"/>
        </w:rPr>
        <w:t xml:space="preserve"> </w:t>
      </w:r>
      <w:r w:rsidR="004926B2" w:rsidRPr="00D177CB">
        <w:rPr>
          <w:rFonts w:cs="Times New Roman"/>
          <w:b/>
          <w:sz w:val="26"/>
          <w:szCs w:val="26"/>
          <w:lang w:val="uk-UA"/>
        </w:rPr>
        <w:t>(базове, повторне або періодичне)</w:t>
      </w:r>
    </w:p>
    <w:p w14:paraId="5A38CE0F" w14:textId="73D9019F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Базове</w:t>
      </w:r>
      <w:r w:rsidR="003064D6" w:rsidRPr="00D177CB">
        <w:rPr>
          <w:rFonts w:cs="Times New Roman"/>
          <w:sz w:val="26"/>
          <w:szCs w:val="26"/>
          <w:lang w:val="uk-UA"/>
        </w:rPr>
        <w:t xml:space="preserve"> відстеження.</w:t>
      </w:r>
    </w:p>
    <w:p w14:paraId="2629DE60" w14:textId="77777777" w:rsidR="003064D6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5045FA27" w14:textId="77777777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6. Методи одержання результатів відстеження</w:t>
      </w:r>
    </w:p>
    <w:p w14:paraId="279A88CE" w14:textId="3348BACF" w:rsidR="008F5BF7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Для в</w:t>
      </w:r>
      <w:r w:rsidR="00B11E1C" w:rsidRPr="00D177CB">
        <w:rPr>
          <w:rFonts w:cs="Times New Roman"/>
          <w:sz w:val="26"/>
          <w:szCs w:val="26"/>
          <w:lang w:val="uk-UA"/>
        </w:rPr>
        <w:t>ідстеження результативності</w:t>
      </w:r>
      <w:r w:rsidR="00866CAD" w:rsidRPr="00D177CB">
        <w:rPr>
          <w:rFonts w:cs="Times New Roman"/>
          <w:sz w:val="26"/>
          <w:szCs w:val="26"/>
          <w:lang w:val="uk-UA"/>
        </w:rPr>
        <w:t xml:space="preserve"> регуляторного </w:t>
      </w:r>
      <w:proofErr w:type="spellStart"/>
      <w:r w:rsidR="00866CAD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B11E1C" w:rsidRPr="00D177CB">
        <w:rPr>
          <w:rFonts w:cs="Times New Roman"/>
          <w:sz w:val="26"/>
          <w:szCs w:val="26"/>
          <w:lang w:val="uk-UA"/>
        </w:rPr>
        <w:t xml:space="preserve"> </w:t>
      </w:r>
      <w:r w:rsidRPr="00D177CB">
        <w:rPr>
          <w:rFonts w:cs="Times New Roman"/>
          <w:sz w:val="26"/>
          <w:szCs w:val="26"/>
          <w:lang w:val="uk-UA"/>
        </w:rPr>
        <w:t xml:space="preserve">використовувалися </w:t>
      </w:r>
      <w:r w:rsidR="00B11E1C" w:rsidRPr="00D177CB">
        <w:rPr>
          <w:rFonts w:cs="Times New Roman"/>
          <w:sz w:val="26"/>
          <w:szCs w:val="26"/>
          <w:lang w:val="uk-UA"/>
        </w:rPr>
        <w:t>с</w:t>
      </w:r>
      <w:r w:rsidR="00DA516D" w:rsidRPr="00D177CB">
        <w:rPr>
          <w:rFonts w:cs="Times New Roman"/>
          <w:sz w:val="26"/>
          <w:szCs w:val="26"/>
          <w:lang w:val="uk-UA"/>
        </w:rPr>
        <w:t>татистичн</w:t>
      </w:r>
      <w:r w:rsidRPr="00D177CB">
        <w:rPr>
          <w:rFonts w:cs="Times New Roman"/>
          <w:sz w:val="26"/>
          <w:szCs w:val="26"/>
          <w:lang w:val="uk-UA"/>
        </w:rPr>
        <w:t>і дані</w:t>
      </w:r>
      <w:r w:rsidR="00DA516D" w:rsidRPr="00D177CB">
        <w:rPr>
          <w:rFonts w:cs="Times New Roman"/>
          <w:sz w:val="26"/>
          <w:szCs w:val="26"/>
          <w:lang w:val="uk-UA"/>
        </w:rPr>
        <w:t>.</w:t>
      </w:r>
    </w:p>
    <w:p w14:paraId="7384E464" w14:textId="77777777" w:rsidR="00435C5D" w:rsidRPr="00D177CB" w:rsidRDefault="00435C5D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6E7F0A1E" w14:textId="1B48B54E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lastRenderedPageBreak/>
        <w:t xml:space="preserve">7. </w:t>
      </w:r>
      <w:r w:rsidRPr="00D177CB">
        <w:rPr>
          <w:rFonts w:cs="Times New Roman"/>
          <w:b/>
          <w:spacing w:val="-4"/>
          <w:sz w:val="26"/>
          <w:szCs w:val="26"/>
          <w:lang w:val="uk-UA"/>
        </w:rPr>
        <w:t>Дані та припущення, на основі яких відстежувалася</w:t>
      </w:r>
      <w:r w:rsidRPr="00D177CB">
        <w:rPr>
          <w:rFonts w:cs="Times New Roman"/>
          <w:b/>
          <w:sz w:val="26"/>
          <w:szCs w:val="26"/>
          <w:lang w:val="uk-UA"/>
        </w:rPr>
        <w:t xml:space="preserve"> результативність, а також способи одержання даних</w:t>
      </w:r>
      <w:r w:rsidR="0089295A" w:rsidRPr="00D177CB">
        <w:rPr>
          <w:rFonts w:cs="Times New Roman"/>
          <w:b/>
          <w:sz w:val="26"/>
          <w:szCs w:val="26"/>
          <w:lang w:val="uk-UA"/>
        </w:rPr>
        <w:t xml:space="preserve"> </w:t>
      </w:r>
    </w:p>
    <w:p w14:paraId="4662881E" w14:textId="5B0CAAFA" w:rsidR="00EE74B0" w:rsidRPr="00D177CB" w:rsidRDefault="0030700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 xml:space="preserve">Відстеження результативності регуляторного </w:t>
      </w:r>
      <w:proofErr w:type="spellStart"/>
      <w:r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sz w:val="26"/>
          <w:szCs w:val="26"/>
          <w:lang w:val="uk-UA"/>
        </w:rPr>
        <w:t xml:space="preserve"> здійснювалось відповідно до вимог Закону України </w:t>
      </w:r>
      <w:r w:rsidR="00EE74B0" w:rsidRPr="00D177CB">
        <w:rPr>
          <w:rFonts w:cs="Times New Roman"/>
          <w:sz w:val="26"/>
          <w:szCs w:val="26"/>
          <w:lang w:val="uk-UA"/>
        </w:rPr>
        <w:t>“</w:t>
      </w:r>
      <w:r w:rsidRPr="00D177CB">
        <w:rPr>
          <w:rFonts w:cs="Times New Roman"/>
          <w:sz w:val="26"/>
          <w:szCs w:val="26"/>
          <w:lang w:val="uk-UA"/>
        </w:rPr>
        <w:t>Про засади державної регуляторної політики у сфері господарської діяльності</w:t>
      </w:r>
      <w:r w:rsidR="00EE74B0" w:rsidRPr="00D177CB">
        <w:rPr>
          <w:rFonts w:cs="Times New Roman"/>
          <w:sz w:val="26"/>
          <w:szCs w:val="26"/>
          <w:lang w:val="uk-UA"/>
        </w:rPr>
        <w:t>”</w:t>
      </w:r>
      <w:r w:rsidRPr="00D177CB">
        <w:rPr>
          <w:rFonts w:cs="Times New Roman"/>
          <w:sz w:val="26"/>
          <w:szCs w:val="26"/>
          <w:lang w:val="uk-UA"/>
        </w:rPr>
        <w:t xml:space="preserve"> шляхом </w:t>
      </w:r>
      <w:r w:rsidR="008211D6" w:rsidRPr="00D177CB">
        <w:rPr>
          <w:rFonts w:cs="Times New Roman"/>
          <w:sz w:val="26"/>
          <w:szCs w:val="26"/>
          <w:lang w:val="uk-UA"/>
        </w:rPr>
        <w:t>збирання та аналізу статистичних даних</w:t>
      </w:r>
      <w:r w:rsidRPr="00D177CB">
        <w:rPr>
          <w:rFonts w:cs="Times New Roman"/>
          <w:sz w:val="26"/>
          <w:szCs w:val="26"/>
          <w:lang w:val="uk-UA"/>
        </w:rPr>
        <w:t>.</w:t>
      </w:r>
    </w:p>
    <w:p w14:paraId="10082086" w14:textId="77777777" w:rsidR="00817927" w:rsidRPr="00D177CB" w:rsidRDefault="0081792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0C0D6CB2" w14:textId="77777777" w:rsidR="002066E1" w:rsidRPr="00D177CB" w:rsidRDefault="002066E1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D177CB">
        <w:rPr>
          <w:rFonts w:cs="Times New Roman"/>
          <w:b/>
          <w:sz w:val="26"/>
          <w:szCs w:val="26"/>
          <w:lang w:val="uk-UA"/>
        </w:rPr>
        <w:t>акта</w:t>
      </w:r>
      <w:proofErr w:type="spellEnd"/>
    </w:p>
    <w:p w14:paraId="7A0F99D0" w14:textId="4373ABA1" w:rsidR="00A53F83" w:rsidRDefault="006F0EAF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В</w:t>
      </w:r>
      <w:r w:rsidR="00A53F83" w:rsidRPr="00D177CB">
        <w:rPr>
          <w:rFonts w:cs="Times New Roman"/>
          <w:sz w:val="26"/>
          <w:szCs w:val="26"/>
          <w:lang w:val="uk-UA"/>
        </w:rPr>
        <w:t xml:space="preserve">ідстеження результативності регуляторного </w:t>
      </w:r>
      <w:proofErr w:type="spellStart"/>
      <w:r w:rsidR="00A53F83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A53F83" w:rsidRPr="00D177CB">
        <w:rPr>
          <w:rFonts w:cs="Times New Roman"/>
          <w:sz w:val="26"/>
          <w:szCs w:val="26"/>
          <w:lang w:val="uk-UA"/>
        </w:rPr>
        <w:t xml:space="preserve"> здійснювалось за такими показниками:</w:t>
      </w:r>
    </w:p>
    <w:p w14:paraId="478C1AFA" w14:textId="77777777" w:rsidR="00FC09F4" w:rsidRPr="00D177CB" w:rsidRDefault="00FC09F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3827"/>
      </w:tblGrid>
      <w:tr w:rsidR="005708E5" w:rsidRPr="00E304F9" w14:paraId="2631998B" w14:textId="77777777" w:rsidTr="00320880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5708E5" w:rsidRPr="00E304F9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386" w:type="dxa"/>
            <w:vMerge w:val="restart"/>
            <w:vAlign w:val="center"/>
          </w:tcPr>
          <w:p w14:paraId="0AB1E69B" w14:textId="2E4359BE" w:rsidR="005708E5" w:rsidRPr="00E304F9" w:rsidRDefault="005708E5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bCs/>
                <w:sz w:val="26"/>
                <w:szCs w:val="26"/>
                <w:lang w:val="uk-UA"/>
              </w:rPr>
              <w:t>Найменування показників</w:t>
            </w:r>
          </w:p>
        </w:tc>
        <w:tc>
          <w:tcPr>
            <w:tcW w:w="3827" w:type="dxa"/>
          </w:tcPr>
          <w:p w14:paraId="65E891E3" w14:textId="06C4573F" w:rsidR="005708E5" w:rsidRPr="00E304F9" w:rsidRDefault="005708E5" w:rsidP="00883319">
            <w:pPr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sz w:val="26"/>
                <w:szCs w:val="26"/>
                <w:lang w:val="uk-UA"/>
              </w:rPr>
              <w:t>Період</w:t>
            </w:r>
          </w:p>
        </w:tc>
      </w:tr>
      <w:tr w:rsidR="005708E5" w:rsidRPr="00E304F9" w14:paraId="1F8F924C" w14:textId="77777777" w:rsidTr="00320880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5708E5" w:rsidRPr="00E304F9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4FF96986" w14:textId="77777777" w:rsidR="005708E5" w:rsidRPr="00E304F9" w:rsidRDefault="005708E5" w:rsidP="005708E5">
            <w:pPr>
              <w:spacing w:line="22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</w:tcPr>
          <w:p w14:paraId="2E521F82" w14:textId="3AF7F3DD" w:rsidR="0038762A" w:rsidRPr="00E304F9" w:rsidRDefault="000E0AE9" w:rsidP="000E0AE9">
            <w:pPr>
              <w:spacing w:line="310" w:lineRule="exact"/>
              <w:ind w:firstLine="56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  <w:r w:rsidR="000E5736" w:rsidRPr="00E304F9">
              <w:rPr>
                <w:sz w:val="26"/>
                <w:szCs w:val="26"/>
                <w:lang w:val="uk-UA"/>
              </w:rPr>
              <w:t>.</w:t>
            </w:r>
            <w:r w:rsidR="00572399">
              <w:rPr>
                <w:sz w:val="26"/>
                <w:szCs w:val="26"/>
                <w:lang w:val="uk-UA"/>
              </w:rPr>
              <w:t>03</w:t>
            </w:r>
            <w:r w:rsidR="000E5736" w:rsidRPr="00E304F9">
              <w:rPr>
                <w:sz w:val="26"/>
                <w:szCs w:val="26"/>
                <w:lang w:val="uk-UA"/>
              </w:rPr>
              <w:t>.202</w:t>
            </w:r>
            <w:r w:rsidR="00572399">
              <w:rPr>
                <w:sz w:val="26"/>
                <w:szCs w:val="26"/>
                <w:lang w:val="uk-UA"/>
              </w:rPr>
              <w:t>5</w:t>
            </w:r>
            <w:r w:rsidR="0038762A" w:rsidRPr="00E304F9">
              <w:rPr>
                <w:rFonts w:cs="Times New Roman"/>
                <w:sz w:val="26"/>
                <w:szCs w:val="26"/>
                <w:lang w:val="uk-UA"/>
              </w:rPr>
              <w:t xml:space="preserve"> – </w:t>
            </w:r>
            <w:r>
              <w:rPr>
                <w:rFonts w:cs="Times New Roman"/>
                <w:sz w:val="26"/>
                <w:szCs w:val="26"/>
                <w:lang w:val="uk-UA"/>
              </w:rPr>
              <w:t>2</w:t>
            </w:r>
            <w:r w:rsidR="0083409E">
              <w:rPr>
                <w:rFonts w:cs="Times New Roman"/>
                <w:sz w:val="26"/>
                <w:szCs w:val="26"/>
                <w:lang w:val="uk-UA"/>
              </w:rPr>
              <w:t>7</w:t>
            </w:r>
            <w:bookmarkStart w:id="0" w:name="_GoBack"/>
            <w:bookmarkEnd w:id="0"/>
            <w:r w:rsidR="000E5736" w:rsidRPr="00E304F9">
              <w:rPr>
                <w:rFonts w:cs="Times New Roman"/>
                <w:sz w:val="26"/>
                <w:szCs w:val="26"/>
                <w:lang w:val="uk-UA"/>
              </w:rPr>
              <w:t>.</w:t>
            </w:r>
            <w:r w:rsidR="00572399">
              <w:rPr>
                <w:rFonts w:cs="Times New Roman"/>
                <w:sz w:val="26"/>
                <w:szCs w:val="26"/>
                <w:lang w:val="uk-UA"/>
              </w:rPr>
              <w:t>03</w:t>
            </w:r>
            <w:r w:rsidR="0038762A" w:rsidRPr="00E304F9">
              <w:rPr>
                <w:rFonts w:cs="Times New Roman"/>
                <w:sz w:val="26"/>
                <w:szCs w:val="26"/>
                <w:lang w:val="uk-UA"/>
              </w:rPr>
              <w:t>.202</w:t>
            </w:r>
            <w:r w:rsidR="00572399">
              <w:rPr>
                <w:rFonts w:cs="Times New Roman"/>
                <w:sz w:val="26"/>
                <w:szCs w:val="26"/>
                <w:lang w:val="uk-UA"/>
              </w:rPr>
              <w:t>6</w:t>
            </w:r>
          </w:p>
        </w:tc>
      </w:tr>
      <w:tr w:rsidR="0072024E" w:rsidRPr="00E304F9" w14:paraId="35CDBE11" w14:textId="77777777" w:rsidTr="00EE74B0">
        <w:tc>
          <w:tcPr>
            <w:tcW w:w="9639" w:type="dxa"/>
            <w:gridSpan w:val="3"/>
          </w:tcPr>
          <w:p w14:paraId="20A00432" w14:textId="61E77CD5" w:rsidR="008A3000" w:rsidRPr="00E304F9" w:rsidRDefault="0072024E" w:rsidP="00A317BE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sz w:val="26"/>
                <w:szCs w:val="26"/>
                <w:lang w:val="uk-UA"/>
              </w:rPr>
              <w:t xml:space="preserve">Кількісні показники </w:t>
            </w:r>
          </w:p>
        </w:tc>
      </w:tr>
      <w:tr w:rsidR="00AC2B58" w:rsidRPr="00E304F9" w14:paraId="43BF42EF" w14:textId="77777777" w:rsidTr="00A317BE">
        <w:trPr>
          <w:trHeight w:val="621"/>
        </w:trPr>
        <w:tc>
          <w:tcPr>
            <w:tcW w:w="426" w:type="dxa"/>
          </w:tcPr>
          <w:p w14:paraId="31016C17" w14:textId="2E986BBF" w:rsidR="00AC2B58" w:rsidRPr="001E1AD0" w:rsidRDefault="00AC2B58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1E1AD0">
              <w:rPr>
                <w:rFonts w:cs="Times New Roman"/>
                <w:sz w:val="26"/>
                <w:szCs w:val="26"/>
                <w:lang w:val="uk-UA"/>
              </w:rPr>
              <w:t>1.</w:t>
            </w:r>
          </w:p>
          <w:p w14:paraId="75F3B9E7" w14:textId="364785E5" w:rsidR="00AC2B58" w:rsidRPr="00E304F9" w:rsidRDefault="00AC2B58" w:rsidP="00817927">
            <w:pPr>
              <w:spacing w:line="310" w:lineRule="exact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</w:tcPr>
          <w:p w14:paraId="222FC7E2" w14:textId="3C6FA416" w:rsidR="00434693" w:rsidRPr="00D702F4" w:rsidRDefault="005069C6" w:rsidP="00434693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702F4">
              <w:rPr>
                <w:sz w:val="26"/>
                <w:szCs w:val="26"/>
                <w:lang w:val="uk-UA"/>
              </w:rPr>
              <w:t xml:space="preserve">Кількість суб’єктів господарювання, які звернулися до </w:t>
            </w:r>
            <w:proofErr w:type="spellStart"/>
            <w:r w:rsidRPr="00D702F4">
              <w:rPr>
                <w:sz w:val="26"/>
                <w:szCs w:val="26"/>
                <w:lang w:val="uk-UA"/>
              </w:rPr>
              <w:t>Держгеонадр</w:t>
            </w:r>
            <w:proofErr w:type="spellEnd"/>
            <w:r w:rsidRPr="00D702F4">
              <w:rPr>
                <w:sz w:val="26"/>
                <w:szCs w:val="26"/>
                <w:lang w:val="uk-UA"/>
              </w:rPr>
              <w:t xml:space="preserve"> за наданням роз’яснення</w:t>
            </w:r>
          </w:p>
        </w:tc>
        <w:tc>
          <w:tcPr>
            <w:tcW w:w="3827" w:type="dxa"/>
          </w:tcPr>
          <w:p w14:paraId="5428FEAE" w14:textId="078DBFBA" w:rsidR="00AC2B58" w:rsidRPr="00D702F4" w:rsidRDefault="001E1AD0" w:rsidP="00BA56E4">
            <w:pPr>
              <w:spacing w:line="280" w:lineRule="exact"/>
              <w:jc w:val="center"/>
              <w:rPr>
                <w:rFonts w:cs="Times New Roman"/>
                <w:sz w:val="26"/>
                <w:szCs w:val="26"/>
                <w:highlight w:val="yellow"/>
                <w:lang w:val="uk-UA"/>
              </w:rPr>
            </w:pPr>
            <w:r w:rsidRPr="00D702F4">
              <w:rPr>
                <w:rFonts w:cs="Times New Roman"/>
                <w:sz w:val="26"/>
                <w:szCs w:val="26"/>
                <w:lang w:val="uk-UA"/>
              </w:rPr>
              <w:t>0</w:t>
            </w:r>
          </w:p>
        </w:tc>
      </w:tr>
      <w:tr w:rsidR="00AC2B58" w:rsidRPr="00E304F9" w14:paraId="071403C7" w14:textId="77777777" w:rsidTr="00A317BE">
        <w:trPr>
          <w:trHeight w:val="796"/>
        </w:trPr>
        <w:tc>
          <w:tcPr>
            <w:tcW w:w="426" w:type="dxa"/>
          </w:tcPr>
          <w:p w14:paraId="539C2BDB" w14:textId="26A5D43C" w:rsidR="00AC2B58" w:rsidRPr="00E304F9" w:rsidRDefault="00AC2B58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2</w:t>
            </w:r>
            <w:r w:rsidR="00CA569B">
              <w:rPr>
                <w:rFonts w:cs="Times New Roman"/>
                <w:sz w:val="26"/>
                <w:szCs w:val="26"/>
                <w:lang w:val="uk-UA"/>
              </w:rPr>
              <w:t>2</w:t>
            </w:r>
            <w:r w:rsidRPr="00E304F9">
              <w:rPr>
                <w:rFonts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14:paraId="294B50B1" w14:textId="1FF0B040" w:rsidR="000C210F" w:rsidRPr="00D702F4" w:rsidRDefault="00CA569B" w:rsidP="00B30B00">
            <w:pPr>
              <w:spacing w:line="280" w:lineRule="exact"/>
              <w:jc w:val="both"/>
              <w:rPr>
                <w:rFonts w:eastAsia="Consolas"/>
                <w:sz w:val="26"/>
                <w:szCs w:val="26"/>
                <w:lang w:val="uk-UA"/>
              </w:rPr>
            </w:pPr>
            <w:r w:rsidRPr="00CA569B">
              <w:rPr>
                <w:sz w:val="26"/>
                <w:szCs w:val="26"/>
                <w:lang w:val="uk-UA"/>
              </w:rPr>
              <w:t>Кількість поданих заяв з метою отримання, продовження строку дії спеціальних дозволів на користування надрами, внесення до них змі</w:t>
            </w:r>
            <w:r>
              <w:rPr>
                <w:sz w:val="26"/>
                <w:szCs w:val="26"/>
                <w:lang w:val="uk-UA"/>
              </w:rPr>
              <w:t>н</w:t>
            </w:r>
          </w:p>
        </w:tc>
        <w:tc>
          <w:tcPr>
            <w:tcW w:w="3827" w:type="dxa"/>
          </w:tcPr>
          <w:p w14:paraId="496371DD" w14:textId="68E22C62" w:rsidR="005069C6" w:rsidRPr="00683D02" w:rsidRDefault="00BF6F33" w:rsidP="00926C4E">
            <w:pPr>
              <w:pStyle w:val="a3"/>
              <w:spacing w:after="60" w:line="280" w:lineRule="exact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BF6F33">
              <w:rPr>
                <w:sz w:val="26"/>
                <w:szCs w:val="26"/>
                <w:lang w:val="uk-UA"/>
              </w:rPr>
              <w:t>132</w:t>
            </w:r>
            <w:r w:rsidR="00C93E72">
              <w:rPr>
                <w:sz w:val="26"/>
                <w:szCs w:val="26"/>
                <w:lang w:val="uk-UA"/>
              </w:rPr>
              <w:t>0</w:t>
            </w:r>
          </w:p>
        </w:tc>
      </w:tr>
      <w:tr w:rsidR="00CA569B" w:rsidRPr="00E304F9" w14:paraId="567B362B" w14:textId="77777777" w:rsidTr="00A317BE">
        <w:trPr>
          <w:trHeight w:val="796"/>
        </w:trPr>
        <w:tc>
          <w:tcPr>
            <w:tcW w:w="426" w:type="dxa"/>
          </w:tcPr>
          <w:p w14:paraId="64541FE5" w14:textId="42CBCDC6" w:rsidR="00CA569B" w:rsidRPr="00E304F9" w:rsidRDefault="00CA569B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386" w:type="dxa"/>
          </w:tcPr>
          <w:p w14:paraId="0A588603" w14:textId="37DB4C6A" w:rsidR="00CA569B" w:rsidRPr="00CA569B" w:rsidRDefault="00CA569B" w:rsidP="00B30B00">
            <w:pPr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F7280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Кількість наданих спеціальних дозволів на користування надрами без проведення аукціону</w:t>
            </w:r>
          </w:p>
        </w:tc>
        <w:tc>
          <w:tcPr>
            <w:tcW w:w="3827" w:type="dxa"/>
          </w:tcPr>
          <w:p w14:paraId="0119D133" w14:textId="2D1F4F79" w:rsidR="00CA569B" w:rsidRDefault="005B040C" w:rsidP="00926C4E">
            <w:pPr>
              <w:pStyle w:val="a3"/>
              <w:spacing w:after="60" w:line="280" w:lineRule="exact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C93E72">
              <w:rPr>
                <w:sz w:val="26"/>
                <w:szCs w:val="26"/>
                <w:lang w:val="uk-UA"/>
              </w:rPr>
              <w:t>58</w:t>
            </w:r>
          </w:p>
        </w:tc>
      </w:tr>
      <w:tr w:rsidR="00CA569B" w:rsidRPr="00E304F9" w14:paraId="728C687A" w14:textId="77777777" w:rsidTr="00A317BE">
        <w:trPr>
          <w:trHeight w:val="796"/>
        </w:trPr>
        <w:tc>
          <w:tcPr>
            <w:tcW w:w="426" w:type="dxa"/>
          </w:tcPr>
          <w:p w14:paraId="5C8004BE" w14:textId="1FA205D0" w:rsidR="00CA569B" w:rsidRPr="00E304F9" w:rsidRDefault="00CA569B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386" w:type="dxa"/>
          </w:tcPr>
          <w:p w14:paraId="3642D3D3" w14:textId="20E3BBDE" w:rsidR="00CA569B" w:rsidRPr="00F7280B" w:rsidRDefault="00CA569B" w:rsidP="00B30B00">
            <w:pPr>
              <w:spacing w:line="280" w:lineRule="exact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F7280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Кількість поданих заяв щодо ініціювання ділянки надр для виставлення на аукціон (електронні торги)</w:t>
            </w:r>
          </w:p>
        </w:tc>
        <w:tc>
          <w:tcPr>
            <w:tcW w:w="3827" w:type="dxa"/>
          </w:tcPr>
          <w:p w14:paraId="3CC52796" w14:textId="28FDDAD8" w:rsidR="00CA569B" w:rsidRDefault="00572399" w:rsidP="00926C4E">
            <w:pPr>
              <w:pStyle w:val="a3"/>
              <w:spacing w:after="60" w:line="280" w:lineRule="exact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528</w:t>
            </w:r>
          </w:p>
        </w:tc>
      </w:tr>
      <w:tr w:rsidR="00CA569B" w:rsidRPr="00E304F9" w14:paraId="5D60C73A" w14:textId="77777777" w:rsidTr="00A317BE">
        <w:trPr>
          <w:trHeight w:val="796"/>
        </w:trPr>
        <w:tc>
          <w:tcPr>
            <w:tcW w:w="426" w:type="dxa"/>
          </w:tcPr>
          <w:p w14:paraId="4345A537" w14:textId="0B52D67A" w:rsidR="00CA569B" w:rsidRDefault="00CA569B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386" w:type="dxa"/>
          </w:tcPr>
          <w:p w14:paraId="61E00EAA" w14:textId="2495EE98" w:rsidR="00CA569B" w:rsidRPr="00F7280B" w:rsidRDefault="00CA569B" w:rsidP="00B30B00">
            <w:pPr>
              <w:spacing w:line="280" w:lineRule="exact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F7280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Кількість оголошених та проведених аукціонів (електронних торгів) з продажу спеціальних дозволів на користування надрами</w:t>
            </w:r>
          </w:p>
        </w:tc>
        <w:tc>
          <w:tcPr>
            <w:tcW w:w="3827" w:type="dxa"/>
          </w:tcPr>
          <w:p w14:paraId="6B9F67DF" w14:textId="6F4653CF" w:rsidR="00CA569B" w:rsidRDefault="00572399" w:rsidP="00926C4E">
            <w:pPr>
              <w:pStyle w:val="a3"/>
              <w:spacing w:after="60" w:line="280" w:lineRule="exact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CA569B" w:rsidRPr="00E304F9" w14:paraId="707FDC7C" w14:textId="77777777" w:rsidTr="00A317BE">
        <w:trPr>
          <w:trHeight w:val="796"/>
        </w:trPr>
        <w:tc>
          <w:tcPr>
            <w:tcW w:w="426" w:type="dxa"/>
          </w:tcPr>
          <w:p w14:paraId="1A2C66B0" w14:textId="743A6B71" w:rsidR="00CA569B" w:rsidRDefault="00CA569B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386" w:type="dxa"/>
          </w:tcPr>
          <w:p w14:paraId="346C3665" w14:textId="39B48FFD" w:rsidR="00CA569B" w:rsidRPr="00F7280B" w:rsidRDefault="00CA569B" w:rsidP="00B30B00">
            <w:pPr>
              <w:spacing w:line="280" w:lineRule="exact"/>
              <w:jc w:val="both"/>
              <w:rPr>
                <w:rFonts w:eastAsia="Times New Roman"/>
                <w:bCs/>
                <w:sz w:val="26"/>
                <w:szCs w:val="26"/>
                <w:lang w:val="uk-UA" w:eastAsia="ru-RU"/>
              </w:rPr>
            </w:pPr>
            <w:r w:rsidRPr="00F7280B">
              <w:rPr>
                <w:rFonts w:eastAsia="Times New Roman"/>
                <w:bCs/>
                <w:sz w:val="26"/>
                <w:szCs w:val="26"/>
                <w:lang w:val="uk-UA" w:eastAsia="ru-RU"/>
              </w:rPr>
              <w:t>Кількість наданих спеціальних дозволів на користування надрами за результатами проведення аукціону (електронних торгів)</w:t>
            </w:r>
          </w:p>
        </w:tc>
        <w:tc>
          <w:tcPr>
            <w:tcW w:w="3827" w:type="dxa"/>
          </w:tcPr>
          <w:p w14:paraId="366F8CF8" w14:textId="385C2858" w:rsidR="00CA569B" w:rsidRDefault="00572399" w:rsidP="00926C4E">
            <w:pPr>
              <w:pStyle w:val="a3"/>
              <w:spacing w:after="60" w:line="280" w:lineRule="exact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</w:t>
            </w:r>
          </w:p>
        </w:tc>
      </w:tr>
      <w:tr w:rsidR="00AC2B58" w:rsidRPr="00E304F9" w14:paraId="1C24DE02" w14:textId="77777777" w:rsidTr="00EE74B0">
        <w:tc>
          <w:tcPr>
            <w:tcW w:w="9639" w:type="dxa"/>
            <w:gridSpan w:val="3"/>
          </w:tcPr>
          <w:p w14:paraId="71EC9534" w14:textId="42AEB421" w:rsidR="00AC2B58" w:rsidRPr="00D702F4" w:rsidRDefault="00AC2B58" w:rsidP="005708E5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D702F4">
              <w:rPr>
                <w:rFonts w:cs="Times New Roman"/>
                <w:b/>
                <w:sz w:val="26"/>
                <w:szCs w:val="26"/>
                <w:lang w:val="uk-UA"/>
              </w:rPr>
              <w:t>Якісні показники</w:t>
            </w:r>
          </w:p>
        </w:tc>
      </w:tr>
      <w:tr w:rsidR="00AC2B58" w:rsidRPr="0083409E" w14:paraId="18E2BC76" w14:textId="77777777" w:rsidTr="00A317BE">
        <w:tc>
          <w:tcPr>
            <w:tcW w:w="426" w:type="dxa"/>
          </w:tcPr>
          <w:p w14:paraId="4D65BEC7" w14:textId="0F410EC0" w:rsidR="00AC2B58" w:rsidRPr="00E304F9" w:rsidRDefault="001E1AD0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3</w:t>
            </w:r>
            <w:r w:rsidR="00AC2B58" w:rsidRPr="00E304F9">
              <w:rPr>
                <w:rFonts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14:paraId="5354C025" w14:textId="77777777" w:rsidR="00AC2B58" w:rsidRPr="00D702F4" w:rsidRDefault="00AC2B58" w:rsidP="005708E5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702F4">
              <w:rPr>
                <w:rFonts w:cs="Times New Roman"/>
                <w:spacing w:val="-12"/>
                <w:sz w:val="26"/>
                <w:szCs w:val="26"/>
                <w:lang w:val="uk-UA"/>
              </w:rPr>
              <w:t>Рівень поінформованості суб’єктів господарювання</w:t>
            </w:r>
            <w:r w:rsidRPr="00D702F4">
              <w:rPr>
                <w:rFonts w:cs="Times New Roman"/>
                <w:sz w:val="26"/>
                <w:szCs w:val="26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D702F4">
              <w:rPr>
                <w:rFonts w:cs="Times New Roman"/>
                <w:sz w:val="26"/>
                <w:szCs w:val="26"/>
                <w:lang w:val="uk-UA"/>
              </w:rPr>
              <w:t>акта</w:t>
            </w:r>
            <w:proofErr w:type="spellEnd"/>
          </w:p>
        </w:tc>
        <w:tc>
          <w:tcPr>
            <w:tcW w:w="3827" w:type="dxa"/>
          </w:tcPr>
          <w:p w14:paraId="74C3DC2E" w14:textId="68B1F83C" w:rsidR="00AC2B58" w:rsidRPr="00D702F4" w:rsidRDefault="00AC2B58" w:rsidP="005B040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</w:pPr>
            <w:r w:rsidRPr="00D702F4">
              <w:rPr>
                <w:rFonts w:cs="Times New Roman"/>
                <w:sz w:val="26"/>
                <w:szCs w:val="26"/>
                <w:lang w:val="uk-UA"/>
              </w:rPr>
              <w:t>Високий. Наказ опубліковано</w:t>
            </w:r>
            <w:r w:rsidR="005E6D58" w:rsidRPr="00D702F4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D702F4">
              <w:rPr>
                <w:rFonts w:cs="Times New Roman"/>
                <w:sz w:val="26"/>
                <w:szCs w:val="26"/>
                <w:lang w:val="uk-UA"/>
              </w:rPr>
              <w:t>в Офіційному віснику України</w:t>
            </w:r>
            <w:r w:rsidR="005B040C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CA569B" w:rsidRPr="00CA569B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 xml:space="preserve">від 25.04.2025 — 2025 р., № 33, стаття 2216, код </w:t>
            </w:r>
            <w:proofErr w:type="spellStart"/>
            <w:r w:rsidR="00CA569B" w:rsidRPr="00CA569B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>акта</w:t>
            </w:r>
            <w:proofErr w:type="spellEnd"/>
            <w:r w:rsidR="00CA569B" w:rsidRPr="00CA569B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 xml:space="preserve"> 131298/2025</w:t>
            </w:r>
            <w:r w:rsidR="00CA569B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>, Урядовому кур’єрі</w:t>
            </w:r>
            <w:r w:rsidR="00CA569B" w:rsidRPr="00CA569B">
              <w:rPr>
                <w:lang w:val="uk-UA"/>
              </w:rPr>
              <w:t xml:space="preserve"> </w:t>
            </w:r>
            <w:r w:rsidR="00CA569B" w:rsidRPr="00CA569B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>від 27.03.2025 — № 64</w:t>
            </w:r>
            <w:r w:rsidR="00CD3811" w:rsidRPr="00D702F4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D702F4">
              <w:rPr>
                <w:rFonts w:cs="Times New Roman"/>
                <w:sz w:val="26"/>
                <w:szCs w:val="26"/>
                <w:lang w:val="uk-UA"/>
              </w:rPr>
              <w:t xml:space="preserve">та оприлюднено на офіційному </w:t>
            </w:r>
            <w:proofErr w:type="spellStart"/>
            <w:r w:rsidRPr="00D702F4">
              <w:rPr>
                <w:rFonts w:cs="Times New Roman"/>
                <w:spacing w:val="-6"/>
                <w:sz w:val="26"/>
                <w:szCs w:val="26"/>
                <w:lang w:val="uk-UA"/>
              </w:rPr>
              <w:t>вебсайті</w:t>
            </w:r>
            <w:proofErr w:type="spellEnd"/>
            <w:r w:rsidRPr="00D702F4">
              <w:rPr>
                <w:rFonts w:cs="Times New Roman"/>
                <w:spacing w:val="-6"/>
                <w:sz w:val="26"/>
                <w:szCs w:val="26"/>
                <w:lang w:val="uk-UA"/>
              </w:rPr>
              <w:t xml:space="preserve"> Верховної Ради України</w:t>
            </w:r>
            <w:r w:rsidR="005E6D58" w:rsidRPr="00D702F4">
              <w:rPr>
                <w:rFonts w:cs="Times New Roman"/>
                <w:spacing w:val="-6"/>
                <w:sz w:val="26"/>
                <w:szCs w:val="26"/>
                <w:lang w:val="uk-UA"/>
              </w:rPr>
              <w:t xml:space="preserve"> </w:t>
            </w:r>
            <w:r w:rsidRPr="00D702F4">
              <w:rPr>
                <w:rFonts w:cs="Times New Roman"/>
                <w:sz w:val="26"/>
                <w:szCs w:val="26"/>
                <w:lang w:val="uk-UA"/>
              </w:rPr>
              <w:t>за посиланням:</w:t>
            </w:r>
            <w:r w:rsidR="00893332" w:rsidRPr="00D702F4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CA569B" w:rsidRPr="00CA569B">
              <w:rPr>
                <w:rFonts w:cs="Times New Roman"/>
                <w:sz w:val="26"/>
                <w:szCs w:val="26"/>
                <w:lang w:val="uk-UA"/>
              </w:rPr>
              <w:t>https://zakon.rada.gov.ua/laws/show/334-2025-%D0%BF#Text</w:t>
            </w:r>
          </w:p>
        </w:tc>
      </w:tr>
    </w:tbl>
    <w:p w14:paraId="4A88C60C" w14:textId="77777777" w:rsidR="001058DF" w:rsidRPr="00CA569B" w:rsidRDefault="001058DF" w:rsidP="00C01177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</w:p>
    <w:p w14:paraId="2BAC2A31" w14:textId="6B8438ED" w:rsidR="00DD0C60" w:rsidRPr="00D177CB" w:rsidRDefault="00DD0C60" w:rsidP="00C01177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lastRenderedPageBreak/>
        <w:t xml:space="preserve">9. </w:t>
      </w:r>
      <w:r w:rsidRPr="00D177CB">
        <w:rPr>
          <w:rFonts w:cs="Times New Roman"/>
          <w:b/>
          <w:spacing w:val="-4"/>
          <w:sz w:val="26"/>
          <w:szCs w:val="26"/>
          <w:lang w:val="uk-UA"/>
        </w:rPr>
        <w:t>Оцінка результатів реалізації регуляторного</w:t>
      </w:r>
      <w:r w:rsidRPr="00D177CB">
        <w:rPr>
          <w:rFonts w:cs="Times New Roman"/>
          <w:b/>
          <w:sz w:val="26"/>
          <w:szCs w:val="26"/>
          <w:lang w:val="uk-UA"/>
        </w:rPr>
        <w:t xml:space="preserve"> </w:t>
      </w:r>
      <w:proofErr w:type="spellStart"/>
      <w:r w:rsidRPr="00D177CB">
        <w:rPr>
          <w:rFonts w:cs="Times New Roman"/>
          <w:b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b/>
          <w:sz w:val="26"/>
          <w:szCs w:val="26"/>
          <w:lang w:val="uk-UA"/>
        </w:rPr>
        <w:t xml:space="preserve"> та ступеня досягнення визначених цілей</w:t>
      </w:r>
    </w:p>
    <w:p w14:paraId="709A209C" w14:textId="77777777" w:rsidR="00A169B7" w:rsidRPr="00D177CB" w:rsidRDefault="00A169B7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sz w:val="26"/>
          <w:szCs w:val="26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2AE1F869" w14:textId="3380BCA6" w:rsidR="00C711D5" w:rsidRPr="00D177CB" w:rsidRDefault="00C711D5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Подальше відстеження результативності буде здійснюватися у строки</w:t>
      </w:r>
      <w:r w:rsidR="00ED5B31" w:rsidRPr="00D177CB">
        <w:rPr>
          <w:rFonts w:cs="Times New Roman"/>
          <w:sz w:val="26"/>
          <w:szCs w:val="26"/>
          <w:lang w:val="uk-UA"/>
        </w:rPr>
        <w:t>,</w:t>
      </w:r>
      <w:r w:rsidRPr="00D177CB">
        <w:rPr>
          <w:rFonts w:cs="Times New Roman"/>
          <w:sz w:val="26"/>
          <w:szCs w:val="26"/>
          <w:lang w:val="uk-UA"/>
        </w:rPr>
        <w:t xml:space="preserve"> визначені законодавством, а саме:</w:t>
      </w:r>
    </w:p>
    <w:p w14:paraId="3A038AEB" w14:textId="730AB79A" w:rsidR="00575BDF" w:rsidRPr="00D177CB" w:rsidRDefault="00DB4E4B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повторне відстеження</w:t>
      </w:r>
      <w:r w:rsidR="005E7488" w:rsidRPr="00D177CB">
        <w:rPr>
          <w:rFonts w:cs="Times New Roman"/>
          <w:sz w:val="26"/>
          <w:szCs w:val="26"/>
          <w:lang w:val="uk-UA"/>
        </w:rPr>
        <w:t xml:space="preserve"> – </w:t>
      </w:r>
      <w:r w:rsidR="00ED5B31" w:rsidRPr="00D177CB">
        <w:rPr>
          <w:rFonts w:cs="Times New Roman"/>
          <w:sz w:val="26"/>
          <w:szCs w:val="26"/>
          <w:lang w:val="uk-UA"/>
        </w:rPr>
        <w:t xml:space="preserve">не пізніше двох років </w:t>
      </w:r>
      <w:r w:rsidR="00504C1E" w:rsidRPr="00D177CB">
        <w:rPr>
          <w:rFonts w:cs="Times New Roman"/>
          <w:sz w:val="26"/>
          <w:szCs w:val="26"/>
          <w:lang w:val="uk-UA"/>
        </w:rPr>
        <w:t>з дня набрання чинності цим регуляторним актом</w:t>
      </w:r>
      <w:r w:rsidRPr="00D177CB">
        <w:rPr>
          <w:rFonts w:cs="Times New Roman"/>
          <w:sz w:val="26"/>
          <w:szCs w:val="26"/>
          <w:lang w:val="uk-UA"/>
        </w:rPr>
        <w:t>;</w:t>
      </w:r>
    </w:p>
    <w:p w14:paraId="34F52ABF" w14:textId="1D5A61A2" w:rsidR="0087460B" w:rsidRPr="00D177CB" w:rsidRDefault="00DB4E4B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періодич</w:t>
      </w:r>
      <w:r w:rsidR="005E7488" w:rsidRPr="00D177CB">
        <w:rPr>
          <w:rFonts w:cs="Times New Roman"/>
          <w:sz w:val="26"/>
          <w:szCs w:val="26"/>
          <w:lang w:val="uk-UA"/>
        </w:rPr>
        <w:t xml:space="preserve">не відстеження – </w:t>
      </w:r>
      <w:r w:rsidRPr="00D177CB">
        <w:rPr>
          <w:rFonts w:cs="Times New Roman"/>
          <w:sz w:val="26"/>
          <w:szCs w:val="26"/>
          <w:lang w:val="uk-UA"/>
        </w:rPr>
        <w:t>один раз на кожні три роки</w:t>
      </w:r>
      <w:r w:rsidR="005E7488" w:rsidRPr="00D177CB">
        <w:rPr>
          <w:rFonts w:cs="Times New Roman"/>
          <w:sz w:val="26"/>
          <w:szCs w:val="26"/>
          <w:lang w:val="uk-UA"/>
        </w:rPr>
        <w:t>,</w:t>
      </w:r>
      <w:r w:rsidRPr="00D177CB">
        <w:rPr>
          <w:rFonts w:cs="Times New Roman"/>
          <w:sz w:val="26"/>
          <w:szCs w:val="26"/>
          <w:lang w:val="uk-UA"/>
        </w:rPr>
        <w:t xml:space="preserve"> починаючи з дня закінчення заходів з повторного відстеже</w:t>
      </w:r>
      <w:r w:rsidR="00CA5763" w:rsidRPr="00D177CB">
        <w:rPr>
          <w:rFonts w:cs="Times New Roman"/>
          <w:sz w:val="26"/>
          <w:szCs w:val="26"/>
          <w:lang w:val="uk-UA"/>
        </w:rPr>
        <w:t xml:space="preserve">ння результативності цього </w:t>
      </w:r>
      <w:proofErr w:type="spellStart"/>
      <w:r w:rsidR="00CA5763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CA5763" w:rsidRPr="00D177CB">
        <w:rPr>
          <w:rFonts w:cs="Times New Roman"/>
          <w:sz w:val="26"/>
          <w:szCs w:val="26"/>
          <w:lang w:val="uk-UA"/>
        </w:rPr>
        <w:t>.</w:t>
      </w:r>
      <w:r w:rsidR="00ED5B31" w:rsidRPr="00D177CB">
        <w:rPr>
          <w:rFonts w:cs="Times New Roman"/>
          <w:sz w:val="26"/>
          <w:szCs w:val="26"/>
          <w:lang w:val="uk-UA"/>
        </w:rPr>
        <w:t xml:space="preserve"> </w:t>
      </w:r>
    </w:p>
    <w:p w14:paraId="275C1564" w14:textId="58FDF8AD" w:rsidR="005E7488" w:rsidRPr="00D177CB" w:rsidRDefault="005E7488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2239E489" w14:textId="77777777" w:rsidR="00A45405" w:rsidRPr="00D177CB" w:rsidRDefault="00A45405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37CC04BE" w14:textId="2D29E367" w:rsidR="00EA7B73" w:rsidRPr="00D177CB" w:rsidRDefault="00572399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proofErr w:type="spellStart"/>
      <w:r>
        <w:rPr>
          <w:rFonts w:eastAsia="Times New Roman" w:cs="Times New Roman"/>
          <w:b/>
          <w:sz w:val="26"/>
          <w:szCs w:val="26"/>
          <w:lang w:val="uk-UA" w:eastAsia="ru-RU"/>
        </w:rPr>
        <w:t>Т.в.о</w:t>
      </w:r>
      <w:proofErr w:type="spellEnd"/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. </w:t>
      </w:r>
      <w:r w:rsidR="0087460B" w:rsidRPr="00D177CB">
        <w:rPr>
          <w:rFonts w:eastAsia="Times New Roman" w:cs="Times New Roman"/>
          <w:b/>
          <w:sz w:val="26"/>
          <w:szCs w:val="26"/>
          <w:lang w:eastAsia="ru-RU"/>
        </w:rPr>
        <w:t>Голов</w:t>
      </w:r>
      <w:r>
        <w:rPr>
          <w:rFonts w:eastAsia="Times New Roman" w:cs="Times New Roman"/>
          <w:b/>
          <w:sz w:val="26"/>
          <w:szCs w:val="26"/>
          <w:lang w:val="uk-UA" w:eastAsia="ru-RU"/>
        </w:rPr>
        <w:t>и</w:t>
      </w:r>
      <w:r w:rsidR="0087460B" w:rsidRPr="00D177C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="0087460B" w:rsidRPr="00D177CB">
        <w:rPr>
          <w:rFonts w:eastAsia="Times New Roman" w:cs="Times New Roman"/>
          <w:b/>
          <w:sz w:val="26"/>
          <w:szCs w:val="26"/>
          <w:lang w:val="uk-UA" w:eastAsia="ru-RU"/>
        </w:rPr>
        <w:t xml:space="preserve">Державної служби </w:t>
      </w:r>
    </w:p>
    <w:p w14:paraId="28DEC717" w14:textId="53B1C25A" w:rsidR="0087460B" w:rsidRPr="00D177CB" w:rsidRDefault="0087460B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D177CB">
        <w:rPr>
          <w:rFonts w:eastAsia="Times New Roman" w:cs="Times New Roman"/>
          <w:b/>
          <w:sz w:val="26"/>
          <w:szCs w:val="26"/>
          <w:lang w:val="uk-UA" w:eastAsia="ru-RU"/>
        </w:rPr>
        <w:t>геології та надр України</w:t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val="uk-UA" w:eastAsia="ru-RU"/>
        </w:rPr>
        <w:t xml:space="preserve">     </w:t>
      </w:r>
      <w:r w:rsidR="00572399">
        <w:rPr>
          <w:rFonts w:eastAsia="Times New Roman" w:cs="Times New Roman"/>
          <w:b/>
          <w:sz w:val="26"/>
          <w:szCs w:val="26"/>
          <w:lang w:val="uk-UA" w:eastAsia="ru-RU"/>
        </w:rPr>
        <w:t>Леонід МУЗИКУС</w:t>
      </w:r>
    </w:p>
    <w:sectPr w:rsidR="0087460B" w:rsidRPr="00D177CB" w:rsidSect="00572399">
      <w:headerReference w:type="default" r:id="rId7"/>
      <w:pgSz w:w="11906" w:h="16838"/>
      <w:pgMar w:top="1134" w:right="567" w:bottom="184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EDA6B" w14:textId="77777777" w:rsidR="001D54E9" w:rsidRDefault="001D54E9" w:rsidP="00433293">
      <w:pPr>
        <w:spacing w:after="0" w:line="240" w:lineRule="auto"/>
      </w:pPr>
      <w:r>
        <w:separator/>
      </w:r>
    </w:p>
  </w:endnote>
  <w:endnote w:type="continuationSeparator" w:id="0">
    <w:p w14:paraId="170DA869" w14:textId="77777777" w:rsidR="001D54E9" w:rsidRDefault="001D54E9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0ECD9" w14:textId="77777777" w:rsidR="001D54E9" w:rsidRDefault="001D54E9" w:rsidP="00433293">
      <w:pPr>
        <w:spacing w:after="0" w:line="240" w:lineRule="auto"/>
      </w:pPr>
      <w:r>
        <w:separator/>
      </w:r>
    </w:p>
  </w:footnote>
  <w:footnote w:type="continuationSeparator" w:id="0">
    <w:p w14:paraId="2265CCF2" w14:textId="77777777" w:rsidR="001D54E9" w:rsidRDefault="001D54E9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55F634B3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B64">
          <w:rPr>
            <w:noProof/>
          </w:rPr>
          <w:t>3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716A"/>
    <w:multiLevelType w:val="multilevel"/>
    <w:tmpl w:val="5A5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44EB1"/>
    <w:multiLevelType w:val="multilevel"/>
    <w:tmpl w:val="509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17344"/>
    <w:multiLevelType w:val="multilevel"/>
    <w:tmpl w:val="8C74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209F2"/>
    <w:rsid w:val="0002284E"/>
    <w:rsid w:val="0002530E"/>
    <w:rsid w:val="0003106D"/>
    <w:rsid w:val="000352CB"/>
    <w:rsid w:val="00037B5C"/>
    <w:rsid w:val="00044366"/>
    <w:rsid w:val="00056EA5"/>
    <w:rsid w:val="00065F40"/>
    <w:rsid w:val="00075B61"/>
    <w:rsid w:val="000767A9"/>
    <w:rsid w:val="000957F0"/>
    <w:rsid w:val="000A5F82"/>
    <w:rsid w:val="000A668F"/>
    <w:rsid w:val="000A7AA0"/>
    <w:rsid w:val="000B3F04"/>
    <w:rsid w:val="000B5B4A"/>
    <w:rsid w:val="000C210F"/>
    <w:rsid w:val="000E0AE9"/>
    <w:rsid w:val="000E0F87"/>
    <w:rsid w:val="000E5736"/>
    <w:rsid w:val="000E58DA"/>
    <w:rsid w:val="000F7AB5"/>
    <w:rsid w:val="001058DF"/>
    <w:rsid w:val="00130E88"/>
    <w:rsid w:val="001322B5"/>
    <w:rsid w:val="001463DE"/>
    <w:rsid w:val="00151E19"/>
    <w:rsid w:val="00173F70"/>
    <w:rsid w:val="001921FC"/>
    <w:rsid w:val="00193A2D"/>
    <w:rsid w:val="00197002"/>
    <w:rsid w:val="001A118C"/>
    <w:rsid w:val="001C3993"/>
    <w:rsid w:val="001D54E9"/>
    <w:rsid w:val="001D7FFC"/>
    <w:rsid w:val="001E1AD0"/>
    <w:rsid w:val="001F2C42"/>
    <w:rsid w:val="002066E1"/>
    <w:rsid w:val="00211974"/>
    <w:rsid w:val="00215390"/>
    <w:rsid w:val="002215E9"/>
    <w:rsid w:val="00227D6D"/>
    <w:rsid w:val="002635C2"/>
    <w:rsid w:val="00265ED2"/>
    <w:rsid w:val="0028256D"/>
    <w:rsid w:val="002A36A8"/>
    <w:rsid w:val="002C21ED"/>
    <w:rsid w:val="002C537B"/>
    <w:rsid w:val="002D0A73"/>
    <w:rsid w:val="002E2471"/>
    <w:rsid w:val="002E5FBA"/>
    <w:rsid w:val="002F3659"/>
    <w:rsid w:val="002F5960"/>
    <w:rsid w:val="0030127B"/>
    <w:rsid w:val="003041F6"/>
    <w:rsid w:val="003064D6"/>
    <w:rsid w:val="00307004"/>
    <w:rsid w:val="00325AEC"/>
    <w:rsid w:val="00342127"/>
    <w:rsid w:val="003572A0"/>
    <w:rsid w:val="00367DAD"/>
    <w:rsid w:val="003770B3"/>
    <w:rsid w:val="0038762A"/>
    <w:rsid w:val="00390C9F"/>
    <w:rsid w:val="003A033A"/>
    <w:rsid w:val="003B43E8"/>
    <w:rsid w:val="003E36E5"/>
    <w:rsid w:val="003E4F93"/>
    <w:rsid w:val="003F22D4"/>
    <w:rsid w:val="003F7AE5"/>
    <w:rsid w:val="00400B94"/>
    <w:rsid w:val="00413657"/>
    <w:rsid w:val="00426BCE"/>
    <w:rsid w:val="00433293"/>
    <w:rsid w:val="00433A16"/>
    <w:rsid w:val="00434693"/>
    <w:rsid w:val="00435C5D"/>
    <w:rsid w:val="004364FA"/>
    <w:rsid w:val="0047092F"/>
    <w:rsid w:val="00482EDA"/>
    <w:rsid w:val="00486E30"/>
    <w:rsid w:val="004874FC"/>
    <w:rsid w:val="004926B2"/>
    <w:rsid w:val="004B2FED"/>
    <w:rsid w:val="004C6685"/>
    <w:rsid w:val="004D3EBD"/>
    <w:rsid w:val="00504C1E"/>
    <w:rsid w:val="005069C6"/>
    <w:rsid w:val="005139B0"/>
    <w:rsid w:val="005277FA"/>
    <w:rsid w:val="00540C85"/>
    <w:rsid w:val="00546FAE"/>
    <w:rsid w:val="005505B9"/>
    <w:rsid w:val="00550D0B"/>
    <w:rsid w:val="005708E5"/>
    <w:rsid w:val="00572399"/>
    <w:rsid w:val="0057369A"/>
    <w:rsid w:val="00573F14"/>
    <w:rsid w:val="00575BDF"/>
    <w:rsid w:val="005909CF"/>
    <w:rsid w:val="00591606"/>
    <w:rsid w:val="005A5AE9"/>
    <w:rsid w:val="005A7470"/>
    <w:rsid w:val="005B040C"/>
    <w:rsid w:val="005B12DC"/>
    <w:rsid w:val="005C3E0D"/>
    <w:rsid w:val="005E6D58"/>
    <w:rsid w:val="005E7488"/>
    <w:rsid w:val="0062177F"/>
    <w:rsid w:val="006405DE"/>
    <w:rsid w:val="006527D5"/>
    <w:rsid w:val="006642B7"/>
    <w:rsid w:val="00673BC2"/>
    <w:rsid w:val="00681F5F"/>
    <w:rsid w:val="00681F6A"/>
    <w:rsid w:val="00683D02"/>
    <w:rsid w:val="00685DE0"/>
    <w:rsid w:val="0069119C"/>
    <w:rsid w:val="006B19DC"/>
    <w:rsid w:val="006C33F5"/>
    <w:rsid w:val="006D1940"/>
    <w:rsid w:val="006D1B80"/>
    <w:rsid w:val="006E490B"/>
    <w:rsid w:val="006F0EAF"/>
    <w:rsid w:val="006F652C"/>
    <w:rsid w:val="0072024E"/>
    <w:rsid w:val="0073047F"/>
    <w:rsid w:val="00754FCA"/>
    <w:rsid w:val="007566EC"/>
    <w:rsid w:val="007576FC"/>
    <w:rsid w:val="007854F2"/>
    <w:rsid w:val="007B72EE"/>
    <w:rsid w:val="007D65AC"/>
    <w:rsid w:val="007E66B7"/>
    <w:rsid w:val="007F0943"/>
    <w:rsid w:val="007F3982"/>
    <w:rsid w:val="00800C14"/>
    <w:rsid w:val="00804AE0"/>
    <w:rsid w:val="00817927"/>
    <w:rsid w:val="008211D6"/>
    <w:rsid w:val="00831BB3"/>
    <w:rsid w:val="0083409E"/>
    <w:rsid w:val="0083757E"/>
    <w:rsid w:val="00845C89"/>
    <w:rsid w:val="00866CAD"/>
    <w:rsid w:val="0087460B"/>
    <w:rsid w:val="00883319"/>
    <w:rsid w:val="00891BBB"/>
    <w:rsid w:val="0089295A"/>
    <w:rsid w:val="00893332"/>
    <w:rsid w:val="00897AF9"/>
    <w:rsid w:val="008A03E9"/>
    <w:rsid w:val="008A0C70"/>
    <w:rsid w:val="008A3000"/>
    <w:rsid w:val="008B2A2D"/>
    <w:rsid w:val="008B59C1"/>
    <w:rsid w:val="008D32DE"/>
    <w:rsid w:val="008E75CE"/>
    <w:rsid w:val="008F5BF7"/>
    <w:rsid w:val="00926C4E"/>
    <w:rsid w:val="00950644"/>
    <w:rsid w:val="009561C7"/>
    <w:rsid w:val="00967D5A"/>
    <w:rsid w:val="00970A62"/>
    <w:rsid w:val="00996874"/>
    <w:rsid w:val="009975CD"/>
    <w:rsid w:val="009A0D52"/>
    <w:rsid w:val="009A175D"/>
    <w:rsid w:val="009B2435"/>
    <w:rsid w:val="009C1AB2"/>
    <w:rsid w:val="009C6BAA"/>
    <w:rsid w:val="009D1F3A"/>
    <w:rsid w:val="00A06BA9"/>
    <w:rsid w:val="00A07127"/>
    <w:rsid w:val="00A169B7"/>
    <w:rsid w:val="00A25467"/>
    <w:rsid w:val="00A317BE"/>
    <w:rsid w:val="00A45405"/>
    <w:rsid w:val="00A51468"/>
    <w:rsid w:val="00A53F83"/>
    <w:rsid w:val="00A668BE"/>
    <w:rsid w:val="00AA26C0"/>
    <w:rsid w:val="00AA3A7D"/>
    <w:rsid w:val="00AB36D8"/>
    <w:rsid w:val="00AC2B58"/>
    <w:rsid w:val="00AF08E7"/>
    <w:rsid w:val="00AF7A1E"/>
    <w:rsid w:val="00B11E1C"/>
    <w:rsid w:val="00B30B00"/>
    <w:rsid w:val="00B365AF"/>
    <w:rsid w:val="00B367E1"/>
    <w:rsid w:val="00B51969"/>
    <w:rsid w:val="00B627B9"/>
    <w:rsid w:val="00B94217"/>
    <w:rsid w:val="00BA1E89"/>
    <w:rsid w:val="00BA56E4"/>
    <w:rsid w:val="00BD56E7"/>
    <w:rsid w:val="00BE048A"/>
    <w:rsid w:val="00BE5F44"/>
    <w:rsid w:val="00BF6F33"/>
    <w:rsid w:val="00C01177"/>
    <w:rsid w:val="00C05C54"/>
    <w:rsid w:val="00C07208"/>
    <w:rsid w:val="00C24F55"/>
    <w:rsid w:val="00C36D47"/>
    <w:rsid w:val="00C55CFA"/>
    <w:rsid w:val="00C711D5"/>
    <w:rsid w:val="00C74283"/>
    <w:rsid w:val="00C912AB"/>
    <w:rsid w:val="00C93E72"/>
    <w:rsid w:val="00CA569B"/>
    <w:rsid w:val="00CA5763"/>
    <w:rsid w:val="00CA6AE5"/>
    <w:rsid w:val="00CA738C"/>
    <w:rsid w:val="00CD3811"/>
    <w:rsid w:val="00CE4E79"/>
    <w:rsid w:val="00CF1E1A"/>
    <w:rsid w:val="00D112F8"/>
    <w:rsid w:val="00D15407"/>
    <w:rsid w:val="00D177CB"/>
    <w:rsid w:val="00D371FC"/>
    <w:rsid w:val="00D44A3A"/>
    <w:rsid w:val="00D519A4"/>
    <w:rsid w:val="00D702F4"/>
    <w:rsid w:val="00D73066"/>
    <w:rsid w:val="00D80C8A"/>
    <w:rsid w:val="00D835ED"/>
    <w:rsid w:val="00DA0BD1"/>
    <w:rsid w:val="00DA516D"/>
    <w:rsid w:val="00DB4E4B"/>
    <w:rsid w:val="00DB5C85"/>
    <w:rsid w:val="00DC3A46"/>
    <w:rsid w:val="00DC6B3F"/>
    <w:rsid w:val="00DD0C60"/>
    <w:rsid w:val="00DE1330"/>
    <w:rsid w:val="00DF0310"/>
    <w:rsid w:val="00DF43A8"/>
    <w:rsid w:val="00E070F0"/>
    <w:rsid w:val="00E1302F"/>
    <w:rsid w:val="00E304F9"/>
    <w:rsid w:val="00E3627B"/>
    <w:rsid w:val="00E853F9"/>
    <w:rsid w:val="00E85D23"/>
    <w:rsid w:val="00E95F38"/>
    <w:rsid w:val="00E97007"/>
    <w:rsid w:val="00EA4D4B"/>
    <w:rsid w:val="00EA7B73"/>
    <w:rsid w:val="00EC7F37"/>
    <w:rsid w:val="00ED5B31"/>
    <w:rsid w:val="00EE74B0"/>
    <w:rsid w:val="00EF60C2"/>
    <w:rsid w:val="00F05DDB"/>
    <w:rsid w:val="00F17085"/>
    <w:rsid w:val="00F34672"/>
    <w:rsid w:val="00F35816"/>
    <w:rsid w:val="00F35EB7"/>
    <w:rsid w:val="00F5005B"/>
    <w:rsid w:val="00F56247"/>
    <w:rsid w:val="00F64686"/>
    <w:rsid w:val="00F7642C"/>
    <w:rsid w:val="00F76B64"/>
    <w:rsid w:val="00F828E6"/>
    <w:rsid w:val="00F86C46"/>
    <w:rsid w:val="00F92336"/>
    <w:rsid w:val="00FB3FD5"/>
    <w:rsid w:val="00FB5DC7"/>
    <w:rsid w:val="00FC09F4"/>
    <w:rsid w:val="00FE4C69"/>
    <w:rsid w:val="00FE7EEF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  <w:style w:type="character" w:customStyle="1" w:styleId="dat">
    <w:name w:val="dat"/>
    <w:basedOn w:val="a0"/>
    <w:rsid w:val="005E6D58"/>
  </w:style>
  <w:style w:type="paragraph" w:customStyle="1" w:styleId="Default">
    <w:name w:val="Default"/>
    <w:rsid w:val="003A03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en-US"/>
    </w:rPr>
  </w:style>
  <w:style w:type="character" w:customStyle="1" w:styleId="rvts9">
    <w:name w:val="rvts9"/>
    <w:basedOn w:val="a0"/>
    <w:rsid w:val="0080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A Korol</cp:lastModifiedBy>
  <cp:revision>4</cp:revision>
  <cp:lastPrinted>2024-08-01T13:26:00Z</cp:lastPrinted>
  <dcterms:created xsi:type="dcterms:W3CDTF">2026-04-22T12:47:00Z</dcterms:created>
  <dcterms:modified xsi:type="dcterms:W3CDTF">2026-04-29T10:19:00Z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