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1CD1FC" w14:textId="77777777" w:rsidR="001D73D9" w:rsidRPr="00E45E26" w:rsidRDefault="001D73D9" w:rsidP="001D73D9">
      <w:pPr>
        <w:widowControl/>
        <w:autoSpaceDE/>
        <w:autoSpaceDN/>
        <w:adjustRightInd/>
        <w:spacing w:after="160" w:line="259" w:lineRule="auto"/>
        <w:jc w:val="center"/>
        <w:rPr>
          <w:rFonts w:eastAsia="Calibri"/>
          <w:b w:val="0"/>
          <w:bCs w:val="0"/>
          <w:sz w:val="28"/>
          <w:szCs w:val="22"/>
          <w:lang w:eastAsia="en-US"/>
        </w:rPr>
      </w:pPr>
      <w:r w:rsidRPr="00E45E26">
        <w:rPr>
          <w:rFonts w:eastAsia="Calibri"/>
          <w:b w:val="0"/>
          <w:bCs w:val="0"/>
          <w:noProof/>
          <w:sz w:val="28"/>
          <w:szCs w:val="22"/>
          <w:lang w:val="en-US" w:eastAsia="en-US"/>
        </w:rPr>
        <w:drawing>
          <wp:inline distT="0" distB="0" distL="0" distR="0" wp14:anchorId="1EF77D75" wp14:editId="1794BF82">
            <wp:extent cx="438150" cy="609600"/>
            <wp:effectExtent l="0" t="0" r="0" b="0"/>
            <wp:docPr id="3" name="Рисунок 3" descr="C:\Users\S.Dekhtyarenko\AppData\Local\Microsoft\Windows\INetCache\Content.Word\Тризуб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C:\Users\S.Dekhtyarenko\AppData\Local\Microsoft\Windows\INetCache\Content.Word\Тризуб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B06D50" w14:textId="77777777" w:rsidR="001D73D9" w:rsidRPr="00E45E26" w:rsidRDefault="001D73D9" w:rsidP="001D73D9">
      <w:pPr>
        <w:widowControl/>
        <w:autoSpaceDE/>
        <w:autoSpaceDN/>
        <w:adjustRightInd/>
        <w:jc w:val="center"/>
        <w:rPr>
          <w:rFonts w:eastAsia="Calibri"/>
          <w:b w:val="0"/>
          <w:color w:val="2D4467"/>
          <w:sz w:val="32"/>
          <w:szCs w:val="32"/>
          <w:lang w:eastAsia="en-US"/>
        </w:rPr>
      </w:pPr>
      <w:r w:rsidRPr="00E45E26">
        <w:rPr>
          <w:rFonts w:eastAsia="Calibri"/>
          <w:b w:val="0"/>
          <w:color w:val="2D4467"/>
          <w:sz w:val="32"/>
          <w:szCs w:val="32"/>
          <w:lang w:eastAsia="en-US"/>
        </w:rPr>
        <w:t>ДЕРЖАВНА СЛУЖБА ГЕОЛОГІЇ ТА НАДР УКРАЇНИ</w:t>
      </w:r>
    </w:p>
    <w:p w14:paraId="345E7BD1" w14:textId="77777777" w:rsidR="001D73D9" w:rsidRPr="00E45E26" w:rsidRDefault="001D73D9" w:rsidP="001D73D9">
      <w:pPr>
        <w:widowControl/>
        <w:autoSpaceDE/>
        <w:autoSpaceDN/>
        <w:adjustRightInd/>
        <w:spacing w:after="120"/>
        <w:jc w:val="center"/>
        <w:rPr>
          <w:rFonts w:eastAsia="Calibri"/>
          <w:color w:val="2D4467"/>
          <w:sz w:val="24"/>
          <w:szCs w:val="24"/>
          <w:lang w:eastAsia="en-US"/>
        </w:rPr>
      </w:pPr>
    </w:p>
    <w:p w14:paraId="27C0CE07" w14:textId="77777777" w:rsidR="001D73D9" w:rsidRPr="00E45E26" w:rsidRDefault="001D73D9" w:rsidP="001D73D9">
      <w:pPr>
        <w:widowControl/>
        <w:autoSpaceDE/>
        <w:autoSpaceDN/>
        <w:adjustRightInd/>
        <w:spacing w:after="120"/>
        <w:jc w:val="center"/>
        <w:rPr>
          <w:rFonts w:eastAsia="Calibri"/>
          <w:color w:val="2D4467"/>
          <w:sz w:val="32"/>
          <w:szCs w:val="32"/>
          <w:lang w:eastAsia="en-US"/>
        </w:rPr>
      </w:pPr>
      <w:r w:rsidRPr="00E45E26">
        <w:rPr>
          <w:rFonts w:eastAsia="Calibri"/>
          <w:color w:val="2D4467"/>
          <w:sz w:val="32"/>
          <w:szCs w:val="32"/>
          <w:lang w:eastAsia="en-US"/>
        </w:rPr>
        <w:t>НАКАЗ</w:t>
      </w:r>
    </w:p>
    <w:p w14:paraId="2AACB8DD" w14:textId="77777777" w:rsidR="001D73D9" w:rsidRPr="00E45E26" w:rsidRDefault="001D73D9" w:rsidP="001D73D9">
      <w:pPr>
        <w:shd w:val="clear" w:color="auto" w:fill="FFFFFF"/>
        <w:spacing w:line="240" w:lineRule="atLeast"/>
        <w:rPr>
          <w:b w:val="0"/>
          <w:bCs w:val="0"/>
          <w:i/>
          <w:iCs/>
          <w:color w:val="000000"/>
        </w:rPr>
      </w:pPr>
    </w:p>
    <w:tbl>
      <w:tblPr>
        <w:tblW w:w="9426" w:type="dxa"/>
        <w:tblLook w:val="04A0" w:firstRow="1" w:lastRow="0" w:firstColumn="1" w:lastColumn="0" w:noHBand="0" w:noVBand="1"/>
      </w:tblPr>
      <w:tblGrid>
        <w:gridCol w:w="570"/>
        <w:gridCol w:w="2090"/>
        <w:gridCol w:w="1559"/>
        <w:gridCol w:w="1418"/>
        <w:gridCol w:w="1763"/>
        <w:gridCol w:w="2026"/>
      </w:tblGrid>
      <w:tr w:rsidR="001D73D9" w:rsidRPr="00E45E26" w14:paraId="435D200F" w14:textId="77777777" w:rsidTr="00E03F3E">
        <w:tc>
          <w:tcPr>
            <w:tcW w:w="570" w:type="dxa"/>
          </w:tcPr>
          <w:p w14:paraId="3F3CB35A" w14:textId="77777777" w:rsidR="001D73D9" w:rsidRPr="00E45E26" w:rsidRDefault="001D73D9" w:rsidP="001D73D9">
            <w:pPr>
              <w:widowControl/>
              <w:autoSpaceDE/>
              <w:autoSpaceDN/>
              <w:adjustRightInd/>
              <w:rPr>
                <w:rFonts w:eastAsia="Calibri"/>
                <w:b w:val="0"/>
                <w:bCs w:val="0"/>
                <w:color w:val="2D4467"/>
                <w:sz w:val="28"/>
                <w:lang w:eastAsia="en-US"/>
              </w:rPr>
            </w:pPr>
            <w:r w:rsidRPr="00E45E26">
              <w:rPr>
                <w:rFonts w:eastAsia="Calibri"/>
                <w:b w:val="0"/>
                <w:bCs w:val="0"/>
                <w:color w:val="2D4467"/>
                <w:sz w:val="28"/>
                <w:lang w:eastAsia="en-US"/>
              </w:rPr>
              <w:t xml:space="preserve">від 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16B95EF6" w14:textId="55918B4F" w:rsidR="001D73D9" w:rsidRPr="00E45E26" w:rsidRDefault="00B12220" w:rsidP="001D73D9">
            <w:pPr>
              <w:widowControl/>
              <w:autoSpaceDE/>
              <w:autoSpaceDN/>
              <w:adjustRightInd/>
              <w:jc w:val="center"/>
              <w:rPr>
                <w:rFonts w:eastAsia="Calibri"/>
                <w:b w:val="0"/>
                <w:bCs w:val="0"/>
                <w:color w:val="2D4467"/>
                <w:sz w:val="28"/>
                <w:lang w:eastAsia="en-US"/>
              </w:rPr>
            </w:pPr>
            <w:r>
              <w:rPr>
                <w:rFonts w:eastAsia="Calibri"/>
                <w:b w:val="0"/>
                <w:bCs w:val="0"/>
                <w:color w:val="2D4467"/>
                <w:sz w:val="28"/>
                <w:lang w:eastAsia="en-US"/>
              </w:rPr>
              <w:t>15 липня</w:t>
            </w:r>
          </w:p>
        </w:tc>
        <w:tc>
          <w:tcPr>
            <w:tcW w:w="1559" w:type="dxa"/>
          </w:tcPr>
          <w:p w14:paraId="607CBFFC" w14:textId="5694D4AF" w:rsidR="001D73D9" w:rsidRPr="00E45E26" w:rsidRDefault="001D73D9" w:rsidP="001D73D9">
            <w:pPr>
              <w:widowControl/>
              <w:autoSpaceDE/>
              <w:autoSpaceDN/>
              <w:adjustRightInd/>
              <w:rPr>
                <w:rFonts w:eastAsia="Calibri"/>
                <w:b w:val="0"/>
                <w:bCs w:val="0"/>
                <w:color w:val="2D4467"/>
                <w:sz w:val="28"/>
                <w:lang w:eastAsia="en-US"/>
              </w:rPr>
            </w:pPr>
            <w:r w:rsidRPr="00E45E26">
              <w:rPr>
                <w:rFonts w:eastAsia="Calibri"/>
                <w:b w:val="0"/>
                <w:bCs w:val="0"/>
                <w:color w:val="2D4467"/>
                <w:sz w:val="28"/>
                <w:lang w:eastAsia="en-US"/>
              </w:rPr>
              <w:t>202</w:t>
            </w:r>
            <w:r w:rsidR="006815A7" w:rsidRPr="00E45E26">
              <w:rPr>
                <w:rFonts w:eastAsia="Calibri"/>
                <w:b w:val="0"/>
                <w:bCs w:val="0"/>
                <w:color w:val="2D4467"/>
                <w:sz w:val="28"/>
                <w:lang w:eastAsia="en-US"/>
              </w:rPr>
              <w:t>6</w:t>
            </w:r>
            <w:r w:rsidRPr="00E45E26">
              <w:rPr>
                <w:rFonts w:eastAsia="Calibri"/>
                <w:b w:val="0"/>
                <w:bCs w:val="0"/>
                <w:color w:val="2D4467"/>
                <w:sz w:val="28"/>
                <w:lang w:eastAsia="en-US"/>
              </w:rPr>
              <w:t xml:space="preserve"> р.</w:t>
            </w:r>
          </w:p>
        </w:tc>
        <w:tc>
          <w:tcPr>
            <w:tcW w:w="1418" w:type="dxa"/>
          </w:tcPr>
          <w:p w14:paraId="2CDDFE5D" w14:textId="77777777" w:rsidR="001D73D9" w:rsidRPr="00E45E26" w:rsidRDefault="001D73D9" w:rsidP="001D73D9">
            <w:pPr>
              <w:widowControl/>
              <w:autoSpaceDE/>
              <w:autoSpaceDN/>
              <w:adjustRightInd/>
              <w:jc w:val="center"/>
              <w:rPr>
                <w:rFonts w:eastAsia="Calibri"/>
                <w:b w:val="0"/>
                <w:bCs w:val="0"/>
                <w:sz w:val="28"/>
                <w:lang w:eastAsia="en-US"/>
              </w:rPr>
            </w:pPr>
            <w:r w:rsidRPr="00E45E26">
              <w:rPr>
                <w:rFonts w:eastAsia="Calibri"/>
                <w:b w:val="0"/>
                <w:bCs w:val="0"/>
                <w:color w:val="2D4467"/>
                <w:sz w:val="28"/>
                <w:lang w:eastAsia="en-US"/>
              </w:rPr>
              <w:t>м. Київ</w:t>
            </w:r>
          </w:p>
        </w:tc>
        <w:tc>
          <w:tcPr>
            <w:tcW w:w="1763" w:type="dxa"/>
          </w:tcPr>
          <w:p w14:paraId="5B740B21" w14:textId="77777777" w:rsidR="001D73D9" w:rsidRPr="00E45E26" w:rsidRDefault="001D73D9" w:rsidP="001D73D9">
            <w:pPr>
              <w:widowControl/>
              <w:autoSpaceDE/>
              <w:autoSpaceDN/>
              <w:adjustRightInd/>
              <w:jc w:val="right"/>
              <w:rPr>
                <w:rFonts w:eastAsia="Calibri"/>
                <w:b w:val="0"/>
                <w:bCs w:val="0"/>
                <w:sz w:val="28"/>
                <w:lang w:eastAsia="en-US"/>
              </w:rPr>
            </w:pPr>
            <w:r w:rsidRPr="00E45E26">
              <w:rPr>
                <w:rFonts w:eastAsia="Calibri"/>
                <w:b w:val="0"/>
                <w:bCs w:val="0"/>
                <w:color w:val="2D4467"/>
                <w:sz w:val="28"/>
                <w:lang w:eastAsia="en-US"/>
              </w:rPr>
              <w:t>№</w:t>
            </w:r>
          </w:p>
        </w:tc>
        <w:tc>
          <w:tcPr>
            <w:tcW w:w="2026" w:type="dxa"/>
            <w:tcBorders>
              <w:bottom w:val="single" w:sz="4" w:space="0" w:color="auto"/>
            </w:tcBorders>
            <w:vAlign w:val="center"/>
          </w:tcPr>
          <w:p w14:paraId="0DDBC68F" w14:textId="4DD77681" w:rsidR="001D73D9" w:rsidRPr="00E45E26" w:rsidRDefault="00B12220" w:rsidP="00E03F3E">
            <w:pPr>
              <w:widowControl/>
              <w:autoSpaceDE/>
              <w:autoSpaceDN/>
              <w:adjustRightInd/>
              <w:jc w:val="center"/>
              <w:rPr>
                <w:rFonts w:eastAsia="Calibri"/>
                <w:b w:val="0"/>
                <w:bCs w:val="0"/>
                <w:color w:val="44546A" w:themeColor="text2"/>
                <w:sz w:val="28"/>
                <w:lang w:eastAsia="en-US"/>
              </w:rPr>
            </w:pPr>
            <w:r>
              <w:rPr>
                <w:rFonts w:eastAsia="Calibri"/>
                <w:b w:val="0"/>
                <w:bCs w:val="0"/>
                <w:color w:val="44546A" w:themeColor="text2"/>
                <w:sz w:val="28"/>
                <w:lang w:eastAsia="en-US"/>
              </w:rPr>
              <w:t>319</w:t>
            </w:r>
            <w:bookmarkStart w:id="0" w:name="_GoBack"/>
            <w:bookmarkEnd w:id="0"/>
          </w:p>
        </w:tc>
      </w:tr>
    </w:tbl>
    <w:p w14:paraId="66A3BD8F" w14:textId="77777777" w:rsidR="0007046C" w:rsidRPr="00E45E26" w:rsidRDefault="0007046C" w:rsidP="007123BE">
      <w:pPr>
        <w:shd w:val="clear" w:color="auto" w:fill="FFFFFF"/>
        <w:spacing w:line="240" w:lineRule="atLeast"/>
        <w:rPr>
          <w:b w:val="0"/>
          <w:bCs w:val="0"/>
          <w:i/>
          <w:iCs/>
          <w:color w:val="000000"/>
        </w:rPr>
      </w:pPr>
    </w:p>
    <w:p w14:paraId="32ABF62F" w14:textId="77777777" w:rsidR="001023B9" w:rsidRPr="00E45E26" w:rsidRDefault="001023B9" w:rsidP="007123BE">
      <w:pPr>
        <w:shd w:val="clear" w:color="auto" w:fill="FFFFFF"/>
        <w:spacing w:line="240" w:lineRule="atLeast"/>
        <w:rPr>
          <w:b w:val="0"/>
          <w:bCs w:val="0"/>
          <w:i/>
          <w:iCs/>
          <w:color w:val="000000"/>
        </w:rPr>
      </w:pPr>
    </w:p>
    <w:p w14:paraId="2C1D859B" w14:textId="4529227C" w:rsidR="001D73D9" w:rsidRPr="00E45E26" w:rsidRDefault="003136E1" w:rsidP="003136E1">
      <w:pPr>
        <w:shd w:val="clear" w:color="auto" w:fill="FFFFFF"/>
        <w:spacing w:line="240" w:lineRule="atLeast"/>
        <w:rPr>
          <w:b w:val="0"/>
          <w:bCs w:val="0"/>
          <w:i/>
          <w:iCs/>
          <w:color w:val="000000"/>
          <w:sz w:val="24"/>
        </w:rPr>
      </w:pPr>
      <w:r w:rsidRPr="00E45E26">
        <w:rPr>
          <w:b w:val="0"/>
          <w:bCs w:val="0"/>
          <w:i/>
          <w:iCs/>
          <w:color w:val="000000"/>
          <w:sz w:val="24"/>
        </w:rPr>
        <w:t xml:space="preserve">Про </w:t>
      </w:r>
      <w:r w:rsidR="004429BF" w:rsidRPr="00E45E26">
        <w:rPr>
          <w:b w:val="0"/>
          <w:bCs w:val="0"/>
          <w:i/>
          <w:iCs/>
          <w:color w:val="000000"/>
          <w:sz w:val="24"/>
        </w:rPr>
        <w:t>внесення змін до</w:t>
      </w:r>
      <w:r w:rsidR="001D73D9" w:rsidRPr="00E45E26">
        <w:rPr>
          <w:b w:val="0"/>
          <w:bCs w:val="0"/>
          <w:i/>
          <w:iCs/>
          <w:color w:val="000000"/>
          <w:sz w:val="24"/>
        </w:rPr>
        <w:t xml:space="preserve"> </w:t>
      </w:r>
      <w:r w:rsidRPr="00E45E26">
        <w:rPr>
          <w:b w:val="0"/>
          <w:bCs w:val="0"/>
          <w:i/>
          <w:iCs/>
          <w:color w:val="000000"/>
          <w:spacing w:val="-4"/>
          <w:sz w:val="24"/>
        </w:rPr>
        <w:t xml:space="preserve">спеціального дозволу </w:t>
      </w:r>
    </w:p>
    <w:p w14:paraId="039B4E26" w14:textId="77777777" w:rsidR="003136E1" w:rsidRPr="00E45E26" w:rsidRDefault="003136E1" w:rsidP="003136E1">
      <w:pPr>
        <w:shd w:val="clear" w:color="auto" w:fill="FFFFFF"/>
        <w:spacing w:line="240" w:lineRule="atLeast"/>
        <w:rPr>
          <w:b w:val="0"/>
          <w:bCs w:val="0"/>
          <w:i/>
          <w:iCs/>
          <w:color w:val="000000"/>
          <w:sz w:val="24"/>
        </w:rPr>
      </w:pPr>
      <w:r w:rsidRPr="00E45E26">
        <w:rPr>
          <w:b w:val="0"/>
          <w:bCs w:val="0"/>
          <w:i/>
          <w:iCs/>
          <w:color w:val="000000"/>
          <w:spacing w:val="-4"/>
          <w:sz w:val="24"/>
        </w:rPr>
        <w:t>на користування надрами</w:t>
      </w:r>
    </w:p>
    <w:p w14:paraId="7811BC2D" w14:textId="77777777" w:rsidR="001023B9" w:rsidRPr="00E45E26" w:rsidRDefault="001023B9" w:rsidP="006A41CA">
      <w:pPr>
        <w:jc w:val="both"/>
        <w:rPr>
          <w:b w:val="0"/>
          <w:sz w:val="24"/>
          <w:szCs w:val="28"/>
          <w:lang w:eastAsia="uk-UA"/>
        </w:rPr>
      </w:pPr>
    </w:p>
    <w:p w14:paraId="0318CBB3" w14:textId="77777777" w:rsidR="00835806" w:rsidRPr="00E45E26" w:rsidRDefault="00835806" w:rsidP="006A41CA">
      <w:pPr>
        <w:jc w:val="both"/>
        <w:rPr>
          <w:b w:val="0"/>
          <w:sz w:val="24"/>
          <w:szCs w:val="28"/>
          <w:lang w:eastAsia="uk-UA"/>
        </w:rPr>
      </w:pPr>
    </w:p>
    <w:p w14:paraId="5B6D0946" w14:textId="6A793CF6" w:rsidR="007123BE" w:rsidRPr="00E45E26" w:rsidRDefault="00C976BE" w:rsidP="00CA3E94">
      <w:pPr>
        <w:ind w:firstLine="709"/>
        <w:jc w:val="both"/>
        <w:rPr>
          <w:b w:val="0"/>
          <w:sz w:val="28"/>
          <w:szCs w:val="28"/>
        </w:rPr>
      </w:pPr>
      <w:r w:rsidRPr="00E45E26">
        <w:rPr>
          <w:b w:val="0"/>
          <w:bCs w:val="0"/>
          <w:color w:val="000000"/>
          <w:sz w:val="28"/>
          <w:szCs w:val="28"/>
        </w:rPr>
        <w:t>Відповідно до Закону України «Про дозвільну систему у сфері господарської діяльності», Положення про Державну службу геології та надр України, затвердженого постановою Кабінету Міністрів України</w:t>
      </w:r>
      <w:r w:rsidR="00EC2696" w:rsidRPr="00E45E26">
        <w:rPr>
          <w:b w:val="0"/>
          <w:bCs w:val="0"/>
          <w:color w:val="000000"/>
          <w:sz w:val="28"/>
          <w:szCs w:val="28"/>
        </w:rPr>
        <w:t xml:space="preserve"> від 30.12.2015 № 1174, </w:t>
      </w:r>
      <w:r w:rsidRPr="00E45E26">
        <w:rPr>
          <w:b w:val="0"/>
          <w:sz w:val="28"/>
          <w:szCs w:val="28"/>
          <w:lang w:eastAsia="uk-UA"/>
        </w:rPr>
        <w:t>на виконання</w:t>
      </w:r>
      <w:r w:rsidR="00486B26" w:rsidRPr="00E45E26">
        <w:rPr>
          <w:b w:val="0"/>
          <w:sz w:val="28"/>
          <w:szCs w:val="28"/>
          <w:lang w:eastAsia="uk-UA"/>
        </w:rPr>
        <w:t xml:space="preserve"> </w:t>
      </w:r>
      <w:r w:rsidR="004429BF" w:rsidRPr="00E45E26">
        <w:rPr>
          <w:b w:val="0"/>
          <w:sz w:val="28"/>
          <w:szCs w:val="28"/>
        </w:rPr>
        <w:t xml:space="preserve">рішення </w:t>
      </w:r>
      <w:r w:rsidR="002720E1" w:rsidRPr="002720E1">
        <w:rPr>
          <w:b w:val="0"/>
          <w:sz w:val="28"/>
          <w:szCs w:val="28"/>
        </w:rPr>
        <w:t>Миколаївського окружного адміністративного суду від 30 вересня 2025 року</w:t>
      </w:r>
      <w:r w:rsidR="006815A7" w:rsidRPr="00E45E26">
        <w:rPr>
          <w:b w:val="0"/>
          <w:sz w:val="28"/>
          <w:szCs w:val="28"/>
        </w:rPr>
        <w:t xml:space="preserve">, яке залишено без змін </w:t>
      </w:r>
      <w:r w:rsidR="002720E1" w:rsidRPr="002720E1">
        <w:rPr>
          <w:b w:val="0"/>
          <w:sz w:val="28"/>
          <w:szCs w:val="28"/>
        </w:rPr>
        <w:t>Постановою П’ятого апеляційного адміністративного суду від 08 червня 2026 р</w:t>
      </w:r>
      <w:r w:rsidR="002720E1">
        <w:rPr>
          <w:b w:val="0"/>
          <w:sz w:val="28"/>
          <w:szCs w:val="28"/>
        </w:rPr>
        <w:t>оку</w:t>
      </w:r>
      <w:r w:rsidR="006815A7" w:rsidRPr="00E45E26">
        <w:rPr>
          <w:b w:val="0"/>
          <w:sz w:val="28"/>
          <w:szCs w:val="28"/>
        </w:rPr>
        <w:t xml:space="preserve"> у справі </w:t>
      </w:r>
      <w:r w:rsidR="006815A7" w:rsidRPr="00E45E26">
        <w:rPr>
          <w:b w:val="0"/>
          <w:sz w:val="28"/>
          <w:szCs w:val="28"/>
        </w:rPr>
        <w:br/>
        <w:t xml:space="preserve">№ </w:t>
      </w:r>
      <w:r w:rsidR="002720E1" w:rsidRPr="002720E1">
        <w:rPr>
          <w:b w:val="0"/>
          <w:sz w:val="28"/>
          <w:szCs w:val="28"/>
        </w:rPr>
        <w:t>400/6595/25</w:t>
      </w:r>
      <w:r w:rsidR="00B05EB4" w:rsidRPr="00E45E26">
        <w:rPr>
          <w:b w:val="0"/>
          <w:sz w:val="28"/>
          <w:szCs w:val="28"/>
        </w:rPr>
        <w:t>, з урахуванням</w:t>
      </w:r>
      <w:r w:rsidR="00A1383D" w:rsidRPr="00E45E26">
        <w:rPr>
          <w:b w:val="0"/>
          <w:sz w:val="28"/>
          <w:szCs w:val="28"/>
        </w:rPr>
        <w:t xml:space="preserve"> </w:t>
      </w:r>
      <w:r w:rsidRPr="00E45E26">
        <w:rPr>
          <w:b w:val="0"/>
          <w:sz w:val="28"/>
          <w:szCs w:val="28"/>
        </w:rPr>
        <w:t xml:space="preserve">рекомендацій </w:t>
      </w:r>
      <w:r w:rsidR="00A1383D" w:rsidRPr="00E45E26">
        <w:rPr>
          <w:b w:val="0"/>
          <w:sz w:val="28"/>
          <w:szCs w:val="28"/>
        </w:rPr>
        <w:t xml:space="preserve">Робочої групи з питань надрокористування (протокол </w:t>
      </w:r>
      <w:r w:rsidR="00CA3E94" w:rsidRPr="00E45E26">
        <w:rPr>
          <w:b w:val="0"/>
          <w:sz w:val="28"/>
          <w:szCs w:val="28"/>
        </w:rPr>
        <w:t xml:space="preserve">від </w:t>
      </w:r>
      <w:r w:rsidR="002720E1">
        <w:rPr>
          <w:b w:val="0"/>
          <w:sz w:val="28"/>
          <w:szCs w:val="28"/>
        </w:rPr>
        <w:t>09</w:t>
      </w:r>
      <w:r w:rsidR="006815A7" w:rsidRPr="00E45E26">
        <w:rPr>
          <w:b w:val="0"/>
          <w:sz w:val="28"/>
          <w:szCs w:val="28"/>
        </w:rPr>
        <w:t>.0</w:t>
      </w:r>
      <w:r w:rsidR="002720E1">
        <w:rPr>
          <w:b w:val="0"/>
          <w:sz w:val="28"/>
          <w:szCs w:val="28"/>
        </w:rPr>
        <w:t>7</w:t>
      </w:r>
      <w:r w:rsidR="006815A7" w:rsidRPr="00E45E26">
        <w:rPr>
          <w:b w:val="0"/>
          <w:sz w:val="28"/>
          <w:szCs w:val="28"/>
        </w:rPr>
        <w:t>.2026</w:t>
      </w:r>
      <w:r w:rsidR="00CA3E94" w:rsidRPr="00E45E26">
        <w:rPr>
          <w:b w:val="0"/>
          <w:sz w:val="28"/>
          <w:szCs w:val="28"/>
        </w:rPr>
        <w:t xml:space="preserve"> № 202</w:t>
      </w:r>
      <w:r w:rsidR="006815A7" w:rsidRPr="00E45E26">
        <w:rPr>
          <w:b w:val="0"/>
          <w:sz w:val="28"/>
          <w:szCs w:val="28"/>
        </w:rPr>
        <w:t>6</w:t>
      </w:r>
      <w:r w:rsidR="00CA3E94" w:rsidRPr="00E45E26">
        <w:rPr>
          <w:b w:val="0"/>
          <w:sz w:val="28"/>
          <w:szCs w:val="28"/>
        </w:rPr>
        <w:t>-</w:t>
      </w:r>
      <w:r w:rsidR="002720E1">
        <w:rPr>
          <w:b w:val="0"/>
          <w:sz w:val="28"/>
          <w:szCs w:val="28"/>
        </w:rPr>
        <w:t>34</w:t>
      </w:r>
      <w:r w:rsidR="00A1383D" w:rsidRPr="00E45E26">
        <w:rPr>
          <w:b w:val="0"/>
          <w:sz w:val="28"/>
          <w:szCs w:val="28"/>
        </w:rPr>
        <w:t>)</w:t>
      </w:r>
    </w:p>
    <w:p w14:paraId="0109B73F" w14:textId="77777777" w:rsidR="001216B6" w:rsidRPr="00E45E26" w:rsidRDefault="001216B6" w:rsidP="001216B6">
      <w:pPr>
        <w:ind w:firstLine="709"/>
        <w:jc w:val="both"/>
        <w:rPr>
          <w:b w:val="0"/>
          <w:spacing w:val="-6"/>
          <w:sz w:val="28"/>
          <w:szCs w:val="28"/>
        </w:rPr>
      </w:pPr>
    </w:p>
    <w:p w14:paraId="6CC7A62E" w14:textId="77777777" w:rsidR="007123BE" w:rsidRPr="00E45E26" w:rsidRDefault="007123BE" w:rsidP="007123BE">
      <w:pPr>
        <w:ind w:right="-185"/>
        <w:rPr>
          <w:color w:val="000000"/>
          <w:spacing w:val="41"/>
          <w:w w:val="104"/>
          <w:sz w:val="28"/>
          <w:szCs w:val="28"/>
        </w:rPr>
      </w:pPr>
      <w:r w:rsidRPr="00E45E26">
        <w:rPr>
          <w:color w:val="000000"/>
          <w:spacing w:val="41"/>
          <w:w w:val="104"/>
          <w:sz w:val="28"/>
          <w:szCs w:val="28"/>
        </w:rPr>
        <w:t>НАКАЗУЮ:</w:t>
      </w:r>
    </w:p>
    <w:p w14:paraId="423F18B1" w14:textId="77777777" w:rsidR="007123BE" w:rsidRPr="00E45E26" w:rsidRDefault="007123BE" w:rsidP="007123BE">
      <w:pPr>
        <w:ind w:right="-185" w:firstLine="708"/>
        <w:jc w:val="center"/>
        <w:rPr>
          <w:b w:val="0"/>
          <w:color w:val="000000"/>
          <w:spacing w:val="41"/>
          <w:w w:val="104"/>
        </w:rPr>
      </w:pPr>
    </w:p>
    <w:p w14:paraId="7C83C816" w14:textId="5B0B2D1D" w:rsidR="00C144E1" w:rsidRPr="00C144E1" w:rsidRDefault="004429BF" w:rsidP="00310F20">
      <w:pPr>
        <w:numPr>
          <w:ilvl w:val="0"/>
          <w:numId w:val="1"/>
        </w:numPr>
        <w:shd w:val="clear" w:color="auto" w:fill="FFFFFF"/>
        <w:spacing w:line="317" w:lineRule="exact"/>
        <w:ind w:left="0" w:right="2" w:firstLine="709"/>
        <w:jc w:val="both"/>
        <w:rPr>
          <w:b w:val="0"/>
          <w:bCs w:val="0"/>
          <w:sz w:val="28"/>
          <w:szCs w:val="28"/>
        </w:rPr>
      </w:pPr>
      <w:proofErr w:type="spellStart"/>
      <w:r w:rsidRPr="00C144E1">
        <w:rPr>
          <w:b w:val="0"/>
          <w:bCs w:val="0"/>
          <w:color w:val="000000"/>
          <w:sz w:val="28"/>
          <w:szCs w:val="28"/>
        </w:rPr>
        <w:t>Внести</w:t>
      </w:r>
      <w:proofErr w:type="spellEnd"/>
      <w:r w:rsidR="000852A4" w:rsidRPr="00C144E1">
        <w:rPr>
          <w:b w:val="0"/>
          <w:bCs w:val="0"/>
          <w:color w:val="000000"/>
          <w:sz w:val="28"/>
          <w:szCs w:val="28"/>
        </w:rPr>
        <w:t xml:space="preserve"> </w:t>
      </w:r>
      <w:r w:rsidR="00C144E1" w:rsidRPr="00C144E1">
        <w:rPr>
          <w:b w:val="0"/>
          <w:bCs w:val="0"/>
          <w:sz w:val="28"/>
          <w:szCs w:val="28"/>
        </w:rPr>
        <w:t xml:space="preserve">Товариству з обмеженою відповідальністю «АДЖІЯСК» (ЄДРПОУ 37536031; адреса електронної пошти </w:t>
      </w:r>
      <w:r w:rsidR="00C144E1" w:rsidRPr="00C144E1">
        <w:rPr>
          <w:b w:val="0"/>
          <w:bCs w:val="0"/>
          <w:sz w:val="28"/>
        </w:rPr>
        <w:t>adjiyasktrade@gmail.com</w:t>
      </w:r>
      <w:r w:rsidR="00C144E1" w:rsidRPr="00C144E1">
        <w:rPr>
          <w:b w:val="0"/>
          <w:bCs w:val="0"/>
          <w:sz w:val="28"/>
          <w:szCs w:val="28"/>
        </w:rPr>
        <w:t xml:space="preserve">) зміни до спеціального дозволу на користування надрами від 18.01.2024 № 5604 шляхом виключення із системи координат WGS-84 </w:t>
      </w:r>
      <w:proofErr w:type="spellStart"/>
      <w:r w:rsidR="00C144E1" w:rsidRPr="00C144E1">
        <w:rPr>
          <w:b w:val="0"/>
          <w:bCs w:val="0"/>
          <w:sz w:val="28"/>
          <w:szCs w:val="28"/>
        </w:rPr>
        <w:t>Расківського</w:t>
      </w:r>
      <w:proofErr w:type="spellEnd"/>
      <w:r w:rsidR="00C144E1" w:rsidRPr="00C144E1">
        <w:rPr>
          <w:b w:val="0"/>
          <w:bCs w:val="0"/>
          <w:sz w:val="28"/>
          <w:szCs w:val="28"/>
        </w:rPr>
        <w:t xml:space="preserve"> родовища помилкові точку 5 (ПнШ 50</w:t>
      </w:r>
      <w:r w:rsidR="00C144E1">
        <w:rPr>
          <w:b w:val="0"/>
          <w:bCs w:val="0"/>
          <w:sz w:val="28"/>
          <w:szCs w:val="28"/>
        </w:rPr>
        <w:t>°</w:t>
      </w:r>
      <w:r w:rsidR="00C144E1" w:rsidRPr="00C144E1">
        <w:rPr>
          <w:b w:val="0"/>
          <w:bCs w:val="0"/>
          <w:sz w:val="28"/>
          <w:szCs w:val="28"/>
        </w:rPr>
        <w:t>44</w:t>
      </w:r>
      <w:r w:rsidR="00C144E1">
        <w:rPr>
          <w:b w:val="0"/>
          <w:bCs w:val="0"/>
          <w:sz w:val="28"/>
          <w:szCs w:val="28"/>
        </w:rPr>
        <w:t>'</w:t>
      </w:r>
      <w:r w:rsidR="00C144E1" w:rsidRPr="00C144E1">
        <w:rPr>
          <w:b w:val="0"/>
          <w:bCs w:val="0"/>
          <w:sz w:val="28"/>
          <w:szCs w:val="28"/>
        </w:rPr>
        <w:t>41,46</w:t>
      </w:r>
      <w:r w:rsidR="00C144E1">
        <w:rPr>
          <w:b w:val="0"/>
          <w:bCs w:val="0"/>
          <w:sz w:val="28"/>
          <w:szCs w:val="28"/>
        </w:rPr>
        <w:t>"</w:t>
      </w:r>
      <w:r w:rsidR="00C144E1" w:rsidRPr="00C144E1">
        <w:rPr>
          <w:b w:val="0"/>
          <w:bCs w:val="0"/>
          <w:sz w:val="28"/>
          <w:szCs w:val="28"/>
        </w:rPr>
        <w:t>; СхД 29</w:t>
      </w:r>
      <w:r w:rsidR="00C144E1">
        <w:rPr>
          <w:b w:val="0"/>
          <w:bCs w:val="0"/>
          <w:sz w:val="28"/>
          <w:szCs w:val="28"/>
        </w:rPr>
        <w:t>°</w:t>
      </w:r>
      <w:r w:rsidR="00C144E1" w:rsidRPr="00C144E1">
        <w:rPr>
          <w:b w:val="0"/>
          <w:bCs w:val="0"/>
          <w:sz w:val="28"/>
          <w:szCs w:val="28"/>
        </w:rPr>
        <w:t>36</w:t>
      </w:r>
      <w:r w:rsidR="00C144E1">
        <w:rPr>
          <w:b w:val="0"/>
          <w:bCs w:val="0"/>
          <w:sz w:val="28"/>
          <w:szCs w:val="28"/>
        </w:rPr>
        <w:t>'</w:t>
      </w:r>
      <w:r w:rsidR="00C144E1" w:rsidRPr="00C144E1">
        <w:rPr>
          <w:b w:val="0"/>
          <w:bCs w:val="0"/>
          <w:sz w:val="28"/>
          <w:szCs w:val="28"/>
        </w:rPr>
        <w:t>18,58</w:t>
      </w:r>
      <w:r w:rsidR="00C144E1">
        <w:rPr>
          <w:b w:val="0"/>
          <w:bCs w:val="0"/>
          <w:sz w:val="28"/>
          <w:szCs w:val="28"/>
        </w:rPr>
        <w:t>"</w:t>
      </w:r>
      <w:r w:rsidR="00C144E1" w:rsidRPr="00C144E1">
        <w:rPr>
          <w:b w:val="0"/>
          <w:bCs w:val="0"/>
          <w:sz w:val="28"/>
          <w:szCs w:val="28"/>
        </w:rPr>
        <w:t>) та точку 6 (ПнШ</w:t>
      </w:r>
      <w:r w:rsidR="00C144E1">
        <w:rPr>
          <w:b w:val="0"/>
          <w:bCs w:val="0"/>
          <w:sz w:val="28"/>
          <w:szCs w:val="28"/>
        </w:rPr>
        <w:t xml:space="preserve"> </w:t>
      </w:r>
      <w:r w:rsidR="00C144E1" w:rsidRPr="00C144E1">
        <w:rPr>
          <w:b w:val="0"/>
          <w:bCs w:val="0"/>
          <w:sz w:val="28"/>
          <w:szCs w:val="28"/>
        </w:rPr>
        <w:t>5</w:t>
      </w:r>
      <w:r w:rsidR="00C144E1">
        <w:rPr>
          <w:b w:val="0"/>
          <w:bCs w:val="0"/>
          <w:sz w:val="28"/>
          <w:szCs w:val="28"/>
        </w:rPr>
        <w:t>0°</w:t>
      </w:r>
      <w:r w:rsidR="00C144E1" w:rsidRPr="00C144E1">
        <w:rPr>
          <w:b w:val="0"/>
          <w:bCs w:val="0"/>
          <w:sz w:val="28"/>
          <w:szCs w:val="28"/>
        </w:rPr>
        <w:t>44</w:t>
      </w:r>
      <w:r w:rsidR="00C144E1">
        <w:rPr>
          <w:b w:val="0"/>
          <w:bCs w:val="0"/>
          <w:sz w:val="28"/>
          <w:szCs w:val="28"/>
        </w:rPr>
        <w:t>'</w:t>
      </w:r>
      <w:r w:rsidR="00C144E1" w:rsidRPr="00C144E1">
        <w:rPr>
          <w:b w:val="0"/>
          <w:bCs w:val="0"/>
          <w:sz w:val="28"/>
          <w:szCs w:val="28"/>
        </w:rPr>
        <w:t>36,60</w:t>
      </w:r>
      <w:r w:rsidR="00C144E1">
        <w:rPr>
          <w:b w:val="0"/>
          <w:bCs w:val="0"/>
          <w:sz w:val="28"/>
          <w:szCs w:val="28"/>
        </w:rPr>
        <w:t>"</w:t>
      </w:r>
      <w:r w:rsidR="00C144E1" w:rsidRPr="00C144E1">
        <w:rPr>
          <w:b w:val="0"/>
          <w:bCs w:val="0"/>
          <w:sz w:val="28"/>
          <w:szCs w:val="28"/>
        </w:rPr>
        <w:t>; СхД</w:t>
      </w:r>
      <w:r w:rsidR="00C144E1">
        <w:rPr>
          <w:b w:val="0"/>
          <w:bCs w:val="0"/>
          <w:sz w:val="28"/>
          <w:szCs w:val="28"/>
        </w:rPr>
        <w:t> </w:t>
      </w:r>
      <w:r w:rsidR="00C144E1" w:rsidRPr="00C144E1">
        <w:rPr>
          <w:b w:val="0"/>
          <w:bCs w:val="0"/>
          <w:sz w:val="28"/>
          <w:szCs w:val="28"/>
        </w:rPr>
        <w:t>29</w:t>
      </w:r>
      <w:r w:rsidR="00C144E1">
        <w:rPr>
          <w:b w:val="0"/>
          <w:bCs w:val="0"/>
          <w:sz w:val="28"/>
          <w:szCs w:val="28"/>
        </w:rPr>
        <w:t>°</w:t>
      </w:r>
      <w:r w:rsidR="00C144E1" w:rsidRPr="00C144E1">
        <w:rPr>
          <w:b w:val="0"/>
          <w:bCs w:val="0"/>
          <w:sz w:val="28"/>
          <w:szCs w:val="28"/>
        </w:rPr>
        <w:t>36</w:t>
      </w:r>
      <w:r w:rsidR="00C144E1">
        <w:rPr>
          <w:b w:val="0"/>
          <w:bCs w:val="0"/>
          <w:sz w:val="28"/>
          <w:szCs w:val="28"/>
        </w:rPr>
        <w:t>'</w:t>
      </w:r>
      <w:r w:rsidR="00C144E1" w:rsidRPr="00C144E1">
        <w:rPr>
          <w:b w:val="0"/>
          <w:bCs w:val="0"/>
          <w:sz w:val="28"/>
          <w:szCs w:val="28"/>
        </w:rPr>
        <w:t>19,77</w:t>
      </w:r>
      <w:r w:rsidR="00C144E1">
        <w:rPr>
          <w:b w:val="0"/>
          <w:bCs w:val="0"/>
          <w:sz w:val="28"/>
          <w:szCs w:val="28"/>
        </w:rPr>
        <w:t>"</w:t>
      </w:r>
      <w:r w:rsidR="00C144E1" w:rsidRPr="00C144E1">
        <w:rPr>
          <w:b w:val="0"/>
          <w:bCs w:val="0"/>
          <w:sz w:val="28"/>
          <w:szCs w:val="28"/>
        </w:rPr>
        <w:t>), враховуючи подані Товариством з обмеженою відповідальністю «АДЖІЯСК» в електронному вигляді через Електронний кабінет надрокористувача заяви від 16.12.2024 № 16/12-1 (</w:t>
      </w:r>
      <w:proofErr w:type="spellStart"/>
      <w:r w:rsidR="00C144E1" w:rsidRPr="00C144E1">
        <w:rPr>
          <w:b w:val="0"/>
          <w:bCs w:val="0"/>
          <w:sz w:val="28"/>
          <w:szCs w:val="28"/>
        </w:rPr>
        <w:t>вх</w:t>
      </w:r>
      <w:proofErr w:type="spellEnd"/>
      <w:r w:rsidR="00C144E1" w:rsidRPr="00C144E1">
        <w:rPr>
          <w:b w:val="0"/>
          <w:bCs w:val="0"/>
          <w:sz w:val="28"/>
          <w:szCs w:val="28"/>
        </w:rPr>
        <w:t>. Держгеонадра від 16.12.2024 № 1033-ЗН/1-24) та від 03.03.2025 № 03/03-1 (</w:t>
      </w:r>
      <w:proofErr w:type="spellStart"/>
      <w:r w:rsidR="00C144E1" w:rsidRPr="00C144E1">
        <w:rPr>
          <w:b w:val="0"/>
          <w:bCs w:val="0"/>
          <w:sz w:val="28"/>
          <w:szCs w:val="28"/>
        </w:rPr>
        <w:t>вх</w:t>
      </w:r>
      <w:proofErr w:type="spellEnd"/>
      <w:r w:rsidR="00C144E1" w:rsidRPr="00C144E1">
        <w:rPr>
          <w:b w:val="0"/>
          <w:bCs w:val="0"/>
          <w:sz w:val="28"/>
          <w:szCs w:val="28"/>
        </w:rPr>
        <w:t>. Держгеонадра від 03.03.2025 № 153-ЗН/1-25) з доданими до них документами, а саме</w:t>
      </w:r>
      <w:r w:rsidR="00C144E1">
        <w:rPr>
          <w:b w:val="0"/>
          <w:bCs w:val="0"/>
          <w:sz w:val="28"/>
          <w:szCs w:val="28"/>
        </w:rPr>
        <w:t>,</w:t>
      </w:r>
      <w:r w:rsidR="00C144E1" w:rsidRPr="00C144E1">
        <w:rPr>
          <w:b w:val="0"/>
          <w:bCs w:val="0"/>
          <w:sz w:val="28"/>
          <w:szCs w:val="28"/>
        </w:rPr>
        <w:t xml:space="preserve"> відповідно до пункту 8 частини першої статті 16</w:t>
      </w:r>
      <w:r w:rsidR="00C144E1" w:rsidRPr="00C144E1">
        <w:rPr>
          <w:b w:val="0"/>
          <w:bCs w:val="0"/>
          <w:sz w:val="28"/>
          <w:szCs w:val="28"/>
          <w:vertAlign w:val="superscript"/>
        </w:rPr>
        <w:t>5</w:t>
      </w:r>
      <w:r w:rsidR="00C144E1" w:rsidRPr="00C144E1">
        <w:rPr>
          <w:b w:val="0"/>
          <w:bCs w:val="0"/>
          <w:sz w:val="28"/>
          <w:szCs w:val="28"/>
        </w:rPr>
        <w:t xml:space="preserve"> Кодексу України про надра</w:t>
      </w:r>
      <w:r w:rsidR="00781B1E">
        <w:rPr>
          <w:b w:val="0"/>
          <w:bCs w:val="0"/>
          <w:sz w:val="28"/>
          <w:szCs w:val="28"/>
        </w:rPr>
        <w:t>.</w:t>
      </w:r>
    </w:p>
    <w:p w14:paraId="2C98F4C8" w14:textId="6FAAC477" w:rsidR="00077DAE" w:rsidRPr="00E45E26" w:rsidRDefault="00077DAE" w:rsidP="00077DAE">
      <w:pPr>
        <w:numPr>
          <w:ilvl w:val="0"/>
          <w:numId w:val="1"/>
        </w:numPr>
        <w:shd w:val="clear" w:color="auto" w:fill="FFFFFF"/>
        <w:spacing w:line="317" w:lineRule="exact"/>
        <w:ind w:left="0" w:right="2" w:firstLine="851"/>
        <w:jc w:val="both"/>
        <w:rPr>
          <w:b w:val="0"/>
          <w:bCs w:val="0"/>
          <w:color w:val="000000"/>
          <w:sz w:val="28"/>
          <w:szCs w:val="28"/>
        </w:rPr>
      </w:pPr>
      <w:r w:rsidRPr="00E45E26">
        <w:rPr>
          <w:b w:val="0"/>
          <w:bCs w:val="0"/>
          <w:color w:val="000000"/>
          <w:sz w:val="28"/>
          <w:szCs w:val="28"/>
        </w:rPr>
        <w:t>В</w:t>
      </w:r>
      <w:r w:rsidRPr="00E45E26">
        <w:rPr>
          <w:b w:val="0"/>
          <w:sz w:val="28"/>
          <w:szCs w:val="28"/>
        </w:rPr>
        <w:t xml:space="preserve">ідділу використання надр та забезпечення виконання процедур </w:t>
      </w:r>
      <w:r w:rsidRPr="00E45E26">
        <w:rPr>
          <w:b w:val="0"/>
          <w:sz w:val="28"/>
          <w:szCs w:val="28"/>
        </w:rPr>
        <w:br/>
        <w:t xml:space="preserve">надання спеціальних дозволів </w:t>
      </w:r>
      <w:r w:rsidRPr="00E45E26">
        <w:rPr>
          <w:b w:val="0"/>
          <w:bCs w:val="0"/>
          <w:color w:val="000000"/>
          <w:sz w:val="28"/>
          <w:szCs w:val="28"/>
        </w:rPr>
        <w:t xml:space="preserve">вжити необхідних заходів щодо </w:t>
      </w:r>
      <w:r w:rsidR="00835806" w:rsidRPr="00E45E26">
        <w:rPr>
          <w:b w:val="0"/>
          <w:bCs w:val="0"/>
          <w:color w:val="000000"/>
          <w:sz w:val="28"/>
          <w:szCs w:val="28"/>
        </w:rPr>
        <w:t>внесення змін до</w:t>
      </w:r>
      <w:r w:rsidRPr="00E45E26">
        <w:rPr>
          <w:b w:val="0"/>
          <w:bCs w:val="0"/>
          <w:color w:val="000000"/>
          <w:sz w:val="28"/>
          <w:szCs w:val="28"/>
        </w:rPr>
        <w:t xml:space="preserve"> </w:t>
      </w:r>
      <w:r w:rsidRPr="00E45E26">
        <w:rPr>
          <w:b w:val="0"/>
          <w:bCs w:val="0"/>
          <w:color w:val="000000"/>
          <w:sz w:val="28"/>
          <w:szCs w:val="28"/>
        </w:rPr>
        <w:br/>
        <w:t xml:space="preserve">спеціального дозволу на користування надрами відповідно до пункту 1 цього </w:t>
      </w:r>
      <w:r w:rsidRPr="00E45E26">
        <w:rPr>
          <w:b w:val="0"/>
          <w:bCs w:val="0"/>
          <w:color w:val="000000"/>
          <w:sz w:val="28"/>
          <w:szCs w:val="28"/>
        </w:rPr>
        <w:br/>
        <w:t>наказу.</w:t>
      </w:r>
    </w:p>
    <w:p w14:paraId="0A2709C0" w14:textId="77777777" w:rsidR="00077DAE" w:rsidRPr="00C144E1" w:rsidRDefault="00077DAE" w:rsidP="00077DAE">
      <w:pPr>
        <w:pStyle w:val="ab"/>
        <w:numPr>
          <w:ilvl w:val="0"/>
          <w:numId w:val="1"/>
        </w:numPr>
        <w:shd w:val="clear" w:color="auto" w:fill="FFFFFF"/>
        <w:spacing w:line="317" w:lineRule="exact"/>
        <w:ind w:left="0" w:right="2" w:firstLine="851"/>
        <w:jc w:val="both"/>
        <w:rPr>
          <w:b w:val="0"/>
          <w:bCs w:val="0"/>
          <w:color w:val="000000"/>
          <w:spacing w:val="-7"/>
          <w:sz w:val="28"/>
          <w:szCs w:val="28"/>
        </w:rPr>
      </w:pPr>
      <w:r w:rsidRPr="00E45E26">
        <w:rPr>
          <w:b w:val="0"/>
          <w:bCs w:val="0"/>
          <w:color w:val="000000"/>
          <w:sz w:val="28"/>
          <w:szCs w:val="28"/>
        </w:rPr>
        <w:t>Цей наказ набуває чинності з дня його видачі.</w:t>
      </w:r>
    </w:p>
    <w:p w14:paraId="0679403B" w14:textId="77777777" w:rsidR="00C144E1" w:rsidRDefault="00C144E1" w:rsidP="00C144E1">
      <w:pPr>
        <w:shd w:val="clear" w:color="auto" w:fill="FFFFFF"/>
        <w:spacing w:line="317" w:lineRule="exact"/>
        <w:ind w:right="2"/>
        <w:jc w:val="both"/>
        <w:rPr>
          <w:b w:val="0"/>
          <w:bCs w:val="0"/>
          <w:color w:val="000000"/>
          <w:spacing w:val="-7"/>
          <w:sz w:val="28"/>
          <w:szCs w:val="28"/>
        </w:rPr>
      </w:pPr>
    </w:p>
    <w:p w14:paraId="1AC9BF59" w14:textId="77777777" w:rsidR="00C144E1" w:rsidRDefault="00C144E1" w:rsidP="00C144E1">
      <w:pPr>
        <w:shd w:val="clear" w:color="auto" w:fill="FFFFFF"/>
        <w:spacing w:line="317" w:lineRule="exact"/>
        <w:ind w:right="2"/>
        <w:jc w:val="both"/>
        <w:rPr>
          <w:b w:val="0"/>
          <w:bCs w:val="0"/>
          <w:color w:val="000000"/>
          <w:spacing w:val="-7"/>
          <w:sz w:val="28"/>
          <w:szCs w:val="28"/>
        </w:rPr>
      </w:pPr>
    </w:p>
    <w:p w14:paraId="5024078C" w14:textId="77777777" w:rsidR="00C144E1" w:rsidRDefault="00C144E1" w:rsidP="00C144E1">
      <w:pPr>
        <w:shd w:val="clear" w:color="auto" w:fill="FFFFFF"/>
        <w:spacing w:line="317" w:lineRule="exact"/>
        <w:ind w:right="2"/>
        <w:jc w:val="both"/>
        <w:rPr>
          <w:b w:val="0"/>
          <w:bCs w:val="0"/>
          <w:color w:val="000000"/>
          <w:spacing w:val="-7"/>
          <w:sz w:val="28"/>
          <w:szCs w:val="28"/>
        </w:rPr>
      </w:pPr>
    </w:p>
    <w:p w14:paraId="3A610792" w14:textId="77777777" w:rsidR="00C144E1" w:rsidRPr="00C144E1" w:rsidRDefault="00C144E1" w:rsidP="00C144E1">
      <w:pPr>
        <w:shd w:val="clear" w:color="auto" w:fill="FFFFFF"/>
        <w:spacing w:line="317" w:lineRule="exact"/>
        <w:ind w:right="2"/>
        <w:jc w:val="both"/>
        <w:rPr>
          <w:b w:val="0"/>
          <w:bCs w:val="0"/>
          <w:color w:val="000000"/>
          <w:spacing w:val="-7"/>
          <w:sz w:val="28"/>
          <w:szCs w:val="28"/>
        </w:rPr>
      </w:pPr>
    </w:p>
    <w:p w14:paraId="6B8A2BB3" w14:textId="6AA50BCD" w:rsidR="00077DAE" w:rsidRPr="00E45E26" w:rsidRDefault="00167003" w:rsidP="00077DAE">
      <w:pPr>
        <w:pStyle w:val="ab"/>
        <w:numPr>
          <w:ilvl w:val="0"/>
          <w:numId w:val="1"/>
        </w:numPr>
        <w:shd w:val="clear" w:color="auto" w:fill="FFFFFF"/>
        <w:spacing w:line="317" w:lineRule="exact"/>
        <w:ind w:left="0" w:right="2" w:firstLine="851"/>
        <w:jc w:val="both"/>
        <w:rPr>
          <w:b w:val="0"/>
          <w:bCs w:val="0"/>
          <w:color w:val="000000"/>
          <w:spacing w:val="-7"/>
          <w:sz w:val="28"/>
          <w:szCs w:val="28"/>
        </w:rPr>
      </w:pPr>
      <w:r>
        <w:rPr>
          <w:b w:val="0"/>
          <w:bCs w:val="0"/>
          <w:color w:val="000000"/>
          <w:sz w:val="28"/>
          <w:szCs w:val="28"/>
        </w:rPr>
        <w:lastRenderedPageBreak/>
        <w:t>Надрокористувач</w:t>
      </w:r>
      <w:r w:rsidR="00077DAE" w:rsidRPr="00E45E26">
        <w:rPr>
          <w:b w:val="0"/>
          <w:bCs w:val="0"/>
          <w:color w:val="000000"/>
          <w:sz w:val="28"/>
          <w:szCs w:val="28"/>
        </w:rPr>
        <w:t xml:space="preserve">, наведений у пункті 1 цього наказу, зобов’язаний укласти з Держгеонадра угоду про умови користування надрами за примірною формою, </w:t>
      </w:r>
      <w:r>
        <w:rPr>
          <w:b w:val="0"/>
          <w:bCs w:val="0"/>
          <w:color w:val="000000"/>
          <w:sz w:val="28"/>
          <w:szCs w:val="28"/>
        </w:rPr>
        <w:t>відповідно до статті 16</w:t>
      </w:r>
      <w:r w:rsidRPr="00167003">
        <w:rPr>
          <w:b w:val="0"/>
          <w:bCs w:val="0"/>
          <w:color w:val="000000"/>
          <w:sz w:val="28"/>
          <w:szCs w:val="28"/>
          <w:vertAlign w:val="superscript"/>
        </w:rPr>
        <w:t>3</w:t>
      </w:r>
      <w:r>
        <w:rPr>
          <w:b w:val="0"/>
          <w:bCs w:val="0"/>
          <w:color w:val="000000"/>
          <w:sz w:val="28"/>
          <w:szCs w:val="28"/>
        </w:rPr>
        <w:t xml:space="preserve"> Кодексу України про надра</w:t>
      </w:r>
      <w:r w:rsidR="00077DAE" w:rsidRPr="00E45E26">
        <w:rPr>
          <w:b w:val="0"/>
          <w:bCs w:val="0"/>
          <w:color w:val="000000"/>
          <w:sz w:val="28"/>
          <w:szCs w:val="28"/>
        </w:rPr>
        <w:t xml:space="preserve"> та, у випадках, передбачених Кодексом України про надра, сплатити плату (збір) за </w:t>
      </w:r>
      <w:r w:rsidR="00B961D5" w:rsidRPr="00E45E26">
        <w:rPr>
          <w:b w:val="0"/>
          <w:bCs w:val="0"/>
          <w:color w:val="000000"/>
          <w:sz w:val="28"/>
          <w:szCs w:val="28"/>
        </w:rPr>
        <w:t>внесення змін до</w:t>
      </w:r>
      <w:r w:rsidR="00077DAE" w:rsidRPr="00E45E26">
        <w:rPr>
          <w:b w:val="0"/>
          <w:bCs w:val="0"/>
          <w:color w:val="000000"/>
          <w:sz w:val="28"/>
          <w:szCs w:val="28"/>
        </w:rPr>
        <w:t xml:space="preserve"> спеціального дозволу на користування надрами.</w:t>
      </w:r>
    </w:p>
    <w:p w14:paraId="325A8042" w14:textId="77777777" w:rsidR="007123BE" w:rsidRPr="00E45E26" w:rsidRDefault="007123BE" w:rsidP="0071622B">
      <w:pPr>
        <w:pStyle w:val="ab"/>
        <w:numPr>
          <w:ilvl w:val="0"/>
          <w:numId w:val="1"/>
        </w:numPr>
        <w:shd w:val="clear" w:color="auto" w:fill="FFFFFF"/>
        <w:spacing w:line="317" w:lineRule="exact"/>
        <w:ind w:left="567" w:right="-185" w:firstLine="284"/>
        <w:jc w:val="both"/>
        <w:rPr>
          <w:b w:val="0"/>
          <w:bCs w:val="0"/>
          <w:color w:val="000000"/>
          <w:spacing w:val="-7"/>
          <w:sz w:val="28"/>
          <w:szCs w:val="28"/>
        </w:rPr>
      </w:pPr>
      <w:r w:rsidRPr="00E45E26">
        <w:rPr>
          <w:b w:val="0"/>
          <w:bCs w:val="0"/>
          <w:color w:val="000000"/>
          <w:spacing w:val="-5"/>
          <w:sz w:val="28"/>
          <w:szCs w:val="28"/>
        </w:rPr>
        <w:t>Контроль за виконанням цього наказу залишаю за собою.</w:t>
      </w:r>
    </w:p>
    <w:p w14:paraId="54F72204" w14:textId="77777777" w:rsidR="007123BE" w:rsidRPr="00E45E26" w:rsidRDefault="007123BE" w:rsidP="007123BE">
      <w:pPr>
        <w:shd w:val="clear" w:color="auto" w:fill="FFFFFF"/>
        <w:spacing w:line="317" w:lineRule="exact"/>
        <w:ind w:right="-185"/>
        <w:jc w:val="both"/>
        <w:rPr>
          <w:b w:val="0"/>
          <w:bCs w:val="0"/>
          <w:color w:val="000000"/>
          <w:spacing w:val="-7"/>
          <w:sz w:val="28"/>
          <w:szCs w:val="28"/>
        </w:rPr>
      </w:pPr>
    </w:p>
    <w:p w14:paraId="27E0DC94" w14:textId="77777777" w:rsidR="007123BE" w:rsidRPr="00E45E26" w:rsidRDefault="007123BE" w:rsidP="007123BE">
      <w:pPr>
        <w:shd w:val="clear" w:color="auto" w:fill="FFFFFF"/>
        <w:spacing w:line="317" w:lineRule="exact"/>
        <w:ind w:right="-185"/>
        <w:jc w:val="both"/>
        <w:rPr>
          <w:b w:val="0"/>
          <w:bCs w:val="0"/>
          <w:color w:val="000000"/>
          <w:spacing w:val="-7"/>
          <w:sz w:val="28"/>
          <w:szCs w:val="28"/>
        </w:rPr>
      </w:pPr>
    </w:p>
    <w:p w14:paraId="787AED88" w14:textId="2A0CAB45" w:rsidR="00BC2C68" w:rsidRPr="00C71A72" w:rsidRDefault="00E45E26" w:rsidP="00C71A72">
      <w:pPr>
        <w:shd w:val="clear" w:color="auto" w:fill="FFFFFF"/>
        <w:spacing w:line="317" w:lineRule="exact"/>
        <w:ind w:right="2"/>
        <w:rPr>
          <w:sz w:val="28"/>
          <w:szCs w:val="28"/>
        </w:rPr>
      </w:pPr>
      <w:proofErr w:type="spellStart"/>
      <w:r w:rsidRPr="00E45E26">
        <w:rPr>
          <w:sz w:val="28"/>
          <w:szCs w:val="28"/>
        </w:rPr>
        <w:t>Т.в.о</w:t>
      </w:r>
      <w:proofErr w:type="spellEnd"/>
      <w:r w:rsidRPr="00E45E26">
        <w:rPr>
          <w:sz w:val="28"/>
          <w:szCs w:val="28"/>
        </w:rPr>
        <w:t xml:space="preserve">. </w:t>
      </w:r>
      <w:r w:rsidR="00AD3796" w:rsidRPr="00E45E26">
        <w:rPr>
          <w:sz w:val="28"/>
          <w:szCs w:val="28"/>
        </w:rPr>
        <w:t>Голов</w:t>
      </w:r>
      <w:r w:rsidRPr="00E45E26">
        <w:rPr>
          <w:sz w:val="28"/>
          <w:szCs w:val="28"/>
        </w:rPr>
        <w:t>и</w:t>
      </w:r>
      <w:r w:rsidR="007123BE" w:rsidRPr="00E45E26">
        <w:rPr>
          <w:sz w:val="28"/>
          <w:szCs w:val="28"/>
        </w:rPr>
        <w:t xml:space="preserve">                            </w:t>
      </w:r>
      <w:r w:rsidR="002275B0" w:rsidRPr="00E45E26">
        <w:rPr>
          <w:sz w:val="28"/>
          <w:szCs w:val="28"/>
        </w:rPr>
        <w:t xml:space="preserve">         </w:t>
      </w:r>
      <w:r w:rsidR="001A044C" w:rsidRPr="00E45E26">
        <w:rPr>
          <w:sz w:val="28"/>
          <w:szCs w:val="28"/>
        </w:rPr>
        <w:t xml:space="preserve">       </w:t>
      </w:r>
      <w:r w:rsidR="00220523" w:rsidRPr="00E45E26">
        <w:rPr>
          <w:sz w:val="28"/>
          <w:szCs w:val="28"/>
        </w:rPr>
        <w:t xml:space="preserve">                                 </w:t>
      </w:r>
      <w:r w:rsidRPr="00E45E26">
        <w:rPr>
          <w:sz w:val="28"/>
          <w:szCs w:val="28"/>
        </w:rPr>
        <w:t>Сергій ВЛАСЕНКО</w:t>
      </w:r>
    </w:p>
    <w:sectPr w:rsidR="00BC2C68" w:rsidRPr="00C71A72" w:rsidSect="00247025">
      <w:pgSz w:w="11909" w:h="16834"/>
      <w:pgMar w:top="1134" w:right="567" w:bottom="1134" w:left="1701" w:header="709" w:footer="709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4A127A"/>
    <w:multiLevelType w:val="hybridMultilevel"/>
    <w:tmpl w:val="F5F2D43A"/>
    <w:lvl w:ilvl="0" w:tplc="3D404CC0">
      <w:start w:val="1"/>
      <w:numFmt w:val="decimal"/>
      <w:lvlText w:val="%1."/>
      <w:lvlJc w:val="left"/>
      <w:pPr>
        <w:ind w:left="2629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5064" w:hanging="360"/>
      </w:pPr>
    </w:lvl>
    <w:lvl w:ilvl="2" w:tplc="0422001B" w:tentative="1">
      <w:start w:val="1"/>
      <w:numFmt w:val="lowerRoman"/>
      <w:lvlText w:val="%3."/>
      <w:lvlJc w:val="right"/>
      <w:pPr>
        <w:ind w:left="5784" w:hanging="180"/>
      </w:pPr>
    </w:lvl>
    <w:lvl w:ilvl="3" w:tplc="0422000F" w:tentative="1">
      <w:start w:val="1"/>
      <w:numFmt w:val="decimal"/>
      <w:lvlText w:val="%4."/>
      <w:lvlJc w:val="left"/>
      <w:pPr>
        <w:ind w:left="6504" w:hanging="360"/>
      </w:pPr>
    </w:lvl>
    <w:lvl w:ilvl="4" w:tplc="04220019" w:tentative="1">
      <w:start w:val="1"/>
      <w:numFmt w:val="lowerLetter"/>
      <w:lvlText w:val="%5."/>
      <w:lvlJc w:val="left"/>
      <w:pPr>
        <w:ind w:left="7224" w:hanging="360"/>
      </w:pPr>
    </w:lvl>
    <w:lvl w:ilvl="5" w:tplc="0422001B" w:tentative="1">
      <w:start w:val="1"/>
      <w:numFmt w:val="lowerRoman"/>
      <w:lvlText w:val="%6."/>
      <w:lvlJc w:val="right"/>
      <w:pPr>
        <w:ind w:left="7944" w:hanging="180"/>
      </w:pPr>
    </w:lvl>
    <w:lvl w:ilvl="6" w:tplc="0422000F" w:tentative="1">
      <w:start w:val="1"/>
      <w:numFmt w:val="decimal"/>
      <w:lvlText w:val="%7."/>
      <w:lvlJc w:val="left"/>
      <w:pPr>
        <w:ind w:left="8664" w:hanging="360"/>
      </w:pPr>
    </w:lvl>
    <w:lvl w:ilvl="7" w:tplc="04220019" w:tentative="1">
      <w:start w:val="1"/>
      <w:numFmt w:val="lowerLetter"/>
      <w:lvlText w:val="%8."/>
      <w:lvlJc w:val="left"/>
      <w:pPr>
        <w:ind w:left="9384" w:hanging="360"/>
      </w:pPr>
    </w:lvl>
    <w:lvl w:ilvl="8" w:tplc="0422001B" w:tentative="1">
      <w:start w:val="1"/>
      <w:numFmt w:val="lowerRoman"/>
      <w:lvlText w:val="%9."/>
      <w:lvlJc w:val="right"/>
      <w:pPr>
        <w:ind w:left="10104" w:hanging="180"/>
      </w:pPr>
    </w:lvl>
  </w:abstractNum>
  <w:abstractNum w:abstractNumId="1" w15:restartNumberingAfterBreak="0">
    <w:nsid w:val="5CCB2E66"/>
    <w:multiLevelType w:val="hybridMultilevel"/>
    <w:tmpl w:val="5D3AD2F8"/>
    <w:lvl w:ilvl="0" w:tplc="0419000F">
      <w:start w:val="1"/>
      <w:numFmt w:val="decimal"/>
      <w:lvlText w:val="%1."/>
      <w:lvlJc w:val="left"/>
      <w:pPr>
        <w:ind w:left="763" w:hanging="360"/>
      </w:pPr>
    </w:lvl>
    <w:lvl w:ilvl="1" w:tplc="04190019" w:tentative="1">
      <w:start w:val="1"/>
      <w:numFmt w:val="lowerLetter"/>
      <w:lvlText w:val="%2."/>
      <w:lvlJc w:val="left"/>
      <w:pPr>
        <w:ind w:left="1483" w:hanging="360"/>
      </w:pPr>
    </w:lvl>
    <w:lvl w:ilvl="2" w:tplc="0419001B" w:tentative="1">
      <w:start w:val="1"/>
      <w:numFmt w:val="lowerRoman"/>
      <w:lvlText w:val="%3."/>
      <w:lvlJc w:val="right"/>
      <w:pPr>
        <w:ind w:left="2203" w:hanging="180"/>
      </w:pPr>
    </w:lvl>
    <w:lvl w:ilvl="3" w:tplc="0419000F" w:tentative="1">
      <w:start w:val="1"/>
      <w:numFmt w:val="decimal"/>
      <w:lvlText w:val="%4."/>
      <w:lvlJc w:val="left"/>
      <w:pPr>
        <w:ind w:left="2923" w:hanging="360"/>
      </w:pPr>
    </w:lvl>
    <w:lvl w:ilvl="4" w:tplc="04190019" w:tentative="1">
      <w:start w:val="1"/>
      <w:numFmt w:val="lowerLetter"/>
      <w:lvlText w:val="%5."/>
      <w:lvlJc w:val="left"/>
      <w:pPr>
        <w:ind w:left="3643" w:hanging="360"/>
      </w:pPr>
    </w:lvl>
    <w:lvl w:ilvl="5" w:tplc="0419001B" w:tentative="1">
      <w:start w:val="1"/>
      <w:numFmt w:val="lowerRoman"/>
      <w:lvlText w:val="%6."/>
      <w:lvlJc w:val="right"/>
      <w:pPr>
        <w:ind w:left="4363" w:hanging="180"/>
      </w:pPr>
    </w:lvl>
    <w:lvl w:ilvl="6" w:tplc="0419000F" w:tentative="1">
      <w:start w:val="1"/>
      <w:numFmt w:val="decimal"/>
      <w:lvlText w:val="%7."/>
      <w:lvlJc w:val="left"/>
      <w:pPr>
        <w:ind w:left="5083" w:hanging="360"/>
      </w:pPr>
    </w:lvl>
    <w:lvl w:ilvl="7" w:tplc="04190019" w:tentative="1">
      <w:start w:val="1"/>
      <w:numFmt w:val="lowerLetter"/>
      <w:lvlText w:val="%8."/>
      <w:lvlJc w:val="left"/>
      <w:pPr>
        <w:ind w:left="5803" w:hanging="360"/>
      </w:pPr>
    </w:lvl>
    <w:lvl w:ilvl="8" w:tplc="0419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2" w15:restartNumberingAfterBreak="0">
    <w:nsid w:val="647B1BC8"/>
    <w:multiLevelType w:val="hybridMultilevel"/>
    <w:tmpl w:val="F7C4D820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1E4"/>
    <w:rsid w:val="00007E8F"/>
    <w:rsid w:val="000226BB"/>
    <w:rsid w:val="0007046C"/>
    <w:rsid w:val="000743A1"/>
    <w:rsid w:val="00077DAE"/>
    <w:rsid w:val="000852A4"/>
    <w:rsid w:val="000B34CE"/>
    <w:rsid w:val="000C3E37"/>
    <w:rsid w:val="000C7840"/>
    <w:rsid w:val="000D0FEA"/>
    <w:rsid w:val="000D140F"/>
    <w:rsid w:val="000E2437"/>
    <w:rsid w:val="001023B9"/>
    <w:rsid w:val="001216B6"/>
    <w:rsid w:val="0013397C"/>
    <w:rsid w:val="001348B4"/>
    <w:rsid w:val="00150864"/>
    <w:rsid w:val="001645B4"/>
    <w:rsid w:val="00167003"/>
    <w:rsid w:val="00197550"/>
    <w:rsid w:val="001A044C"/>
    <w:rsid w:val="001A2D74"/>
    <w:rsid w:val="001C2F76"/>
    <w:rsid w:val="001D73D9"/>
    <w:rsid w:val="00220523"/>
    <w:rsid w:val="00225E5B"/>
    <w:rsid w:val="002275B0"/>
    <w:rsid w:val="00227B88"/>
    <w:rsid w:val="00231413"/>
    <w:rsid w:val="002450AA"/>
    <w:rsid w:val="00247025"/>
    <w:rsid w:val="00253C2E"/>
    <w:rsid w:val="002720E1"/>
    <w:rsid w:val="002757F8"/>
    <w:rsid w:val="00282CE5"/>
    <w:rsid w:val="002848E6"/>
    <w:rsid w:val="00294CFF"/>
    <w:rsid w:val="00297E6E"/>
    <w:rsid w:val="002B5089"/>
    <w:rsid w:val="002D0029"/>
    <w:rsid w:val="002D4DC6"/>
    <w:rsid w:val="003136E1"/>
    <w:rsid w:val="0031725C"/>
    <w:rsid w:val="003340F9"/>
    <w:rsid w:val="003C6CD9"/>
    <w:rsid w:val="00410CA5"/>
    <w:rsid w:val="00415640"/>
    <w:rsid w:val="00417ED1"/>
    <w:rsid w:val="00434001"/>
    <w:rsid w:val="004429BF"/>
    <w:rsid w:val="00486B26"/>
    <w:rsid w:val="004A0E2D"/>
    <w:rsid w:val="004D27D6"/>
    <w:rsid w:val="004D7647"/>
    <w:rsid w:val="004F01A0"/>
    <w:rsid w:val="00523C8D"/>
    <w:rsid w:val="00535C2B"/>
    <w:rsid w:val="00541C9C"/>
    <w:rsid w:val="0057302D"/>
    <w:rsid w:val="005A1847"/>
    <w:rsid w:val="006135D9"/>
    <w:rsid w:val="00651869"/>
    <w:rsid w:val="00651A5A"/>
    <w:rsid w:val="00662C99"/>
    <w:rsid w:val="00665BCB"/>
    <w:rsid w:val="0066638C"/>
    <w:rsid w:val="006815A7"/>
    <w:rsid w:val="006A41CA"/>
    <w:rsid w:val="006C3052"/>
    <w:rsid w:val="006F202A"/>
    <w:rsid w:val="00705352"/>
    <w:rsid w:val="007123BE"/>
    <w:rsid w:val="0071622B"/>
    <w:rsid w:val="00720872"/>
    <w:rsid w:val="007367DE"/>
    <w:rsid w:val="00750976"/>
    <w:rsid w:val="007707B1"/>
    <w:rsid w:val="00781841"/>
    <w:rsid w:val="00781B1E"/>
    <w:rsid w:val="007B142A"/>
    <w:rsid w:val="007F3DB1"/>
    <w:rsid w:val="008208E3"/>
    <w:rsid w:val="0082754B"/>
    <w:rsid w:val="00835806"/>
    <w:rsid w:val="00844343"/>
    <w:rsid w:val="008476EA"/>
    <w:rsid w:val="008A0B2F"/>
    <w:rsid w:val="008B4C1A"/>
    <w:rsid w:val="00911C46"/>
    <w:rsid w:val="00926D8E"/>
    <w:rsid w:val="009275F9"/>
    <w:rsid w:val="00954B0A"/>
    <w:rsid w:val="00954BD7"/>
    <w:rsid w:val="00962167"/>
    <w:rsid w:val="009B307E"/>
    <w:rsid w:val="009B7546"/>
    <w:rsid w:val="009F1F68"/>
    <w:rsid w:val="00A1383D"/>
    <w:rsid w:val="00A91703"/>
    <w:rsid w:val="00AC439A"/>
    <w:rsid w:val="00AD3796"/>
    <w:rsid w:val="00AE73D3"/>
    <w:rsid w:val="00AF13E0"/>
    <w:rsid w:val="00AF3DF5"/>
    <w:rsid w:val="00B02D89"/>
    <w:rsid w:val="00B05EB4"/>
    <w:rsid w:val="00B112AB"/>
    <w:rsid w:val="00B12220"/>
    <w:rsid w:val="00B241E4"/>
    <w:rsid w:val="00B36240"/>
    <w:rsid w:val="00B36B6C"/>
    <w:rsid w:val="00B9189D"/>
    <w:rsid w:val="00B961D5"/>
    <w:rsid w:val="00BC2C68"/>
    <w:rsid w:val="00BC4970"/>
    <w:rsid w:val="00BF01DB"/>
    <w:rsid w:val="00BF2571"/>
    <w:rsid w:val="00C02561"/>
    <w:rsid w:val="00C144E1"/>
    <w:rsid w:val="00C14E28"/>
    <w:rsid w:val="00C177A3"/>
    <w:rsid w:val="00C2011E"/>
    <w:rsid w:val="00C255B2"/>
    <w:rsid w:val="00C25B55"/>
    <w:rsid w:val="00C3295C"/>
    <w:rsid w:val="00C71A72"/>
    <w:rsid w:val="00C732EC"/>
    <w:rsid w:val="00C740D3"/>
    <w:rsid w:val="00C84274"/>
    <w:rsid w:val="00C8568E"/>
    <w:rsid w:val="00C976BE"/>
    <w:rsid w:val="00CA25DC"/>
    <w:rsid w:val="00CA3E94"/>
    <w:rsid w:val="00CB1019"/>
    <w:rsid w:val="00CC0BFD"/>
    <w:rsid w:val="00CD5186"/>
    <w:rsid w:val="00D00BEC"/>
    <w:rsid w:val="00D11622"/>
    <w:rsid w:val="00D141C2"/>
    <w:rsid w:val="00D166BB"/>
    <w:rsid w:val="00D342BE"/>
    <w:rsid w:val="00DA0D72"/>
    <w:rsid w:val="00DA4589"/>
    <w:rsid w:val="00DD036F"/>
    <w:rsid w:val="00DE75B5"/>
    <w:rsid w:val="00DF3F54"/>
    <w:rsid w:val="00E03F3E"/>
    <w:rsid w:val="00E3499D"/>
    <w:rsid w:val="00E42603"/>
    <w:rsid w:val="00E45E26"/>
    <w:rsid w:val="00E756C5"/>
    <w:rsid w:val="00E85083"/>
    <w:rsid w:val="00EC2696"/>
    <w:rsid w:val="00EC29AE"/>
    <w:rsid w:val="00EE4D61"/>
    <w:rsid w:val="00EE6B2A"/>
    <w:rsid w:val="00EF3BA5"/>
    <w:rsid w:val="00F408F2"/>
    <w:rsid w:val="00F511D6"/>
    <w:rsid w:val="00FA37D4"/>
    <w:rsid w:val="00FC2839"/>
    <w:rsid w:val="00FE075B"/>
    <w:rsid w:val="00FF0DBD"/>
    <w:rsid w:val="00FF4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AD23F"/>
  <w15:chartTrackingRefBased/>
  <w15:docId w15:val="{38EF37B5-C21A-4FB0-88BF-4D58ABCCB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23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21">
    <w:name w:val="Body Text 21"/>
    <w:basedOn w:val="a"/>
    <w:rsid w:val="007123BE"/>
    <w:pPr>
      <w:widowControl/>
      <w:autoSpaceDE/>
      <w:autoSpaceDN/>
      <w:adjustRightInd/>
    </w:pPr>
    <w:rPr>
      <w:b w:val="0"/>
      <w:bCs w:val="0"/>
    </w:rPr>
  </w:style>
  <w:style w:type="paragraph" w:styleId="a3">
    <w:name w:val="Body Text"/>
    <w:basedOn w:val="a"/>
    <w:link w:val="a4"/>
    <w:semiHidden/>
    <w:rsid w:val="007123BE"/>
    <w:pPr>
      <w:jc w:val="center"/>
    </w:pPr>
    <w:rPr>
      <w:b w:val="0"/>
      <w:sz w:val="22"/>
      <w:szCs w:val="22"/>
    </w:rPr>
  </w:style>
  <w:style w:type="character" w:customStyle="1" w:styleId="a4">
    <w:name w:val="Основной текст Знак"/>
    <w:basedOn w:val="a0"/>
    <w:link w:val="a3"/>
    <w:semiHidden/>
    <w:rsid w:val="007123BE"/>
    <w:rPr>
      <w:rFonts w:ascii="Times New Roman" w:eastAsia="Times New Roman" w:hAnsi="Times New Roman" w:cs="Times New Roman"/>
      <w:bCs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7123B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123BE"/>
    <w:rPr>
      <w:rFonts w:ascii="Segoe UI" w:eastAsia="Times New Roman" w:hAnsi="Segoe UI" w:cs="Segoe UI"/>
      <w:b/>
      <w:bCs/>
      <w:sz w:val="18"/>
      <w:szCs w:val="18"/>
      <w:lang w:eastAsia="ru-RU"/>
    </w:rPr>
  </w:style>
  <w:style w:type="table" w:styleId="a7">
    <w:name w:val="Table Grid"/>
    <w:basedOn w:val="a1"/>
    <w:uiPriority w:val="39"/>
    <w:rsid w:val="00CD51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uiPriority w:val="22"/>
    <w:qFormat/>
    <w:rsid w:val="00BC4970"/>
    <w:rPr>
      <w:b/>
      <w:bCs/>
    </w:rPr>
  </w:style>
  <w:style w:type="paragraph" w:styleId="a9">
    <w:name w:val="Normal (Web)"/>
    <w:basedOn w:val="a"/>
    <w:uiPriority w:val="99"/>
    <w:unhideWhenUsed/>
    <w:rsid w:val="00C177A3"/>
    <w:pPr>
      <w:widowControl/>
      <w:autoSpaceDE/>
      <w:autoSpaceDN/>
      <w:adjustRightInd/>
      <w:spacing w:before="100" w:beforeAutospacing="1" w:after="100" w:afterAutospacing="1"/>
    </w:pPr>
    <w:rPr>
      <w:b w:val="0"/>
      <w:bCs w:val="0"/>
      <w:sz w:val="24"/>
      <w:szCs w:val="24"/>
    </w:rPr>
  </w:style>
  <w:style w:type="character" w:styleId="aa">
    <w:name w:val="Hyperlink"/>
    <w:uiPriority w:val="99"/>
    <w:unhideWhenUsed/>
    <w:rsid w:val="00C177A3"/>
    <w:rPr>
      <w:color w:val="0563C1"/>
      <w:u w:val="single"/>
    </w:rPr>
  </w:style>
  <w:style w:type="paragraph" w:styleId="ab">
    <w:name w:val="List Paragraph"/>
    <w:basedOn w:val="a"/>
    <w:uiPriority w:val="34"/>
    <w:qFormat/>
    <w:rsid w:val="00EC2696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4429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8741D1-23C7-43FE-9CA6-186C78C3F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Pavlyuk</dc:creator>
  <cp:keywords/>
  <dc:description/>
  <cp:lastModifiedBy>Саєнко Марія Петрівна</cp:lastModifiedBy>
  <cp:revision>6</cp:revision>
  <cp:lastPrinted>2026-06-10T13:52:00Z</cp:lastPrinted>
  <dcterms:created xsi:type="dcterms:W3CDTF">2026-07-10T08:46:00Z</dcterms:created>
  <dcterms:modified xsi:type="dcterms:W3CDTF">2026-07-15T11:23:00Z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2023-10-24T08:52:15Z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87c121ea-11cc-4de2-9d6e-a8b8bf62aa2c</vt:lpwstr>
  </property>
  <property fmtid="{D5CDD505-2E9C-101B-9397-08002B2CF9AE}" pid="7" name="MSIP_Label_defa4170-0d19-0005-0004-bc88714345d2_ActionId">
    <vt:lpwstr>62cf15fa-8078-4b7d-b123-475035cdbd02</vt:lpwstr>
  </property>
  <property fmtid="{D5CDD505-2E9C-101B-9397-08002B2CF9AE}" pid="8" name="MSIP_Label_defa4170-0d19-0005-0004-bc88714345d2_ContentBits">
    <vt:lpwstr>0</vt:lpwstr>
  </property>
</Properties>
</file>