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1769" w14:textId="77777777" w:rsidR="00A015B1" w:rsidRPr="00B90290" w:rsidRDefault="00A015B1" w:rsidP="0028152F">
      <w:pPr>
        <w:spacing w:after="0" w:line="240" w:lineRule="auto"/>
        <w:jc w:val="center"/>
        <w:rPr>
          <w:sz w:val="26"/>
          <w:szCs w:val="26"/>
          <w:lang w:val="uk-UA"/>
        </w:rPr>
      </w:pPr>
      <w:r w:rsidRPr="00B90290">
        <w:rPr>
          <w:b/>
          <w:sz w:val="26"/>
          <w:szCs w:val="26"/>
          <w:lang w:val="uk-UA"/>
        </w:rPr>
        <w:t>АНАЛІЗ РЕГУЛЯТОРНОГО ВПЛИВУ</w:t>
      </w:r>
    </w:p>
    <w:p w14:paraId="025DE7D9" w14:textId="77777777" w:rsidR="00A015B1" w:rsidRPr="00B90290" w:rsidRDefault="00EF012F" w:rsidP="0028152F">
      <w:pPr>
        <w:spacing w:after="0" w:line="240" w:lineRule="auto"/>
        <w:jc w:val="center"/>
        <w:rPr>
          <w:b/>
          <w:bCs/>
          <w:sz w:val="26"/>
          <w:szCs w:val="26"/>
          <w:lang w:val="uk-UA"/>
        </w:rPr>
      </w:pPr>
      <w:r w:rsidRPr="00B90290">
        <w:rPr>
          <w:b/>
          <w:bCs/>
          <w:sz w:val="26"/>
          <w:szCs w:val="26"/>
          <w:lang w:val="uk-UA"/>
        </w:rPr>
        <w:t xml:space="preserve">до проєкту наказу </w:t>
      </w:r>
      <w:r w:rsidR="00B01FC5" w:rsidRPr="00B01FC5">
        <w:rPr>
          <w:b/>
          <w:bCs/>
          <w:sz w:val="26"/>
          <w:szCs w:val="26"/>
          <w:lang w:val="uk-UA"/>
        </w:rPr>
        <w:t>Міністерства економіки та довкілля України</w:t>
      </w:r>
      <w:r w:rsidRPr="00B90290">
        <w:rPr>
          <w:b/>
          <w:bCs/>
          <w:sz w:val="26"/>
          <w:szCs w:val="26"/>
          <w:lang w:val="uk-UA"/>
        </w:rPr>
        <w:t xml:space="preserve"> «Про внесення змін до деяких наказів Міністерства екології та природних ресурсів України»</w:t>
      </w:r>
    </w:p>
    <w:p w14:paraId="679414FF" w14:textId="77777777" w:rsidR="00724CA6" w:rsidRPr="00B90290" w:rsidRDefault="00724CA6" w:rsidP="0028152F">
      <w:pPr>
        <w:spacing w:after="0" w:line="240" w:lineRule="auto"/>
        <w:jc w:val="center"/>
        <w:rPr>
          <w:sz w:val="26"/>
          <w:szCs w:val="26"/>
          <w:lang w:val="uk-UA"/>
        </w:rPr>
      </w:pPr>
    </w:p>
    <w:p w14:paraId="36F65813" w14:textId="77777777" w:rsidR="00A015B1" w:rsidRPr="00B90290" w:rsidRDefault="00A015B1" w:rsidP="0028152F">
      <w:pPr>
        <w:spacing w:after="0" w:line="240" w:lineRule="auto"/>
        <w:jc w:val="center"/>
        <w:rPr>
          <w:sz w:val="26"/>
          <w:szCs w:val="26"/>
          <w:lang w:val="uk-UA"/>
        </w:rPr>
      </w:pPr>
      <w:r w:rsidRPr="00B90290">
        <w:rPr>
          <w:b/>
          <w:sz w:val="26"/>
          <w:szCs w:val="26"/>
          <w:lang w:val="uk-UA"/>
        </w:rPr>
        <w:t>I. Визначення проблеми</w:t>
      </w:r>
    </w:p>
    <w:p w14:paraId="239DAECA" w14:textId="77777777" w:rsidR="001F6DF5" w:rsidRPr="00B90290" w:rsidRDefault="004C23A4" w:rsidP="0028152F">
      <w:pPr>
        <w:spacing w:after="0" w:line="240" w:lineRule="auto"/>
        <w:ind w:firstLine="567"/>
        <w:jc w:val="both"/>
        <w:rPr>
          <w:sz w:val="26"/>
          <w:szCs w:val="26"/>
          <w:lang w:val="uk-UA"/>
        </w:rPr>
      </w:pPr>
      <w:r w:rsidRPr="00B90290">
        <w:rPr>
          <w:sz w:val="26"/>
          <w:szCs w:val="26"/>
          <w:lang w:val="uk-UA"/>
        </w:rPr>
        <w:t>Частинами третьою та четвертою</w:t>
      </w:r>
      <w:r w:rsidR="001F6DF5" w:rsidRPr="00B90290">
        <w:rPr>
          <w:sz w:val="26"/>
          <w:szCs w:val="26"/>
          <w:lang w:val="uk-UA"/>
        </w:rPr>
        <w:t xml:space="preserve"> ст</w:t>
      </w:r>
      <w:r w:rsidRPr="00B90290">
        <w:rPr>
          <w:sz w:val="26"/>
          <w:szCs w:val="26"/>
          <w:lang w:val="uk-UA"/>
        </w:rPr>
        <w:t>атті</w:t>
      </w:r>
      <w:r w:rsidR="001F6DF5" w:rsidRPr="00B90290">
        <w:rPr>
          <w:sz w:val="26"/>
          <w:szCs w:val="26"/>
          <w:lang w:val="uk-UA"/>
        </w:rPr>
        <w:t xml:space="preserve"> 35 Закону України «Про нафту і газ» передбачено, що видобуток нафти і газу з родовища (покладу) за час його дослідно-промислової розробки не повинен спричиняти істотного зменшення обсягу їх кінцевого видобутку із надр та обмежувати вибір найбільш ефективних методів промислової розробки родовища. Видобуток нафти і газу з родовища (покладу) при дослідно-промисловій розробці повинен здійснюватися в режимах, обсягах і терміни відповідно до </w:t>
      </w:r>
      <w:proofErr w:type="spellStart"/>
      <w:r w:rsidR="001F6DF5" w:rsidRPr="00B90290">
        <w:rPr>
          <w:sz w:val="26"/>
          <w:szCs w:val="26"/>
          <w:lang w:val="uk-UA"/>
        </w:rPr>
        <w:t>проекту</w:t>
      </w:r>
      <w:proofErr w:type="spellEnd"/>
      <w:r w:rsidR="001F6DF5" w:rsidRPr="00B90290">
        <w:rPr>
          <w:sz w:val="26"/>
          <w:szCs w:val="26"/>
          <w:lang w:val="uk-UA"/>
        </w:rPr>
        <w:t xml:space="preserve"> дослідно-промислової розробки з дотриманням показників інвестиційного </w:t>
      </w:r>
      <w:proofErr w:type="spellStart"/>
      <w:r w:rsidR="001F6DF5" w:rsidRPr="00B90290">
        <w:rPr>
          <w:sz w:val="26"/>
          <w:szCs w:val="26"/>
          <w:lang w:val="uk-UA"/>
        </w:rPr>
        <w:t>проекту</w:t>
      </w:r>
      <w:proofErr w:type="spellEnd"/>
      <w:r w:rsidR="001F6DF5" w:rsidRPr="00B90290">
        <w:rPr>
          <w:sz w:val="26"/>
          <w:szCs w:val="26"/>
          <w:lang w:val="uk-UA"/>
        </w:rPr>
        <w:t xml:space="preserve"> (програми).</w:t>
      </w:r>
    </w:p>
    <w:p w14:paraId="734745B5" w14:textId="77777777" w:rsidR="001F6DF5" w:rsidRPr="00B90290" w:rsidRDefault="00615891" w:rsidP="0028152F">
      <w:pPr>
        <w:spacing w:after="0" w:line="240" w:lineRule="auto"/>
        <w:ind w:firstLine="567"/>
        <w:jc w:val="both"/>
        <w:rPr>
          <w:sz w:val="26"/>
          <w:szCs w:val="26"/>
          <w:lang w:val="uk-UA"/>
        </w:rPr>
      </w:pPr>
      <w:r w:rsidRPr="00B90290">
        <w:rPr>
          <w:sz w:val="26"/>
          <w:szCs w:val="26"/>
          <w:lang w:val="uk-UA"/>
        </w:rPr>
        <w:t>Водночас п</w:t>
      </w:r>
      <w:r w:rsidR="004C23A4" w:rsidRPr="00B90290">
        <w:rPr>
          <w:sz w:val="26"/>
          <w:szCs w:val="26"/>
          <w:lang w:val="uk-UA"/>
        </w:rPr>
        <w:t xml:space="preserve">ункт 2.3 </w:t>
      </w:r>
      <w:r w:rsidR="004C23A4" w:rsidRPr="00B90290">
        <w:rPr>
          <w:bCs/>
          <w:iCs/>
          <w:spacing w:val="2"/>
          <w:sz w:val="26"/>
          <w:szCs w:val="26"/>
          <w:shd w:val="clear" w:color="auto" w:fill="FFFFFF"/>
          <w:lang w:val="uk-UA"/>
        </w:rPr>
        <w:t>Положення про порядок організації та виконання дослідно-промислової розробки родовищ корисних копалин загальнодержавного значення, затвердженого наказом Міністерства екології та природних ресурсів України від 03 березня 2003 року № 34/м, зареєстрован</w:t>
      </w:r>
      <w:r w:rsidR="00410037" w:rsidRPr="00B90290">
        <w:rPr>
          <w:bCs/>
          <w:iCs/>
          <w:spacing w:val="2"/>
          <w:sz w:val="26"/>
          <w:szCs w:val="26"/>
          <w:shd w:val="clear" w:color="auto" w:fill="FFFFFF"/>
          <w:lang w:val="uk-UA"/>
        </w:rPr>
        <w:t>им</w:t>
      </w:r>
      <w:r w:rsidR="004C23A4" w:rsidRPr="00B90290">
        <w:rPr>
          <w:bCs/>
          <w:iCs/>
          <w:spacing w:val="2"/>
          <w:sz w:val="26"/>
          <w:szCs w:val="26"/>
          <w:shd w:val="clear" w:color="auto" w:fill="FFFFFF"/>
          <w:lang w:val="uk-UA"/>
        </w:rPr>
        <w:t xml:space="preserve"> в Міністерстві юстиції України 20 травня 2003 року за № 377/7698 (далі – Положення)</w:t>
      </w:r>
      <w:r w:rsidR="001F6DF5" w:rsidRPr="00B90290">
        <w:rPr>
          <w:sz w:val="26"/>
          <w:szCs w:val="26"/>
          <w:lang w:val="uk-UA"/>
        </w:rPr>
        <w:t>, встановлює, що обсяг (кількість) корисних копалин (мінеральної сировини), що передбачається до видобутку, визначається для кожного виду корисної копалини та конкретного родовища окремо відповідно до інструкцій Державної комісії України по запасах корисних копалин із застосування Класифікації запасів і ресурсів корисних копалин державного фонду надр, затвердженої постановою Кабінету Міністрів України від 05 травня 1997 року № 432, але не повинен перевищувати п’яти (для вуглеводнів – десяти) відсотків від запасів облікованих Державним балансом запасів корисних копалин (крім підземних вод) на підставі протоколу/протоколів Державної комісії України по запасах корисних копалин, щодо розгляду попередньої геоло</w:t>
      </w:r>
      <w:r w:rsidR="004C23A4" w:rsidRPr="00B90290">
        <w:rPr>
          <w:sz w:val="26"/>
          <w:szCs w:val="26"/>
          <w:lang w:val="uk-UA"/>
        </w:rPr>
        <w:t>го-економічної оцінки родовища</w:t>
      </w:r>
      <w:r w:rsidR="001F6DF5" w:rsidRPr="00B90290">
        <w:rPr>
          <w:sz w:val="26"/>
          <w:szCs w:val="26"/>
          <w:lang w:val="uk-UA"/>
        </w:rPr>
        <w:t>.</w:t>
      </w:r>
    </w:p>
    <w:p w14:paraId="104A3827" w14:textId="77777777" w:rsidR="00060659" w:rsidRPr="00B90290" w:rsidRDefault="00060659" w:rsidP="0028152F">
      <w:pPr>
        <w:spacing w:after="0" w:line="240" w:lineRule="auto"/>
        <w:ind w:firstLine="567"/>
        <w:jc w:val="both"/>
        <w:rPr>
          <w:sz w:val="26"/>
          <w:szCs w:val="26"/>
          <w:lang w:val="uk-UA"/>
        </w:rPr>
      </w:pPr>
      <w:r w:rsidRPr="00B90290">
        <w:rPr>
          <w:sz w:val="26"/>
          <w:szCs w:val="26"/>
          <w:lang w:val="uk-UA"/>
        </w:rPr>
        <w:t xml:space="preserve">Відповідно до пункту 2.2 Положення </w:t>
      </w:r>
      <w:r w:rsidR="00380247" w:rsidRPr="00B90290">
        <w:rPr>
          <w:sz w:val="26"/>
          <w:szCs w:val="26"/>
          <w:lang w:val="uk-UA"/>
        </w:rPr>
        <w:t>термін дослідно-промислової розробки, кількість і умови вилучення мінеральної сировини обґрунтовуються у проєкті дослідно-промислової розробки. С</w:t>
      </w:r>
      <w:r w:rsidRPr="00B90290">
        <w:rPr>
          <w:sz w:val="26"/>
          <w:szCs w:val="26"/>
          <w:lang w:val="uk-UA"/>
        </w:rPr>
        <w:t>трок проведення дослідно-промислової розробки не повинен перевищувати трьох років, а для підземних вод, де здійснюється дослідно-промислова розробка природного джерельного стоку, – п'яти років.</w:t>
      </w:r>
    </w:p>
    <w:p w14:paraId="0A58EC57" w14:textId="77777777" w:rsidR="00724CA6" w:rsidRPr="00B90290" w:rsidRDefault="00615891" w:rsidP="0028152F">
      <w:pPr>
        <w:spacing w:after="0" w:line="240" w:lineRule="auto"/>
        <w:ind w:firstLine="567"/>
        <w:jc w:val="both"/>
        <w:rPr>
          <w:sz w:val="26"/>
          <w:szCs w:val="26"/>
          <w:lang w:val="uk-UA"/>
        </w:rPr>
      </w:pPr>
      <w:r w:rsidRPr="00B90290">
        <w:rPr>
          <w:sz w:val="26"/>
          <w:szCs w:val="26"/>
          <w:lang w:val="uk-UA"/>
        </w:rPr>
        <w:t xml:space="preserve">Згідно із пунктом </w:t>
      </w:r>
      <w:r w:rsidR="006450EA" w:rsidRPr="00B90290">
        <w:rPr>
          <w:sz w:val="26"/>
          <w:szCs w:val="26"/>
          <w:lang w:val="uk-UA"/>
        </w:rPr>
        <w:t xml:space="preserve">1.7 Положення дослідно-промислова розробка вуглеводнів здійснюється з метою уточнення наявних та отримання додаткових даних, необхідних для побудови геологічної моделі родовища, геолого-економічної оцінки запасів родовищ вуглеводнів та супутніх цінних компонентів, визначення </w:t>
      </w:r>
      <w:proofErr w:type="spellStart"/>
      <w:r w:rsidR="006450EA" w:rsidRPr="00B90290">
        <w:rPr>
          <w:sz w:val="26"/>
          <w:szCs w:val="26"/>
          <w:lang w:val="uk-UA"/>
        </w:rPr>
        <w:t>фільтраційно</w:t>
      </w:r>
      <w:proofErr w:type="spellEnd"/>
      <w:r w:rsidR="006450EA" w:rsidRPr="00B90290">
        <w:rPr>
          <w:sz w:val="26"/>
          <w:szCs w:val="26"/>
          <w:lang w:val="uk-UA"/>
        </w:rPr>
        <w:t>-ємнісних характеристик продуктивних пластів, складу та фізико-хімічних властивостей флюїдів, пластового тиску і динаміки його зміни.</w:t>
      </w:r>
    </w:p>
    <w:p w14:paraId="106F739D" w14:textId="77777777" w:rsidR="001F6DF5" w:rsidRPr="00B90290" w:rsidRDefault="00AC0597" w:rsidP="0028152F">
      <w:pPr>
        <w:spacing w:after="0" w:line="240" w:lineRule="auto"/>
        <w:ind w:firstLine="567"/>
        <w:jc w:val="both"/>
        <w:rPr>
          <w:sz w:val="26"/>
          <w:szCs w:val="26"/>
          <w:lang w:val="uk-UA"/>
        </w:rPr>
      </w:pPr>
      <w:r w:rsidRPr="00B90290">
        <w:rPr>
          <w:sz w:val="26"/>
          <w:szCs w:val="26"/>
          <w:lang w:val="uk-UA"/>
        </w:rPr>
        <w:t>П</w:t>
      </w:r>
      <w:r w:rsidR="002C3DA6" w:rsidRPr="00B90290">
        <w:rPr>
          <w:sz w:val="26"/>
          <w:szCs w:val="26"/>
          <w:lang w:val="uk-UA"/>
        </w:rPr>
        <w:t xml:space="preserve">унктом 8 розділу V Правил розробки нафтових і газових родовищ, затверджених наказом Міністерства екології та природних ресурсів України від 15.03.2017 № 118, </w:t>
      </w:r>
      <w:r w:rsidR="00EF012F" w:rsidRPr="00B90290">
        <w:rPr>
          <w:sz w:val="26"/>
          <w:szCs w:val="26"/>
          <w:lang w:val="uk-UA"/>
        </w:rPr>
        <w:t xml:space="preserve">зареєстрованим в Міністерстві юстиції України 02 червня 2017 року за № 692/30560 (далі – Правила розробки), </w:t>
      </w:r>
      <w:r w:rsidR="002C3DA6" w:rsidRPr="00B90290">
        <w:rPr>
          <w:sz w:val="26"/>
          <w:szCs w:val="26"/>
          <w:lang w:val="uk-UA"/>
        </w:rPr>
        <w:t>дослідно-промислова розробка проводиться на останньому етапі геологічного вивчення надр та повинна забезпечити отримання інформації про родовище (поклад), за</w:t>
      </w:r>
      <w:r w:rsidR="00DD3001" w:rsidRPr="00B90290">
        <w:rPr>
          <w:sz w:val="26"/>
          <w:szCs w:val="26"/>
          <w:lang w:val="uk-UA"/>
        </w:rPr>
        <w:t xml:space="preserve"> повнотою та якістю достатньої </w:t>
      </w:r>
      <w:r w:rsidR="002C3DA6" w:rsidRPr="00B90290">
        <w:rPr>
          <w:sz w:val="26"/>
          <w:szCs w:val="26"/>
          <w:lang w:val="uk-UA"/>
        </w:rPr>
        <w:t>для детал</w:t>
      </w:r>
      <w:r w:rsidR="00DD3001" w:rsidRPr="00B90290">
        <w:rPr>
          <w:sz w:val="26"/>
          <w:szCs w:val="26"/>
          <w:lang w:val="uk-UA"/>
        </w:rPr>
        <w:t xml:space="preserve">ьної геолого-економічної </w:t>
      </w:r>
      <w:r w:rsidR="00DD3001" w:rsidRPr="00B90290">
        <w:rPr>
          <w:sz w:val="26"/>
          <w:szCs w:val="26"/>
          <w:lang w:val="uk-UA"/>
        </w:rPr>
        <w:lastRenderedPageBreak/>
        <w:t>оцінки, техніко-економічного обґрунтування постійних кондицій і складання проєкту промислової розробки (технологічної схеми) родовища (покладу).</w:t>
      </w:r>
    </w:p>
    <w:p w14:paraId="1EB315BE" w14:textId="77777777" w:rsidR="00AF5ECE" w:rsidRPr="00B90290" w:rsidRDefault="003E4569" w:rsidP="0028152F">
      <w:pPr>
        <w:spacing w:after="0" w:line="240" w:lineRule="auto"/>
        <w:ind w:firstLine="567"/>
        <w:jc w:val="both"/>
        <w:rPr>
          <w:sz w:val="26"/>
          <w:szCs w:val="26"/>
          <w:lang w:val="uk-UA"/>
        </w:rPr>
      </w:pPr>
      <w:r w:rsidRPr="00B90290">
        <w:rPr>
          <w:sz w:val="26"/>
          <w:szCs w:val="26"/>
          <w:lang w:val="uk-UA"/>
        </w:rPr>
        <w:t>При цьому р</w:t>
      </w:r>
      <w:r w:rsidR="00AF5ECE" w:rsidRPr="00B90290">
        <w:rPr>
          <w:sz w:val="26"/>
          <w:szCs w:val="26"/>
          <w:lang w:val="uk-UA"/>
        </w:rPr>
        <w:t xml:space="preserve">одовища (поклади) вуглеводнів можуть </w:t>
      </w:r>
      <w:r w:rsidR="00AC5660" w:rsidRPr="00B90290">
        <w:rPr>
          <w:sz w:val="26"/>
          <w:szCs w:val="26"/>
          <w:lang w:val="uk-UA"/>
        </w:rPr>
        <w:t>суттєво відрізнятися</w:t>
      </w:r>
      <w:r w:rsidR="00AF5ECE" w:rsidRPr="00B90290">
        <w:rPr>
          <w:sz w:val="26"/>
          <w:szCs w:val="26"/>
          <w:lang w:val="uk-UA"/>
        </w:rPr>
        <w:t xml:space="preserve"> між собою за складністю геологічної будови, поверхом нафтогазоносності, величиною запасів, фазовим станом вуглеводнів, глибинами і термодинамічними умовами залягання, мінливістю властивостей продуктивних пластів, природними режимами дренування тощо. Вказані відмінності обумовлюють особливості геологічного вивчення кожного конкретного родовища (покладу), зокрема, обґрунтування оптимальної кількості розвідувальних свердловин, </w:t>
      </w:r>
      <w:r w:rsidR="002C3DA6" w:rsidRPr="00B90290">
        <w:rPr>
          <w:sz w:val="26"/>
          <w:szCs w:val="26"/>
          <w:lang w:val="uk-UA"/>
        </w:rPr>
        <w:t>строків</w:t>
      </w:r>
      <w:r w:rsidR="00AF5ECE" w:rsidRPr="00B90290">
        <w:rPr>
          <w:sz w:val="26"/>
          <w:szCs w:val="26"/>
          <w:lang w:val="uk-UA"/>
        </w:rPr>
        <w:t xml:space="preserve"> проведення пробної експлуатації і дослідно-промислової розробки тощо.</w:t>
      </w:r>
    </w:p>
    <w:p w14:paraId="5755ED58" w14:textId="77777777" w:rsidR="00CC614E" w:rsidRPr="00B90290" w:rsidRDefault="009870DB" w:rsidP="0028152F">
      <w:pPr>
        <w:spacing w:after="0" w:line="240" w:lineRule="auto"/>
        <w:ind w:firstLine="567"/>
        <w:jc w:val="both"/>
        <w:rPr>
          <w:sz w:val="26"/>
          <w:szCs w:val="26"/>
          <w:lang w:val="uk-UA"/>
        </w:rPr>
      </w:pPr>
      <w:r w:rsidRPr="00B90290">
        <w:rPr>
          <w:sz w:val="26"/>
          <w:szCs w:val="26"/>
          <w:lang w:val="uk-UA"/>
        </w:rPr>
        <w:t>Ф</w:t>
      </w:r>
      <w:r w:rsidR="00964DE4" w:rsidRPr="00B90290">
        <w:rPr>
          <w:sz w:val="26"/>
          <w:szCs w:val="26"/>
          <w:lang w:val="uk-UA"/>
        </w:rPr>
        <w:t xml:space="preserve">іксоване обмеження </w:t>
      </w:r>
      <w:r w:rsidR="00854133" w:rsidRPr="00B90290">
        <w:rPr>
          <w:sz w:val="26"/>
          <w:szCs w:val="26"/>
          <w:lang w:val="uk-UA"/>
        </w:rPr>
        <w:t xml:space="preserve">обсягу та строку проведення дослідно-промислової розробки </w:t>
      </w:r>
      <w:r w:rsidR="00CC614E" w:rsidRPr="00B90290">
        <w:rPr>
          <w:sz w:val="26"/>
          <w:szCs w:val="26"/>
          <w:lang w:val="uk-UA"/>
        </w:rPr>
        <w:t xml:space="preserve">може унеможливити якісне вивчення покладів, перевірку ефективності способів вилучення, отримання достатньої кількості та якості вихідних даних для оцінки запасів. </w:t>
      </w:r>
    </w:p>
    <w:p w14:paraId="167F2236" w14:textId="77777777" w:rsidR="000A5537" w:rsidRPr="00B90290" w:rsidRDefault="00C8634F" w:rsidP="0028152F">
      <w:pPr>
        <w:spacing w:after="0" w:line="240" w:lineRule="auto"/>
        <w:ind w:firstLine="567"/>
        <w:jc w:val="both"/>
        <w:rPr>
          <w:sz w:val="26"/>
          <w:szCs w:val="26"/>
          <w:lang w:val="uk-UA"/>
        </w:rPr>
      </w:pPr>
      <w:r w:rsidRPr="00B90290">
        <w:rPr>
          <w:sz w:val="26"/>
          <w:szCs w:val="26"/>
          <w:lang w:val="uk-UA"/>
        </w:rPr>
        <w:t>Д</w:t>
      </w:r>
      <w:r w:rsidR="000A5537" w:rsidRPr="00B90290">
        <w:rPr>
          <w:sz w:val="26"/>
          <w:szCs w:val="26"/>
          <w:lang w:val="uk-UA"/>
        </w:rPr>
        <w:t xml:space="preserve">ля визначення розвіданих запасів з метою здійснення детальної геологічно-економічної оцінки, а також підрахунку запасів під час </w:t>
      </w:r>
      <w:proofErr w:type="spellStart"/>
      <w:r w:rsidR="000A5537" w:rsidRPr="00B90290">
        <w:rPr>
          <w:sz w:val="26"/>
          <w:szCs w:val="26"/>
          <w:lang w:val="uk-UA"/>
        </w:rPr>
        <w:t>довивчення</w:t>
      </w:r>
      <w:proofErr w:type="spellEnd"/>
      <w:r w:rsidR="000A5537" w:rsidRPr="00B90290">
        <w:rPr>
          <w:sz w:val="26"/>
          <w:szCs w:val="26"/>
          <w:lang w:val="uk-UA"/>
        </w:rPr>
        <w:t xml:space="preserve"> покладів використовується, зокрема, метод падіння пластового тиску. Застосування такого методу передбачає відбір значного обсягу вуглеводнів. При цьому зі збільшенням відбору, збільшується надійність методу. Використання такого методу може призвести до перевищення нормативно дозволених десяти відсотків від запасів облікованих Державним балансом запасів корисних копалин.</w:t>
      </w:r>
    </w:p>
    <w:p w14:paraId="265031E8" w14:textId="77777777" w:rsidR="00746E74" w:rsidRPr="00B90290" w:rsidRDefault="007422A5" w:rsidP="0028152F">
      <w:pPr>
        <w:spacing w:after="0" w:line="240" w:lineRule="auto"/>
        <w:ind w:firstLine="567"/>
        <w:jc w:val="both"/>
        <w:rPr>
          <w:sz w:val="26"/>
          <w:szCs w:val="26"/>
          <w:lang w:val="uk-UA"/>
        </w:rPr>
      </w:pPr>
      <w:r w:rsidRPr="00B90290">
        <w:rPr>
          <w:sz w:val="26"/>
          <w:szCs w:val="26"/>
          <w:lang w:val="uk-UA"/>
        </w:rPr>
        <w:t xml:space="preserve">Враховуючи зазначене, </w:t>
      </w:r>
      <w:r w:rsidR="00122B33" w:rsidRPr="00B90290">
        <w:rPr>
          <w:sz w:val="26"/>
          <w:szCs w:val="26"/>
          <w:lang w:val="uk-UA"/>
        </w:rPr>
        <w:t xml:space="preserve">з метою </w:t>
      </w:r>
      <w:r w:rsidR="00DF00A0" w:rsidRPr="00B90290">
        <w:rPr>
          <w:sz w:val="26"/>
          <w:szCs w:val="26"/>
          <w:lang w:val="uk-UA"/>
        </w:rPr>
        <w:t>забезпечення якісного геологічного вивчення родовищ вуглеводнів</w:t>
      </w:r>
      <w:r w:rsidR="002075D5" w:rsidRPr="00B90290">
        <w:rPr>
          <w:sz w:val="26"/>
          <w:szCs w:val="26"/>
          <w:lang w:val="uk-UA"/>
        </w:rPr>
        <w:t xml:space="preserve"> для отримання достатніх даних для оцінки запасів</w:t>
      </w:r>
      <w:r w:rsidR="00792F4B" w:rsidRPr="00B90290">
        <w:rPr>
          <w:sz w:val="26"/>
          <w:szCs w:val="26"/>
          <w:lang w:val="uk-UA"/>
        </w:rPr>
        <w:t xml:space="preserve">, </w:t>
      </w:r>
      <w:r w:rsidR="005F03FC" w:rsidRPr="00B90290">
        <w:rPr>
          <w:sz w:val="26"/>
          <w:szCs w:val="26"/>
          <w:lang w:val="uk-UA" w:eastAsia="ru-RU"/>
        </w:rPr>
        <w:t xml:space="preserve">було розроблено </w:t>
      </w:r>
      <w:r w:rsidR="00EF012F" w:rsidRPr="00B90290">
        <w:rPr>
          <w:sz w:val="26"/>
          <w:szCs w:val="26"/>
          <w:lang w:val="uk-UA" w:eastAsia="ru-RU"/>
        </w:rPr>
        <w:t xml:space="preserve">зазначений </w:t>
      </w:r>
      <w:r w:rsidR="0037412F" w:rsidRPr="00B90290">
        <w:rPr>
          <w:sz w:val="26"/>
          <w:szCs w:val="26"/>
          <w:lang w:val="uk-UA" w:eastAsia="ru-RU"/>
        </w:rPr>
        <w:t xml:space="preserve">проєкт </w:t>
      </w:r>
      <w:proofErr w:type="spellStart"/>
      <w:r w:rsidR="0037412F" w:rsidRPr="00B90290">
        <w:rPr>
          <w:sz w:val="26"/>
          <w:szCs w:val="26"/>
          <w:lang w:val="uk-UA" w:eastAsia="ru-RU"/>
        </w:rPr>
        <w:t>акта</w:t>
      </w:r>
      <w:proofErr w:type="spellEnd"/>
      <w:r w:rsidR="0037412F" w:rsidRPr="00B90290">
        <w:rPr>
          <w:sz w:val="26"/>
          <w:szCs w:val="26"/>
          <w:lang w:val="uk-UA" w:eastAsia="ru-RU"/>
        </w:rPr>
        <w:t>, який передбачає,</w:t>
      </w:r>
      <w:r w:rsidR="00746E74" w:rsidRPr="00B90290">
        <w:rPr>
          <w:sz w:val="26"/>
          <w:szCs w:val="26"/>
          <w:lang w:val="uk-UA" w:eastAsia="ru-RU"/>
        </w:rPr>
        <w:t xml:space="preserve"> зокрема, </w:t>
      </w:r>
      <w:r w:rsidR="00746E74" w:rsidRPr="00B90290">
        <w:rPr>
          <w:sz w:val="26"/>
          <w:szCs w:val="26"/>
          <w:lang w:val="uk-UA"/>
        </w:rPr>
        <w:t>збільшення можливого строк</w:t>
      </w:r>
      <w:r w:rsidR="002A4120" w:rsidRPr="00B90290">
        <w:rPr>
          <w:sz w:val="26"/>
          <w:szCs w:val="26"/>
          <w:lang w:val="uk-UA"/>
        </w:rPr>
        <w:t>у</w:t>
      </w:r>
      <w:r w:rsidR="00746E74" w:rsidRPr="00B90290">
        <w:rPr>
          <w:sz w:val="26"/>
          <w:szCs w:val="26"/>
          <w:lang w:val="uk-UA"/>
        </w:rPr>
        <w:t xml:space="preserve"> проведення дослідно-промислової розробки родовищ вуглеводнів до п’яти років та скасування загального обмеження обсягу вуглеводні під час дослідно-промислової розробки.</w:t>
      </w:r>
    </w:p>
    <w:p w14:paraId="6D976546" w14:textId="77777777" w:rsidR="004C5441" w:rsidRPr="00B90290" w:rsidRDefault="004C5441" w:rsidP="0028152F">
      <w:pPr>
        <w:spacing w:after="0" w:line="240" w:lineRule="auto"/>
        <w:ind w:firstLine="567"/>
        <w:jc w:val="both"/>
        <w:rPr>
          <w:sz w:val="26"/>
          <w:szCs w:val="26"/>
          <w:lang w:val="uk-UA"/>
        </w:rPr>
      </w:pPr>
      <w:r w:rsidRPr="00B90290">
        <w:rPr>
          <w:sz w:val="26"/>
          <w:szCs w:val="26"/>
          <w:lang w:val="uk-UA"/>
        </w:rPr>
        <w:t>Водночас для газоконденсатних родовищ і окремих об’єктів розробки із вмістом стабільного конденсату в пластовому газі понад 150 см</w:t>
      </w:r>
      <w:r w:rsidRPr="00B90290">
        <w:rPr>
          <w:sz w:val="26"/>
          <w:szCs w:val="26"/>
          <w:vertAlign w:val="superscript"/>
          <w:lang w:val="uk-UA"/>
        </w:rPr>
        <w:t>3</w:t>
      </w:r>
      <w:r w:rsidRPr="00B90290">
        <w:rPr>
          <w:sz w:val="26"/>
          <w:szCs w:val="26"/>
          <w:lang w:val="uk-UA"/>
        </w:rPr>
        <w:t>/м</w:t>
      </w:r>
      <w:r w:rsidRPr="00B90290">
        <w:rPr>
          <w:sz w:val="26"/>
          <w:szCs w:val="26"/>
          <w:vertAlign w:val="superscript"/>
          <w:lang w:val="uk-UA"/>
        </w:rPr>
        <w:t>3</w:t>
      </w:r>
      <w:r w:rsidRPr="00B90290">
        <w:rPr>
          <w:sz w:val="26"/>
          <w:szCs w:val="26"/>
          <w:lang w:val="uk-UA"/>
        </w:rPr>
        <w:t xml:space="preserve"> значне зниження пластового тиску зумовить значні втрати конденсату у пласті. Щодо </w:t>
      </w:r>
      <w:proofErr w:type="spellStart"/>
      <w:r w:rsidRPr="00B90290">
        <w:rPr>
          <w:sz w:val="26"/>
          <w:szCs w:val="26"/>
          <w:lang w:val="uk-UA"/>
        </w:rPr>
        <w:t>двофазових</w:t>
      </w:r>
      <w:proofErr w:type="spellEnd"/>
      <w:r w:rsidRPr="00B90290">
        <w:rPr>
          <w:sz w:val="26"/>
          <w:szCs w:val="26"/>
          <w:lang w:val="uk-UA"/>
        </w:rPr>
        <w:t xml:space="preserve"> покладів із запасами нафти і газу промислового значення, то відбирання переважно газу спричинить втрату нафти внаслідок </w:t>
      </w:r>
      <w:proofErr w:type="spellStart"/>
      <w:r w:rsidRPr="00B90290">
        <w:rPr>
          <w:sz w:val="26"/>
          <w:szCs w:val="26"/>
          <w:lang w:val="uk-UA"/>
        </w:rPr>
        <w:t>розгазування</w:t>
      </w:r>
      <w:proofErr w:type="spellEnd"/>
      <w:r w:rsidRPr="00B90290">
        <w:rPr>
          <w:sz w:val="26"/>
          <w:szCs w:val="26"/>
          <w:lang w:val="uk-UA"/>
        </w:rPr>
        <w:t xml:space="preserve"> і розмазування її по порах, раніше зайнятих газом. </w:t>
      </w:r>
    </w:p>
    <w:p w14:paraId="64152005" w14:textId="77777777" w:rsidR="002075D5" w:rsidRPr="00B90290" w:rsidRDefault="004C5441" w:rsidP="0028152F">
      <w:pPr>
        <w:spacing w:after="0" w:line="240" w:lineRule="auto"/>
        <w:ind w:firstLine="567"/>
        <w:jc w:val="both"/>
        <w:rPr>
          <w:sz w:val="26"/>
          <w:szCs w:val="26"/>
          <w:lang w:val="uk-UA"/>
        </w:rPr>
      </w:pPr>
      <w:r w:rsidRPr="00B90290">
        <w:rPr>
          <w:sz w:val="26"/>
          <w:szCs w:val="26"/>
          <w:lang w:val="uk-UA"/>
        </w:rPr>
        <w:t xml:space="preserve">Відтак, проєкт </w:t>
      </w:r>
      <w:proofErr w:type="spellStart"/>
      <w:r w:rsidRPr="00B90290">
        <w:rPr>
          <w:sz w:val="26"/>
          <w:szCs w:val="26"/>
          <w:lang w:val="uk-UA"/>
        </w:rPr>
        <w:t>акта</w:t>
      </w:r>
      <w:proofErr w:type="spellEnd"/>
      <w:r w:rsidRPr="00B90290">
        <w:rPr>
          <w:sz w:val="26"/>
          <w:szCs w:val="26"/>
          <w:lang w:val="uk-UA"/>
        </w:rPr>
        <w:t xml:space="preserve"> передбачає встановлення</w:t>
      </w:r>
      <w:r w:rsidR="00746E74" w:rsidRPr="00B90290">
        <w:rPr>
          <w:sz w:val="26"/>
          <w:szCs w:val="26"/>
          <w:lang w:val="uk-UA"/>
        </w:rPr>
        <w:t xml:space="preserve"> </w:t>
      </w:r>
      <w:r w:rsidRPr="00B90290">
        <w:rPr>
          <w:sz w:val="26"/>
          <w:szCs w:val="26"/>
          <w:lang w:val="uk-UA"/>
        </w:rPr>
        <w:t xml:space="preserve">обмеження видобутку у розмірі </w:t>
      </w:r>
      <w:r w:rsidR="00380247" w:rsidRPr="00B90290">
        <w:rPr>
          <w:sz w:val="26"/>
          <w:szCs w:val="26"/>
          <w:lang w:val="uk-UA"/>
        </w:rPr>
        <w:t>десяти відсотків</w:t>
      </w:r>
      <w:r w:rsidR="00746E74" w:rsidRPr="00B90290">
        <w:rPr>
          <w:sz w:val="26"/>
          <w:szCs w:val="26"/>
          <w:lang w:val="uk-UA"/>
        </w:rPr>
        <w:t xml:space="preserve">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 лише для родовищ (покладів) вуглеводнів із вмістом стабільного конденсату в пластовому газі понад 150 см</w:t>
      </w:r>
      <w:r w:rsidR="00746E74" w:rsidRPr="00B90290">
        <w:rPr>
          <w:sz w:val="26"/>
          <w:szCs w:val="26"/>
          <w:vertAlign w:val="superscript"/>
          <w:lang w:val="uk-UA"/>
        </w:rPr>
        <w:t>3</w:t>
      </w:r>
      <w:r w:rsidR="00746E74" w:rsidRPr="00B90290">
        <w:rPr>
          <w:sz w:val="26"/>
          <w:szCs w:val="26"/>
          <w:lang w:val="uk-UA"/>
        </w:rPr>
        <w:t>/м</w:t>
      </w:r>
      <w:r w:rsidR="00746E74" w:rsidRPr="00B90290">
        <w:rPr>
          <w:sz w:val="26"/>
          <w:szCs w:val="26"/>
          <w:vertAlign w:val="superscript"/>
          <w:lang w:val="uk-UA"/>
        </w:rPr>
        <w:t>3</w:t>
      </w:r>
      <w:r w:rsidR="00746E74" w:rsidRPr="00B90290">
        <w:rPr>
          <w:sz w:val="26"/>
          <w:szCs w:val="26"/>
          <w:lang w:val="uk-UA"/>
        </w:rPr>
        <w:t xml:space="preserve"> та покладів вуглеводнів, для яких чітко не встановлено відсутність нафтової облямівки промислового значення.</w:t>
      </w:r>
    </w:p>
    <w:p w14:paraId="197A47BF" w14:textId="77777777" w:rsidR="00EF012F" w:rsidRPr="00B90290" w:rsidRDefault="00EF012F" w:rsidP="00EF012F">
      <w:pPr>
        <w:spacing w:after="0" w:line="240" w:lineRule="auto"/>
        <w:ind w:firstLine="567"/>
        <w:jc w:val="both"/>
        <w:rPr>
          <w:sz w:val="26"/>
          <w:szCs w:val="26"/>
          <w:lang w:val="uk-UA"/>
        </w:rPr>
      </w:pPr>
      <w:r w:rsidRPr="00B90290">
        <w:rPr>
          <w:bCs/>
          <w:iCs/>
          <w:spacing w:val="2"/>
          <w:sz w:val="26"/>
          <w:szCs w:val="26"/>
          <w:shd w:val="clear" w:color="auto" w:fill="FFFFFF"/>
          <w:lang w:val="uk-UA"/>
        </w:rPr>
        <w:t xml:space="preserve">Разом з тим, пунктом 5 </w:t>
      </w:r>
      <w:r w:rsidRPr="00B90290">
        <w:rPr>
          <w:sz w:val="26"/>
          <w:szCs w:val="26"/>
          <w:lang w:val="uk-UA"/>
        </w:rPr>
        <w:t>розділу V</w:t>
      </w:r>
      <w:r w:rsidRPr="00B90290">
        <w:rPr>
          <w:bCs/>
          <w:iCs/>
          <w:spacing w:val="2"/>
          <w:sz w:val="26"/>
          <w:szCs w:val="26"/>
          <w:shd w:val="clear" w:color="auto" w:fill="FFFFFF"/>
          <w:lang w:val="uk-UA"/>
        </w:rPr>
        <w:t xml:space="preserve"> Правил розробки </w:t>
      </w:r>
      <w:r w:rsidRPr="00B90290">
        <w:rPr>
          <w:sz w:val="26"/>
          <w:szCs w:val="26"/>
          <w:lang w:val="uk-UA"/>
        </w:rPr>
        <w:t xml:space="preserve">передбачено, що у проєктах дослідно-промислової розробки родовища (покладу) встановлюють, зокрема, </w:t>
      </w:r>
      <w:bookmarkStart w:id="0" w:name="n357"/>
      <w:bookmarkStart w:id="1" w:name="n358"/>
      <w:bookmarkEnd w:id="0"/>
      <w:bookmarkEnd w:id="1"/>
      <w:r w:rsidRPr="00B90290">
        <w:rPr>
          <w:sz w:val="26"/>
          <w:szCs w:val="26"/>
          <w:lang w:val="uk-UA"/>
        </w:rPr>
        <w:t>обсяги видобутку нафти, газу, газоконденсату на період дослідно-промислової розробки.</w:t>
      </w:r>
    </w:p>
    <w:p w14:paraId="031F1B65"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 xml:space="preserve">Згідно із пунктом 30 розділу IX Правил розробки розділ ІІ проєкту під назвою «Обґрунтування системи розробки, обсягів вилучення і раціонального використання </w:t>
      </w:r>
      <w:r w:rsidRPr="00B90290">
        <w:rPr>
          <w:sz w:val="26"/>
          <w:szCs w:val="26"/>
          <w:lang w:val="uk-UA"/>
        </w:rPr>
        <w:lastRenderedPageBreak/>
        <w:t>нафти, газу, конденсату і супутніх компонентів, регулювання процесу розробки» має містити, зокрема, обсяги видобутку і використання нафти, газу, конденсату та супутніх компонентів, а також води по роках і періодах за різних умов експлуатації свердловин.</w:t>
      </w:r>
    </w:p>
    <w:p w14:paraId="5B6A9D39"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 xml:space="preserve">Водночас </w:t>
      </w:r>
      <w:r w:rsidRPr="00B90290">
        <w:rPr>
          <w:bCs/>
          <w:iCs/>
          <w:spacing w:val="2"/>
          <w:sz w:val="26"/>
          <w:szCs w:val="26"/>
          <w:shd w:val="clear" w:color="auto" w:fill="FFFFFF"/>
          <w:lang w:val="uk-UA"/>
        </w:rPr>
        <w:t>пунктом 24 розділу IX Правил розробки передбачено</w:t>
      </w:r>
      <w:r w:rsidRPr="00B90290">
        <w:rPr>
          <w:sz w:val="26"/>
          <w:szCs w:val="26"/>
          <w:lang w:val="uk-UA"/>
        </w:rPr>
        <w:t>, що допустиме відхилення фактичного річного видобутку нафти і газу від проєктного не повинно перевищувати 20 % для родовищ 1-5 груп та 50% для родовищ 6, 7 груп розподілу родовищ за величиною видобувних запасів вуглеводнів.</w:t>
      </w:r>
    </w:p>
    <w:p w14:paraId="241E8201"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 xml:space="preserve">Разом з тим, з початку 2025 року і до сьогодні ворог здійснює системні та прицільні удари на газовидобувні об’єкти державних та приватних компаній України із застосування десятків ракет та </w:t>
      </w:r>
      <w:proofErr w:type="spellStart"/>
      <w:r w:rsidRPr="00B90290">
        <w:rPr>
          <w:sz w:val="26"/>
          <w:szCs w:val="26"/>
          <w:lang w:val="uk-UA"/>
        </w:rPr>
        <w:t>дронів</w:t>
      </w:r>
      <w:proofErr w:type="spellEnd"/>
      <w:r w:rsidRPr="00B90290">
        <w:rPr>
          <w:sz w:val="26"/>
          <w:szCs w:val="26"/>
          <w:lang w:val="uk-UA"/>
        </w:rPr>
        <w:t>. Руйнування інфраструктурних об’єктів унеможливлює проведення операційної діяльності в штатному режимі та потребує оперативної зміни параметрів роботи свердловин, установок та процесу розробки родовищ в цілому, що у результаті спричиняє неможливість прогнозування обсягів видобутку вуглеводнів на час ліквідації наслідків пошкоджень об’єктів критичної інфраструктури.</w:t>
      </w:r>
    </w:p>
    <w:p w14:paraId="416E393A"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За таких умов дотримання проєктних показників розробки родовищ та параметрів роботи свердловин в умовах воєнного стану (особливо в прифронтових ділянках) є вкрай складним, а в окремих випадках – неможливим.</w:t>
      </w:r>
    </w:p>
    <w:p w14:paraId="3C96503F"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 xml:space="preserve">Враховуючи зазначене, з метою сприяння якомога швидшому відновленню об’єктів </w:t>
      </w:r>
      <w:proofErr w:type="spellStart"/>
      <w:r w:rsidRPr="00B90290">
        <w:rPr>
          <w:sz w:val="26"/>
          <w:szCs w:val="26"/>
          <w:lang w:val="uk-UA"/>
        </w:rPr>
        <w:t>нафтогазовидобування</w:t>
      </w:r>
      <w:proofErr w:type="spellEnd"/>
      <w:r w:rsidRPr="00B90290">
        <w:rPr>
          <w:sz w:val="26"/>
          <w:szCs w:val="26"/>
          <w:lang w:val="uk-UA"/>
        </w:rPr>
        <w:t xml:space="preserve">, які зазнали ураження чи пошкодження у зв’язку зі збройною агресією Російської Федерації, було розроблено зазначений проєкт регуляторного </w:t>
      </w:r>
      <w:proofErr w:type="spellStart"/>
      <w:r w:rsidRPr="00B90290">
        <w:rPr>
          <w:sz w:val="26"/>
          <w:szCs w:val="26"/>
          <w:lang w:val="uk-UA"/>
        </w:rPr>
        <w:t>акта</w:t>
      </w:r>
      <w:proofErr w:type="spellEnd"/>
      <w:r w:rsidRPr="00B90290">
        <w:rPr>
          <w:sz w:val="26"/>
          <w:szCs w:val="26"/>
          <w:lang w:val="uk-UA"/>
        </w:rPr>
        <w:t xml:space="preserve">, який, зокрема, передбачає тимчасово – на період дії в Україні воєнного стану та протягом шести місяців з дня, наступного за днем його припинення чи скасування, – зупинення дії нормативно встановленого Правилами розробки обмеження до родовищ нафти і газу, на яких перевищення допустимого відхилення фактичного річного видобутку від проєктного відбулось у зв’язку із зменшенням видобутку внаслідок ураження (пошкодження) об’єкта (об’єктів) </w:t>
      </w:r>
      <w:proofErr w:type="spellStart"/>
      <w:r w:rsidRPr="00B90290">
        <w:rPr>
          <w:sz w:val="26"/>
          <w:szCs w:val="26"/>
          <w:lang w:val="uk-UA"/>
        </w:rPr>
        <w:t>нафтогазовидобування</w:t>
      </w:r>
      <w:proofErr w:type="spellEnd"/>
      <w:r w:rsidRPr="00B90290">
        <w:rPr>
          <w:sz w:val="26"/>
          <w:szCs w:val="26"/>
          <w:lang w:val="uk-UA"/>
        </w:rPr>
        <w:t>, що використовуються для видобутку, підготовки та транспортування продукції відповідного родовища, внаслідок збройної агресії Російської Федерації.</w:t>
      </w:r>
    </w:p>
    <w:p w14:paraId="6D91431F" w14:textId="77777777" w:rsidR="00EF012F" w:rsidRPr="00B90290" w:rsidRDefault="00EF012F" w:rsidP="00EF012F">
      <w:pPr>
        <w:spacing w:after="0" w:line="240" w:lineRule="auto"/>
        <w:ind w:firstLine="567"/>
        <w:jc w:val="both"/>
        <w:rPr>
          <w:sz w:val="26"/>
          <w:szCs w:val="26"/>
          <w:lang w:val="uk-UA"/>
        </w:rPr>
      </w:pPr>
      <w:r w:rsidRPr="00B90290">
        <w:rPr>
          <w:sz w:val="26"/>
          <w:szCs w:val="26"/>
          <w:lang w:val="uk-UA"/>
        </w:rPr>
        <w:t xml:space="preserve">Водночас для виокремлення суб’єктів, на яких поширюватиметься дія положення проєкту </w:t>
      </w:r>
      <w:proofErr w:type="spellStart"/>
      <w:r w:rsidRPr="00B90290">
        <w:rPr>
          <w:sz w:val="26"/>
          <w:szCs w:val="26"/>
          <w:lang w:val="uk-UA"/>
        </w:rPr>
        <w:t>акта</w:t>
      </w:r>
      <w:proofErr w:type="spellEnd"/>
      <w:r w:rsidRPr="00B90290">
        <w:rPr>
          <w:sz w:val="26"/>
          <w:szCs w:val="26"/>
          <w:lang w:val="uk-UA"/>
        </w:rPr>
        <w:t>, запропонована норма передбачає, що зазначені ураження (пошкодження) підтверджується витягом з Єдиного реєстру досудових розслідувань, актом про пожежу (за наявності), складеним відповідно до положень Кодексу цивільного захисту України та Порядку обліку пожеж та їх наслідків, затверджен</w:t>
      </w:r>
      <w:r w:rsidR="006646B3">
        <w:rPr>
          <w:sz w:val="26"/>
          <w:szCs w:val="26"/>
          <w:lang w:val="uk-UA"/>
        </w:rPr>
        <w:t>ого</w:t>
      </w:r>
      <w:r w:rsidRPr="00B90290">
        <w:rPr>
          <w:sz w:val="26"/>
          <w:szCs w:val="26"/>
          <w:lang w:val="uk-UA"/>
        </w:rPr>
        <w:t xml:space="preserve"> постановою Кабінету Міністрів України від 26.12.2003 № 2030</w:t>
      </w:r>
      <w:r w:rsidR="003A720A" w:rsidRPr="00B90290">
        <w:rPr>
          <w:sz w:val="26"/>
          <w:szCs w:val="26"/>
          <w:lang w:val="uk-UA"/>
        </w:rPr>
        <w:t>,</w:t>
      </w:r>
      <w:r w:rsidRPr="00B90290">
        <w:rPr>
          <w:sz w:val="26"/>
          <w:szCs w:val="26"/>
          <w:lang w:val="uk-UA"/>
        </w:rPr>
        <w:t xml:space="preserve"> та/або іншими документами, передбаченими чинним законодавством.</w:t>
      </w:r>
    </w:p>
    <w:p w14:paraId="78C8EBFA" w14:textId="77777777" w:rsidR="00EF012F" w:rsidRPr="00B90290" w:rsidRDefault="008E6140" w:rsidP="008E6140">
      <w:pPr>
        <w:spacing w:after="0" w:line="240" w:lineRule="auto"/>
        <w:ind w:firstLine="567"/>
        <w:jc w:val="both"/>
        <w:rPr>
          <w:sz w:val="26"/>
          <w:szCs w:val="26"/>
          <w:lang w:val="uk-UA"/>
        </w:rPr>
      </w:pPr>
      <w:r w:rsidRPr="00B90290">
        <w:rPr>
          <w:sz w:val="26"/>
          <w:szCs w:val="26"/>
          <w:lang w:val="uk-UA"/>
        </w:rPr>
        <w:t xml:space="preserve">Крім того, чинні Правила розробки встановлюють загальну вимогу відсутності взаємного впливу між підземними сховищами газу (далі – ПСГ) та родовищами вуглеводнів у разі накладання їх площ. Водночас, нормативно не врегульовано випадки, коли ділянки </w:t>
      </w:r>
      <w:proofErr w:type="spellStart"/>
      <w:r w:rsidRPr="00B90290">
        <w:rPr>
          <w:sz w:val="26"/>
          <w:szCs w:val="26"/>
          <w:lang w:val="uk-UA"/>
        </w:rPr>
        <w:t>надрокористування</w:t>
      </w:r>
      <w:proofErr w:type="spellEnd"/>
      <w:r w:rsidRPr="00B90290">
        <w:rPr>
          <w:sz w:val="26"/>
          <w:szCs w:val="26"/>
          <w:lang w:val="uk-UA"/>
        </w:rPr>
        <w:t xml:space="preserve"> родовищ і ПСГ </w:t>
      </w:r>
      <w:proofErr w:type="spellStart"/>
      <w:r w:rsidRPr="00B90290">
        <w:rPr>
          <w:sz w:val="26"/>
          <w:szCs w:val="26"/>
          <w:lang w:val="uk-UA"/>
        </w:rPr>
        <w:t>латерально</w:t>
      </w:r>
      <w:proofErr w:type="spellEnd"/>
      <w:r w:rsidRPr="00B90290">
        <w:rPr>
          <w:sz w:val="26"/>
          <w:szCs w:val="26"/>
          <w:lang w:val="uk-UA"/>
        </w:rPr>
        <w:t xml:space="preserve"> межують або розташовані в безпосередній близькості одна до одної.</w:t>
      </w:r>
    </w:p>
    <w:p w14:paraId="4F11CF6E" w14:textId="77777777" w:rsidR="008E6140" w:rsidRPr="00B90290" w:rsidRDefault="008E6140" w:rsidP="008E6140">
      <w:pPr>
        <w:spacing w:after="0" w:line="240" w:lineRule="auto"/>
        <w:ind w:firstLine="567"/>
        <w:jc w:val="both"/>
        <w:rPr>
          <w:sz w:val="26"/>
          <w:szCs w:val="26"/>
          <w:lang w:val="uk-UA"/>
        </w:rPr>
      </w:pPr>
      <w:r w:rsidRPr="00B90290">
        <w:rPr>
          <w:sz w:val="26"/>
          <w:szCs w:val="26"/>
          <w:lang w:val="uk-UA"/>
        </w:rPr>
        <w:t xml:space="preserve">За таких умов розробка однойменних продуктивних горизонтів може спричиняти суттєвий вплив на експлуатаційні показники ПСГ, зокрема зниження пластового тиску </w:t>
      </w:r>
      <w:r w:rsidRPr="00B90290">
        <w:rPr>
          <w:sz w:val="26"/>
          <w:szCs w:val="26"/>
          <w:lang w:val="uk-UA"/>
        </w:rPr>
        <w:lastRenderedPageBreak/>
        <w:t>та ризики втрати герметичності, що створює загрозу безпеці функціонування стратегічно важливих об’єктів газової інфраструктури України.</w:t>
      </w:r>
    </w:p>
    <w:p w14:paraId="794F814E" w14:textId="77777777" w:rsidR="008E6140" w:rsidRPr="00B90290" w:rsidRDefault="008E6140" w:rsidP="008E6140">
      <w:pPr>
        <w:spacing w:after="0" w:line="240" w:lineRule="auto"/>
        <w:ind w:firstLine="567"/>
        <w:jc w:val="both"/>
        <w:rPr>
          <w:sz w:val="26"/>
          <w:szCs w:val="26"/>
          <w:lang w:val="uk-UA"/>
        </w:rPr>
      </w:pPr>
      <w:r w:rsidRPr="00B90290">
        <w:rPr>
          <w:sz w:val="26"/>
          <w:szCs w:val="26"/>
          <w:lang w:val="uk-UA"/>
        </w:rPr>
        <w:t xml:space="preserve">Наявна правова невизначеність щодо обов’язкових заходів контролю та моніторингу діяльності видобувних підприємств у зоні впливу ПСГ, а також відсутність механізму координації між оператором ПСГ та видобувними компаніями, створює ризики порушення стабільної роботи ПСГ і не забезпечує належного рівня державного регулювання у сфері </w:t>
      </w:r>
      <w:proofErr w:type="spellStart"/>
      <w:r w:rsidRPr="00B90290">
        <w:rPr>
          <w:sz w:val="26"/>
          <w:szCs w:val="26"/>
          <w:lang w:val="uk-UA"/>
        </w:rPr>
        <w:t>надрокористування</w:t>
      </w:r>
      <w:proofErr w:type="spellEnd"/>
      <w:r w:rsidRPr="00B90290">
        <w:rPr>
          <w:sz w:val="26"/>
          <w:szCs w:val="26"/>
          <w:lang w:val="uk-UA"/>
        </w:rPr>
        <w:t>.</w:t>
      </w:r>
    </w:p>
    <w:p w14:paraId="7A207F13" w14:textId="77777777" w:rsidR="008E6140" w:rsidRPr="00B90290" w:rsidRDefault="008E6140" w:rsidP="008E6140">
      <w:pPr>
        <w:spacing w:after="0" w:line="240" w:lineRule="auto"/>
        <w:ind w:firstLine="567"/>
        <w:jc w:val="both"/>
        <w:rPr>
          <w:sz w:val="26"/>
          <w:szCs w:val="26"/>
          <w:lang w:val="uk-UA"/>
        </w:rPr>
      </w:pPr>
      <w:r w:rsidRPr="00B90290">
        <w:rPr>
          <w:sz w:val="26"/>
          <w:szCs w:val="26"/>
          <w:lang w:val="uk-UA"/>
        </w:rPr>
        <w:t xml:space="preserve">Проєктом </w:t>
      </w:r>
      <w:proofErr w:type="spellStart"/>
      <w:r w:rsidRPr="00B90290">
        <w:rPr>
          <w:sz w:val="26"/>
          <w:szCs w:val="26"/>
          <w:lang w:val="uk-UA"/>
        </w:rPr>
        <w:t>акта</w:t>
      </w:r>
      <w:proofErr w:type="spellEnd"/>
      <w:r w:rsidRPr="00B90290">
        <w:rPr>
          <w:sz w:val="26"/>
          <w:szCs w:val="26"/>
          <w:lang w:val="uk-UA"/>
        </w:rPr>
        <w:t xml:space="preserve">, серед іншого, пропонується доповнити Правила розробки новими нормами відповідно до яких у випадку, якщо в межах ділянки </w:t>
      </w:r>
      <w:proofErr w:type="spellStart"/>
      <w:r w:rsidRPr="00B90290">
        <w:rPr>
          <w:sz w:val="26"/>
          <w:szCs w:val="26"/>
          <w:lang w:val="uk-UA"/>
        </w:rPr>
        <w:t>надрокористування</w:t>
      </w:r>
      <w:proofErr w:type="spellEnd"/>
      <w:r w:rsidRPr="00B90290">
        <w:rPr>
          <w:sz w:val="26"/>
          <w:szCs w:val="26"/>
          <w:lang w:val="uk-UA"/>
        </w:rPr>
        <w:t xml:space="preserve"> ПСГ є об’єкти видобувних підприємств, оператор ПСГ та видобувне підприємство щороку спільно узгоджують Перелік заходів з контролю герметичності та недопущення </w:t>
      </w:r>
      <w:proofErr w:type="spellStart"/>
      <w:r w:rsidRPr="00B90290">
        <w:rPr>
          <w:sz w:val="26"/>
          <w:szCs w:val="26"/>
          <w:lang w:val="uk-UA"/>
        </w:rPr>
        <w:t>газогідродинамічного</w:t>
      </w:r>
      <w:proofErr w:type="spellEnd"/>
      <w:r w:rsidRPr="00B90290">
        <w:rPr>
          <w:sz w:val="26"/>
          <w:szCs w:val="26"/>
          <w:lang w:val="uk-UA"/>
        </w:rPr>
        <w:t xml:space="preserve"> зв’язку. Передбачено також, що такий Перелік формується як під час геологорозвідувальних робіт, так і під час експлуатації родовища, та включає дослідження й вимірювання, необхідні для моніторингу впливу видобутку на ПСГ, зокрема газодинамічні, </w:t>
      </w:r>
      <w:proofErr w:type="spellStart"/>
      <w:r w:rsidRPr="00B90290">
        <w:rPr>
          <w:sz w:val="26"/>
          <w:szCs w:val="26"/>
          <w:lang w:val="uk-UA"/>
        </w:rPr>
        <w:t>газоаналітичні</w:t>
      </w:r>
      <w:proofErr w:type="spellEnd"/>
      <w:r w:rsidRPr="00B90290">
        <w:rPr>
          <w:sz w:val="26"/>
          <w:szCs w:val="26"/>
          <w:lang w:val="uk-UA"/>
        </w:rPr>
        <w:t>, газометричні та геофізичні роботи, контроль буріння і ремонтів свердловин.</w:t>
      </w:r>
    </w:p>
    <w:p w14:paraId="4BB7F1EA" w14:textId="77777777" w:rsidR="00EF012F" w:rsidRPr="00B90290" w:rsidRDefault="008E6140" w:rsidP="008E6140">
      <w:pPr>
        <w:spacing w:after="0" w:line="240" w:lineRule="auto"/>
        <w:ind w:firstLine="567"/>
        <w:jc w:val="both"/>
        <w:rPr>
          <w:sz w:val="26"/>
          <w:szCs w:val="26"/>
          <w:lang w:val="uk-UA"/>
        </w:rPr>
      </w:pPr>
      <w:r w:rsidRPr="00B90290">
        <w:rPr>
          <w:sz w:val="26"/>
          <w:szCs w:val="26"/>
          <w:lang w:val="uk-UA"/>
        </w:rPr>
        <w:t>Прийняття зазначених змін забезпечить запровадження обов’язкового механізму координації та контролю між оператором ПСГ і видобувними підприємствами у зонах їх взаємного впливу та сприятиме підвищенню безпеки та надійності експлуатації ПСГ і зменшенню ризиків порушення їх герметичності.</w:t>
      </w:r>
    </w:p>
    <w:p w14:paraId="6AC87B24" w14:textId="77777777" w:rsidR="00A015B1" w:rsidRPr="00B90290" w:rsidRDefault="00A015B1" w:rsidP="0028152F">
      <w:pPr>
        <w:spacing w:after="0" w:line="240" w:lineRule="auto"/>
        <w:ind w:firstLine="567"/>
        <w:rPr>
          <w:sz w:val="26"/>
          <w:szCs w:val="26"/>
          <w:lang w:val="uk-UA"/>
        </w:rPr>
      </w:pPr>
      <w:r w:rsidRPr="00B90290">
        <w:rPr>
          <w:sz w:val="26"/>
          <w:szCs w:val="26"/>
          <w:lang w:val="uk-UA"/>
        </w:rPr>
        <w:t>Основні групи (підгрупи), на які проблема справляє вплив:</w:t>
      </w:r>
    </w:p>
    <w:tbl>
      <w:tblPr>
        <w:tblStyle w:val="a7"/>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7"/>
        <w:gridCol w:w="850"/>
        <w:gridCol w:w="851"/>
      </w:tblGrid>
      <w:tr w:rsidR="00A015B1" w:rsidRPr="00B90290" w14:paraId="36084DE0" w14:textId="77777777" w:rsidTr="00F40D3E">
        <w:trPr>
          <w:tblHeader/>
          <w:jc w:val="center"/>
        </w:trPr>
        <w:tc>
          <w:tcPr>
            <w:tcW w:w="8217" w:type="dxa"/>
            <w:shd w:val="clear" w:color="auto" w:fill="FFFFFF" w:themeFill="background1"/>
            <w:vAlign w:val="center"/>
          </w:tcPr>
          <w:p w14:paraId="28290BD1" w14:textId="77777777" w:rsidR="00A015B1" w:rsidRPr="00B90290" w:rsidRDefault="00A015B1" w:rsidP="0028152F">
            <w:pPr>
              <w:spacing w:after="0" w:line="240" w:lineRule="auto"/>
              <w:rPr>
                <w:sz w:val="26"/>
                <w:szCs w:val="26"/>
                <w:lang w:val="uk-UA"/>
              </w:rPr>
            </w:pPr>
            <w:r w:rsidRPr="00B90290">
              <w:rPr>
                <w:b/>
                <w:sz w:val="26"/>
                <w:szCs w:val="26"/>
                <w:lang w:val="uk-UA"/>
              </w:rPr>
              <w:t>Групи (підгрупи)</w:t>
            </w:r>
          </w:p>
        </w:tc>
        <w:tc>
          <w:tcPr>
            <w:tcW w:w="850" w:type="dxa"/>
            <w:shd w:val="clear" w:color="auto" w:fill="FFFFFF" w:themeFill="background1"/>
            <w:vAlign w:val="center"/>
          </w:tcPr>
          <w:p w14:paraId="49B70E97" w14:textId="77777777" w:rsidR="00A015B1" w:rsidRPr="00B90290" w:rsidRDefault="00A015B1" w:rsidP="0028152F">
            <w:pPr>
              <w:spacing w:after="0" w:line="240" w:lineRule="auto"/>
              <w:jc w:val="center"/>
              <w:rPr>
                <w:b/>
                <w:sz w:val="26"/>
                <w:szCs w:val="26"/>
                <w:lang w:val="uk-UA"/>
              </w:rPr>
            </w:pPr>
            <w:r w:rsidRPr="00B90290">
              <w:rPr>
                <w:b/>
                <w:sz w:val="26"/>
                <w:szCs w:val="26"/>
                <w:lang w:val="uk-UA"/>
              </w:rPr>
              <w:t>Так</w:t>
            </w:r>
          </w:p>
        </w:tc>
        <w:tc>
          <w:tcPr>
            <w:tcW w:w="851" w:type="dxa"/>
            <w:shd w:val="clear" w:color="auto" w:fill="FFFFFF" w:themeFill="background1"/>
            <w:vAlign w:val="center"/>
          </w:tcPr>
          <w:p w14:paraId="0EB7A381" w14:textId="77777777" w:rsidR="00A015B1" w:rsidRPr="00B90290" w:rsidRDefault="00A015B1" w:rsidP="0028152F">
            <w:pPr>
              <w:spacing w:after="0" w:line="240" w:lineRule="auto"/>
              <w:jc w:val="center"/>
              <w:rPr>
                <w:b/>
                <w:sz w:val="26"/>
                <w:szCs w:val="26"/>
                <w:lang w:val="uk-UA"/>
              </w:rPr>
            </w:pPr>
            <w:r w:rsidRPr="00B90290">
              <w:rPr>
                <w:b/>
                <w:sz w:val="26"/>
                <w:szCs w:val="26"/>
                <w:lang w:val="uk-UA"/>
              </w:rPr>
              <w:t>Ні</w:t>
            </w:r>
          </w:p>
        </w:tc>
      </w:tr>
      <w:tr w:rsidR="00920370" w:rsidRPr="00B90290" w14:paraId="52D21B2E" w14:textId="77777777" w:rsidTr="00F40D3E">
        <w:trPr>
          <w:jc w:val="center"/>
        </w:trPr>
        <w:tc>
          <w:tcPr>
            <w:tcW w:w="8217" w:type="dxa"/>
            <w:shd w:val="clear" w:color="auto" w:fill="FFFFFF" w:themeFill="background1"/>
          </w:tcPr>
          <w:p w14:paraId="77A0652F" w14:textId="77777777" w:rsidR="00920370" w:rsidRPr="00B90290" w:rsidRDefault="00920370" w:rsidP="0028152F">
            <w:pPr>
              <w:spacing w:after="0" w:line="240" w:lineRule="auto"/>
              <w:rPr>
                <w:sz w:val="26"/>
                <w:szCs w:val="26"/>
                <w:lang w:val="uk-UA"/>
              </w:rPr>
            </w:pPr>
            <w:r w:rsidRPr="00B90290">
              <w:rPr>
                <w:sz w:val="26"/>
                <w:szCs w:val="26"/>
                <w:lang w:val="uk-UA"/>
              </w:rPr>
              <w:t>Громадяни</w:t>
            </w:r>
          </w:p>
        </w:tc>
        <w:tc>
          <w:tcPr>
            <w:tcW w:w="850" w:type="dxa"/>
            <w:shd w:val="clear" w:color="auto" w:fill="FFFFFF" w:themeFill="background1"/>
          </w:tcPr>
          <w:p w14:paraId="5F56C1F8" w14:textId="77777777" w:rsidR="00920370" w:rsidRPr="00B90290" w:rsidRDefault="00C17C4C" w:rsidP="0028152F">
            <w:pPr>
              <w:widowControl w:val="0"/>
              <w:spacing w:after="0" w:line="240" w:lineRule="auto"/>
              <w:jc w:val="center"/>
              <w:rPr>
                <w:sz w:val="26"/>
                <w:szCs w:val="26"/>
                <w:lang w:val="uk-UA"/>
              </w:rPr>
            </w:pPr>
            <w:r w:rsidRPr="00B90290">
              <w:rPr>
                <w:sz w:val="26"/>
                <w:szCs w:val="26"/>
                <w:lang w:val="uk-UA"/>
              </w:rPr>
              <w:t>–</w:t>
            </w:r>
          </w:p>
        </w:tc>
        <w:tc>
          <w:tcPr>
            <w:tcW w:w="851" w:type="dxa"/>
            <w:shd w:val="clear" w:color="auto" w:fill="FFFFFF" w:themeFill="background1"/>
          </w:tcPr>
          <w:p w14:paraId="1E5C37B7" w14:textId="77777777" w:rsidR="00920370" w:rsidRPr="00B90290" w:rsidRDefault="00920370" w:rsidP="0028152F">
            <w:pPr>
              <w:widowControl w:val="0"/>
              <w:spacing w:after="0" w:line="240" w:lineRule="auto"/>
              <w:jc w:val="center"/>
              <w:rPr>
                <w:sz w:val="26"/>
                <w:szCs w:val="26"/>
                <w:lang w:val="uk-UA"/>
              </w:rPr>
            </w:pPr>
            <w:r w:rsidRPr="00B90290">
              <w:rPr>
                <w:sz w:val="26"/>
                <w:szCs w:val="26"/>
                <w:lang w:val="uk-UA"/>
              </w:rPr>
              <w:t>+</w:t>
            </w:r>
          </w:p>
        </w:tc>
      </w:tr>
      <w:tr w:rsidR="00920370" w:rsidRPr="00B90290" w14:paraId="2BB769D3" w14:textId="77777777" w:rsidTr="00F40D3E">
        <w:trPr>
          <w:jc w:val="center"/>
        </w:trPr>
        <w:tc>
          <w:tcPr>
            <w:tcW w:w="8217" w:type="dxa"/>
            <w:shd w:val="clear" w:color="auto" w:fill="FFFFFF" w:themeFill="background1"/>
          </w:tcPr>
          <w:p w14:paraId="61699A49" w14:textId="77777777" w:rsidR="00920370" w:rsidRPr="00B90290" w:rsidRDefault="00920370" w:rsidP="0028152F">
            <w:pPr>
              <w:spacing w:after="0" w:line="240" w:lineRule="auto"/>
              <w:rPr>
                <w:sz w:val="26"/>
                <w:szCs w:val="26"/>
                <w:lang w:val="uk-UA"/>
              </w:rPr>
            </w:pPr>
            <w:r w:rsidRPr="00B90290">
              <w:rPr>
                <w:sz w:val="26"/>
                <w:szCs w:val="26"/>
                <w:lang w:val="uk-UA"/>
              </w:rPr>
              <w:t>Держава</w:t>
            </w:r>
          </w:p>
        </w:tc>
        <w:tc>
          <w:tcPr>
            <w:tcW w:w="850" w:type="dxa"/>
            <w:shd w:val="clear" w:color="auto" w:fill="FFFFFF" w:themeFill="background1"/>
          </w:tcPr>
          <w:p w14:paraId="2B50D5E9" w14:textId="77777777" w:rsidR="00920370" w:rsidRPr="00B90290" w:rsidRDefault="00920370" w:rsidP="0028152F">
            <w:pPr>
              <w:widowControl w:val="0"/>
              <w:spacing w:after="0" w:line="240" w:lineRule="auto"/>
              <w:jc w:val="center"/>
              <w:rPr>
                <w:sz w:val="26"/>
                <w:szCs w:val="26"/>
                <w:lang w:val="uk-UA"/>
              </w:rPr>
            </w:pPr>
            <w:r w:rsidRPr="00B90290">
              <w:rPr>
                <w:sz w:val="26"/>
                <w:szCs w:val="26"/>
                <w:lang w:val="uk-UA"/>
              </w:rPr>
              <w:t>+</w:t>
            </w:r>
          </w:p>
        </w:tc>
        <w:tc>
          <w:tcPr>
            <w:tcW w:w="851" w:type="dxa"/>
            <w:shd w:val="clear" w:color="auto" w:fill="FFFFFF" w:themeFill="background1"/>
          </w:tcPr>
          <w:p w14:paraId="572B1AFE" w14:textId="77777777" w:rsidR="00920370" w:rsidRPr="00B90290" w:rsidRDefault="00C17C4C" w:rsidP="0028152F">
            <w:pPr>
              <w:widowControl w:val="0"/>
              <w:spacing w:after="0" w:line="240" w:lineRule="auto"/>
              <w:jc w:val="center"/>
              <w:rPr>
                <w:sz w:val="26"/>
                <w:szCs w:val="26"/>
                <w:lang w:val="uk-UA"/>
              </w:rPr>
            </w:pPr>
            <w:r w:rsidRPr="00B90290">
              <w:rPr>
                <w:sz w:val="26"/>
                <w:szCs w:val="26"/>
                <w:lang w:val="uk-UA"/>
              </w:rPr>
              <w:t>–</w:t>
            </w:r>
          </w:p>
        </w:tc>
      </w:tr>
      <w:tr w:rsidR="00920370" w:rsidRPr="00B90290" w14:paraId="1E3021E7" w14:textId="77777777" w:rsidTr="00F40D3E">
        <w:trPr>
          <w:jc w:val="center"/>
        </w:trPr>
        <w:tc>
          <w:tcPr>
            <w:tcW w:w="8217" w:type="dxa"/>
            <w:shd w:val="clear" w:color="auto" w:fill="FFFFFF" w:themeFill="background1"/>
          </w:tcPr>
          <w:p w14:paraId="36639E8B" w14:textId="77777777" w:rsidR="00920370" w:rsidRPr="00B90290" w:rsidRDefault="00920370" w:rsidP="0028152F">
            <w:pPr>
              <w:spacing w:after="0" w:line="240" w:lineRule="auto"/>
              <w:rPr>
                <w:sz w:val="26"/>
                <w:szCs w:val="26"/>
                <w:lang w:val="uk-UA"/>
              </w:rPr>
            </w:pPr>
            <w:r w:rsidRPr="00B90290">
              <w:rPr>
                <w:sz w:val="26"/>
                <w:szCs w:val="26"/>
                <w:lang w:val="uk-UA"/>
              </w:rPr>
              <w:t>Суб’єкти господарювання (у тому числі суб’єкти малого підприємництва)</w:t>
            </w:r>
          </w:p>
        </w:tc>
        <w:tc>
          <w:tcPr>
            <w:tcW w:w="850" w:type="dxa"/>
            <w:shd w:val="clear" w:color="auto" w:fill="FFFFFF" w:themeFill="background1"/>
          </w:tcPr>
          <w:p w14:paraId="26C5FAA3" w14:textId="77777777" w:rsidR="00920370" w:rsidRPr="00B90290" w:rsidRDefault="00920370" w:rsidP="0028152F">
            <w:pPr>
              <w:widowControl w:val="0"/>
              <w:spacing w:after="0" w:line="240" w:lineRule="auto"/>
              <w:jc w:val="center"/>
              <w:rPr>
                <w:sz w:val="26"/>
                <w:szCs w:val="26"/>
                <w:lang w:val="uk-UA"/>
              </w:rPr>
            </w:pPr>
            <w:r w:rsidRPr="00B90290">
              <w:rPr>
                <w:sz w:val="26"/>
                <w:szCs w:val="26"/>
                <w:lang w:val="uk-UA"/>
              </w:rPr>
              <w:t>+</w:t>
            </w:r>
          </w:p>
        </w:tc>
        <w:tc>
          <w:tcPr>
            <w:tcW w:w="851" w:type="dxa"/>
            <w:shd w:val="clear" w:color="auto" w:fill="FFFFFF" w:themeFill="background1"/>
          </w:tcPr>
          <w:p w14:paraId="142D0547" w14:textId="77777777" w:rsidR="00920370" w:rsidRPr="00B90290" w:rsidRDefault="00C17C4C" w:rsidP="0028152F">
            <w:pPr>
              <w:widowControl w:val="0"/>
              <w:spacing w:after="0" w:line="240" w:lineRule="auto"/>
              <w:jc w:val="center"/>
              <w:rPr>
                <w:sz w:val="26"/>
                <w:szCs w:val="26"/>
                <w:lang w:val="uk-UA"/>
              </w:rPr>
            </w:pPr>
            <w:r w:rsidRPr="00B90290">
              <w:rPr>
                <w:sz w:val="26"/>
                <w:szCs w:val="26"/>
                <w:lang w:val="uk-UA"/>
              </w:rPr>
              <w:t>–</w:t>
            </w:r>
          </w:p>
        </w:tc>
      </w:tr>
    </w:tbl>
    <w:p w14:paraId="37915BBB" w14:textId="77777777" w:rsidR="004B3C45" w:rsidRPr="00B90290" w:rsidRDefault="004B3C45" w:rsidP="004B3C45">
      <w:pPr>
        <w:spacing w:after="0" w:line="240" w:lineRule="auto"/>
        <w:ind w:firstLine="567"/>
        <w:jc w:val="both"/>
        <w:rPr>
          <w:i/>
          <w:sz w:val="26"/>
          <w:szCs w:val="26"/>
          <w:lang w:val="uk-UA"/>
        </w:rPr>
      </w:pPr>
    </w:p>
    <w:p w14:paraId="5E78F357" w14:textId="77777777" w:rsidR="004B3C45" w:rsidRPr="00B90290" w:rsidRDefault="004B3C45" w:rsidP="004B3C45">
      <w:pPr>
        <w:spacing w:after="0" w:line="240" w:lineRule="auto"/>
        <w:ind w:firstLine="567"/>
        <w:jc w:val="both"/>
        <w:rPr>
          <w:i/>
          <w:sz w:val="24"/>
          <w:szCs w:val="24"/>
          <w:lang w:val="uk-UA"/>
        </w:rPr>
      </w:pPr>
      <w:r w:rsidRPr="00B90290">
        <w:rPr>
          <w:i/>
          <w:sz w:val="24"/>
          <w:szCs w:val="24"/>
          <w:lang w:val="uk-UA"/>
        </w:rPr>
        <w:t>Примітка: зміни до Правил розробки в частині, що стосуються ПСГ впливають на державу опосередковано, як на власника газосховищ, та вплива</w:t>
      </w:r>
      <w:r w:rsidR="00EF7018" w:rsidRPr="00B90290">
        <w:rPr>
          <w:i/>
          <w:sz w:val="24"/>
          <w:szCs w:val="24"/>
          <w:lang w:val="uk-UA"/>
        </w:rPr>
        <w:t>ють</w:t>
      </w:r>
      <w:r w:rsidRPr="00B90290">
        <w:rPr>
          <w:i/>
          <w:sz w:val="24"/>
          <w:szCs w:val="24"/>
          <w:lang w:val="uk-UA"/>
        </w:rPr>
        <w:t xml:space="preserve"> тільки на суб’єкта господарювання, що здійснює експлуатацію підземних сховищ газу, а також на підприємства з видобування нафти і газу, об’єкти яких розташовані в межах або поблизу ділянок </w:t>
      </w:r>
      <w:proofErr w:type="spellStart"/>
      <w:r w:rsidRPr="00B90290">
        <w:rPr>
          <w:i/>
          <w:sz w:val="24"/>
          <w:szCs w:val="24"/>
          <w:lang w:val="uk-UA"/>
        </w:rPr>
        <w:t>надрокористування</w:t>
      </w:r>
      <w:proofErr w:type="spellEnd"/>
      <w:r w:rsidRPr="00B90290">
        <w:rPr>
          <w:i/>
          <w:sz w:val="24"/>
          <w:szCs w:val="24"/>
          <w:lang w:val="uk-UA"/>
        </w:rPr>
        <w:t xml:space="preserve"> ПСГ.</w:t>
      </w:r>
    </w:p>
    <w:p w14:paraId="611C4BB6" w14:textId="77777777" w:rsidR="004B3C45" w:rsidRPr="00B90290" w:rsidRDefault="004B3C45" w:rsidP="0028152F">
      <w:pPr>
        <w:spacing w:after="0" w:line="240" w:lineRule="auto"/>
        <w:ind w:firstLine="567"/>
        <w:jc w:val="both"/>
        <w:rPr>
          <w:sz w:val="26"/>
          <w:szCs w:val="26"/>
          <w:lang w:val="uk-UA"/>
        </w:rPr>
      </w:pPr>
    </w:p>
    <w:p w14:paraId="15916FAB" w14:textId="77777777" w:rsidR="00C17C4C" w:rsidRPr="00B90290" w:rsidRDefault="00C17C4C" w:rsidP="0028152F">
      <w:pPr>
        <w:spacing w:after="0" w:line="240" w:lineRule="auto"/>
        <w:ind w:firstLine="567"/>
        <w:jc w:val="both"/>
        <w:rPr>
          <w:sz w:val="26"/>
          <w:szCs w:val="26"/>
          <w:lang w:val="uk-UA"/>
        </w:rPr>
      </w:pPr>
      <w:r w:rsidRPr="00B90290">
        <w:rPr>
          <w:sz w:val="26"/>
          <w:szCs w:val="26"/>
          <w:lang w:val="uk-UA"/>
        </w:rPr>
        <w:t>Врегулювання зазначених проблемних питань не може бути здійснено за допомогою ринкових механізмів, оскільки такі питання регулюються виключно нормативно-правовими актами.</w:t>
      </w:r>
    </w:p>
    <w:p w14:paraId="0775B1D7" w14:textId="77777777" w:rsidR="00C17C4C" w:rsidRPr="00B90290" w:rsidRDefault="00C17C4C" w:rsidP="0028152F">
      <w:pPr>
        <w:spacing w:after="0" w:line="240" w:lineRule="auto"/>
        <w:ind w:firstLine="567"/>
        <w:jc w:val="both"/>
        <w:rPr>
          <w:sz w:val="26"/>
          <w:szCs w:val="26"/>
          <w:lang w:val="uk-UA"/>
        </w:rPr>
      </w:pPr>
    </w:p>
    <w:p w14:paraId="493439DB" w14:textId="77777777" w:rsidR="00A015B1" w:rsidRPr="00B90290" w:rsidRDefault="00A015B1" w:rsidP="0028152F">
      <w:pPr>
        <w:spacing w:after="0" w:line="240" w:lineRule="auto"/>
        <w:jc w:val="center"/>
        <w:rPr>
          <w:sz w:val="26"/>
          <w:szCs w:val="26"/>
          <w:lang w:val="uk-UA"/>
        </w:rPr>
      </w:pPr>
      <w:r w:rsidRPr="00B90290">
        <w:rPr>
          <w:b/>
          <w:sz w:val="26"/>
          <w:szCs w:val="26"/>
          <w:lang w:val="uk-UA"/>
        </w:rPr>
        <w:t>II. Цілі державного регулювання</w:t>
      </w:r>
    </w:p>
    <w:p w14:paraId="739C5B99" w14:textId="77777777" w:rsidR="00A015B1" w:rsidRPr="00B90290" w:rsidRDefault="00A015B1" w:rsidP="0028152F">
      <w:pPr>
        <w:spacing w:after="0" w:line="240" w:lineRule="auto"/>
        <w:ind w:firstLine="567"/>
        <w:jc w:val="both"/>
        <w:rPr>
          <w:sz w:val="26"/>
          <w:szCs w:val="26"/>
          <w:lang w:val="uk-UA"/>
        </w:rPr>
      </w:pPr>
      <w:r w:rsidRPr="00B90290">
        <w:rPr>
          <w:sz w:val="26"/>
          <w:szCs w:val="26"/>
          <w:lang w:val="uk-UA"/>
        </w:rPr>
        <w:t xml:space="preserve">Цілями прийняття проєкту регуляторного </w:t>
      </w:r>
      <w:proofErr w:type="spellStart"/>
      <w:r w:rsidRPr="00B90290">
        <w:rPr>
          <w:sz w:val="26"/>
          <w:szCs w:val="26"/>
          <w:lang w:val="uk-UA"/>
        </w:rPr>
        <w:t>акта</w:t>
      </w:r>
      <w:proofErr w:type="spellEnd"/>
      <w:r w:rsidRPr="00B90290">
        <w:rPr>
          <w:sz w:val="26"/>
          <w:szCs w:val="26"/>
          <w:lang w:val="uk-UA"/>
        </w:rPr>
        <w:t xml:space="preserve"> є:</w:t>
      </w:r>
    </w:p>
    <w:p w14:paraId="50730301" w14:textId="77777777" w:rsidR="001177AE" w:rsidRPr="00B90290" w:rsidRDefault="001177AE" w:rsidP="002815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sz w:val="26"/>
          <w:szCs w:val="26"/>
          <w:lang w:val="uk-UA"/>
        </w:rPr>
      </w:pPr>
      <w:r w:rsidRPr="00B90290">
        <w:rPr>
          <w:sz w:val="26"/>
          <w:szCs w:val="26"/>
          <w:lang w:val="uk-UA"/>
        </w:rPr>
        <w:t>можливість отримання інформації про родовище</w:t>
      </w:r>
      <w:r w:rsidR="00D73C86" w:rsidRPr="00B90290">
        <w:rPr>
          <w:sz w:val="26"/>
          <w:szCs w:val="26"/>
          <w:lang w:val="uk-UA"/>
        </w:rPr>
        <w:t xml:space="preserve"> вуглеводнів</w:t>
      </w:r>
      <w:r w:rsidRPr="00B90290">
        <w:rPr>
          <w:sz w:val="26"/>
          <w:szCs w:val="26"/>
          <w:lang w:val="uk-UA"/>
        </w:rPr>
        <w:t>, за повнотою та якістю достатньої для детальної геолого-економічної оцінки (ГЕО-1), техніко-економічного обґрунтування постійних кондицій і складання проєкту промислової розробки (технолог</w:t>
      </w:r>
      <w:r w:rsidR="00485A53" w:rsidRPr="00B90290">
        <w:rPr>
          <w:sz w:val="26"/>
          <w:szCs w:val="26"/>
          <w:lang w:val="uk-UA"/>
        </w:rPr>
        <w:t>ічної схеми) родовища (покладу);</w:t>
      </w:r>
    </w:p>
    <w:p w14:paraId="6747121B" w14:textId="77777777" w:rsidR="004E24BC" w:rsidRPr="00B90290" w:rsidRDefault="004E24BC" w:rsidP="0028152F">
      <w:pPr>
        <w:shd w:val="clear" w:color="auto" w:fill="FFFFFF"/>
        <w:spacing w:after="0" w:line="240" w:lineRule="auto"/>
        <w:ind w:firstLine="567"/>
        <w:jc w:val="both"/>
        <w:rPr>
          <w:sz w:val="26"/>
          <w:szCs w:val="26"/>
          <w:lang w:val="uk-UA"/>
        </w:rPr>
      </w:pPr>
      <w:r w:rsidRPr="00B90290">
        <w:rPr>
          <w:sz w:val="26"/>
          <w:szCs w:val="26"/>
          <w:lang w:val="uk-UA"/>
        </w:rPr>
        <w:lastRenderedPageBreak/>
        <w:t xml:space="preserve">дотримання під час дослідно-промислової експлуатації родовищ </w:t>
      </w:r>
      <w:r w:rsidR="00D73C86" w:rsidRPr="00B90290">
        <w:rPr>
          <w:sz w:val="26"/>
          <w:szCs w:val="26"/>
          <w:lang w:val="uk-UA"/>
        </w:rPr>
        <w:t xml:space="preserve">вуглеводнів </w:t>
      </w:r>
      <w:r w:rsidRPr="00B90290">
        <w:rPr>
          <w:sz w:val="26"/>
          <w:szCs w:val="26"/>
          <w:lang w:val="uk-UA"/>
        </w:rPr>
        <w:t>технологій, які забезпечують вивчення потенціалу надр не знижуючи при цьому промислову цінність;</w:t>
      </w:r>
    </w:p>
    <w:p w14:paraId="2C8E805C" w14:textId="77777777" w:rsidR="001177AE" w:rsidRPr="00B90290" w:rsidRDefault="001177AE" w:rsidP="0028152F">
      <w:pPr>
        <w:spacing w:after="0" w:line="240" w:lineRule="auto"/>
        <w:ind w:firstLine="567"/>
        <w:jc w:val="both"/>
        <w:rPr>
          <w:sz w:val="26"/>
          <w:szCs w:val="26"/>
          <w:lang w:val="uk-UA"/>
        </w:rPr>
      </w:pPr>
      <w:r w:rsidRPr="00B90290">
        <w:rPr>
          <w:sz w:val="26"/>
          <w:szCs w:val="26"/>
          <w:lang w:val="uk-UA"/>
        </w:rPr>
        <w:t xml:space="preserve">своєчасне та відповідно встановленим вимогам введення в експлуатацію розвіданих родовищ </w:t>
      </w:r>
      <w:r w:rsidR="00D73C86" w:rsidRPr="00B90290">
        <w:rPr>
          <w:sz w:val="26"/>
          <w:szCs w:val="26"/>
          <w:lang w:val="uk-UA"/>
        </w:rPr>
        <w:t>вуглеводнів</w:t>
      </w:r>
      <w:r w:rsidR="00485A53" w:rsidRPr="00B90290">
        <w:rPr>
          <w:sz w:val="26"/>
          <w:szCs w:val="26"/>
          <w:lang w:val="uk-UA"/>
        </w:rPr>
        <w:t>;</w:t>
      </w:r>
    </w:p>
    <w:p w14:paraId="71DF0822" w14:textId="77777777" w:rsidR="00485A53" w:rsidRPr="00B90290" w:rsidRDefault="00485A53" w:rsidP="0028152F">
      <w:pPr>
        <w:spacing w:after="0" w:line="240" w:lineRule="auto"/>
        <w:ind w:firstLine="567"/>
        <w:jc w:val="both"/>
        <w:rPr>
          <w:sz w:val="26"/>
          <w:szCs w:val="26"/>
          <w:lang w:val="uk-UA"/>
        </w:rPr>
      </w:pPr>
      <w:r w:rsidRPr="00B90290">
        <w:rPr>
          <w:sz w:val="26"/>
          <w:szCs w:val="26"/>
          <w:lang w:val="uk-UA"/>
        </w:rPr>
        <w:t xml:space="preserve">створення сприятливого нормативно-правового регулювання для </w:t>
      </w:r>
      <w:r w:rsidR="007B045A" w:rsidRPr="00B90290">
        <w:rPr>
          <w:sz w:val="26"/>
          <w:szCs w:val="26"/>
          <w:lang w:val="uk-UA"/>
        </w:rPr>
        <w:t>нарощення видобутку вуглеводнів;</w:t>
      </w:r>
    </w:p>
    <w:p w14:paraId="144801D5"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 xml:space="preserve">забезпечення нормативно-правових умов для якомога швидшого відновлення об’єктів </w:t>
      </w:r>
      <w:proofErr w:type="spellStart"/>
      <w:r w:rsidRPr="00B90290">
        <w:rPr>
          <w:sz w:val="26"/>
          <w:szCs w:val="26"/>
          <w:lang w:val="uk-UA"/>
        </w:rPr>
        <w:t>нафтогазовидобутку</w:t>
      </w:r>
      <w:proofErr w:type="spellEnd"/>
      <w:r w:rsidRPr="00B90290">
        <w:rPr>
          <w:sz w:val="26"/>
          <w:szCs w:val="26"/>
          <w:lang w:val="uk-UA"/>
        </w:rPr>
        <w:t>, що були уражені (пошкоджені) внаслідок збройної агресії Російської Федерації;</w:t>
      </w:r>
    </w:p>
    <w:p w14:paraId="297AF710"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покращення показників видобутку вуглеводнів;</w:t>
      </w:r>
    </w:p>
    <w:p w14:paraId="6D64DA81"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забезпечення належного рівня безпеки та герметичності підземних сховищ газу;</w:t>
      </w:r>
    </w:p>
    <w:p w14:paraId="511F81D2"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 xml:space="preserve">запобігання негативному </w:t>
      </w:r>
      <w:proofErr w:type="spellStart"/>
      <w:r w:rsidRPr="00B90290">
        <w:rPr>
          <w:sz w:val="26"/>
          <w:szCs w:val="26"/>
          <w:lang w:val="uk-UA"/>
        </w:rPr>
        <w:t>газогідродинамічному</w:t>
      </w:r>
      <w:proofErr w:type="spellEnd"/>
      <w:r w:rsidRPr="00B90290">
        <w:rPr>
          <w:sz w:val="26"/>
          <w:szCs w:val="26"/>
          <w:lang w:val="uk-UA"/>
        </w:rPr>
        <w:t xml:space="preserve"> впливу газовидобувних підприємств на ПСГ;</w:t>
      </w:r>
    </w:p>
    <w:p w14:paraId="40C431FA"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усунення правової невизначеності у взаємодії між оператором ПСГ та видобувними підприємствами;</w:t>
      </w:r>
    </w:p>
    <w:p w14:paraId="41BE11BF"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встановлення єдиного уніфікованого механізму узгодження та виконання заходів моніторингу;</w:t>
      </w:r>
    </w:p>
    <w:p w14:paraId="33BBA2A1" w14:textId="77777777" w:rsidR="007B045A" w:rsidRPr="00B90290" w:rsidRDefault="007B045A" w:rsidP="007B045A">
      <w:pPr>
        <w:spacing w:after="0" w:line="240" w:lineRule="auto"/>
        <w:ind w:firstLine="567"/>
        <w:jc w:val="both"/>
        <w:rPr>
          <w:sz w:val="26"/>
          <w:szCs w:val="26"/>
          <w:lang w:val="uk-UA"/>
        </w:rPr>
      </w:pPr>
      <w:r w:rsidRPr="00B90290">
        <w:rPr>
          <w:sz w:val="26"/>
          <w:szCs w:val="26"/>
          <w:lang w:val="uk-UA"/>
        </w:rPr>
        <w:t>захист інтересів держави у сфері ефективного використання державного майна та підвищення рівня безпечної експлуатації ПСГ.</w:t>
      </w:r>
    </w:p>
    <w:p w14:paraId="405AD6F3" w14:textId="77777777" w:rsidR="00E93D19" w:rsidRPr="00B90290" w:rsidRDefault="00E93D19" w:rsidP="0028152F">
      <w:pPr>
        <w:spacing w:after="0" w:line="240" w:lineRule="auto"/>
        <w:ind w:firstLine="567"/>
        <w:jc w:val="both"/>
        <w:rPr>
          <w:sz w:val="26"/>
          <w:szCs w:val="26"/>
          <w:lang w:val="uk-UA"/>
        </w:rPr>
      </w:pPr>
    </w:p>
    <w:p w14:paraId="77F507A8" w14:textId="77777777" w:rsidR="00A015B1" w:rsidRPr="00B90290" w:rsidRDefault="00A015B1" w:rsidP="0028152F">
      <w:pPr>
        <w:spacing w:after="0" w:line="240" w:lineRule="auto"/>
        <w:jc w:val="center"/>
        <w:rPr>
          <w:sz w:val="26"/>
          <w:szCs w:val="26"/>
          <w:lang w:val="uk-UA"/>
        </w:rPr>
      </w:pPr>
      <w:r w:rsidRPr="00B90290">
        <w:rPr>
          <w:b/>
          <w:sz w:val="26"/>
          <w:szCs w:val="26"/>
          <w:lang w:val="uk-UA"/>
        </w:rPr>
        <w:t>III. Визначення та оцінка альтернативних способів досягнення цілей</w:t>
      </w:r>
    </w:p>
    <w:p w14:paraId="0E33C101" w14:textId="77777777" w:rsidR="00A015B1" w:rsidRPr="00B90290" w:rsidRDefault="00A015B1" w:rsidP="0028152F">
      <w:pPr>
        <w:spacing w:after="0" w:line="240" w:lineRule="auto"/>
        <w:ind w:firstLine="567"/>
        <w:rPr>
          <w:b/>
          <w:sz w:val="26"/>
          <w:szCs w:val="26"/>
          <w:lang w:val="uk-UA"/>
        </w:rPr>
      </w:pPr>
      <w:r w:rsidRPr="00B90290">
        <w:rPr>
          <w:b/>
          <w:sz w:val="26"/>
          <w:szCs w:val="26"/>
          <w:lang w:val="uk-UA"/>
        </w:rPr>
        <w:t>1. Визначення альтернативних способів</w:t>
      </w:r>
    </w:p>
    <w:p w14:paraId="727FF856" w14:textId="77777777" w:rsidR="00A015B1" w:rsidRPr="00B90290" w:rsidRDefault="00A015B1" w:rsidP="0028152F">
      <w:pPr>
        <w:spacing w:after="0" w:line="240" w:lineRule="auto"/>
        <w:ind w:firstLine="567"/>
        <w:rPr>
          <w:sz w:val="26"/>
          <w:szCs w:val="26"/>
          <w:lang w:val="uk-UA"/>
        </w:rPr>
      </w:pPr>
      <w:r w:rsidRPr="00B90290">
        <w:rPr>
          <w:sz w:val="26"/>
          <w:szCs w:val="26"/>
          <w:lang w:val="uk-UA"/>
        </w:rPr>
        <w:t>Під час підготовки проєкту розглянуто такі альтернативи:</w:t>
      </w:r>
    </w:p>
    <w:tbl>
      <w:tblPr>
        <w:tblStyle w:val="a7"/>
        <w:tblW w:w="9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3"/>
        <w:gridCol w:w="7266"/>
      </w:tblGrid>
      <w:tr w:rsidR="00A015B1" w:rsidRPr="00B90290" w14:paraId="54B60998" w14:textId="77777777" w:rsidTr="00920370">
        <w:trPr>
          <w:tblHeader/>
          <w:jc w:val="center"/>
        </w:trPr>
        <w:tc>
          <w:tcPr>
            <w:tcW w:w="2423" w:type="dxa"/>
            <w:shd w:val="clear" w:color="auto" w:fill="FFFFFF" w:themeFill="background1"/>
            <w:vAlign w:val="center"/>
          </w:tcPr>
          <w:p w14:paraId="3266E531" w14:textId="77777777" w:rsidR="00A015B1" w:rsidRPr="00B90290" w:rsidRDefault="00A015B1" w:rsidP="0028152F">
            <w:pPr>
              <w:spacing w:after="0" w:line="240" w:lineRule="auto"/>
              <w:rPr>
                <w:sz w:val="26"/>
                <w:szCs w:val="26"/>
                <w:lang w:val="uk-UA"/>
              </w:rPr>
            </w:pPr>
            <w:r w:rsidRPr="00B90290">
              <w:rPr>
                <w:b/>
                <w:sz w:val="26"/>
                <w:szCs w:val="26"/>
                <w:lang w:val="uk-UA"/>
              </w:rPr>
              <w:t>Вид альтернативи</w:t>
            </w:r>
          </w:p>
        </w:tc>
        <w:tc>
          <w:tcPr>
            <w:tcW w:w="7266" w:type="dxa"/>
            <w:shd w:val="clear" w:color="auto" w:fill="FFFFFF" w:themeFill="background1"/>
            <w:vAlign w:val="center"/>
          </w:tcPr>
          <w:p w14:paraId="30735CA6" w14:textId="77777777" w:rsidR="00A015B1" w:rsidRPr="00B90290" w:rsidRDefault="00A015B1" w:rsidP="0028152F">
            <w:pPr>
              <w:spacing w:after="0" w:line="240" w:lineRule="auto"/>
              <w:rPr>
                <w:sz w:val="26"/>
                <w:szCs w:val="26"/>
                <w:lang w:val="uk-UA"/>
              </w:rPr>
            </w:pPr>
            <w:r w:rsidRPr="00B90290">
              <w:rPr>
                <w:b/>
                <w:sz w:val="26"/>
                <w:szCs w:val="26"/>
                <w:lang w:val="uk-UA"/>
              </w:rPr>
              <w:t>Опис альтернативи</w:t>
            </w:r>
          </w:p>
        </w:tc>
      </w:tr>
      <w:tr w:rsidR="00A015B1" w:rsidRPr="00B01FC5" w14:paraId="0F748512" w14:textId="77777777" w:rsidTr="00920370">
        <w:trPr>
          <w:jc w:val="center"/>
        </w:trPr>
        <w:tc>
          <w:tcPr>
            <w:tcW w:w="2423" w:type="dxa"/>
            <w:shd w:val="clear" w:color="auto" w:fill="FFFFFF" w:themeFill="background1"/>
          </w:tcPr>
          <w:p w14:paraId="669AFC62" w14:textId="77777777" w:rsidR="00A015B1" w:rsidRPr="00B90290" w:rsidRDefault="00A015B1" w:rsidP="0028152F">
            <w:pPr>
              <w:spacing w:after="0" w:line="240" w:lineRule="auto"/>
              <w:rPr>
                <w:sz w:val="26"/>
                <w:szCs w:val="26"/>
                <w:lang w:val="uk-UA"/>
              </w:rPr>
            </w:pPr>
            <w:r w:rsidRPr="00B90290">
              <w:rPr>
                <w:sz w:val="26"/>
                <w:szCs w:val="26"/>
                <w:lang w:val="uk-UA"/>
              </w:rPr>
              <w:t>Альтернатива 1</w:t>
            </w:r>
          </w:p>
        </w:tc>
        <w:tc>
          <w:tcPr>
            <w:tcW w:w="7266" w:type="dxa"/>
            <w:shd w:val="clear" w:color="auto" w:fill="FFFFFF" w:themeFill="background1"/>
          </w:tcPr>
          <w:p w14:paraId="62D13895" w14:textId="77777777" w:rsidR="004A57B6" w:rsidRPr="00B90290" w:rsidRDefault="00A015B1" w:rsidP="005F6BC8">
            <w:pPr>
              <w:spacing w:after="0" w:line="240" w:lineRule="auto"/>
              <w:jc w:val="both"/>
              <w:rPr>
                <w:sz w:val="26"/>
                <w:szCs w:val="26"/>
                <w:lang w:val="uk-UA"/>
              </w:rPr>
            </w:pPr>
            <w:r w:rsidRPr="00B90290">
              <w:rPr>
                <w:sz w:val="26"/>
                <w:szCs w:val="26"/>
                <w:lang w:val="uk-UA"/>
              </w:rPr>
              <w:t xml:space="preserve">Збереження існуючого стану </w:t>
            </w:r>
            <w:r w:rsidR="005F6BC8" w:rsidRPr="00B90290">
              <w:rPr>
                <w:sz w:val="26"/>
                <w:szCs w:val="26"/>
                <w:lang w:val="uk-UA"/>
              </w:rPr>
              <w:t xml:space="preserve">у вигляді </w:t>
            </w:r>
            <w:r w:rsidR="004A57B6" w:rsidRPr="00B90290">
              <w:rPr>
                <w:sz w:val="26"/>
                <w:szCs w:val="26"/>
                <w:lang w:val="uk-UA"/>
              </w:rPr>
              <w:t>обмеження обсягу видобутку вуглеводнів під час дослідно-промислової розробки</w:t>
            </w:r>
            <w:r w:rsidR="00C1314F" w:rsidRPr="00B90290">
              <w:rPr>
                <w:sz w:val="26"/>
                <w:szCs w:val="26"/>
                <w:lang w:val="uk-UA"/>
              </w:rPr>
              <w:t xml:space="preserve"> усіх родовищ вуглеводнів</w:t>
            </w:r>
            <w:r w:rsidR="004A57B6" w:rsidRPr="00B90290">
              <w:rPr>
                <w:sz w:val="26"/>
                <w:szCs w:val="26"/>
                <w:lang w:val="uk-UA"/>
              </w:rPr>
              <w:t xml:space="preserve"> десятьма відсотками, а строку проведення дослідно-промислової розробки трьома роками</w:t>
            </w:r>
            <w:r w:rsidR="00FC1062" w:rsidRPr="00B90290">
              <w:rPr>
                <w:sz w:val="26"/>
                <w:szCs w:val="26"/>
                <w:lang w:val="uk-UA"/>
              </w:rPr>
              <w:t xml:space="preserve">, залишення положень Правил розробки без змін. Крім того, у разі неприйняття запропонованого проєкту наказу буде збережено нормативну прогалину в частині погодження заходів контролю між оператором ПСГ і видобувними підприємствами. Ризики негативного впливу на ПСГ залишаються, а держава не матиме ефективних інструментів превентивного контролю. Крім того, не внесення змін залишить на високому рівні можливість загрози потенційних техногенних та енергетичних ризиків, а також несе ризики виникнення спорів між суб’єктами господарювання у процесі виконання стратегічних цілей щодо збільшення обсягів видобутку природного газу в Україні </w:t>
            </w:r>
            <w:r w:rsidR="004A57B6" w:rsidRPr="00B90290">
              <w:rPr>
                <w:sz w:val="26"/>
                <w:szCs w:val="26"/>
                <w:lang w:val="uk-UA"/>
              </w:rPr>
              <w:t>).</w:t>
            </w:r>
          </w:p>
        </w:tc>
      </w:tr>
      <w:tr w:rsidR="00A015B1" w:rsidRPr="00B01FC5" w14:paraId="4BD25DBD" w14:textId="77777777" w:rsidTr="00920370">
        <w:trPr>
          <w:jc w:val="center"/>
        </w:trPr>
        <w:tc>
          <w:tcPr>
            <w:tcW w:w="2423" w:type="dxa"/>
            <w:shd w:val="clear" w:color="auto" w:fill="FFFFFF" w:themeFill="background1"/>
          </w:tcPr>
          <w:p w14:paraId="0421CE52" w14:textId="77777777" w:rsidR="00A015B1" w:rsidRPr="00B90290" w:rsidRDefault="00920370" w:rsidP="0028152F">
            <w:pPr>
              <w:spacing w:after="0" w:line="240" w:lineRule="auto"/>
              <w:rPr>
                <w:sz w:val="26"/>
                <w:szCs w:val="26"/>
                <w:lang w:val="uk-UA"/>
              </w:rPr>
            </w:pPr>
            <w:r w:rsidRPr="00B90290">
              <w:rPr>
                <w:sz w:val="26"/>
                <w:szCs w:val="26"/>
                <w:lang w:val="uk-UA"/>
              </w:rPr>
              <w:t>Альтернатива 2</w:t>
            </w:r>
          </w:p>
        </w:tc>
        <w:tc>
          <w:tcPr>
            <w:tcW w:w="7266" w:type="dxa"/>
            <w:shd w:val="clear" w:color="auto" w:fill="FFFFFF" w:themeFill="background1"/>
          </w:tcPr>
          <w:p w14:paraId="1FF4DDE8" w14:textId="77777777" w:rsidR="00C1314F" w:rsidRPr="00B90290" w:rsidRDefault="00A015B1" w:rsidP="002D077D">
            <w:pPr>
              <w:spacing w:after="0" w:line="240" w:lineRule="auto"/>
              <w:jc w:val="both"/>
              <w:rPr>
                <w:sz w:val="26"/>
                <w:szCs w:val="26"/>
                <w:lang w:val="uk-UA"/>
              </w:rPr>
            </w:pPr>
            <w:r w:rsidRPr="00B90290">
              <w:rPr>
                <w:sz w:val="26"/>
                <w:szCs w:val="26"/>
                <w:lang w:val="uk-UA"/>
              </w:rPr>
              <w:t xml:space="preserve">Прийняття проєкту </w:t>
            </w:r>
            <w:proofErr w:type="spellStart"/>
            <w:r w:rsidR="00FA5DFA" w:rsidRPr="00B90290">
              <w:rPr>
                <w:sz w:val="26"/>
                <w:szCs w:val="26"/>
                <w:lang w:val="uk-UA"/>
              </w:rPr>
              <w:t>акта</w:t>
            </w:r>
            <w:proofErr w:type="spellEnd"/>
            <w:r w:rsidR="00FA5DFA" w:rsidRPr="00B90290">
              <w:rPr>
                <w:sz w:val="26"/>
                <w:szCs w:val="26"/>
                <w:lang w:val="uk-UA"/>
              </w:rPr>
              <w:t xml:space="preserve"> </w:t>
            </w:r>
            <w:r w:rsidR="002D077D" w:rsidRPr="00B90290">
              <w:rPr>
                <w:sz w:val="26"/>
                <w:szCs w:val="26"/>
                <w:lang w:val="uk-UA"/>
              </w:rPr>
              <w:t xml:space="preserve">дозволить забезпечити </w:t>
            </w:r>
            <w:r w:rsidR="00FA5DFA" w:rsidRPr="00B90290">
              <w:rPr>
                <w:sz w:val="26"/>
                <w:szCs w:val="26"/>
                <w:lang w:val="uk-UA"/>
              </w:rPr>
              <w:t xml:space="preserve"> збільшення можливого строку проведення дослідно-промислової розробки родовищ вуглеводнів до п’яти років та </w:t>
            </w:r>
            <w:r w:rsidR="00C1314F" w:rsidRPr="00B90290">
              <w:rPr>
                <w:sz w:val="26"/>
                <w:szCs w:val="26"/>
                <w:lang w:val="uk-UA"/>
              </w:rPr>
              <w:t xml:space="preserve">обмеження обсягу </w:t>
            </w:r>
            <w:r w:rsidR="00C1314F" w:rsidRPr="00B90290">
              <w:rPr>
                <w:sz w:val="26"/>
                <w:szCs w:val="26"/>
                <w:lang w:val="uk-UA"/>
              </w:rPr>
              <w:lastRenderedPageBreak/>
              <w:t>видобутку десятьма відсотками лише для родовищ (покладів) вуглеводнів із вмістом стабільного конденсату в пластовому газі понад 150 см</w:t>
            </w:r>
            <w:r w:rsidR="00C1314F" w:rsidRPr="00B90290">
              <w:rPr>
                <w:sz w:val="26"/>
                <w:szCs w:val="26"/>
                <w:vertAlign w:val="superscript"/>
                <w:lang w:val="uk-UA"/>
              </w:rPr>
              <w:t>3</w:t>
            </w:r>
            <w:r w:rsidR="00C1314F" w:rsidRPr="00B90290">
              <w:rPr>
                <w:sz w:val="26"/>
                <w:szCs w:val="26"/>
                <w:lang w:val="uk-UA"/>
              </w:rPr>
              <w:t>/м</w:t>
            </w:r>
            <w:r w:rsidR="00C1314F" w:rsidRPr="00B90290">
              <w:rPr>
                <w:sz w:val="26"/>
                <w:szCs w:val="26"/>
                <w:vertAlign w:val="superscript"/>
                <w:lang w:val="uk-UA"/>
              </w:rPr>
              <w:t>3</w:t>
            </w:r>
            <w:r w:rsidR="00C1314F" w:rsidRPr="00B90290">
              <w:rPr>
                <w:sz w:val="26"/>
                <w:szCs w:val="26"/>
                <w:lang w:val="uk-UA"/>
              </w:rPr>
              <w:t xml:space="preserve"> та покладів вуглеводнів, для яких чітко не встановлено відсутність нафтової облямівки промислового значення</w:t>
            </w:r>
            <w:r w:rsidR="002D077D" w:rsidRPr="00B90290">
              <w:rPr>
                <w:sz w:val="26"/>
                <w:szCs w:val="26"/>
                <w:lang w:val="uk-UA"/>
              </w:rPr>
              <w:t xml:space="preserve">, встановлення норми, яка передбачає, що у період дії в Україні воєнного стану та протягом шести місяців з дня, наступного за днем його припинення або скасування, вимоги Правил розробки щодо перевищення допустимого відхилення фактичного річного обсягу видобутку від проєктного не застосовуються до родовищ нафти і газу, на яких таке перевищення відбулось у зв’язку із зменшенням видобутку внаслідок ураження (пошкодження) об’єкта (об’єктів) </w:t>
            </w:r>
            <w:proofErr w:type="spellStart"/>
            <w:r w:rsidR="002D077D" w:rsidRPr="00B90290">
              <w:rPr>
                <w:sz w:val="26"/>
                <w:szCs w:val="26"/>
                <w:lang w:val="uk-UA"/>
              </w:rPr>
              <w:t>нафтогазовидобування</w:t>
            </w:r>
            <w:proofErr w:type="spellEnd"/>
            <w:r w:rsidR="002D077D" w:rsidRPr="00B90290">
              <w:rPr>
                <w:sz w:val="26"/>
                <w:szCs w:val="26"/>
                <w:lang w:val="uk-UA"/>
              </w:rPr>
              <w:t>, що використовуються для видобутку, підготовки та транспортування продукції відповідного родовища, внаслідок збройної агресії Російської Федерації, що підтверджується витягом з Єдиного реєстру досудових розслідувань, актом про пожежу (за наявності), складеним відповідно до положень Кодексу цивільного захисту України та Порядку обліку пожеж та їх наслідків, затверджених постановою Кабінету Міністрів України від 26.12.2003 № 2030 та/або іншими документами, передбаченими чинним законодавством, підвищення надійності експлуатації ПСГ, зниження ризику виникнення спорів між суб’єктами господарювання та Оператором ПСГ.</w:t>
            </w:r>
          </w:p>
          <w:p w14:paraId="0FF1D704" w14:textId="77777777" w:rsidR="00A015B1" w:rsidRPr="00B90290" w:rsidRDefault="00A015B1" w:rsidP="0028152F">
            <w:pPr>
              <w:spacing w:after="0" w:line="240" w:lineRule="auto"/>
              <w:rPr>
                <w:sz w:val="26"/>
                <w:szCs w:val="26"/>
                <w:lang w:val="uk-UA"/>
              </w:rPr>
            </w:pPr>
          </w:p>
        </w:tc>
      </w:tr>
    </w:tbl>
    <w:p w14:paraId="6062F8B8" w14:textId="77777777" w:rsidR="00A015B1" w:rsidRPr="00B90290" w:rsidRDefault="00A015B1" w:rsidP="0028152F">
      <w:pPr>
        <w:spacing w:after="0" w:line="240" w:lineRule="auto"/>
        <w:rPr>
          <w:sz w:val="26"/>
          <w:szCs w:val="26"/>
          <w:lang w:val="uk-UA"/>
        </w:rPr>
      </w:pPr>
    </w:p>
    <w:p w14:paraId="4FEC9B9C" w14:textId="77777777" w:rsidR="00A015B1" w:rsidRPr="00B90290" w:rsidRDefault="00A015B1" w:rsidP="0028152F">
      <w:pPr>
        <w:spacing w:after="0" w:line="240" w:lineRule="auto"/>
        <w:ind w:firstLine="567"/>
        <w:rPr>
          <w:b/>
          <w:sz w:val="26"/>
          <w:szCs w:val="26"/>
          <w:lang w:val="uk-UA"/>
        </w:rPr>
      </w:pPr>
      <w:r w:rsidRPr="00B90290">
        <w:rPr>
          <w:b/>
          <w:sz w:val="26"/>
          <w:szCs w:val="26"/>
          <w:lang w:val="uk-UA"/>
        </w:rPr>
        <w:t>2. Оцінка вибраних альтернативних способів досягнення цілей</w:t>
      </w:r>
    </w:p>
    <w:p w14:paraId="431A97AC" w14:textId="77777777" w:rsidR="009B0A1C" w:rsidRPr="00B90290" w:rsidRDefault="009B0A1C" w:rsidP="0028152F">
      <w:pPr>
        <w:spacing w:after="0" w:line="240" w:lineRule="auto"/>
        <w:ind w:firstLine="567"/>
        <w:rPr>
          <w:b/>
          <w:sz w:val="26"/>
          <w:szCs w:val="26"/>
          <w:lang w:val="uk-UA"/>
        </w:rPr>
      </w:pPr>
    </w:p>
    <w:p w14:paraId="6E397FD1" w14:textId="77777777" w:rsidR="00593E02" w:rsidRPr="00B90290" w:rsidRDefault="00593E02" w:rsidP="0028152F">
      <w:pPr>
        <w:widowControl w:val="0"/>
        <w:tabs>
          <w:tab w:val="left" w:pos="990"/>
        </w:tabs>
        <w:spacing w:after="0" w:line="240" w:lineRule="auto"/>
        <w:ind w:firstLine="567"/>
        <w:contextualSpacing/>
        <w:jc w:val="both"/>
        <w:rPr>
          <w:sz w:val="26"/>
          <w:szCs w:val="26"/>
          <w:u w:val="single"/>
          <w:lang w:val="uk-UA" w:eastAsia="ru-RU"/>
        </w:rPr>
      </w:pPr>
      <w:r w:rsidRPr="00B90290">
        <w:rPr>
          <w:sz w:val="26"/>
          <w:szCs w:val="26"/>
          <w:u w:val="single"/>
          <w:lang w:val="uk-UA" w:eastAsia="ru-RU"/>
        </w:rPr>
        <w:t>Оцінка впливу на сферу інтересів держави</w:t>
      </w:r>
    </w:p>
    <w:p w14:paraId="2EE96911" w14:textId="77777777" w:rsidR="009B0A1C" w:rsidRPr="00B90290" w:rsidRDefault="009B0A1C" w:rsidP="0028152F">
      <w:pPr>
        <w:widowControl w:val="0"/>
        <w:tabs>
          <w:tab w:val="left" w:pos="990"/>
        </w:tabs>
        <w:spacing w:after="0" w:line="240" w:lineRule="auto"/>
        <w:ind w:firstLine="567"/>
        <w:contextualSpacing/>
        <w:jc w:val="both"/>
        <w:rPr>
          <w:sz w:val="26"/>
          <w:szCs w:val="26"/>
          <w:u w:val="single"/>
          <w:lang w:val="uk-UA"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614"/>
        <w:gridCol w:w="3615"/>
      </w:tblGrid>
      <w:tr w:rsidR="00593E02" w:rsidRPr="00B90290" w14:paraId="031E63A4" w14:textId="77777777" w:rsidTr="00911643">
        <w:tc>
          <w:tcPr>
            <w:tcW w:w="2410" w:type="dxa"/>
          </w:tcPr>
          <w:p w14:paraId="4B7079A2" w14:textId="77777777" w:rsidR="00593E02" w:rsidRPr="00B90290" w:rsidRDefault="00593E02" w:rsidP="0028152F">
            <w:pPr>
              <w:widowControl w:val="0"/>
              <w:tabs>
                <w:tab w:val="left" w:pos="990"/>
              </w:tabs>
              <w:spacing w:after="0" w:line="240" w:lineRule="auto"/>
              <w:ind w:left="29"/>
              <w:contextualSpacing/>
              <w:jc w:val="center"/>
              <w:rPr>
                <w:bCs/>
                <w:sz w:val="26"/>
                <w:szCs w:val="26"/>
                <w:lang w:val="uk-UA" w:eastAsia="uk-UA"/>
              </w:rPr>
            </w:pPr>
            <w:r w:rsidRPr="00B90290">
              <w:rPr>
                <w:bCs/>
                <w:sz w:val="26"/>
                <w:szCs w:val="26"/>
                <w:lang w:val="uk-UA" w:eastAsia="uk-UA"/>
              </w:rPr>
              <w:t>Вид альтернативи</w:t>
            </w:r>
          </w:p>
        </w:tc>
        <w:tc>
          <w:tcPr>
            <w:tcW w:w="3614" w:type="dxa"/>
          </w:tcPr>
          <w:p w14:paraId="34F70821" w14:textId="77777777" w:rsidR="00593E02" w:rsidRPr="00B90290" w:rsidRDefault="00593E02" w:rsidP="0028152F">
            <w:pPr>
              <w:widowControl w:val="0"/>
              <w:tabs>
                <w:tab w:val="left" w:pos="990"/>
              </w:tabs>
              <w:spacing w:after="0" w:line="240" w:lineRule="auto"/>
              <w:ind w:left="29" w:firstLine="2"/>
              <w:contextualSpacing/>
              <w:jc w:val="center"/>
              <w:rPr>
                <w:bCs/>
                <w:sz w:val="26"/>
                <w:szCs w:val="26"/>
                <w:lang w:val="uk-UA" w:eastAsia="uk-UA"/>
              </w:rPr>
            </w:pPr>
            <w:r w:rsidRPr="00B90290">
              <w:rPr>
                <w:bCs/>
                <w:sz w:val="26"/>
                <w:szCs w:val="26"/>
                <w:lang w:val="uk-UA" w:eastAsia="uk-UA"/>
              </w:rPr>
              <w:t>Вигоди</w:t>
            </w:r>
          </w:p>
        </w:tc>
        <w:tc>
          <w:tcPr>
            <w:tcW w:w="3615" w:type="dxa"/>
          </w:tcPr>
          <w:p w14:paraId="03FFB062" w14:textId="77777777" w:rsidR="00593E02" w:rsidRPr="00B90290" w:rsidRDefault="00593E02" w:rsidP="0028152F">
            <w:pPr>
              <w:widowControl w:val="0"/>
              <w:tabs>
                <w:tab w:val="left" w:pos="990"/>
              </w:tabs>
              <w:spacing w:after="0" w:line="240" w:lineRule="auto"/>
              <w:ind w:left="29" w:firstLine="2"/>
              <w:contextualSpacing/>
              <w:jc w:val="center"/>
              <w:rPr>
                <w:bCs/>
                <w:sz w:val="26"/>
                <w:szCs w:val="26"/>
                <w:lang w:val="uk-UA" w:eastAsia="uk-UA"/>
              </w:rPr>
            </w:pPr>
            <w:r w:rsidRPr="00B90290">
              <w:rPr>
                <w:bCs/>
                <w:sz w:val="26"/>
                <w:szCs w:val="26"/>
                <w:lang w:val="uk-UA" w:eastAsia="uk-UA"/>
              </w:rPr>
              <w:t>Витрати</w:t>
            </w:r>
          </w:p>
        </w:tc>
      </w:tr>
      <w:tr w:rsidR="00F45260" w:rsidRPr="00B90290" w14:paraId="5AB2822E" w14:textId="77777777" w:rsidTr="00911643">
        <w:tc>
          <w:tcPr>
            <w:tcW w:w="2410" w:type="dxa"/>
          </w:tcPr>
          <w:p w14:paraId="3FE13B5B" w14:textId="77777777" w:rsidR="00F45260" w:rsidRPr="00B90290" w:rsidRDefault="00F45260"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Альтернатива 1.</w:t>
            </w:r>
          </w:p>
          <w:p w14:paraId="3EAEF56B" w14:textId="77777777" w:rsidR="00F45260" w:rsidRPr="00B90290" w:rsidRDefault="00F45260" w:rsidP="0028152F">
            <w:pPr>
              <w:widowControl w:val="0"/>
              <w:tabs>
                <w:tab w:val="left" w:pos="990"/>
              </w:tabs>
              <w:spacing w:after="0" w:line="240" w:lineRule="auto"/>
              <w:ind w:left="29"/>
              <w:contextualSpacing/>
              <w:rPr>
                <w:rFonts w:eastAsia="Times New Roman"/>
                <w:sz w:val="26"/>
                <w:szCs w:val="26"/>
                <w:lang w:val="uk-UA" w:eastAsia="ru-RU"/>
              </w:rPr>
            </w:pPr>
          </w:p>
        </w:tc>
        <w:tc>
          <w:tcPr>
            <w:tcW w:w="3614" w:type="dxa"/>
          </w:tcPr>
          <w:p w14:paraId="5909CECE" w14:textId="77777777" w:rsidR="005C5103" w:rsidRPr="00B90290" w:rsidRDefault="0038163B" w:rsidP="005C5103">
            <w:pPr>
              <w:spacing w:after="0" w:line="240" w:lineRule="auto"/>
              <w:jc w:val="both"/>
              <w:rPr>
                <w:sz w:val="26"/>
                <w:szCs w:val="26"/>
                <w:lang w:val="uk-UA"/>
              </w:rPr>
            </w:pPr>
            <w:r w:rsidRPr="00B90290">
              <w:rPr>
                <w:sz w:val="26"/>
                <w:szCs w:val="26"/>
                <w:lang w:val="uk-UA"/>
              </w:rPr>
              <w:t xml:space="preserve">Вигоди відсутні, оскільки </w:t>
            </w:r>
            <w:r w:rsidR="00B45EB3" w:rsidRPr="00B90290">
              <w:rPr>
                <w:sz w:val="26"/>
                <w:szCs w:val="26"/>
                <w:lang w:val="uk-UA"/>
              </w:rPr>
              <w:t>відсутнє сприятливе нормативно-правове регулювання для забезпечення якісного геологічного вивчення родовищ вуглеводнів для отримання достатніх даних для оцінки запасів</w:t>
            </w:r>
            <w:r w:rsidR="009F514B" w:rsidRPr="00B90290">
              <w:rPr>
                <w:sz w:val="26"/>
                <w:szCs w:val="26"/>
                <w:lang w:val="uk-UA"/>
              </w:rPr>
              <w:t xml:space="preserve">, швидкого відновлення пошкоджених чи зруйнованих об’єктів </w:t>
            </w:r>
            <w:proofErr w:type="spellStart"/>
            <w:r w:rsidR="009F514B" w:rsidRPr="00B90290">
              <w:rPr>
                <w:sz w:val="26"/>
                <w:szCs w:val="26"/>
                <w:lang w:val="uk-UA"/>
              </w:rPr>
              <w:t>нафтогазовидобутку</w:t>
            </w:r>
            <w:proofErr w:type="spellEnd"/>
            <w:r w:rsidR="005C5103" w:rsidRPr="00B90290">
              <w:rPr>
                <w:sz w:val="26"/>
                <w:szCs w:val="26"/>
                <w:lang w:val="uk-UA"/>
              </w:rPr>
              <w:t xml:space="preserve">, </w:t>
            </w:r>
            <w:proofErr w:type="spellStart"/>
            <w:r w:rsidR="005C5103" w:rsidRPr="00B90290">
              <w:rPr>
                <w:sz w:val="26"/>
                <w:szCs w:val="26"/>
                <w:lang w:val="uk-UA"/>
              </w:rPr>
              <w:t>ниження</w:t>
            </w:r>
            <w:proofErr w:type="spellEnd"/>
            <w:r w:rsidR="005C5103" w:rsidRPr="00B90290">
              <w:rPr>
                <w:sz w:val="26"/>
                <w:szCs w:val="26"/>
                <w:lang w:val="uk-UA"/>
              </w:rPr>
              <w:t xml:space="preserve"> </w:t>
            </w:r>
            <w:r w:rsidR="005C5103" w:rsidRPr="00B90290">
              <w:rPr>
                <w:sz w:val="26"/>
                <w:szCs w:val="26"/>
                <w:lang w:val="uk-UA"/>
              </w:rPr>
              <w:lastRenderedPageBreak/>
              <w:t>ризиків</w:t>
            </w:r>
          </w:p>
          <w:p w14:paraId="684F92DE" w14:textId="77777777" w:rsidR="005C5103" w:rsidRPr="00B90290" w:rsidRDefault="005C5103" w:rsidP="005C5103">
            <w:pPr>
              <w:spacing w:after="0" w:line="240" w:lineRule="auto"/>
              <w:jc w:val="both"/>
              <w:rPr>
                <w:sz w:val="26"/>
                <w:szCs w:val="26"/>
                <w:lang w:val="uk-UA"/>
              </w:rPr>
            </w:pPr>
            <w:r w:rsidRPr="00B90290">
              <w:rPr>
                <w:sz w:val="26"/>
                <w:szCs w:val="26"/>
                <w:lang w:val="uk-UA"/>
              </w:rPr>
              <w:t>порушення стабільного</w:t>
            </w:r>
          </w:p>
          <w:p w14:paraId="4FC24D47" w14:textId="77777777" w:rsidR="005C5103" w:rsidRPr="00B90290" w:rsidRDefault="005C5103" w:rsidP="005C5103">
            <w:pPr>
              <w:spacing w:after="0" w:line="240" w:lineRule="auto"/>
              <w:jc w:val="both"/>
              <w:rPr>
                <w:sz w:val="26"/>
                <w:szCs w:val="26"/>
                <w:lang w:val="uk-UA"/>
              </w:rPr>
            </w:pPr>
            <w:r w:rsidRPr="00B90290">
              <w:rPr>
                <w:sz w:val="26"/>
                <w:szCs w:val="26"/>
                <w:lang w:val="uk-UA"/>
              </w:rPr>
              <w:t>функціонування</w:t>
            </w:r>
          </w:p>
          <w:p w14:paraId="6C1B7595" w14:textId="77777777" w:rsidR="00F45260" w:rsidRPr="00B90290" w:rsidRDefault="005C5103" w:rsidP="005C5103">
            <w:pPr>
              <w:spacing w:after="0" w:line="240" w:lineRule="auto"/>
              <w:jc w:val="both"/>
              <w:rPr>
                <w:sz w:val="26"/>
                <w:szCs w:val="26"/>
                <w:lang w:val="uk-UA"/>
              </w:rPr>
            </w:pPr>
            <w:r w:rsidRPr="00B90290">
              <w:rPr>
                <w:sz w:val="26"/>
                <w:szCs w:val="26"/>
                <w:lang w:val="uk-UA"/>
              </w:rPr>
              <w:t>підземних сховищ газу</w:t>
            </w:r>
          </w:p>
          <w:p w14:paraId="747AB855" w14:textId="77777777" w:rsidR="009F514B" w:rsidRPr="00B90290" w:rsidRDefault="009F514B" w:rsidP="009F514B">
            <w:pPr>
              <w:spacing w:after="0" w:line="240" w:lineRule="auto"/>
              <w:jc w:val="both"/>
              <w:rPr>
                <w:sz w:val="26"/>
                <w:szCs w:val="26"/>
                <w:lang w:val="uk-UA"/>
              </w:rPr>
            </w:pPr>
          </w:p>
        </w:tc>
        <w:tc>
          <w:tcPr>
            <w:tcW w:w="3615" w:type="dxa"/>
          </w:tcPr>
          <w:p w14:paraId="22FE819A" w14:textId="77777777" w:rsidR="005C5103" w:rsidRPr="00B90290" w:rsidRDefault="009F514B" w:rsidP="005C5103">
            <w:pPr>
              <w:spacing w:after="0" w:line="240" w:lineRule="auto"/>
              <w:jc w:val="both"/>
              <w:rPr>
                <w:sz w:val="26"/>
                <w:szCs w:val="26"/>
                <w:lang w:val="uk-UA"/>
              </w:rPr>
            </w:pPr>
            <w:r w:rsidRPr="00B90290">
              <w:rPr>
                <w:sz w:val="26"/>
                <w:szCs w:val="26"/>
                <w:lang w:val="uk-UA"/>
              </w:rPr>
              <w:lastRenderedPageBreak/>
              <w:t>Відсутність сприятливого нормативно-правового регулювання перешкоджає швидкому відновленню та у подальшому покращенню показників видобутку кожного суб’єкта, який постраждав внаслідок збройної агресій Ро</w:t>
            </w:r>
            <w:r w:rsidR="005C5103" w:rsidRPr="00B90290">
              <w:rPr>
                <w:sz w:val="26"/>
                <w:szCs w:val="26"/>
                <w:lang w:val="uk-UA"/>
              </w:rPr>
              <w:t>сійської Федерації, підвищенн</w:t>
            </w:r>
            <w:r w:rsidR="00837624" w:rsidRPr="00B90290">
              <w:rPr>
                <w:sz w:val="26"/>
                <w:szCs w:val="26"/>
                <w:lang w:val="uk-UA"/>
              </w:rPr>
              <w:t>ю</w:t>
            </w:r>
            <w:r w:rsidR="005C5103" w:rsidRPr="00B90290">
              <w:rPr>
                <w:sz w:val="26"/>
                <w:szCs w:val="26"/>
                <w:lang w:val="uk-UA"/>
              </w:rPr>
              <w:t xml:space="preserve"> рівня</w:t>
            </w:r>
          </w:p>
          <w:p w14:paraId="18BEBA01" w14:textId="77777777" w:rsidR="005C5103" w:rsidRPr="00B90290" w:rsidRDefault="005C5103" w:rsidP="005C5103">
            <w:pPr>
              <w:spacing w:after="0" w:line="240" w:lineRule="auto"/>
              <w:rPr>
                <w:sz w:val="26"/>
                <w:szCs w:val="26"/>
                <w:lang w:val="uk-UA"/>
              </w:rPr>
            </w:pPr>
            <w:r w:rsidRPr="00B90290">
              <w:rPr>
                <w:sz w:val="26"/>
                <w:szCs w:val="26"/>
                <w:lang w:val="uk-UA"/>
              </w:rPr>
              <w:t>енергетичної безпеки</w:t>
            </w:r>
          </w:p>
          <w:p w14:paraId="67F26FA9" w14:textId="77777777" w:rsidR="00F45260" w:rsidRPr="00B90290" w:rsidRDefault="005C5103" w:rsidP="005C5103">
            <w:pPr>
              <w:spacing w:after="0" w:line="240" w:lineRule="auto"/>
              <w:rPr>
                <w:sz w:val="26"/>
                <w:szCs w:val="26"/>
                <w:lang w:val="uk-UA"/>
              </w:rPr>
            </w:pPr>
            <w:r w:rsidRPr="00B90290">
              <w:rPr>
                <w:sz w:val="26"/>
                <w:szCs w:val="26"/>
                <w:lang w:val="uk-UA"/>
              </w:rPr>
              <w:t>держави</w:t>
            </w:r>
          </w:p>
        </w:tc>
      </w:tr>
      <w:tr w:rsidR="00593E02" w:rsidRPr="00B01FC5" w14:paraId="23571614" w14:textId="77777777" w:rsidTr="00911643">
        <w:tc>
          <w:tcPr>
            <w:tcW w:w="2410" w:type="dxa"/>
          </w:tcPr>
          <w:p w14:paraId="0D390C1C" w14:textId="77777777" w:rsidR="00593E02" w:rsidRPr="00B90290" w:rsidRDefault="00593E02"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Альтернатива 2.</w:t>
            </w:r>
          </w:p>
        </w:tc>
        <w:tc>
          <w:tcPr>
            <w:tcW w:w="3614" w:type="dxa"/>
          </w:tcPr>
          <w:p w14:paraId="60924924" w14:textId="77777777" w:rsidR="00060C30" w:rsidRPr="00B90290" w:rsidRDefault="00060C30" w:rsidP="0028152F">
            <w:pPr>
              <w:spacing w:after="0" w:line="240" w:lineRule="auto"/>
              <w:jc w:val="both"/>
              <w:rPr>
                <w:sz w:val="26"/>
                <w:szCs w:val="26"/>
                <w:lang w:val="uk-UA"/>
              </w:rPr>
            </w:pPr>
            <w:r w:rsidRPr="00B90290">
              <w:rPr>
                <w:sz w:val="26"/>
                <w:szCs w:val="26"/>
                <w:lang w:val="uk-UA"/>
              </w:rPr>
              <w:t xml:space="preserve">Прийняття проєкту </w:t>
            </w:r>
            <w:proofErr w:type="spellStart"/>
            <w:r w:rsidRPr="00B90290">
              <w:rPr>
                <w:sz w:val="26"/>
                <w:szCs w:val="26"/>
                <w:lang w:val="uk-UA"/>
              </w:rPr>
              <w:t>акта</w:t>
            </w:r>
            <w:proofErr w:type="spellEnd"/>
            <w:r w:rsidRPr="00B90290">
              <w:rPr>
                <w:sz w:val="26"/>
                <w:szCs w:val="26"/>
                <w:lang w:val="uk-UA"/>
              </w:rPr>
              <w:t xml:space="preserve"> сприятиме вирішенн</w:t>
            </w:r>
            <w:r w:rsidR="009B0A1C" w:rsidRPr="00B90290">
              <w:rPr>
                <w:sz w:val="26"/>
                <w:szCs w:val="26"/>
                <w:lang w:val="uk-UA"/>
              </w:rPr>
              <w:t>ю</w:t>
            </w:r>
            <w:r w:rsidRPr="00B90290">
              <w:rPr>
                <w:sz w:val="26"/>
                <w:szCs w:val="26"/>
                <w:lang w:val="uk-UA"/>
              </w:rPr>
              <w:t xml:space="preserve"> у правовому полі питання щодо проведення геологорозвідувальних робіт, що впливатиме на достовірність та ефективність геологічного вивчення надр, оскільки дає змогу повністю досягнути поставлених цілей державного регулювання та відповідатиме вимогам діючого законодавства.</w:t>
            </w:r>
          </w:p>
          <w:p w14:paraId="670CC20B" w14:textId="77777777" w:rsidR="00593E02" w:rsidRPr="00B90290" w:rsidRDefault="00060C30" w:rsidP="0028152F">
            <w:pPr>
              <w:shd w:val="clear" w:color="auto" w:fill="FFFFFF"/>
              <w:spacing w:after="0" w:line="240" w:lineRule="auto"/>
              <w:jc w:val="both"/>
              <w:rPr>
                <w:sz w:val="26"/>
                <w:szCs w:val="26"/>
                <w:lang w:val="uk-UA"/>
              </w:rPr>
            </w:pPr>
            <w:r w:rsidRPr="00B90290">
              <w:rPr>
                <w:sz w:val="26"/>
                <w:szCs w:val="26"/>
                <w:lang w:val="uk-UA"/>
              </w:rPr>
              <w:t xml:space="preserve">Затвердження змін до нормативно-правового </w:t>
            </w:r>
            <w:proofErr w:type="spellStart"/>
            <w:r w:rsidRPr="00B90290">
              <w:rPr>
                <w:sz w:val="26"/>
                <w:szCs w:val="26"/>
                <w:lang w:val="uk-UA"/>
              </w:rPr>
              <w:t>акта</w:t>
            </w:r>
            <w:proofErr w:type="spellEnd"/>
            <w:r w:rsidRPr="00B90290">
              <w:rPr>
                <w:sz w:val="26"/>
                <w:szCs w:val="26"/>
                <w:lang w:val="uk-UA"/>
              </w:rPr>
              <w:t xml:space="preserve"> </w:t>
            </w:r>
            <w:r w:rsidR="00D73C86" w:rsidRPr="00B90290">
              <w:rPr>
                <w:sz w:val="26"/>
                <w:szCs w:val="26"/>
                <w:lang w:val="uk-UA"/>
              </w:rPr>
              <w:t>с</w:t>
            </w:r>
            <w:r w:rsidRPr="00B90290">
              <w:rPr>
                <w:sz w:val="26"/>
                <w:szCs w:val="26"/>
                <w:lang w:val="uk-UA"/>
              </w:rPr>
              <w:t xml:space="preserve">приятиме </w:t>
            </w:r>
            <w:r w:rsidR="00D73C86" w:rsidRPr="00B90290">
              <w:rPr>
                <w:sz w:val="26"/>
                <w:szCs w:val="26"/>
                <w:lang w:val="uk-UA"/>
              </w:rPr>
              <w:t>дотриманню регулювання</w:t>
            </w:r>
            <w:r w:rsidRPr="00B90290">
              <w:rPr>
                <w:sz w:val="26"/>
                <w:szCs w:val="26"/>
                <w:lang w:val="uk-UA"/>
              </w:rPr>
              <w:t xml:space="preserve"> у сфері охорони навколишнього природного середовища, геологічного вивчення та раціонального використання надр та дотримання під час ДПР родовищ корисних копалин технологій, які забезпечують необхідне їх вивчення, не знижуючи при цьому промислову цінність.</w:t>
            </w:r>
            <w:r w:rsidR="009B0A1C" w:rsidRPr="00B90290">
              <w:rPr>
                <w:sz w:val="26"/>
                <w:szCs w:val="26"/>
                <w:lang w:val="uk-UA"/>
              </w:rPr>
              <w:t xml:space="preserve"> Забезпечення можливості швидкого відновлення пошкоджених чи зруйнованих об’єктів </w:t>
            </w:r>
            <w:proofErr w:type="spellStart"/>
            <w:r w:rsidR="009B0A1C" w:rsidRPr="00B90290">
              <w:rPr>
                <w:sz w:val="26"/>
                <w:szCs w:val="26"/>
                <w:lang w:val="uk-UA"/>
              </w:rPr>
              <w:t>нафтогазовидобутку</w:t>
            </w:r>
            <w:proofErr w:type="spellEnd"/>
            <w:r w:rsidR="009B0A1C" w:rsidRPr="00B90290">
              <w:rPr>
                <w:sz w:val="26"/>
                <w:szCs w:val="26"/>
                <w:lang w:val="uk-UA"/>
              </w:rPr>
              <w:t xml:space="preserve">, у результаті видобуток нафти і газу буде збільшуватись та сприятиме забезпеченню економіки важливими ресурсами. </w:t>
            </w:r>
          </w:p>
          <w:p w14:paraId="6F7D0346" w14:textId="77777777" w:rsidR="009E2347" w:rsidRPr="00B90290" w:rsidRDefault="009E2347" w:rsidP="009E2347">
            <w:pPr>
              <w:shd w:val="clear" w:color="auto" w:fill="FFFFFF"/>
              <w:spacing w:after="0" w:line="240" w:lineRule="auto"/>
              <w:jc w:val="both"/>
              <w:rPr>
                <w:rFonts w:eastAsia="Times New Roman"/>
                <w:sz w:val="26"/>
                <w:szCs w:val="26"/>
                <w:lang w:val="uk-UA" w:eastAsia="ru-RU"/>
              </w:rPr>
            </w:pPr>
            <w:r w:rsidRPr="00B90290">
              <w:rPr>
                <w:sz w:val="26"/>
                <w:szCs w:val="26"/>
                <w:lang w:val="uk-UA" w:eastAsia="ru-RU"/>
              </w:rPr>
              <w:t xml:space="preserve">Зниження ризиків порушення стабільного функціонування підземних сховищ газу; </w:t>
            </w:r>
            <w:r w:rsidRPr="00B90290">
              <w:rPr>
                <w:sz w:val="26"/>
                <w:szCs w:val="26"/>
                <w:lang w:val="uk-UA" w:eastAsia="ru-RU"/>
              </w:rPr>
              <w:lastRenderedPageBreak/>
              <w:t>Підвищення рівня енергетичної безпеки</w:t>
            </w:r>
          </w:p>
          <w:p w14:paraId="29F3881F" w14:textId="77777777" w:rsidR="009E2347" w:rsidRPr="00B90290" w:rsidRDefault="009E2347" w:rsidP="009E2347">
            <w:pPr>
              <w:shd w:val="clear" w:color="auto" w:fill="FFFFFF"/>
              <w:spacing w:after="0" w:line="240" w:lineRule="auto"/>
              <w:jc w:val="both"/>
              <w:rPr>
                <w:rFonts w:eastAsia="Times New Roman"/>
                <w:sz w:val="26"/>
                <w:szCs w:val="26"/>
                <w:lang w:val="uk-UA" w:eastAsia="ru-RU"/>
              </w:rPr>
            </w:pPr>
            <w:r w:rsidRPr="00B90290">
              <w:rPr>
                <w:sz w:val="26"/>
                <w:szCs w:val="26"/>
                <w:lang w:val="uk-UA" w:eastAsia="ru-RU"/>
              </w:rPr>
              <w:t>держави; Забезпечення</w:t>
            </w:r>
          </w:p>
          <w:p w14:paraId="7EB9D21E" w14:textId="77777777" w:rsidR="009E2347" w:rsidRPr="00B90290" w:rsidRDefault="009E2347" w:rsidP="009E2347">
            <w:pPr>
              <w:shd w:val="clear" w:color="auto" w:fill="FFFFFF"/>
              <w:spacing w:after="0" w:line="240" w:lineRule="auto"/>
              <w:jc w:val="both"/>
              <w:rPr>
                <w:rFonts w:eastAsia="Times New Roman"/>
                <w:sz w:val="26"/>
                <w:szCs w:val="26"/>
                <w:lang w:val="uk-UA" w:eastAsia="ru-RU"/>
              </w:rPr>
            </w:pPr>
            <w:r w:rsidRPr="00B90290">
              <w:rPr>
                <w:sz w:val="26"/>
                <w:szCs w:val="26"/>
                <w:lang w:val="uk-UA" w:eastAsia="ru-RU"/>
              </w:rPr>
              <w:t>превентивного контролю за впливом видобувної діяльності на</w:t>
            </w:r>
          </w:p>
          <w:p w14:paraId="39BEC654" w14:textId="77777777" w:rsidR="009E2347" w:rsidRPr="00B90290" w:rsidRDefault="009E2347" w:rsidP="009E2347">
            <w:pPr>
              <w:shd w:val="clear" w:color="auto" w:fill="FFFFFF"/>
              <w:spacing w:after="0" w:line="240" w:lineRule="auto"/>
              <w:jc w:val="both"/>
              <w:rPr>
                <w:rFonts w:eastAsia="Times New Roman"/>
                <w:sz w:val="26"/>
                <w:szCs w:val="26"/>
                <w:lang w:val="uk-UA" w:eastAsia="ru-RU"/>
              </w:rPr>
            </w:pPr>
            <w:r w:rsidRPr="00B90290">
              <w:rPr>
                <w:sz w:val="26"/>
                <w:szCs w:val="26"/>
                <w:lang w:val="uk-UA" w:eastAsia="ru-RU"/>
              </w:rPr>
              <w:t>об’єкти ПСГ.</w:t>
            </w:r>
          </w:p>
        </w:tc>
        <w:tc>
          <w:tcPr>
            <w:tcW w:w="3615" w:type="dxa"/>
          </w:tcPr>
          <w:p w14:paraId="66CB610D" w14:textId="77777777" w:rsidR="00593E02" w:rsidRPr="00B90290" w:rsidRDefault="00593E02" w:rsidP="0028152F">
            <w:pPr>
              <w:widowControl w:val="0"/>
              <w:tabs>
                <w:tab w:val="left" w:pos="990"/>
              </w:tabs>
              <w:spacing w:after="0" w:line="240" w:lineRule="auto"/>
              <w:ind w:left="29"/>
              <w:contextualSpacing/>
              <w:jc w:val="both"/>
              <w:rPr>
                <w:rFonts w:eastAsia="Times New Roman"/>
                <w:bCs/>
                <w:sz w:val="26"/>
                <w:szCs w:val="26"/>
                <w:lang w:val="uk-UA" w:eastAsia="uk-UA"/>
              </w:rPr>
            </w:pPr>
            <w:r w:rsidRPr="00B90290">
              <w:rPr>
                <w:bCs/>
                <w:sz w:val="26"/>
                <w:szCs w:val="26"/>
                <w:lang w:val="uk-UA" w:eastAsia="uk-UA"/>
              </w:rPr>
              <w:lastRenderedPageBreak/>
              <w:t>Додаткових витрат з державного бюджету не передбачається</w:t>
            </w:r>
            <w:r w:rsidR="00E6178C" w:rsidRPr="00B90290">
              <w:rPr>
                <w:bCs/>
                <w:sz w:val="26"/>
                <w:szCs w:val="26"/>
                <w:lang w:val="uk-UA" w:eastAsia="uk-UA"/>
              </w:rPr>
              <w:t>, надання роз’яснень та консультацій щодо застосування нових норм законодавства буде здійснюватися в межах фонду оплати праці працівників Держгеонадр</w:t>
            </w:r>
          </w:p>
        </w:tc>
      </w:tr>
    </w:tbl>
    <w:p w14:paraId="5EF6B563" w14:textId="77777777" w:rsidR="00593E02" w:rsidRPr="00B90290" w:rsidRDefault="00593E02" w:rsidP="0028152F">
      <w:pPr>
        <w:widowControl w:val="0"/>
        <w:tabs>
          <w:tab w:val="left" w:pos="990"/>
        </w:tabs>
        <w:spacing w:after="0" w:line="240" w:lineRule="auto"/>
        <w:ind w:firstLine="567"/>
        <w:contextualSpacing/>
        <w:rPr>
          <w:rFonts w:eastAsia="Times New Roman"/>
          <w:sz w:val="26"/>
          <w:szCs w:val="26"/>
          <w:lang w:val="uk-UA" w:eastAsia="ru-RU"/>
        </w:rPr>
      </w:pPr>
    </w:p>
    <w:p w14:paraId="399972AE" w14:textId="77777777" w:rsidR="00593E02" w:rsidRPr="00B90290" w:rsidRDefault="00593E02" w:rsidP="0028152F">
      <w:pPr>
        <w:widowControl w:val="0"/>
        <w:tabs>
          <w:tab w:val="left" w:pos="990"/>
        </w:tabs>
        <w:spacing w:after="0" w:line="240" w:lineRule="auto"/>
        <w:ind w:firstLine="567"/>
        <w:contextualSpacing/>
        <w:rPr>
          <w:sz w:val="26"/>
          <w:szCs w:val="26"/>
          <w:u w:val="single"/>
          <w:lang w:val="uk-UA" w:eastAsia="ru-RU"/>
        </w:rPr>
      </w:pPr>
      <w:r w:rsidRPr="00B90290">
        <w:rPr>
          <w:sz w:val="26"/>
          <w:szCs w:val="26"/>
          <w:u w:val="single"/>
          <w:lang w:val="uk-UA" w:eastAsia="ru-RU"/>
        </w:rPr>
        <w:t>Оцінка впливу на сферу інтересів громадян</w:t>
      </w:r>
    </w:p>
    <w:p w14:paraId="4ED13D46" w14:textId="77777777" w:rsidR="00911643" w:rsidRPr="00B90290" w:rsidRDefault="00C07F8F" w:rsidP="0028152F">
      <w:pPr>
        <w:widowControl w:val="0"/>
        <w:tabs>
          <w:tab w:val="left" w:pos="990"/>
        </w:tabs>
        <w:spacing w:after="0" w:line="240" w:lineRule="auto"/>
        <w:ind w:firstLine="567"/>
        <w:contextualSpacing/>
        <w:rPr>
          <w:rFonts w:eastAsia="Times New Roman"/>
          <w:sz w:val="26"/>
          <w:szCs w:val="26"/>
          <w:lang w:val="uk-UA" w:eastAsia="ru-RU"/>
        </w:rPr>
      </w:pPr>
      <w:r w:rsidRPr="00B90290">
        <w:rPr>
          <w:sz w:val="26"/>
          <w:szCs w:val="26"/>
          <w:lang w:val="uk-UA" w:eastAsia="ru-RU"/>
        </w:rPr>
        <w:t>Громадяни не є групою, на яку впливатиме регуляторний акт.</w:t>
      </w:r>
    </w:p>
    <w:p w14:paraId="4C288BE2" w14:textId="77777777" w:rsidR="00C07F8F" w:rsidRPr="00B90290" w:rsidRDefault="00C07F8F" w:rsidP="0028152F">
      <w:pPr>
        <w:widowControl w:val="0"/>
        <w:tabs>
          <w:tab w:val="left" w:pos="990"/>
        </w:tabs>
        <w:spacing w:after="0" w:line="240" w:lineRule="auto"/>
        <w:ind w:firstLine="567"/>
        <w:contextualSpacing/>
        <w:rPr>
          <w:sz w:val="26"/>
          <w:szCs w:val="26"/>
          <w:u w:val="single"/>
          <w:lang w:val="uk-UA" w:eastAsia="ru-RU"/>
        </w:rPr>
      </w:pPr>
    </w:p>
    <w:p w14:paraId="4A8B34B1" w14:textId="77777777" w:rsidR="00593E02" w:rsidRPr="00B90290" w:rsidRDefault="00593E02" w:rsidP="0028152F">
      <w:pPr>
        <w:widowControl w:val="0"/>
        <w:tabs>
          <w:tab w:val="left" w:pos="990"/>
        </w:tabs>
        <w:spacing w:after="0" w:line="240" w:lineRule="auto"/>
        <w:ind w:firstLine="567"/>
        <w:contextualSpacing/>
        <w:jc w:val="both"/>
        <w:rPr>
          <w:sz w:val="26"/>
          <w:szCs w:val="26"/>
          <w:u w:val="single"/>
          <w:lang w:val="uk-UA" w:eastAsia="ru-RU"/>
        </w:rPr>
      </w:pPr>
      <w:r w:rsidRPr="00B90290">
        <w:rPr>
          <w:sz w:val="26"/>
          <w:szCs w:val="26"/>
          <w:u w:val="single"/>
          <w:lang w:val="uk-UA" w:eastAsia="ru-RU"/>
        </w:rPr>
        <w:t>Оцінка впливу на сферу інтересів суб’єктів господарювання</w:t>
      </w:r>
    </w:p>
    <w:p w14:paraId="5971511A" w14:textId="77777777" w:rsidR="00DB470E" w:rsidRPr="00B90290" w:rsidRDefault="00DB470E" w:rsidP="0028152F">
      <w:pPr>
        <w:widowControl w:val="0"/>
        <w:tabs>
          <w:tab w:val="left" w:pos="990"/>
        </w:tabs>
        <w:spacing w:after="0" w:line="240" w:lineRule="auto"/>
        <w:ind w:firstLine="567"/>
        <w:contextualSpacing/>
        <w:jc w:val="both"/>
        <w:rPr>
          <w:rFonts w:eastAsia="Times New Roman"/>
          <w:sz w:val="26"/>
          <w:szCs w:val="26"/>
          <w:u w:val="single"/>
          <w:lang w:val="uk-UA"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8"/>
        <w:gridCol w:w="1370"/>
        <w:gridCol w:w="1370"/>
        <w:gridCol w:w="1370"/>
        <w:gridCol w:w="1370"/>
        <w:gridCol w:w="1371"/>
      </w:tblGrid>
      <w:tr w:rsidR="00CE4959" w:rsidRPr="00B90290" w14:paraId="411B6ACB" w14:textId="77777777" w:rsidTr="00C07F8F">
        <w:tc>
          <w:tcPr>
            <w:tcW w:w="2788" w:type="dxa"/>
          </w:tcPr>
          <w:p w14:paraId="6B413460" w14:textId="77777777" w:rsidR="00CE4959" w:rsidRPr="00B90290" w:rsidRDefault="00CE4959" w:rsidP="0028152F">
            <w:pPr>
              <w:spacing w:after="0" w:line="240" w:lineRule="auto"/>
              <w:jc w:val="center"/>
              <w:rPr>
                <w:sz w:val="26"/>
                <w:szCs w:val="26"/>
                <w:lang w:val="uk-UA"/>
              </w:rPr>
            </w:pPr>
            <w:r w:rsidRPr="00B90290">
              <w:rPr>
                <w:sz w:val="26"/>
                <w:szCs w:val="26"/>
                <w:lang w:val="uk-UA"/>
              </w:rPr>
              <w:t>Показник</w:t>
            </w:r>
          </w:p>
        </w:tc>
        <w:tc>
          <w:tcPr>
            <w:tcW w:w="1370" w:type="dxa"/>
          </w:tcPr>
          <w:p w14:paraId="3F833039" w14:textId="77777777" w:rsidR="00CE4959" w:rsidRPr="00B90290" w:rsidRDefault="00CE4959" w:rsidP="0028152F">
            <w:pPr>
              <w:spacing w:after="0" w:line="240" w:lineRule="auto"/>
              <w:jc w:val="center"/>
              <w:rPr>
                <w:sz w:val="26"/>
                <w:szCs w:val="26"/>
                <w:lang w:val="uk-UA"/>
              </w:rPr>
            </w:pPr>
            <w:r w:rsidRPr="00B90290">
              <w:rPr>
                <w:sz w:val="26"/>
                <w:szCs w:val="26"/>
                <w:lang w:val="uk-UA"/>
              </w:rPr>
              <w:t>Великі*</w:t>
            </w:r>
          </w:p>
        </w:tc>
        <w:tc>
          <w:tcPr>
            <w:tcW w:w="1370" w:type="dxa"/>
          </w:tcPr>
          <w:p w14:paraId="26DDE389" w14:textId="77777777" w:rsidR="00CE4959" w:rsidRPr="00B90290" w:rsidRDefault="00CE4959" w:rsidP="0028152F">
            <w:pPr>
              <w:spacing w:after="0" w:line="240" w:lineRule="auto"/>
              <w:jc w:val="center"/>
              <w:rPr>
                <w:sz w:val="26"/>
                <w:szCs w:val="26"/>
                <w:lang w:val="uk-UA"/>
              </w:rPr>
            </w:pPr>
            <w:r w:rsidRPr="00B90290">
              <w:rPr>
                <w:sz w:val="26"/>
                <w:szCs w:val="26"/>
                <w:lang w:val="uk-UA"/>
              </w:rPr>
              <w:t>Середні*</w:t>
            </w:r>
          </w:p>
        </w:tc>
        <w:tc>
          <w:tcPr>
            <w:tcW w:w="1370" w:type="dxa"/>
          </w:tcPr>
          <w:p w14:paraId="296EB6AB" w14:textId="77777777" w:rsidR="00CE4959" w:rsidRPr="00B90290" w:rsidRDefault="00CE4959" w:rsidP="0028152F">
            <w:pPr>
              <w:spacing w:after="0" w:line="240" w:lineRule="auto"/>
              <w:jc w:val="center"/>
              <w:rPr>
                <w:sz w:val="26"/>
                <w:szCs w:val="26"/>
                <w:lang w:val="uk-UA"/>
              </w:rPr>
            </w:pPr>
            <w:r w:rsidRPr="00B90290">
              <w:rPr>
                <w:sz w:val="26"/>
                <w:szCs w:val="26"/>
                <w:lang w:val="uk-UA"/>
              </w:rPr>
              <w:t>Малі*</w:t>
            </w:r>
          </w:p>
        </w:tc>
        <w:tc>
          <w:tcPr>
            <w:tcW w:w="1370" w:type="dxa"/>
          </w:tcPr>
          <w:p w14:paraId="176284EE" w14:textId="77777777" w:rsidR="00CE4959" w:rsidRPr="00B90290" w:rsidRDefault="00CE4959" w:rsidP="0028152F">
            <w:pPr>
              <w:spacing w:after="0" w:line="240" w:lineRule="auto"/>
              <w:jc w:val="center"/>
              <w:rPr>
                <w:sz w:val="26"/>
                <w:szCs w:val="26"/>
                <w:lang w:val="uk-UA"/>
              </w:rPr>
            </w:pPr>
            <w:r w:rsidRPr="00B90290">
              <w:rPr>
                <w:sz w:val="26"/>
                <w:szCs w:val="26"/>
                <w:lang w:val="uk-UA"/>
              </w:rPr>
              <w:t>Мікро*</w:t>
            </w:r>
          </w:p>
        </w:tc>
        <w:tc>
          <w:tcPr>
            <w:tcW w:w="1371" w:type="dxa"/>
          </w:tcPr>
          <w:p w14:paraId="39926AE3" w14:textId="77777777" w:rsidR="00CE4959" w:rsidRPr="00B90290" w:rsidRDefault="00CE4959" w:rsidP="0028152F">
            <w:pPr>
              <w:spacing w:after="0" w:line="240" w:lineRule="auto"/>
              <w:jc w:val="center"/>
              <w:rPr>
                <w:sz w:val="26"/>
                <w:szCs w:val="26"/>
                <w:lang w:val="uk-UA"/>
              </w:rPr>
            </w:pPr>
            <w:r w:rsidRPr="00B90290">
              <w:rPr>
                <w:sz w:val="26"/>
                <w:szCs w:val="26"/>
                <w:lang w:val="uk-UA"/>
              </w:rPr>
              <w:t>Разом*</w:t>
            </w:r>
          </w:p>
        </w:tc>
      </w:tr>
      <w:tr w:rsidR="00CE4959" w:rsidRPr="00B90290" w14:paraId="557F76C7" w14:textId="77777777" w:rsidTr="00C07F8F">
        <w:tc>
          <w:tcPr>
            <w:tcW w:w="2788" w:type="dxa"/>
          </w:tcPr>
          <w:p w14:paraId="53DCCFE7" w14:textId="77777777" w:rsidR="00CE4959" w:rsidRPr="00B90290" w:rsidRDefault="00CE4959" w:rsidP="0028152F">
            <w:pPr>
              <w:spacing w:after="0" w:line="240" w:lineRule="auto"/>
              <w:rPr>
                <w:sz w:val="26"/>
                <w:szCs w:val="26"/>
                <w:lang w:val="uk-UA"/>
              </w:rPr>
            </w:pPr>
            <w:r w:rsidRPr="00B90290">
              <w:rPr>
                <w:sz w:val="26"/>
                <w:szCs w:val="26"/>
                <w:lang w:val="uk-UA"/>
              </w:rPr>
              <w:t>Кількість суб'єктів господарювання, що підпадають під дію регулювання, одиниць</w:t>
            </w:r>
          </w:p>
        </w:tc>
        <w:tc>
          <w:tcPr>
            <w:tcW w:w="1370" w:type="dxa"/>
            <w:vAlign w:val="center"/>
          </w:tcPr>
          <w:p w14:paraId="5920A8CF" w14:textId="77777777" w:rsidR="00CE4959" w:rsidRPr="00B90290" w:rsidRDefault="00006472" w:rsidP="0028152F">
            <w:pPr>
              <w:spacing w:after="0" w:line="240" w:lineRule="auto"/>
              <w:jc w:val="center"/>
              <w:rPr>
                <w:sz w:val="26"/>
                <w:szCs w:val="26"/>
                <w:lang w:val="uk-UA"/>
              </w:rPr>
            </w:pPr>
            <w:r w:rsidRPr="00B90290">
              <w:rPr>
                <w:sz w:val="26"/>
                <w:szCs w:val="26"/>
                <w:lang w:val="uk-UA"/>
              </w:rPr>
              <w:t>3</w:t>
            </w:r>
          </w:p>
        </w:tc>
        <w:tc>
          <w:tcPr>
            <w:tcW w:w="1370" w:type="dxa"/>
            <w:vAlign w:val="center"/>
          </w:tcPr>
          <w:p w14:paraId="54F8E983" w14:textId="77777777" w:rsidR="00CE4959" w:rsidRPr="00B90290" w:rsidRDefault="00006472" w:rsidP="0028152F">
            <w:pPr>
              <w:spacing w:after="0" w:line="240" w:lineRule="auto"/>
              <w:jc w:val="center"/>
              <w:rPr>
                <w:sz w:val="26"/>
                <w:szCs w:val="26"/>
                <w:lang w:val="uk-UA"/>
              </w:rPr>
            </w:pPr>
            <w:r w:rsidRPr="00B90290">
              <w:rPr>
                <w:sz w:val="26"/>
                <w:szCs w:val="26"/>
                <w:lang w:val="uk-UA"/>
              </w:rPr>
              <w:t>23</w:t>
            </w:r>
          </w:p>
        </w:tc>
        <w:tc>
          <w:tcPr>
            <w:tcW w:w="1370" w:type="dxa"/>
            <w:vAlign w:val="center"/>
          </w:tcPr>
          <w:p w14:paraId="6C231809" w14:textId="77777777" w:rsidR="00CE4959" w:rsidRPr="00B90290" w:rsidRDefault="00006472" w:rsidP="0028152F">
            <w:pPr>
              <w:spacing w:after="0" w:line="240" w:lineRule="auto"/>
              <w:jc w:val="center"/>
              <w:rPr>
                <w:sz w:val="26"/>
                <w:szCs w:val="26"/>
                <w:lang w:val="uk-UA"/>
              </w:rPr>
            </w:pPr>
            <w:r w:rsidRPr="00B90290">
              <w:rPr>
                <w:sz w:val="26"/>
                <w:szCs w:val="26"/>
                <w:lang w:val="uk-UA"/>
              </w:rPr>
              <w:t>22</w:t>
            </w:r>
          </w:p>
        </w:tc>
        <w:tc>
          <w:tcPr>
            <w:tcW w:w="1370" w:type="dxa"/>
            <w:vAlign w:val="center"/>
          </w:tcPr>
          <w:p w14:paraId="195DFC1F" w14:textId="77777777" w:rsidR="00CE4959" w:rsidRPr="00B90290" w:rsidRDefault="00006472" w:rsidP="0028152F">
            <w:pPr>
              <w:spacing w:after="0" w:line="240" w:lineRule="auto"/>
              <w:jc w:val="center"/>
              <w:rPr>
                <w:sz w:val="26"/>
                <w:szCs w:val="26"/>
                <w:lang w:val="uk-UA"/>
              </w:rPr>
            </w:pPr>
            <w:r w:rsidRPr="00B90290">
              <w:rPr>
                <w:sz w:val="26"/>
                <w:szCs w:val="26"/>
                <w:lang w:val="uk-UA"/>
              </w:rPr>
              <w:t>78</w:t>
            </w:r>
          </w:p>
        </w:tc>
        <w:tc>
          <w:tcPr>
            <w:tcW w:w="1371" w:type="dxa"/>
            <w:vAlign w:val="center"/>
          </w:tcPr>
          <w:p w14:paraId="459DE5A3" w14:textId="77777777" w:rsidR="00CE4959" w:rsidRPr="00B90290" w:rsidRDefault="00006472" w:rsidP="0028152F">
            <w:pPr>
              <w:spacing w:after="0" w:line="240" w:lineRule="auto"/>
              <w:jc w:val="center"/>
              <w:rPr>
                <w:sz w:val="26"/>
                <w:szCs w:val="26"/>
                <w:lang w:val="uk-UA"/>
              </w:rPr>
            </w:pPr>
            <w:r w:rsidRPr="00B90290">
              <w:rPr>
                <w:sz w:val="26"/>
                <w:szCs w:val="26"/>
                <w:lang w:val="uk-UA"/>
              </w:rPr>
              <w:t>126</w:t>
            </w:r>
          </w:p>
        </w:tc>
      </w:tr>
      <w:tr w:rsidR="00CE4959" w:rsidRPr="00B90290" w14:paraId="58F3B0CB" w14:textId="77777777" w:rsidTr="00C07F8F">
        <w:tc>
          <w:tcPr>
            <w:tcW w:w="2788" w:type="dxa"/>
          </w:tcPr>
          <w:p w14:paraId="15FCA4F6" w14:textId="77777777" w:rsidR="00CE4959" w:rsidRPr="00B90290" w:rsidRDefault="00CE4959" w:rsidP="0028152F">
            <w:pPr>
              <w:spacing w:after="0" w:line="240" w:lineRule="auto"/>
              <w:rPr>
                <w:sz w:val="26"/>
                <w:szCs w:val="26"/>
                <w:lang w:val="uk-UA"/>
              </w:rPr>
            </w:pPr>
            <w:r w:rsidRPr="00B90290">
              <w:rPr>
                <w:sz w:val="26"/>
                <w:szCs w:val="26"/>
                <w:lang w:val="uk-UA"/>
              </w:rPr>
              <w:t>Питома вага групи у загальній кількості, відсотків</w:t>
            </w:r>
          </w:p>
        </w:tc>
        <w:tc>
          <w:tcPr>
            <w:tcW w:w="1370" w:type="dxa"/>
            <w:vAlign w:val="center"/>
          </w:tcPr>
          <w:p w14:paraId="18511DBA" w14:textId="77777777" w:rsidR="00CE4959" w:rsidRPr="00B90290" w:rsidRDefault="00006472" w:rsidP="0028152F">
            <w:pPr>
              <w:spacing w:after="0" w:line="240" w:lineRule="auto"/>
              <w:jc w:val="center"/>
              <w:rPr>
                <w:sz w:val="26"/>
                <w:szCs w:val="26"/>
                <w:lang w:val="uk-UA"/>
              </w:rPr>
            </w:pPr>
            <w:r w:rsidRPr="00B90290">
              <w:rPr>
                <w:sz w:val="26"/>
                <w:szCs w:val="26"/>
                <w:lang w:val="uk-UA"/>
              </w:rPr>
              <w:t>2,38</w:t>
            </w:r>
            <w:r w:rsidR="00CE4959" w:rsidRPr="00B90290">
              <w:rPr>
                <w:sz w:val="26"/>
                <w:szCs w:val="26"/>
                <w:lang w:val="uk-UA"/>
              </w:rPr>
              <w:t xml:space="preserve"> %</w:t>
            </w:r>
          </w:p>
        </w:tc>
        <w:tc>
          <w:tcPr>
            <w:tcW w:w="1370" w:type="dxa"/>
            <w:vAlign w:val="center"/>
          </w:tcPr>
          <w:p w14:paraId="7AEE306C" w14:textId="77777777" w:rsidR="00CE4959" w:rsidRPr="00B90290" w:rsidRDefault="00006472" w:rsidP="0028152F">
            <w:pPr>
              <w:spacing w:after="0" w:line="240" w:lineRule="auto"/>
              <w:jc w:val="center"/>
              <w:rPr>
                <w:sz w:val="26"/>
                <w:szCs w:val="26"/>
                <w:lang w:val="uk-UA"/>
              </w:rPr>
            </w:pPr>
            <w:r w:rsidRPr="00B90290">
              <w:rPr>
                <w:sz w:val="26"/>
                <w:szCs w:val="26"/>
                <w:lang w:val="uk-UA"/>
              </w:rPr>
              <w:t>1</w:t>
            </w:r>
            <w:r w:rsidR="00CE4959" w:rsidRPr="00B90290">
              <w:rPr>
                <w:sz w:val="26"/>
                <w:szCs w:val="26"/>
                <w:lang w:val="uk-UA"/>
              </w:rPr>
              <w:t>8</w:t>
            </w:r>
            <w:r w:rsidRPr="00B90290">
              <w:rPr>
                <w:sz w:val="26"/>
                <w:szCs w:val="26"/>
                <w:lang w:val="uk-UA"/>
              </w:rPr>
              <w:t>,25</w:t>
            </w:r>
            <w:r w:rsidR="00CE4959" w:rsidRPr="00B90290">
              <w:rPr>
                <w:sz w:val="26"/>
                <w:szCs w:val="26"/>
                <w:lang w:val="uk-UA"/>
              </w:rPr>
              <w:t xml:space="preserve"> %</w:t>
            </w:r>
          </w:p>
        </w:tc>
        <w:tc>
          <w:tcPr>
            <w:tcW w:w="1370" w:type="dxa"/>
            <w:vAlign w:val="center"/>
          </w:tcPr>
          <w:p w14:paraId="1EC4A6DB" w14:textId="77777777" w:rsidR="00CE4959" w:rsidRPr="00B90290" w:rsidRDefault="00006472" w:rsidP="0028152F">
            <w:pPr>
              <w:spacing w:after="0" w:line="240" w:lineRule="auto"/>
              <w:jc w:val="center"/>
              <w:rPr>
                <w:sz w:val="26"/>
                <w:szCs w:val="26"/>
                <w:lang w:val="uk-UA"/>
              </w:rPr>
            </w:pPr>
            <w:r w:rsidRPr="00B90290">
              <w:rPr>
                <w:sz w:val="26"/>
                <w:szCs w:val="26"/>
                <w:lang w:val="uk-UA"/>
              </w:rPr>
              <w:t>17</w:t>
            </w:r>
            <w:r w:rsidR="00CE4959" w:rsidRPr="00B90290">
              <w:rPr>
                <w:sz w:val="26"/>
                <w:szCs w:val="26"/>
                <w:lang w:val="uk-UA"/>
              </w:rPr>
              <w:t>,4</w:t>
            </w:r>
            <w:r w:rsidRPr="00B90290">
              <w:rPr>
                <w:sz w:val="26"/>
                <w:szCs w:val="26"/>
                <w:lang w:val="uk-UA"/>
              </w:rPr>
              <w:t>6</w:t>
            </w:r>
            <w:r w:rsidR="00CE4959" w:rsidRPr="00B90290">
              <w:rPr>
                <w:sz w:val="26"/>
                <w:szCs w:val="26"/>
                <w:lang w:val="uk-UA"/>
              </w:rPr>
              <w:t xml:space="preserve"> %</w:t>
            </w:r>
          </w:p>
        </w:tc>
        <w:tc>
          <w:tcPr>
            <w:tcW w:w="1370" w:type="dxa"/>
            <w:vAlign w:val="center"/>
          </w:tcPr>
          <w:p w14:paraId="7941F0B4" w14:textId="77777777" w:rsidR="00CE4959" w:rsidRPr="00B90290" w:rsidRDefault="00006472" w:rsidP="0028152F">
            <w:pPr>
              <w:spacing w:after="0" w:line="240" w:lineRule="auto"/>
              <w:jc w:val="center"/>
              <w:rPr>
                <w:sz w:val="26"/>
                <w:szCs w:val="26"/>
                <w:lang w:val="uk-UA"/>
              </w:rPr>
            </w:pPr>
            <w:r w:rsidRPr="00B90290">
              <w:rPr>
                <w:sz w:val="26"/>
                <w:szCs w:val="26"/>
                <w:lang w:val="uk-UA"/>
              </w:rPr>
              <w:t>61,91</w:t>
            </w:r>
            <w:r w:rsidR="00CE4959" w:rsidRPr="00B90290">
              <w:rPr>
                <w:sz w:val="26"/>
                <w:szCs w:val="26"/>
                <w:lang w:val="uk-UA"/>
              </w:rPr>
              <w:t xml:space="preserve"> %</w:t>
            </w:r>
          </w:p>
        </w:tc>
        <w:tc>
          <w:tcPr>
            <w:tcW w:w="1371" w:type="dxa"/>
            <w:vAlign w:val="center"/>
          </w:tcPr>
          <w:p w14:paraId="71BC1EBA" w14:textId="77777777" w:rsidR="00CE4959" w:rsidRPr="00B90290" w:rsidRDefault="00CE4959" w:rsidP="0028152F">
            <w:pPr>
              <w:spacing w:after="0" w:line="240" w:lineRule="auto"/>
              <w:jc w:val="center"/>
              <w:rPr>
                <w:sz w:val="26"/>
                <w:szCs w:val="26"/>
                <w:lang w:val="uk-UA"/>
              </w:rPr>
            </w:pPr>
            <w:r w:rsidRPr="00B90290">
              <w:rPr>
                <w:sz w:val="26"/>
                <w:szCs w:val="26"/>
                <w:lang w:val="uk-UA"/>
              </w:rPr>
              <w:t>100 %</w:t>
            </w:r>
          </w:p>
        </w:tc>
      </w:tr>
    </w:tbl>
    <w:p w14:paraId="17D232E4" w14:textId="77777777" w:rsidR="00593E02" w:rsidRPr="00B90290" w:rsidRDefault="00593E02" w:rsidP="0028152F">
      <w:pPr>
        <w:widowControl w:val="0"/>
        <w:tabs>
          <w:tab w:val="left" w:pos="990"/>
        </w:tabs>
        <w:spacing w:after="0" w:line="240" w:lineRule="auto"/>
        <w:ind w:firstLine="709"/>
        <w:contextualSpacing/>
        <w:jc w:val="both"/>
        <w:rPr>
          <w:i/>
          <w:sz w:val="26"/>
          <w:szCs w:val="26"/>
          <w:lang w:val="uk-UA" w:eastAsia="ru-RU"/>
        </w:rPr>
      </w:pPr>
      <w:r w:rsidRPr="00B90290">
        <w:rPr>
          <w:rFonts w:eastAsia="Times New Roman"/>
          <w:i/>
          <w:sz w:val="26"/>
          <w:szCs w:val="26"/>
          <w:lang w:val="uk-UA" w:eastAsia="ru-RU"/>
        </w:rPr>
        <w:t>*</w:t>
      </w:r>
      <w:r w:rsidRPr="00B90290">
        <w:rPr>
          <w:i/>
          <w:sz w:val="26"/>
          <w:szCs w:val="26"/>
          <w:lang w:val="uk-UA" w:eastAsia="ru-RU"/>
        </w:rPr>
        <w:t>Державна служба статистики України.</w:t>
      </w:r>
    </w:p>
    <w:p w14:paraId="75F711D1" w14:textId="77777777" w:rsidR="00006472" w:rsidRPr="00B90290" w:rsidRDefault="00006472" w:rsidP="0028152F">
      <w:pPr>
        <w:widowControl w:val="0"/>
        <w:tabs>
          <w:tab w:val="left" w:pos="990"/>
        </w:tabs>
        <w:spacing w:after="0" w:line="240" w:lineRule="auto"/>
        <w:ind w:firstLine="709"/>
        <w:contextualSpacing/>
        <w:jc w:val="both"/>
        <w:rPr>
          <w:i/>
          <w:sz w:val="26"/>
          <w:szCs w:val="26"/>
          <w:lang w:val="uk-UA" w:eastAsia="ru-RU"/>
        </w:rPr>
      </w:pPr>
    </w:p>
    <w:p w14:paraId="22737996" w14:textId="77777777" w:rsidR="008840A5" w:rsidRPr="00B90290" w:rsidRDefault="001E4839" w:rsidP="0028152F">
      <w:pPr>
        <w:widowControl w:val="0"/>
        <w:tabs>
          <w:tab w:val="left" w:pos="990"/>
        </w:tabs>
        <w:spacing w:after="0" w:line="240" w:lineRule="auto"/>
        <w:ind w:firstLine="709"/>
        <w:contextualSpacing/>
        <w:jc w:val="both"/>
        <w:rPr>
          <w:rFonts w:eastAsia="Times New Roman"/>
          <w:i/>
          <w:sz w:val="26"/>
          <w:szCs w:val="26"/>
          <w:u w:val="single"/>
          <w:lang w:val="uk-UA" w:eastAsia="ru-RU"/>
        </w:rPr>
      </w:pPr>
      <w:r w:rsidRPr="00B90290">
        <w:rPr>
          <w:i/>
          <w:sz w:val="26"/>
          <w:szCs w:val="26"/>
          <w:u w:val="single"/>
          <w:lang w:val="uk-UA" w:eastAsia="ru-RU"/>
        </w:rPr>
        <w:t>Щодо змін до Правил розробки в частині, що стосуються ПСГ:</w:t>
      </w:r>
    </w:p>
    <w:p w14:paraId="430C304E" w14:textId="77777777" w:rsidR="001E4839" w:rsidRPr="00B90290" w:rsidRDefault="001E4839" w:rsidP="0028152F">
      <w:pPr>
        <w:widowControl w:val="0"/>
        <w:tabs>
          <w:tab w:val="left" w:pos="990"/>
        </w:tabs>
        <w:spacing w:after="0" w:line="240" w:lineRule="auto"/>
        <w:ind w:firstLine="709"/>
        <w:contextualSpacing/>
        <w:jc w:val="both"/>
        <w:rPr>
          <w:i/>
          <w:sz w:val="26"/>
          <w:szCs w:val="26"/>
          <w:lang w:val="uk-UA" w:eastAsia="ru-RU"/>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8"/>
        <w:gridCol w:w="1370"/>
        <w:gridCol w:w="1370"/>
        <w:gridCol w:w="1370"/>
        <w:gridCol w:w="1370"/>
        <w:gridCol w:w="1371"/>
      </w:tblGrid>
      <w:tr w:rsidR="00DB470E" w:rsidRPr="00B90290" w14:paraId="7D9FD022" w14:textId="77777777" w:rsidTr="00EF7018">
        <w:tc>
          <w:tcPr>
            <w:tcW w:w="2788" w:type="dxa"/>
          </w:tcPr>
          <w:p w14:paraId="45A5FEBF" w14:textId="77777777" w:rsidR="00DB470E" w:rsidRPr="00B90290" w:rsidRDefault="00DB470E" w:rsidP="00EF7018">
            <w:pPr>
              <w:spacing w:after="0" w:line="240" w:lineRule="auto"/>
              <w:jc w:val="center"/>
              <w:rPr>
                <w:i/>
                <w:sz w:val="26"/>
                <w:szCs w:val="26"/>
                <w:lang w:val="uk-UA"/>
              </w:rPr>
            </w:pPr>
            <w:r w:rsidRPr="00B90290">
              <w:rPr>
                <w:i/>
                <w:sz w:val="26"/>
                <w:szCs w:val="26"/>
                <w:lang w:val="uk-UA"/>
              </w:rPr>
              <w:t>Показник</w:t>
            </w:r>
          </w:p>
        </w:tc>
        <w:tc>
          <w:tcPr>
            <w:tcW w:w="1370" w:type="dxa"/>
          </w:tcPr>
          <w:p w14:paraId="0C2ABA22" w14:textId="77777777" w:rsidR="00DB470E" w:rsidRPr="00B90290" w:rsidRDefault="00DB470E" w:rsidP="00EF7018">
            <w:pPr>
              <w:spacing w:after="0" w:line="240" w:lineRule="auto"/>
              <w:jc w:val="center"/>
              <w:rPr>
                <w:i/>
                <w:sz w:val="26"/>
                <w:szCs w:val="26"/>
                <w:lang w:val="uk-UA"/>
              </w:rPr>
            </w:pPr>
            <w:r w:rsidRPr="00B90290">
              <w:rPr>
                <w:i/>
                <w:sz w:val="26"/>
                <w:szCs w:val="26"/>
                <w:lang w:val="uk-UA"/>
              </w:rPr>
              <w:t>Великі*</w:t>
            </w:r>
          </w:p>
        </w:tc>
        <w:tc>
          <w:tcPr>
            <w:tcW w:w="1370" w:type="dxa"/>
          </w:tcPr>
          <w:p w14:paraId="5E336E89" w14:textId="77777777" w:rsidR="00DB470E" w:rsidRPr="00B90290" w:rsidRDefault="00DB470E" w:rsidP="00EF7018">
            <w:pPr>
              <w:spacing w:after="0" w:line="240" w:lineRule="auto"/>
              <w:jc w:val="center"/>
              <w:rPr>
                <w:i/>
                <w:sz w:val="26"/>
                <w:szCs w:val="26"/>
                <w:lang w:val="uk-UA"/>
              </w:rPr>
            </w:pPr>
            <w:r w:rsidRPr="00B90290">
              <w:rPr>
                <w:i/>
                <w:sz w:val="26"/>
                <w:szCs w:val="26"/>
                <w:lang w:val="uk-UA"/>
              </w:rPr>
              <w:t>Середні*</w:t>
            </w:r>
          </w:p>
        </w:tc>
        <w:tc>
          <w:tcPr>
            <w:tcW w:w="1370" w:type="dxa"/>
          </w:tcPr>
          <w:p w14:paraId="762462D8" w14:textId="77777777" w:rsidR="00DB470E" w:rsidRPr="00B90290" w:rsidRDefault="00DB470E" w:rsidP="00EF7018">
            <w:pPr>
              <w:spacing w:after="0" w:line="240" w:lineRule="auto"/>
              <w:jc w:val="center"/>
              <w:rPr>
                <w:i/>
                <w:sz w:val="26"/>
                <w:szCs w:val="26"/>
                <w:lang w:val="uk-UA"/>
              </w:rPr>
            </w:pPr>
            <w:r w:rsidRPr="00B90290">
              <w:rPr>
                <w:i/>
                <w:sz w:val="26"/>
                <w:szCs w:val="26"/>
                <w:lang w:val="uk-UA"/>
              </w:rPr>
              <w:t>Малі*</w:t>
            </w:r>
          </w:p>
        </w:tc>
        <w:tc>
          <w:tcPr>
            <w:tcW w:w="1370" w:type="dxa"/>
          </w:tcPr>
          <w:p w14:paraId="6CF0F9F1" w14:textId="77777777" w:rsidR="00DB470E" w:rsidRPr="00B90290" w:rsidRDefault="00DB470E" w:rsidP="00EF7018">
            <w:pPr>
              <w:spacing w:after="0" w:line="240" w:lineRule="auto"/>
              <w:jc w:val="center"/>
              <w:rPr>
                <w:i/>
                <w:sz w:val="26"/>
                <w:szCs w:val="26"/>
                <w:lang w:val="uk-UA"/>
              </w:rPr>
            </w:pPr>
            <w:r w:rsidRPr="00B90290">
              <w:rPr>
                <w:i/>
                <w:sz w:val="26"/>
                <w:szCs w:val="26"/>
                <w:lang w:val="uk-UA"/>
              </w:rPr>
              <w:t>Мікро*</w:t>
            </w:r>
          </w:p>
        </w:tc>
        <w:tc>
          <w:tcPr>
            <w:tcW w:w="1371" w:type="dxa"/>
          </w:tcPr>
          <w:p w14:paraId="73B18DF4" w14:textId="77777777" w:rsidR="00DB470E" w:rsidRPr="00B90290" w:rsidRDefault="00DB470E" w:rsidP="00EF7018">
            <w:pPr>
              <w:spacing w:after="0" w:line="240" w:lineRule="auto"/>
              <w:jc w:val="center"/>
              <w:rPr>
                <w:i/>
                <w:sz w:val="26"/>
                <w:szCs w:val="26"/>
                <w:lang w:val="uk-UA"/>
              </w:rPr>
            </w:pPr>
            <w:r w:rsidRPr="00B90290">
              <w:rPr>
                <w:i/>
                <w:sz w:val="26"/>
                <w:szCs w:val="26"/>
                <w:lang w:val="uk-UA"/>
              </w:rPr>
              <w:t>Разом*</w:t>
            </w:r>
          </w:p>
        </w:tc>
      </w:tr>
      <w:tr w:rsidR="00DB470E" w:rsidRPr="00B90290" w14:paraId="69E80C09" w14:textId="77777777" w:rsidTr="00EF7018">
        <w:tc>
          <w:tcPr>
            <w:tcW w:w="2788" w:type="dxa"/>
          </w:tcPr>
          <w:p w14:paraId="7700AA59" w14:textId="77777777" w:rsidR="00DB470E" w:rsidRPr="00B90290" w:rsidRDefault="00DB470E" w:rsidP="00EF7018">
            <w:pPr>
              <w:spacing w:after="0" w:line="240" w:lineRule="auto"/>
              <w:rPr>
                <w:i/>
                <w:sz w:val="26"/>
                <w:szCs w:val="26"/>
                <w:lang w:val="uk-UA"/>
              </w:rPr>
            </w:pPr>
            <w:r w:rsidRPr="00B90290">
              <w:rPr>
                <w:i/>
                <w:sz w:val="26"/>
                <w:szCs w:val="26"/>
                <w:lang w:val="uk-UA"/>
              </w:rPr>
              <w:t>Кількість суб'єктів господарювання, що підпадають під дію регулювання, одиниць</w:t>
            </w:r>
          </w:p>
        </w:tc>
        <w:tc>
          <w:tcPr>
            <w:tcW w:w="1370" w:type="dxa"/>
            <w:vAlign w:val="center"/>
          </w:tcPr>
          <w:p w14:paraId="6F941E3A" w14:textId="77777777" w:rsidR="00DB470E" w:rsidRPr="00B90290" w:rsidRDefault="00DB470E" w:rsidP="00EF7018">
            <w:pPr>
              <w:spacing w:after="0" w:line="240" w:lineRule="auto"/>
              <w:jc w:val="center"/>
              <w:rPr>
                <w:i/>
                <w:sz w:val="26"/>
                <w:szCs w:val="26"/>
                <w:lang w:val="uk-UA"/>
              </w:rPr>
            </w:pPr>
            <w:r w:rsidRPr="00B90290">
              <w:rPr>
                <w:i/>
                <w:sz w:val="26"/>
                <w:szCs w:val="26"/>
                <w:lang w:val="uk-UA"/>
              </w:rPr>
              <w:t>1</w:t>
            </w:r>
          </w:p>
        </w:tc>
        <w:tc>
          <w:tcPr>
            <w:tcW w:w="1370" w:type="dxa"/>
            <w:vAlign w:val="center"/>
          </w:tcPr>
          <w:p w14:paraId="205887B1" w14:textId="77777777" w:rsidR="00DB470E" w:rsidRPr="00B90290" w:rsidRDefault="00DB470E" w:rsidP="00EF7018">
            <w:pPr>
              <w:spacing w:after="0" w:line="240" w:lineRule="auto"/>
              <w:jc w:val="center"/>
              <w:rPr>
                <w:i/>
                <w:sz w:val="26"/>
                <w:szCs w:val="26"/>
                <w:lang w:val="uk-UA"/>
              </w:rPr>
            </w:pPr>
            <w:r w:rsidRPr="00B90290">
              <w:rPr>
                <w:i/>
                <w:sz w:val="26"/>
                <w:szCs w:val="26"/>
                <w:lang w:val="uk-UA"/>
              </w:rPr>
              <w:t>0</w:t>
            </w:r>
          </w:p>
        </w:tc>
        <w:tc>
          <w:tcPr>
            <w:tcW w:w="1370" w:type="dxa"/>
            <w:vAlign w:val="center"/>
          </w:tcPr>
          <w:p w14:paraId="7F5A4513" w14:textId="77777777" w:rsidR="00DB470E" w:rsidRPr="00B90290" w:rsidRDefault="00DB470E" w:rsidP="00EF7018">
            <w:pPr>
              <w:spacing w:after="0" w:line="240" w:lineRule="auto"/>
              <w:jc w:val="center"/>
              <w:rPr>
                <w:i/>
                <w:sz w:val="26"/>
                <w:szCs w:val="26"/>
                <w:lang w:val="uk-UA"/>
              </w:rPr>
            </w:pPr>
            <w:r w:rsidRPr="00B90290">
              <w:rPr>
                <w:i/>
                <w:sz w:val="26"/>
                <w:szCs w:val="26"/>
                <w:lang w:val="uk-UA"/>
              </w:rPr>
              <w:t>7</w:t>
            </w:r>
          </w:p>
        </w:tc>
        <w:tc>
          <w:tcPr>
            <w:tcW w:w="1370" w:type="dxa"/>
            <w:vAlign w:val="center"/>
          </w:tcPr>
          <w:p w14:paraId="4518D773" w14:textId="77777777" w:rsidR="00DB470E" w:rsidRPr="00B90290" w:rsidRDefault="00DB470E" w:rsidP="00EF7018">
            <w:pPr>
              <w:spacing w:after="0" w:line="240" w:lineRule="auto"/>
              <w:jc w:val="center"/>
              <w:rPr>
                <w:i/>
                <w:sz w:val="26"/>
                <w:szCs w:val="26"/>
                <w:lang w:val="uk-UA"/>
              </w:rPr>
            </w:pPr>
            <w:r w:rsidRPr="00B90290">
              <w:rPr>
                <w:i/>
                <w:sz w:val="26"/>
                <w:szCs w:val="26"/>
                <w:lang w:val="uk-UA"/>
              </w:rPr>
              <w:t>2</w:t>
            </w:r>
          </w:p>
        </w:tc>
        <w:tc>
          <w:tcPr>
            <w:tcW w:w="1371" w:type="dxa"/>
            <w:vAlign w:val="center"/>
          </w:tcPr>
          <w:p w14:paraId="650E1FD5" w14:textId="77777777" w:rsidR="00DB470E" w:rsidRPr="00B90290" w:rsidRDefault="00DB470E" w:rsidP="00EF7018">
            <w:pPr>
              <w:spacing w:after="0" w:line="240" w:lineRule="auto"/>
              <w:jc w:val="center"/>
              <w:rPr>
                <w:i/>
                <w:sz w:val="26"/>
                <w:szCs w:val="26"/>
                <w:lang w:val="uk-UA"/>
              </w:rPr>
            </w:pPr>
            <w:r w:rsidRPr="00B90290">
              <w:rPr>
                <w:i/>
                <w:sz w:val="26"/>
                <w:szCs w:val="26"/>
                <w:lang w:val="uk-UA"/>
              </w:rPr>
              <w:t>10</w:t>
            </w:r>
          </w:p>
        </w:tc>
      </w:tr>
      <w:tr w:rsidR="00DB470E" w:rsidRPr="00B90290" w14:paraId="2FEDE548" w14:textId="77777777" w:rsidTr="00EF7018">
        <w:tc>
          <w:tcPr>
            <w:tcW w:w="2788" w:type="dxa"/>
          </w:tcPr>
          <w:p w14:paraId="0622B76C" w14:textId="77777777" w:rsidR="00DB470E" w:rsidRPr="00B90290" w:rsidRDefault="00DB470E" w:rsidP="00EF7018">
            <w:pPr>
              <w:spacing w:after="0" w:line="240" w:lineRule="auto"/>
              <w:rPr>
                <w:i/>
                <w:sz w:val="26"/>
                <w:szCs w:val="26"/>
                <w:lang w:val="uk-UA"/>
              </w:rPr>
            </w:pPr>
            <w:r w:rsidRPr="00B90290">
              <w:rPr>
                <w:i/>
                <w:sz w:val="26"/>
                <w:szCs w:val="26"/>
                <w:lang w:val="uk-UA"/>
              </w:rPr>
              <w:t>Питома вага групи у загальній кількості, відсотків</w:t>
            </w:r>
          </w:p>
        </w:tc>
        <w:tc>
          <w:tcPr>
            <w:tcW w:w="1370" w:type="dxa"/>
            <w:vAlign w:val="center"/>
          </w:tcPr>
          <w:p w14:paraId="7CE37143" w14:textId="77777777" w:rsidR="00DB470E" w:rsidRPr="00B90290" w:rsidRDefault="00DB470E" w:rsidP="00EF7018">
            <w:pPr>
              <w:spacing w:after="0" w:line="240" w:lineRule="auto"/>
              <w:jc w:val="center"/>
              <w:rPr>
                <w:i/>
                <w:sz w:val="26"/>
                <w:szCs w:val="26"/>
                <w:lang w:val="uk-UA"/>
              </w:rPr>
            </w:pPr>
            <w:r w:rsidRPr="00B90290">
              <w:rPr>
                <w:i/>
                <w:sz w:val="26"/>
                <w:szCs w:val="26"/>
                <w:lang w:val="uk-UA"/>
              </w:rPr>
              <w:t>10 %</w:t>
            </w:r>
          </w:p>
        </w:tc>
        <w:tc>
          <w:tcPr>
            <w:tcW w:w="1370" w:type="dxa"/>
            <w:vAlign w:val="center"/>
          </w:tcPr>
          <w:p w14:paraId="3C7D1F09" w14:textId="77777777" w:rsidR="00DB470E" w:rsidRPr="00B90290" w:rsidRDefault="00DB470E" w:rsidP="00EF7018">
            <w:pPr>
              <w:spacing w:after="0" w:line="240" w:lineRule="auto"/>
              <w:jc w:val="center"/>
              <w:rPr>
                <w:i/>
                <w:sz w:val="26"/>
                <w:szCs w:val="26"/>
                <w:lang w:val="uk-UA"/>
              </w:rPr>
            </w:pPr>
            <w:r w:rsidRPr="00B90290">
              <w:rPr>
                <w:i/>
                <w:sz w:val="26"/>
                <w:szCs w:val="26"/>
                <w:lang w:val="uk-UA"/>
              </w:rPr>
              <w:t>0 %</w:t>
            </w:r>
          </w:p>
        </w:tc>
        <w:tc>
          <w:tcPr>
            <w:tcW w:w="1370" w:type="dxa"/>
            <w:vAlign w:val="center"/>
          </w:tcPr>
          <w:p w14:paraId="271C7450" w14:textId="77777777" w:rsidR="00DB470E" w:rsidRPr="00B90290" w:rsidRDefault="00DB470E" w:rsidP="00EF7018">
            <w:pPr>
              <w:spacing w:after="0" w:line="240" w:lineRule="auto"/>
              <w:jc w:val="center"/>
              <w:rPr>
                <w:i/>
                <w:sz w:val="26"/>
                <w:szCs w:val="26"/>
                <w:lang w:val="uk-UA"/>
              </w:rPr>
            </w:pPr>
            <w:r w:rsidRPr="00B90290">
              <w:rPr>
                <w:i/>
                <w:sz w:val="26"/>
                <w:szCs w:val="26"/>
                <w:lang w:val="uk-UA"/>
              </w:rPr>
              <w:t>17,46 %</w:t>
            </w:r>
          </w:p>
        </w:tc>
        <w:tc>
          <w:tcPr>
            <w:tcW w:w="1370" w:type="dxa"/>
            <w:vAlign w:val="center"/>
          </w:tcPr>
          <w:p w14:paraId="09A6E4F4" w14:textId="77777777" w:rsidR="00DB470E" w:rsidRPr="00B90290" w:rsidRDefault="00DB470E" w:rsidP="00EF7018">
            <w:pPr>
              <w:spacing w:after="0" w:line="240" w:lineRule="auto"/>
              <w:jc w:val="center"/>
              <w:rPr>
                <w:i/>
                <w:sz w:val="26"/>
                <w:szCs w:val="26"/>
                <w:lang w:val="uk-UA"/>
              </w:rPr>
            </w:pPr>
            <w:r w:rsidRPr="00B90290">
              <w:rPr>
                <w:i/>
                <w:sz w:val="26"/>
                <w:szCs w:val="26"/>
                <w:lang w:val="uk-UA"/>
              </w:rPr>
              <w:t>61,91 %</w:t>
            </w:r>
          </w:p>
        </w:tc>
        <w:tc>
          <w:tcPr>
            <w:tcW w:w="1371" w:type="dxa"/>
            <w:vAlign w:val="center"/>
          </w:tcPr>
          <w:p w14:paraId="62AA077B" w14:textId="77777777" w:rsidR="00DB470E" w:rsidRPr="00B90290" w:rsidRDefault="00DB470E" w:rsidP="00EF7018">
            <w:pPr>
              <w:spacing w:after="0" w:line="240" w:lineRule="auto"/>
              <w:jc w:val="center"/>
              <w:rPr>
                <w:i/>
                <w:sz w:val="26"/>
                <w:szCs w:val="26"/>
                <w:lang w:val="uk-UA"/>
              </w:rPr>
            </w:pPr>
            <w:r w:rsidRPr="00B90290">
              <w:rPr>
                <w:i/>
                <w:sz w:val="26"/>
                <w:szCs w:val="26"/>
                <w:lang w:val="uk-UA"/>
              </w:rPr>
              <w:t>100 %</w:t>
            </w:r>
          </w:p>
        </w:tc>
      </w:tr>
    </w:tbl>
    <w:p w14:paraId="5481CEB3" w14:textId="77777777" w:rsidR="00DB470E" w:rsidRPr="00B90290" w:rsidRDefault="008840A5" w:rsidP="008840A5">
      <w:pPr>
        <w:widowControl w:val="0"/>
        <w:tabs>
          <w:tab w:val="left" w:pos="990"/>
        </w:tabs>
        <w:spacing w:after="0" w:line="240" w:lineRule="auto"/>
        <w:ind w:firstLine="709"/>
        <w:contextualSpacing/>
        <w:jc w:val="both"/>
        <w:rPr>
          <w:i/>
          <w:sz w:val="24"/>
          <w:szCs w:val="24"/>
          <w:lang w:val="uk-UA" w:eastAsia="ru-RU"/>
        </w:rPr>
      </w:pPr>
      <w:r w:rsidRPr="00B90290">
        <w:rPr>
          <w:i/>
          <w:sz w:val="24"/>
          <w:szCs w:val="24"/>
          <w:lang w:val="uk-UA" w:eastAsia="ru-RU"/>
        </w:rPr>
        <w:t xml:space="preserve">*Кількість суб’єктів господарювання, які здійснюють експлуатацію підземних сховищ газу, а також на підприємства з видобування нафти і газу, об’єкти яких розташовані в межах або поблизу ділянок </w:t>
      </w:r>
      <w:proofErr w:type="spellStart"/>
      <w:r w:rsidRPr="00B90290">
        <w:rPr>
          <w:i/>
          <w:sz w:val="24"/>
          <w:szCs w:val="24"/>
          <w:lang w:val="uk-UA" w:eastAsia="ru-RU"/>
        </w:rPr>
        <w:t>надрокористування</w:t>
      </w:r>
      <w:proofErr w:type="spellEnd"/>
      <w:r w:rsidRPr="00B90290">
        <w:rPr>
          <w:i/>
          <w:sz w:val="24"/>
          <w:szCs w:val="24"/>
          <w:lang w:val="uk-UA" w:eastAsia="ru-RU"/>
        </w:rPr>
        <w:t xml:space="preserve"> ПСГ за даними Акціонерного товариства «Укртрансгаз».</w:t>
      </w:r>
    </w:p>
    <w:p w14:paraId="12E3972D" w14:textId="77777777" w:rsidR="008840A5" w:rsidRDefault="008840A5" w:rsidP="0028152F">
      <w:pPr>
        <w:widowControl w:val="0"/>
        <w:tabs>
          <w:tab w:val="left" w:pos="990"/>
        </w:tabs>
        <w:spacing w:after="0" w:line="240" w:lineRule="auto"/>
        <w:ind w:firstLine="709"/>
        <w:contextualSpacing/>
        <w:jc w:val="both"/>
        <w:rPr>
          <w:i/>
          <w:sz w:val="26"/>
          <w:szCs w:val="26"/>
          <w:lang w:val="uk-UA" w:eastAsia="ru-RU"/>
        </w:rPr>
      </w:pPr>
    </w:p>
    <w:p w14:paraId="402B4D46" w14:textId="77777777" w:rsidR="00B90290" w:rsidRPr="00B90290" w:rsidRDefault="00B90290" w:rsidP="0028152F">
      <w:pPr>
        <w:widowControl w:val="0"/>
        <w:tabs>
          <w:tab w:val="left" w:pos="990"/>
        </w:tabs>
        <w:spacing w:after="0" w:line="240" w:lineRule="auto"/>
        <w:ind w:firstLine="709"/>
        <w:contextualSpacing/>
        <w:jc w:val="both"/>
        <w:rPr>
          <w:i/>
          <w:sz w:val="26"/>
          <w:szCs w:val="26"/>
          <w:lang w:val="uk-UA" w:eastAsia="ru-RU"/>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3213"/>
        <w:gridCol w:w="3213"/>
      </w:tblGrid>
      <w:tr w:rsidR="00593E02" w:rsidRPr="00B90290" w14:paraId="633BF82C" w14:textId="77777777" w:rsidTr="00006472">
        <w:trPr>
          <w:trHeight w:val="20"/>
        </w:trPr>
        <w:tc>
          <w:tcPr>
            <w:tcW w:w="3213" w:type="dxa"/>
          </w:tcPr>
          <w:p w14:paraId="58404B8C" w14:textId="77777777" w:rsidR="00593E02" w:rsidRPr="00B90290" w:rsidRDefault="00593E02" w:rsidP="0028152F">
            <w:pPr>
              <w:widowControl w:val="0"/>
              <w:tabs>
                <w:tab w:val="left" w:pos="990"/>
              </w:tabs>
              <w:spacing w:after="0" w:line="240" w:lineRule="auto"/>
              <w:ind w:left="29" w:firstLine="18"/>
              <w:contextualSpacing/>
              <w:rPr>
                <w:bCs/>
                <w:sz w:val="26"/>
                <w:szCs w:val="26"/>
                <w:lang w:val="uk-UA" w:eastAsia="uk-UA"/>
              </w:rPr>
            </w:pPr>
            <w:r w:rsidRPr="00B90290">
              <w:rPr>
                <w:bCs/>
                <w:sz w:val="26"/>
                <w:szCs w:val="26"/>
                <w:lang w:val="uk-UA" w:eastAsia="uk-UA"/>
              </w:rPr>
              <w:t>Вид альтернативи</w:t>
            </w:r>
          </w:p>
        </w:tc>
        <w:tc>
          <w:tcPr>
            <w:tcW w:w="3213" w:type="dxa"/>
          </w:tcPr>
          <w:p w14:paraId="359F20E3" w14:textId="77777777" w:rsidR="00593E02" w:rsidRPr="00B90290" w:rsidRDefault="00593E02" w:rsidP="0028152F">
            <w:pPr>
              <w:widowControl w:val="0"/>
              <w:tabs>
                <w:tab w:val="left" w:pos="990"/>
              </w:tabs>
              <w:spacing w:after="0" w:line="240" w:lineRule="auto"/>
              <w:ind w:left="29" w:firstLine="18"/>
              <w:contextualSpacing/>
              <w:rPr>
                <w:sz w:val="26"/>
                <w:szCs w:val="26"/>
                <w:lang w:val="uk-UA" w:eastAsia="ru-RU"/>
              </w:rPr>
            </w:pPr>
            <w:r w:rsidRPr="00B90290">
              <w:rPr>
                <w:sz w:val="26"/>
                <w:szCs w:val="26"/>
                <w:lang w:val="uk-UA" w:eastAsia="ru-RU"/>
              </w:rPr>
              <w:t>Вигоди</w:t>
            </w:r>
          </w:p>
        </w:tc>
        <w:tc>
          <w:tcPr>
            <w:tcW w:w="3213" w:type="dxa"/>
          </w:tcPr>
          <w:p w14:paraId="34BD74F0" w14:textId="77777777" w:rsidR="00593E02" w:rsidRPr="00B90290" w:rsidRDefault="00593E02" w:rsidP="0028152F">
            <w:pPr>
              <w:widowControl w:val="0"/>
              <w:tabs>
                <w:tab w:val="left" w:pos="990"/>
              </w:tabs>
              <w:spacing w:after="0" w:line="240" w:lineRule="auto"/>
              <w:ind w:left="29" w:hanging="15"/>
              <w:contextualSpacing/>
              <w:rPr>
                <w:bCs/>
                <w:sz w:val="26"/>
                <w:szCs w:val="26"/>
                <w:lang w:val="uk-UA" w:eastAsia="uk-UA"/>
              </w:rPr>
            </w:pPr>
            <w:r w:rsidRPr="00B90290">
              <w:rPr>
                <w:bCs/>
                <w:sz w:val="26"/>
                <w:szCs w:val="26"/>
                <w:lang w:val="uk-UA" w:eastAsia="uk-UA"/>
              </w:rPr>
              <w:t>Витрати</w:t>
            </w:r>
          </w:p>
        </w:tc>
      </w:tr>
      <w:tr w:rsidR="00060C30" w:rsidRPr="00B01FC5" w14:paraId="0B615EB0" w14:textId="77777777" w:rsidTr="00006472">
        <w:trPr>
          <w:trHeight w:val="20"/>
        </w:trPr>
        <w:tc>
          <w:tcPr>
            <w:tcW w:w="3213" w:type="dxa"/>
          </w:tcPr>
          <w:p w14:paraId="0EAC99C9" w14:textId="77777777" w:rsidR="00060C30" w:rsidRPr="00B90290" w:rsidRDefault="00060C30" w:rsidP="0028152F">
            <w:pPr>
              <w:widowControl w:val="0"/>
              <w:tabs>
                <w:tab w:val="left" w:pos="990"/>
              </w:tabs>
              <w:spacing w:after="0" w:line="240" w:lineRule="auto"/>
              <w:ind w:left="29" w:firstLine="18"/>
              <w:contextualSpacing/>
              <w:rPr>
                <w:rFonts w:eastAsia="Times New Roman"/>
                <w:sz w:val="26"/>
                <w:szCs w:val="26"/>
                <w:lang w:val="uk-UA" w:eastAsia="ru-RU"/>
              </w:rPr>
            </w:pPr>
            <w:r w:rsidRPr="00B90290">
              <w:rPr>
                <w:sz w:val="26"/>
                <w:szCs w:val="26"/>
                <w:lang w:val="uk-UA" w:eastAsia="ru-RU"/>
              </w:rPr>
              <w:t>Альтернатива 1.</w:t>
            </w:r>
          </w:p>
        </w:tc>
        <w:tc>
          <w:tcPr>
            <w:tcW w:w="3213" w:type="dxa"/>
          </w:tcPr>
          <w:p w14:paraId="0E9479C8"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 xml:space="preserve">Вигоди відсутні, оскільки продовжуватиме існувати правова невизначеність у вирішенні питання </w:t>
            </w:r>
            <w:r w:rsidRPr="00B90290">
              <w:rPr>
                <w:sz w:val="26"/>
                <w:szCs w:val="26"/>
                <w:lang w:val="uk-UA"/>
              </w:rPr>
              <w:lastRenderedPageBreak/>
              <w:t xml:space="preserve">ефективного освоєння ресурсної бази та отримання усієї необхідної інформації про родовище вуглеводнів під час проведення дослідно-промислової розробки, швидкого відновлення пошкоджених чи зруйнованих об’єктів </w:t>
            </w:r>
            <w:proofErr w:type="spellStart"/>
            <w:r w:rsidRPr="00B90290">
              <w:rPr>
                <w:sz w:val="26"/>
                <w:szCs w:val="26"/>
                <w:lang w:val="uk-UA"/>
              </w:rPr>
              <w:t>нафтогазовидобутку</w:t>
            </w:r>
            <w:proofErr w:type="spellEnd"/>
            <w:r w:rsidRPr="00B90290">
              <w:rPr>
                <w:sz w:val="26"/>
                <w:szCs w:val="26"/>
                <w:lang w:val="uk-UA"/>
              </w:rPr>
              <w:t>, продовжуватиме існувати проблема відсутності правил</w:t>
            </w:r>
          </w:p>
          <w:p w14:paraId="7110A540"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взаємодії між</w:t>
            </w:r>
          </w:p>
          <w:p w14:paraId="26A07FEA"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оператором ПСГ і</w:t>
            </w:r>
          </w:p>
          <w:p w14:paraId="7657EAA1"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видобувними</w:t>
            </w:r>
          </w:p>
          <w:p w14:paraId="25D10C4A"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підприємствами, залишаться ризики виникнення</w:t>
            </w:r>
          </w:p>
          <w:p w14:paraId="5FD138A4"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аварійних ситуацій, ризики виникнення</w:t>
            </w:r>
          </w:p>
          <w:p w14:paraId="7876C989" w14:textId="77777777" w:rsidR="00D417D2"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спорів між суб’єктами</w:t>
            </w:r>
          </w:p>
          <w:p w14:paraId="001E846F" w14:textId="77777777" w:rsidR="00060C30" w:rsidRPr="00B90290" w:rsidRDefault="00D417D2" w:rsidP="00D417D2">
            <w:pPr>
              <w:widowControl w:val="0"/>
              <w:tabs>
                <w:tab w:val="left" w:pos="990"/>
              </w:tabs>
              <w:spacing w:after="0" w:line="240" w:lineRule="auto"/>
              <w:jc w:val="both"/>
              <w:rPr>
                <w:sz w:val="26"/>
                <w:szCs w:val="26"/>
                <w:lang w:val="uk-UA"/>
              </w:rPr>
            </w:pPr>
            <w:r w:rsidRPr="00B90290">
              <w:rPr>
                <w:sz w:val="26"/>
                <w:szCs w:val="26"/>
                <w:lang w:val="uk-UA"/>
              </w:rPr>
              <w:t>господарювання</w:t>
            </w:r>
          </w:p>
          <w:p w14:paraId="2DCB4CF3" w14:textId="77777777" w:rsidR="00D417D2" w:rsidRPr="00B90290" w:rsidRDefault="00D417D2" w:rsidP="00D417D2">
            <w:pPr>
              <w:widowControl w:val="0"/>
              <w:tabs>
                <w:tab w:val="left" w:pos="990"/>
              </w:tabs>
              <w:spacing w:after="0" w:line="240" w:lineRule="auto"/>
              <w:jc w:val="both"/>
              <w:rPr>
                <w:sz w:val="26"/>
                <w:szCs w:val="26"/>
                <w:lang w:val="uk-UA"/>
              </w:rPr>
            </w:pPr>
          </w:p>
        </w:tc>
        <w:tc>
          <w:tcPr>
            <w:tcW w:w="3213" w:type="dxa"/>
          </w:tcPr>
          <w:p w14:paraId="6B53C9B6" w14:textId="77777777" w:rsidR="00060C30" w:rsidRPr="00B90290" w:rsidRDefault="00060C30" w:rsidP="0028152F">
            <w:pPr>
              <w:spacing w:after="0" w:line="240" w:lineRule="auto"/>
              <w:jc w:val="both"/>
              <w:rPr>
                <w:sz w:val="26"/>
                <w:szCs w:val="26"/>
                <w:lang w:val="uk-UA"/>
              </w:rPr>
            </w:pPr>
            <w:r w:rsidRPr="00B90290">
              <w:rPr>
                <w:sz w:val="26"/>
                <w:szCs w:val="26"/>
                <w:lang w:val="uk-UA"/>
              </w:rPr>
              <w:lastRenderedPageBreak/>
              <w:t xml:space="preserve">Недосконалість відповідного нормативно-правового забезпечення приводить до </w:t>
            </w:r>
            <w:r w:rsidR="00D73C86" w:rsidRPr="00B90290">
              <w:rPr>
                <w:sz w:val="26"/>
                <w:szCs w:val="26"/>
                <w:lang w:val="uk-UA"/>
              </w:rPr>
              <w:lastRenderedPageBreak/>
              <w:t xml:space="preserve">неповноцінного геологічного вивчення родовищ вуглеводнів, що </w:t>
            </w:r>
            <w:r w:rsidR="000A5537" w:rsidRPr="00B90290">
              <w:rPr>
                <w:sz w:val="26"/>
                <w:szCs w:val="26"/>
                <w:lang w:val="uk-UA"/>
              </w:rPr>
              <w:t>призводить до зменшення</w:t>
            </w:r>
            <w:r w:rsidR="00D73C86" w:rsidRPr="00B90290">
              <w:rPr>
                <w:sz w:val="26"/>
                <w:szCs w:val="26"/>
                <w:lang w:val="uk-UA"/>
              </w:rPr>
              <w:t xml:space="preserve"> показник</w:t>
            </w:r>
            <w:r w:rsidR="000A5537" w:rsidRPr="00B90290">
              <w:rPr>
                <w:sz w:val="26"/>
                <w:szCs w:val="26"/>
                <w:lang w:val="uk-UA"/>
              </w:rPr>
              <w:t>ів</w:t>
            </w:r>
            <w:r w:rsidR="00D73C86" w:rsidRPr="00B90290">
              <w:rPr>
                <w:sz w:val="26"/>
                <w:szCs w:val="26"/>
                <w:lang w:val="uk-UA"/>
              </w:rPr>
              <w:t xml:space="preserve"> видобутку</w:t>
            </w:r>
            <w:r w:rsidR="00D60BE5" w:rsidRPr="00B90290">
              <w:rPr>
                <w:sz w:val="26"/>
                <w:szCs w:val="26"/>
                <w:lang w:val="uk-UA"/>
              </w:rPr>
              <w:t>.</w:t>
            </w:r>
          </w:p>
          <w:p w14:paraId="086E45A1" w14:textId="77777777" w:rsidR="00D417D2" w:rsidRPr="00B90290" w:rsidRDefault="00D417D2" w:rsidP="0028152F">
            <w:pPr>
              <w:spacing w:after="0" w:line="240" w:lineRule="auto"/>
              <w:jc w:val="both"/>
              <w:rPr>
                <w:sz w:val="26"/>
                <w:szCs w:val="26"/>
                <w:lang w:val="uk-UA"/>
              </w:rPr>
            </w:pPr>
            <w:r w:rsidRPr="00B90290">
              <w:rPr>
                <w:sz w:val="26"/>
                <w:szCs w:val="26"/>
                <w:lang w:val="uk-UA"/>
              </w:rPr>
              <w:t xml:space="preserve">Відсутність норм, які б ураховували умови воєнного стану, в яких наразі здійснюється розробка нафтових і газових родовищ, негативно впливає на оперативне відновлення пошкоджених об’єктів </w:t>
            </w:r>
            <w:proofErr w:type="spellStart"/>
            <w:r w:rsidRPr="00B90290">
              <w:rPr>
                <w:sz w:val="26"/>
                <w:szCs w:val="26"/>
                <w:lang w:val="uk-UA"/>
              </w:rPr>
              <w:t>нафтогазовидобутку</w:t>
            </w:r>
            <w:proofErr w:type="spellEnd"/>
            <w:r w:rsidRPr="00B90290">
              <w:rPr>
                <w:sz w:val="26"/>
                <w:szCs w:val="26"/>
                <w:lang w:val="uk-UA"/>
              </w:rPr>
              <w:t xml:space="preserve"> та відновлення показників видобутку нафти і газу до рівня, що існував до таких уражень, або їх подальше збільшення.</w:t>
            </w:r>
          </w:p>
          <w:p w14:paraId="0971E45E" w14:textId="77777777" w:rsidR="00D417D2" w:rsidRPr="00B90290" w:rsidRDefault="00D417D2" w:rsidP="00D417D2">
            <w:pPr>
              <w:spacing w:after="0" w:line="240" w:lineRule="auto"/>
              <w:jc w:val="both"/>
              <w:rPr>
                <w:sz w:val="26"/>
                <w:szCs w:val="26"/>
                <w:lang w:val="uk-UA"/>
              </w:rPr>
            </w:pPr>
            <w:r w:rsidRPr="00B90290">
              <w:rPr>
                <w:sz w:val="26"/>
                <w:szCs w:val="26"/>
                <w:lang w:val="uk-UA"/>
              </w:rPr>
              <w:t>Можливі додаткові значні фінансові витрати для ліквідації наслідків</w:t>
            </w:r>
          </w:p>
          <w:p w14:paraId="7152AA6F" w14:textId="77777777" w:rsidR="00D417D2" w:rsidRPr="00B90290" w:rsidRDefault="00D417D2" w:rsidP="00D417D2">
            <w:pPr>
              <w:spacing w:after="0" w:line="240" w:lineRule="auto"/>
              <w:jc w:val="both"/>
              <w:rPr>
                <w:sz w:val="26"/>
                <w:szCs w:val="26"/>
                <w:lang w:val="uk-UA"/>
              </w:rPr>
            </w:pPr>
            <w:r w:rsidRPr="00B90290">
              <w:rPr>
                <w:sz w:val="26"/>
                <w:szCs w:val="26"/>
                <w:lang w:val="uk-UA"/>
              </w:rPr>
              <w:t>аварій та відшкодування шкоди потерпілій стороні</w:t>
            </w:r>
            <w:r w:rsidR="005074DF" w:rsidRPr="00B90290">
              <w:rPr>
                <w:sz w:val="26"/>
                <w:szCs w:val="26"/>
                <w:lang w:val="uk-UA"/>
              </w:rPr>
              <w:t>.</w:t>
            </w:r>
          </w:p>
        </w:tc>
      </w:tr>
      <w:tr w:rsidR="00060C30" w:rsidRPr="00B01FC5" w14:paraId="1E459CE3" w14:textId="77777777" w:rsidTr="00006472">
        <w:trPr>
          <w:trHeight w:val="20"/>
        </w:trPr>
        <w:tc>
          <w:tcPr>
            <w:tcW w:w="3213" w:type="dxa"/>
          </w:tcPr>
          <w:p w14:paraId="317A2AE1" w14:textId="77777777" w:rsidR="00060C30" w:rsidRPr="00B90290" w:rsidRDefault="00060C30" w:rsidP="0028152F">
            <w:pPr>
              <w:widowControl w:val="0"/>
              <w:tabs>
                <w:tab w:val="left" w:pos="990"/>
              </w:tabs>
              <w:spacing w:after="0" w:line="240" w:lineRule="auto"/>
              <w:ind w:left="29" w:firstLine="18"/>
              <w:contextualSpacing/>
              <w:rPr>
                <w:rFonts w:eastAsia="Times New Roman"/>
                <w:sz w:val="26"/>
                <w:szCs w:val="26"/>
                <w:lang w:val="uk-UA" w:eastAsia="ru-RU"/>
              </w:rPr>
            </w:pPr>
            <w:r w:rsidRPr="00B90290">
              <w:rPr>
                <w:sz w:val="26"/>
                <w:szCs w:val="26"/>
                <w:lang w:val="uk-UA" w:eastAsia="ru-RU"/>
              </w:rPr>
              <w:lastRenderedPageBreak/>
              <w:t xml:space="preserve">Альтернатива </w:t>
            </w:r>
            <w:r w:rsidRPr="00B90290">
              <w:rPr>
                <w:rFonts w:eastAsia="Times New Roman"/>
                <w:sz w:val="26"/>
                <w:szCs w:val="26"/>
                <w:lang w:val="uk-UA" w:eastAsia="ru-RU"/>
              </w:rPr>
              <w:t>2.</w:t>
            </w:r>
          </w:p>
          <w:p w14:paraId="36CBC245" w14:textId="77777777" w:rsidR="00060C30" w:rsidRPr="00B90290" w:rsidRDefault="00060C30" w:rsidP="0028152F">
            <w:pPr>
              <w:widowControl w:val="0"/>
              <w:tabs>
                <w:tab w:val="left" w:pos="990"/>
              </w:tabs>
              <w:spacing w:after="0" w:line="240" w:lineRule="auto"/>
              <w:ind w:left="29" w:firstLine="18"/>
              <w:contextualSpacing/>
              <w:rPr>
                <w:rFonts w:eastAsia="Times New Roman"/>
                <w:sz w:val="26"/>
                <w:szCs w:val="26"/>
                <w:lang w:val="uk-UA" w:eastAsia="ru-RU"/>
              </w:rPr>
            </w:pPr>
          </w:p>
          <w:p w14:paraId="41E8A450" w14:textId="77777777" w:rsidR="00060C30" w:rsidRPr="00B90290" w:rsidRDefault="00060C30" w:rsidP="0028152F">
            <w:pPr>
              <w:widowControl w:val="0"/>
              <w:tabs>
                <w:tab w:val="left" w:pos="990"/>
              </w:tabs>
              <w:spacing w:after="0" w:line="240" w:lineRule="auto"/>
              <w:ind w:left="29" w:firstLine="18"/>
              <w:contextualSpacing/>
              <w:rPr>
                <w:rFonts w:eastAsia="Times New Roman"/>
                <w:sz w:val="26"/>
                <w:szCs w:val="26"/>
                <w:lang w:val="uk-UA" w:eastAsia="ru-RU"/>
              </w:rPr>
            </w:pPr>
          </w:p>
        </w:tc>
        <w:tc>
          <w:tcPr>
            <w:tcW w:w="3213" w:type="dxa"/>
          </w:tcPr>
          <w:p w14:paraId="14F46356" w14:textId="77777777" w:rsidR="005A2D3A" w:rsidRPr="00B90290" w:rsidRDefault="00243EDF" w:rsidP="005A2D3A">
            <w:pPr>
              <w:shd w:val="clear" w:color="auto" w:fill="FFFFFF"/>
              <w:spacing w:after="0" w:line="240" w:lineRule="auto"/>
              <w:jc w:val="both"/>
              <w:rPr>
                <w:sz w:val="26"/>
                <w:szCs w:val="26"/>
                <w:lang w:val="uk-UA"/>
              </w:rPr>
            </w:pPr>
            <w:r w:rsidRPr="00B90290">
              <w:rPr>
                <w:sz w:val="26"/>
                <w:szCs w:val="26"/>
                <w:lang w:val="uk-UA"/>
              </w:rPr>
              <w:t xml:space="preserve">Прийняття проєкту регуляторного </w:t>
            </w:r>
            <w:proofErr w:type="spellStart"/>
            <w:r w:rsidRPr="00B90290">
              <w:rPr>
                <w:sz w:val="26"/>
                <w:szCs w:val="26"/>
                <w:lang w:val="uk-UA"/>
              </w:rPr>
              <w:t>акта</w:t>
            </w:r>
            <w:proofErr w:type="spellEnd"/>
            <w:r w:rsidRPr="00B90290">
              <w:rPr>
                <w:sz w:val="26"/>
                <w:szCs w:val="26"/>
                <w:lang w:val="uk-UA"/>
              </w:rPr>
              <w:t xml:space="preserve"> створить можливості для ефективного освоєння ресурсної бази та отримання усієї необхідної інформації про родовище вуглеводнів під час проведення дослідно-промисло</w:t>
            </w:r>
            <w:r w:rsidR="005A2D3A" w:rsidRPr="00B90290">
              <w:rPr>
                <w:sz w:val="26"/>
                <w:szCs w:val="26"/>
                <w:lang w:val="uk-UA"/>
              </w:rPr>
              <w:t xml:space="preserve">вої розробки, забезпечення можливості швидкого відновлення пошкоджених чи зруйнованих об’єктів </w:t>
            </w:r>
            <w:proofErr w:type="spellStart"/>
            <w:r w:rsidR="005A2D3A" w:rsidRPr="00B90290">
              <w:rPr>
                <w:sz w:val="26"/>
                <w:szCs w:val="26"/>
                <w:lang w:val="uk-UA"/>
              </w:rPr>
              <w:t>нафтогазовидобутку</w:t>
            </w:r>
            <w:proofErr w:type="spellEnd"/>
            <w:r w:rsidR="005A2D3A" w:rsidRPr="00B90290">
              <w:rPr>
                <w:sz w:val="26"/>
                <w:szCs w:val="26"/>
                <w:lang w:val="uk-UA"/>
              </w:rPr>
              <w:t>, підвищення правової визначеності умов провадження підприємницької</w:t>
            </w:r>
            <w:r w:rsidR="005859F8" w:rsidRPr="00B90290">
              <w:rPr>
                <w:sz w:val="26"/>
                <w:szCs w:val="26"/>
                <w:lang w:val="uk-UA"/>
              </w:rPr>
              <w:t xml:space="preserve"> </w:t>
            </w:r>
            <w:r w:rsidR="005A2D3A" w:rsidRPr="00B90290">
              <w:rPr>
                <w:sz w:val="26"/>
                <w:szCs w:val="26"/>
                <w:lang w:val="uk-UA"/>
              </w:rPr>
              <w:lastRenderedPageBreak/>
              <w:t>діяльності суб’єктами господарювання,</w:t>
            </w:r>
            <w:r w:rsidR="005859F8" w:rsidRPr="00B90290">
              <w:rPr>
                <w:sz w:val="26"/>
                <w:szCs w:val="26"/>
                <w:lang w:val="uk-UA"/>
              </w:rPr>
              <w:t xml:space="preserve"> </w:t>
            </w:r>
            <w:r w:rsidR="005A2D3A" w:rsidRPr="00B90290">
              <w:rPr>
                <w:sz w:val="26"/>
                <w:szCs w:val="26"/>
                <w:lang w:val="uk-UA"/>
              </w:rPr>
              <w:t>в</w:t>
            </w:r>
            <w:r w:rsidR="005859F8" w:rsidRPr="00B90290">
              <w:rPr>
                <w:sz w:val="26"/>
                <w:szCs w:val="26"/>
                <w:lang w:val="uk-UA"/>
              </w:rPr>
              <w:t xml:space="preserve">становлення </w:t>
            </w:r>
            <w:r w:rsidR="005A2D3A" w:rsidRPr="00B90290">
              <w:rPr>
                <w:sz w:val="26"/>
                <w:szCs w:val="26"/>
                <w:lang w:val="uk-UA"/>
              </w:rPr>
              <w:t>чітких та зрозумілих</w:t>
            </w:r>
          </w:p>
          <w:p w14:paraId="7E939EA6" w14:textId="77777777" w:rsidR="005A2D3A" w:rsidRPr="00B90290" w:rsidRDefault="005A2D3A" w:rsidP="005A2D3A">
            <w:pPr>
              <w:shd w:val="clear" w:color="auto" w:fill="FFFFFF"/>
              <w:spacing w:after="0" w:line="240" w:lineRule="auto"/>
              <w:jc w:val="both"/>
              <w:rPr>
                <w:sz w:val="26"/>
                <w:szCs w:val="26"/>
                <w:lang w:val="uk-UA"/>
              </w:rPr>
            </w:pPr>
            <w:r w:rsidRPr="00B90290">
              <w:rPr>
                <w:sz w:val="26"/>
                <w:szCs w:val="26"/>
                <w:lang w:val="uk-UA"/>
              </w:rPr>
              <w:t>правил взаємодії між</w:t>
            </w:r>
          </w:p>
          <w:p w14:paraId="003A404B" w14:textId="77777777" w:rsidR="005A2D3A" w:rsidRPr="00B90290" w:rsidRDefault="005A2D3A" w:rsidP="005A2D3A">
            <w:pPr>
              <w:shd w:val="clear" w:color="auto" w:fill="FFFFFF"/>
              <w:spacing w:after="0" w:line="240" w:lineRule="auto"/>
              <w:jc w:val="both"/>
              <w:rPr>
                <w:sz w:val="26"/>
                <w:szCs w:val="26"/>
                <w:lang w:val="uk-UA"/>
              </w:rPr>
            </w:pPr>
            <w:r w:rsidRPr="00B90290">
              <w:rPr>
                <w:sz w:val="26"/>
                <w:szCs w:val="26"/>
                <w:lang w:val="uk-UA"/>
              </w:rPr>
              <w:t>оператором ПСГ і</w:t>
            </w:r>
          </w:p>
          <w:p w14:paraId="55C125A2" w14:textId="77777777" w:rsidR="005859F8" w:rsidRPr="00B90290" w:rsidRDefault="005859F8" w:rsidP="005859F8">
            <w:pPr>
              <w:shd w:val="clear" w:color="auto" w:fill="FFFFFF"/>
              <w:spacing w:after="0" w:line="240" w:lineRule="auto"/>
              <w:jc w:val="both"/>
              <w:rPr>
                <w:sz w:val="26"/>
                <w:szCs w:val="26"/>
                <w:lang w:val="uk-UA"/>
              </w:rPr>
            </w:pPr>
            <w:r w:rsidRPr="00B90290">
              <w:rPr>
                <w:sz w:val="26"/>
                <w:szCs w:val="26"/>
                <w:lang w:val="uk-UA"/>
              </w:rPr>
              <w:t xml:space="preserve">видобувними </w:t>
            </w:r>
            <w:r w:rsidR="005A2D3A" w:rsidRPr="00B90290">
              <w:rPr>
                <w:sz w:val="26"/>
                <w:szCs w:val="26"/>
                <w:lang w:val="uk-UA"/>
              </w:rPr>
              <w:t xml:space="preserve">підприємствами, </w:t>
            </w:r>
            <w:r w:rsidRPr="00B90290">
              <w:rPr>
                <w:sz w:val="26"/>
                <w:szCs w:val="26"/>
                <w:lang w:val="uk-UA"/>
              </w:rPr>
              <w:t xml:space="preserve">Зниження ризику </w:t>
            </w:r>
            <w:r w:rsidR="005A2D3A" w:rsidRPr="00B90290">
              <w:rPr>
                <w:sz w:val="26"/>
                <w:szCs w:val="26"/>
                <w:lang w:val="uk-UA"/>
              </w:rPr>
              <w:t>аварійних ситуацій</w:t>
            </w:r>
            <w:r w:rsidRPr="00B90290">
              <w:rPr>
                <w:sz w:val="26"/>
                <w:szCs w:val="26"/>
                <w:lang w:val="uk-UA"/>
              </w:rPr>
              <w:t>, зменшення кількості спорів між суб’єктами</w:t>
            </w:r>
          </w:p>
          <w:p w14:paraId="6DCD8E05" w14:textId="77777777" w:rsidR="00060C30" w:rsidRPr="00B90290" w:rsidRDefault="005859F8" w:rsidP="005859F8">
            <w:pPr>
              <w:shd w:val="clear" w:color="auto" w:fill="FFFFFF"/>
              <w:spacing w:after="0" w:line="240" w:lineRule="auto"/>
              <w:jc w:val="both"/>
              <w:rPr>
                <w:sz w:val="26"/>
                <w:szCs w:val="26"/>
                <w:lang w:val="uk-UA"/>
              </w:rPr>
            </w:pPr>
            <w:r w:rsidRPr="00B90290">
              <w:rPr>
                <w:sz w:val="26"/>
                <w:szCs w:val="26"/>
                <w:lang w:val="uk-UA"/>
              </w:rPr>
              <w:t>господарювання</w:t>
            </w:r>
          </w:p>
        </w:tc>
        <w:tc>
          <w:tcPr>
            <w:tcW w:w="3213" w:type="dxa"/>
          </w:tcPr>
          <w:p w14:paraId="01CE39B3" w14:textId="77777777" w:rsidR="00060C30" w:rsidRPr="00B90290" w:rsidRDefault="00060C30" w:rsidP="005074DF">
            <w:pPr>
              <w:widowControl w:val="0"/>
              <w:tabs>
                <w:tab w:val="left" w:pos="990"/>
              </w:tabs>
              <w:spacing w:after="0" w:line="240" w:lineRule="auto"/>
              <w:jc w:val="both"/>
              <w:rPr>
                <w:sz w:val="26"/>
                <w:szCs w:val="26"/>
                <w:lang w:val="uk-UA"/>
              </w:rPr>
            </w:pPr>
            <w:r w:rsidRPr="00B90290">
              <w:rPr>
                <w:sz w:val="26"/>
                <w:szCs w:val="26"/>
                <w:lang w:val="uk-UA"/>
              </w:rPr>
              <w:lastRenderedPageBreak/>
              <w:t xml:space="preserve">Прогнозуються витрати, пов’язані виключно з необхідністю ознайомитись з новими вимогами регулювання </w:t>
            </w:r>
          </w:p>
          <w:p w14:paraId="5F884072" w14:textId="77777777" w:rsidR="00060C30" w:rsidRPr="00B90290" w:rsidRDefault="00060C30" w:rsidP="005074DF">
            <w:pPr>
              <w:widowControl w:val="0"/>
              <w:tabs>
                <w:tab w:val="left" w:pos="990"/>
              </w:tabs>
              <w:spacing w:after="0" w:line="240" w:lineRule="auto"/>
              <w:jc w:val="both"/>
              <w:rPr>
                <w:sz w:val="26"/>
                <w:szCs w:val="26"/>
                <w:lang w:val="uk-UA"/>
              </w:rPr>
            </w:pPr>
          </w:p>
          <w:p w14:paraId="091D4D01" w14:textId="77777777" w:rsidR="00060C30" w:rsidRPr="00B90290" w:rsidRDefault="00060C30" w:rsidP="005074DF">
            <w:pPr>
              <w:widowControl w:val="0"/>
              <w:tabs>
                <w:tab w:val="left" w:pos="990"/>
              </w:tabs>
              <w:spacing w:after="0" w:line="240" w:lineRule="auto"/>
              <w:jc w:val="both"/>
              <w:rPr>
                <w:sz w:val="26"/>
                <w:szCs w:val="26"/>
                <w:lang w:val="uk-UA"/>
              </w:rPr>
            </w:pPr>
            <w:r w:rsidRPr="00B90290">
              <w:rPr>
                <w:sz w:val="26"/>
                <w:szCs w:val="26"/>
                <w:lang w:val="uk-UA"/>
              </w:rPr>
              <w:t xml:space="preserve">А саме: </w:t>
            </w:r>
            <w:r w:rsidR="005074DF" w:rsidRPr="00B90290">
              <w:rPr>
                <w:sz w:val="26"/>
                <w:szCs w:val="26"/>
                <w:lang w:val="uk-UA"/>
              </w:rPr>
              <w:t>1</w:t>
            </w:r>
            <w:r w:rsidRPr="00B90290">
              <w:rPr>
                <w:sz w:val="26"/>
                <w:szCs w:val="26"/>
                <w:lang w:val="uk-UA"/>
              </w:rPr>
              <w:t xml:space="preserve"> годин</w:t>
            </w:r>
            <w:r w:rsidR="005074DF" w:rsidRPr="00B90290">
              <w:rPr>
                <w:sz w:val="26"/>
                <w:szCs w:val="26"/>
                <w:lang w:val="uk-UA"/>
              </w:rPr>
              <w:t>а</w:t>
            </w:r>
            <w:r w:rsidRPr="00B90290">
              <w:rPr>
                <w:sz w:val="26"/>
                <w:szCs w:val="26"/>
                <w:lang w:val="uk-UA"/>
              </w:rPr>
              <w:t xml:space="preserve"> на ознайомлення з нормативно-правовим актом.</w:t>
            </w:r>
          </w:p>
          <w:p w14:paraId="441FE5F2" w14:textId="77777777" w:rsidR="005074DF" w:rsidRPr="00B90290" w:rsidRDefault="005074DF" w:rsidP="005074DF">
            <w:pPr>
              <w:widowControl w:val="0"/>
              <w:tabs>
                <w:tab w:val="left" w:pos="990"/>
              </w:tabs>
              <w:spacing w:after="0" w:line="240" w:lineRule="auto"/>
              <w:jc w:val="both"/>
              <w:rPr>
                <w:sz w:val="26"/>
                <w:szCs w:val="26"/>
                <w:lang w:val="uk-UA"/>
              </w:rPr>
            </w:pPr>
          </w:p>
          <w:p w14:paraId="16C552CD" w14:textId="77777777" w:rsidR="005074DF" w:rsidRPr="00B90290" w:rsidRDefault="005074DF" w:rsidP="005074DF">
            <w:pPr>
              <w:widowControl w:val="0"/>
              <w:tabs>
                <w:tab w:val="left" w:pos="990"/>
              </w:tabs>
              <w:spacing w:after="0" w:line="240" w:lineRule="auto"/>
              <w:jc w:val="both"/>
              <w:rPr>
                <w:sz w:val="26"/>
                <w:szCs w:val="26"/>
                <w:lang w:val="uk-UA"/>
              </w:rPr>
            </w:pPr>
            <w:r w:rsidRPr="00B90290">
              <w:rPr>
                <w:sz w:val="26"/>
                <w:szCs w:val="26"/>
                <w:lang w:val="uk-UA"/>
              </w:rPr>
              <w:t>В частині змін, що стосуються ПСГ додатково суб’єкти</w:t>
            </w:r>
          </w:p>
          <w:p w14:paraId="2B064CCE" w14:textId="77777777" w:rsidR="005074DF" w:rsidRPr="00B90290" w:rsidRDefault="001503E0" w:rsidP="005074DF">
            <w:pPr>
              <w:widowControl w:val="0"/>
              <w:tabs>
                <w:tab w:val="left" w:pos="990"/>
              </w:tabs>
              <w:spacing w:after="0" w:line="240" w:lineRule="auto"/>
              <w:jc w:val="both"/>
              <w:rPr>
                <w:sz w:val="26"/>
                <w:szCs w:val="26"/>
                <w:lang w:val="uk-UA"/>
              </w:rPr>
            </w:pPr>
            <w:r w:rsidRPr="00B90290">
              <w:rPr>
                <w:sz w:val="26"/>
                <w:szCs w:val="26"/>
                <w:lang w:val="uk-UA"/>
              </w:rPr>
              <w:t>г</w:t>
            </w:r>
            <w:r w:rsidR="005074DF" w:rsidRPr="00B90290">
              <w:rPr>
                <w:sz w:val="26"/>
                <w:szCs w:val="26"/>
                <w:lang w:val="uk-UA"/>
              </w:rPr>
              <w:t xml:space="preserve">осподарювання </w:t>
            </w:r>
            <w:r w:rsidRPr="00B90290">
              <w:rPr>
                <w:sz w:val="26"/>
                <w:szCs w:val="26"/>
                <w:lang w:val="uk-UA"/>
              </w:rPr>
              <w:t xml:space="preserve">на яких буде поширюватись дія зазначених норм, </w:t>
            </w:r>
            <w:r w:rsidR="005074DF" w:rsidRPr="00B90290">
              <w:rPr>
                <w:sz w:val="26"/>
                <w:szCs w:val="26"/>
                <w:lang w:val="uk-UA"/>
              </w:rPr>
              <w:t>нестимуть витрати</w:t>
            </w:r>
          </w:p>
          <w:p w14:paraId="2BBD3582" w14:textId="77777777" w:rsidR="005074DF" w:rsidRPr="00B90290" w:rsidRDefault="005074DF" w:rsidP="005074DF">
            <w:pPr>
              <w:widowControl w:val="0"/>
              <w:tabs>
                <w:tab w:val="left" w:pos="990"/>
              </w:tabs>
              <w:spacing w:after="0" w:line="240" w:lineRule="auto"/>
              <w:jc w:val="both"/>
              <w:rPr>
                <w:sz w:val="26"/>
                <w:szCs w:val="26"/>
                <w:lang w:val="uk-UA"/>
              </w:rPr>
            </w:pPr>
            <w:r w:rsidRPr="00B90290">
              <w:rPr>
                <w:sz w:val="26"/>
                <w:szCs w:val="26"/>
                <w:lang w:val="uk-UA"/>
              </w:rPr>
              <w:t>організаційного та</w:t>
            </w:r>
          </w:p>
          <w:p w14:paraId="14BA7852" w14:textId="77777777" w:rsidR="005074DF" w:rsidRPr="00B90290" w:rsidRDefault="005074DF" w:rsidP="005074DF">
            <w:pPr>
              <w:widowControl w:val="0"/>
              <w:tabs>
                <w:tab w:val="left" w:pos="990"/>
              </w:tabs>
              <w:spacing w:after="0" w:line="240" w:lineRule="auto"/>
              <w:jc w:val="both"/>
              <w:rPr>
                <w:sz w:val="26"/>
                <w:szCs w:val="26"/>
                <w:lang w:val="uk-UA"/>
              </w:rPr>
            </w:pPr>
            <w:r w:rsidRPr="00B90290">
              <w:rPr>
                <w:sz w:val="26"/>
                <w:szCs w:val="26"/>
                <w:lang w:val="uk-UA"/>
              </w:rPr>
              <w:lastRenderedPageBreak/>
              <w:t>виробничого характеру, пов’язані з виконанням</w:t>
            </w:r>
          </w:p>
          <w:p w14:paraId="50A6AF30" w14:textId="77777777" w:rsidR="005074DF" w:rsidRPr="00B90290" w:rsidRDefault="005074DF" w:rsidP="005074DF">
            <w:pPr>
              <w:widowControl w:val="0"/>
              <w:tabs>
                <w:tab w:val="left" w:pos="990"/>
              </w:tabs>
              <w:spacing w:after="0" w:line="240" w:lineRule="auto"/>
              <w:jc w:val="both"/>
              <w:rPr>
                <w:sz w:val="26"/>
                <w:szCs w:val="26"/>
                <w:lang w:val="uk-UA"/>
              </w:rPr>
            </w:pPr>
            <w:r w:rsidRPr="00B90290">
              <w:rPr>
                <w:sz w:val="26"/>
                <w:szCs w:val="26"/>
                <w:lang w:val="uk-UA"/>
              </w:rPr>
              <w:t>контрольних і моніторингових заходів,</w:t>
            </w:r>
          </w:p>
          <w:p w14:paraId="259BB6A1" w14:textId="77777777" w:rsidR="005074DF" w:rsidRPr="00B90290" w:rsidRDefault="005074DF" w:rsidP="005074DF">
            <w:pPr>
              <w:widowControl w:val="0"/>
              <w:tabs>
                <w:tab w:val="left" w:pos="990"/>
              </w:tabs>
              <w:spacing w:after="0" w:line="240" w:lineRule="auto"/>
              <w:jc w:val="both"/>
              <w:rPr>
                <w:sz w:val="26"/>
                <w:szCs w:val="26"/>
                <w:lang w:val="uk-UA"/>
              </w:rPr>
            </w:pPr>
            <w:r w:rsidRPr="00B90290">
              <w:rPr>
                <w:sz w:val="26"/>
                <w:szCs w:val="26"/>
                <w:lang w:val="uk-UA"/>
              </w:rPr>
              <w:t>передбачених регламентними документами.</w:t>
            </w:r>
          </w:p>
          <w:p w14:paraId="61BA116F" w14:textId="77777777" w:rsidR="005074DF" w:rsidRPr="00B90290" w:rsidRDefault="005074DF" w:rsidP="005074DF">
            <w:pPr>
              <w:widowControl w:val="0"/>
              <w:tabs>
                <w:tab w:val="left" w:pos="990"/>
              </w:tabs>
              <w:spacing w:after="0" w:line="240" w:lineRule="auto"/>
              <w:jc w:val="both"/>
              <w:rPr>
                <w:sz w:val="26"/>
                <w:szCs w:val="26"/>
                <w:lang w:val="uk-UA"/>
              </w:rPr>
            </w:pPr>
          </w:p>
          <w:p w14:paraId="3A3BAC16" w14:textId="77777777" w:rsidR="005074DF" w:rsidRPr="00B90290" w:rsidRDefault="005074DF" w:rsidP="005074DF">
            <w:pPr>
              <w:widowControl w:val="0"/>
              <w:tabs>
                <w:tab w:val="left" w:pos="990"/>
              </w:tabs>
              <w:spacing w:after="0" w:line="240" w:lineRule="auto"/>
              <w:jc w:val="both"/>
              <w:rPr>
                <w:sz w:val="26"/>
                <w:szCs w:val="26"/>
                <w:lang w:val="uk-UA"/>
              </w:rPr>
            </w:pPr>
          </w:p>
        </w:tc>
      </w:tr>
    </w:tbl>
    <w:p w14:paraId="6FA08295" w14:textId="77777777" w:rsidR="00593E02" w:rsidRPr="00B90290" w:rsidRDefault="00593E02" w:rsidP="0028152F">
      <w:pPr>
        <w:widowControl w:val="0"/>
        <w:tabs>
          <w:tab w:val="left" w:pos="990"/>
        </w:tabs>
        <w:spacing w:after="0" w:line="240" w:lineRule="auto"/>
        <w:ind w:left="270"/>
        <w:contextualSpacing/>
        <w:jc w:val="center"/>
        <w:rPr>
          <w:rFonts w:eastAsia="Times New Roman"/>
          <w:b/>
          <w:sz w:val="26"/>
          <w:szCs w:val="26"/>
          <w:lang w:val="uk-UA" w:eastAsia="ru-RU"/>
        </w:rPr>
      </w:pPr>
      <w:bookmarkStart w:id="2" w:name="_Hlk16164988"/>
    </w:p>
    <w:p w14:paraId="7BBE9153" w14:textId="77777777" w:rsidR="00593E02" w:rsidRPr="00B90290" w:rsidRDefault="00593E02" w:rsidP="0028152F">
      <w:pPr>
        <w:spacing w:after="0" w:line="240" w:lineRule="auto"/>
        <w:contextualSpacing/>
        <w:rPr>
          <w:sz w:val="26"/>
          <w:szCs w:val="26"/>
          <w:lang w:val="uk-UA"/>
        </w:rPr>
      </w:pPr>
      <w:bookmarkStart w:id="3" w:name="_Hlk508910343"/>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6147"/>
      </w:tblGrid>
      <w:tr w:rsidR="00593E02" w:rsidRPr="00B90290" w14:paraId="39FF15F2" w14:textId="77777777" w:rsidTr="00C07F8F">
        <w:tc>
          <w:tcPr>
            <w:tcW w:w="3573" w:type="dxa"/>
          </w:tcPr>
          <w:bookmarkEnd w:id="2"/>
          <w:bookmarkEnd w:id="3"/>
          <w:p w14:paraId="58DA1F74" w14:textId="77777777" w:rsidR="00593E02" w:rsidRPr="00B90290" w:rsidRDefault="00593E02" w:rsidP="0028152F">
            <w:pPr>
              <w:widowControl w:val="0"/>
              <w:tabs>
                <w:tab w:val="left" w:pos="990"/>
              </w:tabs>
              <w:spacing w:after="0" w:line="240" w:lineRule="auto"/>
              <w:ind w:left="270"/>
              <w:contextualSpacing/>
              <w:jc w:val="center"/>
              <w:rPr>
                <w:sz w:val="26"/>
                <w:szCs w:val="26"/>
                <w:lang w:val="uk-UA" w:eastAsia="ru-RU"/>
              </w:rPr>
            </w:pPr>
            <w:r w:rsidRPr="00B90290">
              <w:rPr>
                <w:sz w:val="26"/>
                <w:szCs w:val="26"/>
                <w:lang w:val="uk-UA" w:eastAsia="ru-RU"/>
              </w:rPr>
              <w:t>Сумарні витрати за альтернативами</w:t>
            </w:r>
          </w:p>
        </w:tc>
        <w:tc>
          <w:tcPr>
            <w:tcW w:w="6147" w:type="dxa"/>
          </w:tcPr>
          <w:p w14:paraId="42F57A2F" w14:textId="77777777" w:rsidR="00593E02" w:rsidRPr="00B90290" w:rsidRDefault="00593E02" w:rsidP="0028152F">
            <w:pPr>
              <w:widowControl w:val="0"/>
              <w:tabs>
                <w:tab w:val="left" w:pos="990"/>
              </w:tabs>
              <w:spacing w:after="0" w:line="240" w:lineRule="auto"/>
              <w:ind w:left="270"/>
              <w:contextualSpacing/>
              <w:jc w:val="center"/>
              <w:rPr>
                <w:sz w:val="26"/>
                <w:szCs w:val="26"/>
                <w:lang w:val="uk-UA" w:eastAsia="ru-RU"/>
              </w:rPr>
            </w:pPr>
            <w:r w:rsidRPr="00B90290">
              <w:rPr>
                <w:sz w:val="26"/>
                <w:szCs w:val="26"/>
                <w:lang w:val="uk-UA" w:eastAsia="ru-RU"/>
              </w:rPr>
              <w:t>Сума витрат, гривень</w:t>
            </w:r>
          </w:p>
          <w:p w14:paraId="5E5D3D21" w14:textId="77777777" w:rsidR="00006472" w:rsidRPr="00B90290" w:rsidRDefault="00006472" w:rsidP="0028152F">
            <w:pPr>
              <w:widowControl w:val="0"/>
              <w:tabs>
                <w:tab w:val="left" w:pos="990"/>
              </w:tabs>
              <w:spacing w:after="0" w:line="240" w:lineRule="auto"/>
              <w:ind w:left="270"/>
              <w:contextualSpacing/>
              <w:jc w:val="center"/>
              <w:rPr>
                <w:sz w:val="26"/>
                <w:szCs w:val="26"/>
                <w:lang w:val="uk-UA" w:eastAsia="ru-RU"/>
              </w:rPr>
            </w:pPr>
          </w:p>
        </w:tc>
      </w:tr>
      <w:tr w:rsidR="00593E02" w:rsidRPr="00B90290" w14:paraId="13EC1D5E" w14:textId="77777777" w:rsidTr="00C07F8F">
        <w:tc>
          <w:tcPr>
            <w:tcW w:w="3573" w:type="dxa"/>
          </w:tcPr>
          <w:p w14:paraId="09F9C187" w14:textId="77777777" w:rsidR="00593E02" w:rsidRPr="00B90290" w:rsidRDefault="00593E02" w:rsidP="0028152F">
            <w:pPr>
              <w:widowControl w:val="0"/>
              <w:tabs>
                <w:tab w:val="left" w:pos="990"/>
              </w:tabs>
              <w:spacing w:after="0" w:line="240" w:lineRule="auto"/>
              <w:ind w:left="270"/>
              <w:contextualSpacing/>
              <w:rPr>
                <w:b/>
                <w:iCs/>
                <w:sz w:val="26"/>
                <w:szCs w:val="26"/>
                <w:lang w:val="uk-UA" w:eastAsia="ru-RU"/>
              </w:rPr>
            </w:pPr>
            <w:r w:rsidRPr="00B90290">
              <w:rPr>
                <w:b/>
                <w:iCs/>
                <w:sz w:val="26"/>
                <w:szCs w:val="26"/>
                <w:lang w:val="uk-UA" w:eastAsia="ru-RU"/>
              </w:rPr>
              <w:t>Альтернатива 1.</w:t>
            </w:r>
          </w:p>
        </w:tc>
        <w:tc>
          <w:tcPr>
            <w:tcW w:w="6147" w:type="dxa"/>
          </w:tcPr>
          <w:p w14:paraId="4D821F00" w14:textId="77777777" w:rsidR="00593E02" w:rsidRPr="00B90290" w:rsidRDefault="00593E02" w:rsidP="0028152F">
            <w:pPr>
              <w:widowControl w:val="0"/>
              <w:tabs>
                <w:tab w:val="left" w:pos="990"/>
              </w:tabs>
              <w:spacing w:after="0" w:line="240" w:lineRule="auto"/>
              <w:ind w:left="270"/>
              <w:contextualSpacing/>
              <w:jc w:val="center"/>
              <w:rPr>
                <w:rFonts w:eastAsia="Times New Roman"/>
                <w:sz w:val="26"/>
                <w:szCs w:val="26"/>
                <w:lang w:val="uk-UA" w:eastAsia="ru-RU"/>
              </w:rPr>
            </w:pPr>
          </w:p>
        </w:tc>
      </w:tr>
      <w:tr w:rsidR="001177AE" w:rsidRPr="00B01FC5" w14:paraId="209CF539" w14:textId="77777777" w:rsidTr="00C07F8F">
        <w:tc>
          <w:tcPr>
            <w:tcW w:w="3573" w:type="dxa"/>
          </w:tcPr>
          <w:p w14:paraId="642F54DF" w14:textId="77777777" w:rsidR="001177AE" w:rsidRPr="00B90290" w:rsidRDefault="001177AE" w:rsidP="0028152F">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держави</w:t>
            </w:r>
          </w:p>
        </w:tc>
        <w:tc>
          <w:tcPr>
            <w:tcW w:w="6147" w:type="dxa"/>
          </w:tcPr>
          <w:p w14:paraId="06D7D1EC" w14:textId="77777777" w:rsidR="001177AE" w:rsidRPr="00B90290" w:rsidRDefault="00E6178C" w:rsidP="0028152F">
            <w:pPr>
              <w:spacing w:after="0" w:line="240" w:lineRule="auto"/>
              <w:jc w:val="both"/>
              <w:rPr>
                <w:sz w:val="26"/>
                <w:szCs w:val="26"/>
                <w:lang w:val="uk-UA"/>
              </w:rPr>
            </w:pPr>
            <w:r w:rsidRPr="00B90290">
              <w:rPr>
                <w:sz w:val="26"/>
                <w:szCs w:val="26"/>
                <w:lang w:val="uk-UA"/>
              </w:rPr>
              <w:t xml:space="preserve">Недосконалість нормативно-правового регулювання у сфері геологічного вивчення та раціонального використання надр </w:t>
            </w:r>
          </w:p>
        </w:tc>
      </w:tr>
      <w:tr w:rsidR="00F02932" w:rsidRPr="00B01FC5" w14:paraId="68279839" w14:textId="77777777" w:rsidTr="00C07F8F">
        <w:tc>
          <w:tcPr>
            <w:tcW w:w="3573" w:type="dxa"/>
          </w:tcPr>
          <w:p w14:paraId="40783ECF" w14:textId="77777777" w:rsidR="00F02932" w:rsidRPr="00B90290" w:rsidRDefault="00F02932" w:rsidP="0028152F">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с/г великого та середнього підприємництва</w:t>
            </w:r>
          </w:p>
        </w:tc>
        <w:tc>
          <w:tcPr>
            <w:tcW w:w="6147" w:type="dxa"/>
          </w:tcPr>
          <w:p w14:paraId="600E6064" w14:textId="77777777" w:rsidR="00F02932" w:rsidRPr="00B90290" w:rsidRDefault="00F02932" w:rsidP="0028152F">
            <w:pPr>
              <w:spacing w:after="0" w:line="240" w:lineRule="auto"/>
              <w:jc w:val="both"/>
              <w:rPr>
                <w:sz w:val="26"/>
                <w:szCs w:val="26"/>
                <w:lang w:val="uk-UA"/>
              </w:rPr>
            </w:pPr>
            <w:r w:rsidRPr="00B90290">
              <w:rPr>
                <w:sz w:val="26"/>
                <w:szCs w:val="26"/>
                <w:lang w:val="uk-UA"/>
              </w:rPr>
              <w:t>Витрати суб’єктів господарювання на дотримання норм та технологій, які забезпечують необхідне вивчення надр, не знижуючи при цьому промислову цінність</w:t>
            </w:r>
            <w:r w:rsidR="00CD5B46" w:rsidRPr="00B90290">
              <w:rPr>
                <w:sz w:val="26"/>
                <w:szCs w:val="26"/>
                <w:lang w:val="uk-UA"/>
              </w:rPr>
              <w:t xml:space="preserve">. Витрати суб’єктів господарювання у зв’язку із необхідністю дотримання вимог Правил безпеки щодо допустимого відхилення фактичного обсягу видобутку від проєктного, які не враховують умов воєнного стану, в яких наразі здійснюється розробка нафтових та газових родовищ. </w:t>
            </w:r>
          </w:p>
          <w:p w14:paraId="2294CA53" w14:textId="77777777" w:rsidR="00CD5B46" w:rsidRPr="00B90290" w:rsidRDefault="00CD5B46" w:rsidP="00CD5B46">
            <w:pPr>
              <w:spacing w:after="0" w:line="240" w:lineRule="auto"/>
              <w:jc w:val="both"/>
              <w:rPr>
                <w:sz w:val="26"/>
                <w:szCs w:val="26"/>
                <w:lang w:val="uk-UA"/>
              </w:rPr>
            </w:pPr>
            <w:r w:rsidRPr="00B90290">
              <w:rPr>
                <w:sz w:val="26"/>
                <w:szCs w:val="26"/>
                <w:lang w:val="uk-UA"/>
              </w:rPr>
              <w:t>У разі виникнення аварійних ситуацій чи втрати</w:t>
            </w:r>
          </w:p>
          <w:p w14:paraId="41229E81" w14:textId="77777777" w:rsidR="00CD5B46" w:rsidRPr="00B90290" w:rsidRDefault="00CD5B46" w:rsidP="00CD5B46">
            <w:pPr>
              <w:spacing w:after="0" w:line="240" w:lineRule="auto"/>
              <w:jc w:val="both"/>
              <w:rPr>
                <w:sz w:val="26"/>
                <w:szCs w:val="26"/>
                <w:lang w:val="uk-UA"/>
              </w:rPr>
            </w:pPr>
            <w:r w:rsidRPr="00B90290">
              <w:rPr>
                <w:sz w:val="26"/>
                <w:szCs w:val="26"/>
                <w:lang w:val="uk-UA"/>
              </w:rPr>
              <w:t>майна – додаткові значні фінансові витрати для ліквідації наслідків та відшкодування шкоди потерпілій стороні.</w:t>
            </w:r>
          </w:p>
        </w:tc>
      </w:tr>
      <w:tr w:rsidR="00F02932" w:rsidRPr="00B01FC5" w14:paraId="1D80ABFF" w14:textId="77777777" w:rsidTr="00C07F8F">
        <w:tc>
          <w:tcPr>
            <w:tcW w:w="3573" w:type="dxa"/>
          </w:tcPr>
          <w:p w14:paraId="5207A8FC" w14:textId="77777777" w:rsidR="00F02932" w:rsidRPr="00B90290" w:rsidRDefault="00F02932" w:rsidP="0028152F">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с/г малого підприємництва</w:t>
            </w:r>
          </w:p>
        </w:tc>
        <w:tc>
          <w:tcPr>
            <w:tcW w:w="6147" w:type="dxa"/>
          </w:tcPr>
          <w:p w14:paraId="0AEAA311" w14:textId="77777777" w:rsidR="00CD5B46" w:rsidRPr="00B90290" w:rsidRDefault="00F02932" w:rsidP="00CD5B46">
            <w:pPr>
              <w:spacing w:after="0" w:line="240" w:lineRule="auto"/>
              <w:jc w:val="both"/>
              <w:rPr>
                <w:sz w:val="26"/>
                <w:szCs w:val="26"/>
                <w:lang w:val="uk-UA"/>
              </w:rPr>
            </w:pPr>
            <w:r w:rsidRPr="00B90290">
              <w:rPr>
                <w:sz w:val="26"/>
                <w:szCs w:val="26"/>
                <w:lang w:val="uk-UA"/>
              </w:rPr>
              <w:t>Витрати суб’єктів господарювання на дотримання  норм та технологій, які забезпечують необхідне вивчення надр, не знижуючи при цьому промислову цінність</w:t>
            </w:r>
            <w:r w:rsidR="00CD5B46" w:rsidRPr="00B90290">
              <w:rPr>
                <w:sz w:val="26"/>
                <w:szCs w:val="26"/>
                <w:lang w:val="uk-UA"/>
              </w:rPr>
              <w:t>. Витрати суб’єктів господарювання у зв’язку із необхідністю дотримання вимог Правил безпеки щодо допустимого відхилення фактичного обсягу видобутку від проєктного, які не враховують умов воєнного стану, в яких наразі здійснюється розробка нафтових та газових родовищ.                                  У разі виникнення аварійних ситуацій чи втрати</w:t>
            </w:r>
          </w:p>
          <w:p w14:paraId="667E7CA5" w14:textId="77777777" w:rsidR="00F02932" w:rsidRPr="00B90290" w:rsidRDefault="00CD5B46" w:rsidP="00CD5B46">
            <w:pPr>
              <w:spacing w:after="0" w:line="240" w:lineRule="auto"/>
              <w:jc w:val="both"/>
              <w:rPr>
                <w:sz w:val="26"/>
                <w:szCs w:val="26"/>
                <w:lang w:val="uk-UA"/>
              </w:rPr>
            </w:pPr>
            <w:r w:rsidRPr="00B90290">
              <w:rPr>
                <w:sz w:val="26"/>
                <w:szCs w:val="26"/>
                <w:lang w:val="uk-UA"/>
              </w:rPr>
              <w:lastRenderedPageBreak/>
              <w:t xml:space="preserve">майна – додаткові значні фінансові витрати для ліквідації наслідків та відшкодування шкоди потерпілій стороні. </w:t>
            </w:r>
          </w:p>
        </w:tc>
      </w:tr>
      <w:tr w:rsidR="00593E02" w:rsidRPr="00B90290" w14:paraId="11F3AB8F" w14:textId="77777777" w:rsidTr="00C07F8F">
        <w:tc>
          <w:tcPr>
            <w:tcW w:w="3573" w:type="dxa"/>
          </w:tcPr>
          <w:p w14:paraId="6C53183F" w14:textId="77777777" w:rsidR="00593E02" w:rsidRPr="00B90290" w:rsidRDefault="00593E02" w:rsidP="0028152F">
            <w:pPr>
              <w:widowControl w:val="0"/>
              <w:tabs>
                <w:tab w:val="left" w:pos="990"/>
              </w:tabs>
              <w:spacing w:after="0" w:line="240" w:lineRule="auto"/>
              <w:ind w:left="270"/>
              <w:contextualSpacing/>
              <w:rPr>
                <w:rFonts w:eastAsia="Times New Roman"/>
                <w:b/>
                <w:iCs/>
                <w:sz w:val="26"/>
                <w:szCs w:val="26"/>
                <w:lang w:val="uk-UA" w:eastAsia="ru-RU"/>
              </w:rPr>
            </w:pPr>
            <w:bookmarkStart w:id="4" w:name="_Hlk16069202"/>
            <w:r w:rsidRPr="00B90290">
              <w:rPr>
                <w:b/>
                <w:iCs/>
                <w:sz w:val="26"/>
                <w:szCs w:val="26"/>
                <w:lang w:val="uk-UA" w:eastAsia="ru-RU"/>
              </w:rPr>
              <w:lastRenderedPageBreak/>
              <w:t xml:space="preserve">Альтернатива </w:t>
            </w:r>
            <w:r w:rsidRPr="00B90290">
              <w:rPr>
                <w:rFonts w:eastAsia="Times New Roman"/>
                <w:b/>
                <w:iCs/>
                <w:sz w:val="26"/>
                <w:szCs w:val="26"/>
                <w:lang w:val="uk-UA" w:eastAsia="ru-RU"/>
              </w:rPr>
              <w:t>2.</w:t>
            </w:r>
          </w:p>
        </w:tc>
        <w:tc>
          <w:tcPr>
            <w:tcW w:w="6147" w:type="dxa"/>
          </w:tcPr>
          <w:p w14:paraId="4AD61515" w14:textId="77777777" w:rsidR="00593E02" w:rsidRPr="00B90290" w:rsidRDefault="00593E02" w:rsidP="0028152F">
            <w:pPr>
              <w:widowControl w:val="0"/>
              <w:tabs>
                <w:tab w:val="left" w:pos="990"/>
              </w:tabs>
              <w:spacing w:after="0" w:line="240" w:lineRule="auto"/>
              <w:ind w:left="270"/>
              <w:contextualSpacing/>
              <w:jc w:val="center"/>
              <w:rPr>
                <w:rFonts w:eastAsia="Times New Roman"/>
                <w:sz w:val="26"/>
                <w:szCs w:val="26"/>
                <w:lang w:val="uk-UA" w:eastAsia="ru-RU"/>
              </w:rPr>
            </w:pPr>
          </w:p>
        </w:tc>
      </w:tr>
      <w:tr w:rsidR="001177AE" w:rsidRPr="00B01FC5" w14:paraId="50537BF4" w14:textId="77777777" w:rsidTr="00C07F8F">
        <w:tc>
          <w:tcPr>
            <w:tcW w:w="3573" w:type="dxa"/>
          </w:tcPr>
          <w:p w14:paraId="4C095A20" w14:textId="77777777" w:rsidR="001177AE" w:rsidRPr="00B90290" w:rsidRDefault="001177AE" w:rsidP="0028152F">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держави</w:t>
            </w:r>
          </w:p>
        </w:tc>
        <w:tc>
          <w:tcPr>
            <w:tcW w:w="6147" w:type="dxa"/>
          </w:tcPr>
          <w:p w14:paraId="1DD35AEA" w14:textId="77777777" w:rsidR="001177AE" w:rsidRPr="00B90290" w:rsidRDefault="001177AE" w:rsidP="00EA1FD4">
            <w:pPr>
              <w:widowControl w:val="0"/>
              <w:tabs>
                <w:tab w:val="left" w:pos="990"/>
              </w:tabs>
              <w:spacing w:after="0" w:line="240" w:lineRule="auto"/>
              <w:jc w:val="both"/>
              <w:rPr>
                <w:sz w:val="26"/>
                <w:szCs w:val="26"/>
                <w:lang w:val="uk-UA"/>
              </w:rPr>
            </w:pPr>
            <w:r w:rsidRPr="00B90290">
              <w:rPr>
                <w:sz w:val="26"/>
                <w:szCs w:val="26"/>
                <w:lang w:val="uk-UA"/>
              </w:rPr>
              <w:t>Відсутні</w:t>
            </w:r>
            <w:r w:rsidR="00EA1FD4" w:rsidRPr="00B90290">
              <w:rPr>
                <w:sz w:val="26"/>
                <w:szCs w:val="26"/>
                <w:lang w:val="uk-UA"/>
              </w:rPr>
              <w:t>. Додаткових витрат з державного бюджету не передбачається, надання роз’яснень та консультацій щодо застосування нових норм законодавства буде здійснюватися в межах фонду оплати праці працівників Держгеонадр</w:t>
            </w:r>
          </w:p>
        </w:tc>
      </w:tr>
      <w:tr w:rsidR="00BC020D" w:rsidRPr="00B01FC5" w14:paraId="05564AD4" w14:textId="77777777" w:rsidTr="00C07F8F">
        <w:tc>
          <w:tcPr>
            <w:tcW w:w="3573" w:type="dxa"/>
          </w:tcPr>
          <w:p w14:paraId="2DC71B48" w14:textId="77777777" w:rsidR="00BC020D" w:rsidRPr="00B90290" w:rsidRDefault="00BC020D" w:rsidP="00BC020D">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с/г великого та середнього підприємництва</w:t>
            </w:r>
          </w:p>
        </w:tc>
        <w:tc>
          <w:tcPr>
            <w:tcW w:w="6147" w:type="dxa"/>
          </w:tcPr>
          <w:p w14:paraId="4A6E5240" w14:textId="77777777" w:rsidR="00BC020D" w:rsidRPr="00B90290" w:rsidRDefault="008B0CFB" w:rsidP="008B0CFB">
            <w:pPr>
              <w:widowControl w:val="0"/>
              <w:tabs>
                <w:tab w:val="left" w:pos="990"/>
              </w:tabs>
              <w:spacing w:after="0" w:line="240" w:lineRule="auto"/>
              <w:rPr>
                <w:sz w:val="26"/>
                <w:szCs w:val="26"/>
                <w:lang w:val="uk-UA"/>
              </w:rPr>
            </w:pPr>
            <w:r w:rsidRPr="00B90290">
              <w:rPr>
                <w:sz w:val="26"/>
                <w:szCs w:val="26"/>
                <w:lang w:val="uk-UA"/>
              </w:rPr>
              <w:t>Р</w:t>
            </w:r>
            <w:r w:rsidR="00BC020D" w:rsidRPr="00B90290">
              <w:rPr>
                <w:sz w:val="26"/>
                <w:szCs w:val="26"/>
                <w:lang w:val="uk-UA"/>
              </w:rPr>
              <w:t>озрахун</w:t>
            </w:r>
            <w:r w:rsidRPr="00B90290">
              <w:rPr>
                <w:sz w:val="26"/>
                <w:szCs w:val="26"/>
                <w:lang w:val="uk-UA"/>
              </w:rPr>
              <w:t xml:space="preserve">ок витрат с/г великого та середнього підприємництва </w:t>
            </w:r>
            <w:r w:rsidR="00BC020D" w:rsidRPr="00B90290">
              <w:rPr>
                <w:sz w:val="26"/>
                <w:szCs w:val="26"/>
                <w:lang w:val="uk-UA"/>
              </w:rPr>
              <w:t>наведеного у додатку 1</w:t>
            </w:r>
            <w:r w:rsidRPr="00B90290">
              <w:rPr>
                <w:sz w:val="26"/>
                <w:szCs w:val="26"/>
                <w:lang w:val="uk-UA"/>
              </w:rPr>
              <w:t xml:space="preserve"> даного АРВ</w:t>
            </w:r>
            <w:r w:rsidR="00BC020D" w:rsidRPr="00B90290">
              <w:rPr>
                <w:sz w:val="26"/>
                <w:szCs w:val="26"/>
                <w:lang w:val="uk-UA"/>
              </w:rPr>
              <w:t>.</w:t>
            </w:r>
          </w:p>
        </w:tc>
      </w:tr>
      <w:tr w:rsidR="00BC020D" w:rsidRPr="00B01FC5" w14:paraId="4B9525A1" w14:textId="77777777" w:rsidTr="00C07F8F">
        <w:tc>
          <w:tcPr>
            <w:tcW w:w="3573" w:type="dxa"/>
          </w:tcPr>
          <w:p w14:paraId="5A8157DE" w14:textId="77777777" w:rsidR="00BC020D" w:rsidRPr="00B90290" w:rsidRDefault="00BC020D" w:rsidP="00BC020D">
            <w:pPr>
              <w:widowControl w:val="0"/>
              <w:tabs>
                <w:tab w:val="left" w:pos="990"/>
              </w:tabs>
              <w:spacing w:after="0" w:line="240" w:lineRule="auto"/>
              <w:ind w:left="270"/>
              <w:contextualSpacing/>
              <w:rPr>
                <w:iCs/>
                <w:sz w:val="26"/>
                <w:szCs w:val="26"/>
                <w:lang w:val="uk-UA" w:eastAsia="ru-RU"/>
              </w:rPr>
            </w:pPr>
            <w:r w:rsidRPr="00B90290">
              <w:rPr>
                <w:iCs/>
                <w:sz w:val="26"/>
                <w:szCs w:val="26"/>
                <w:lang w:val="uk-UA" w:eastAsia="ru-RU"/>
              </w:rPr>
              <w:t>Витрати с/г малого підприємництва</w:t>
            </w:r>
          </w:p>
        </w:tc>
        <w:tc>
          <w:tcPr>
            <w:tcW w:w="6147" w:type="dxa"/>
          </w:tcPr>
          <w:p w14:paraId="2F14C9F9" w14:textId="77777777" w:rsidR="00BC020D" w:rsidRPr="00B90290" w:rsidRDefault="008B0CFB" w:rsidP="008B0CFB">
            <w:pPr>
              <w:widowControl w:val="0"/>
              <w:tabs>
                <w:tab w:val="left" w:pos="990"/>
              </w:tabs>
              <w:spacing w:after="0" w:line="240" w:lineRule="auto"/>
              <w:rPr>
                <w:i/>
                <w:sz w:val="26"/>
                <w:szCs w:val="26"/>
                <w:lang w:val="uk-UA"/>
              </w:rPr>
            </w:pPr>
            <w:r w:rsidRPr="00B90290">
              <w:rPr>
                <w:sz w:val="26"/>
                <w:szCs w:val="26"/>
                <w:lang w:val="uk-UA"/>
              </w:rPr>
              <w:t>Розрахунок витрат с/г малого підприємництва наведеного у додатку 2 даного АРВ</w:t>
            </w:r>
            <w:r w:rsidR="00BC020D" w:rsidRPr="00B90290">
              <w:rPr>
                <w:sz w:val="26"/>
                <w:szCs w:val="26"/>
                <w:lang w:val="uk-UA"/>
              </w:rPr>
              <w:t>.</w:t>
            </w:r>
          </w:p>
        </w:tc>
      </w:tr>
      <w:bookmarkEnd w:id="4"/>
    </w:tbl>
    <w:p w14:paraId="33D178F7" w14:textId="77777777" w:rsidR="00593E02" w:rsidRPr="00B90290" w:rsidRDefault="00593E02" w:rsidP="0028152F">
      <w:pPr>
        <w:widowControl w:val="0"/>
        <w:tabs>
          <w:tab w:val="left" w:pos="990"/>
        </w:tabs>
        <w:spacing w:after="0" w:line="240" w:lineRule="auto"/>
        <w:ind w:left="270" w:firstLine="912"/>
        <w:contextualSpacing/>
        <w:jc w:val="both"/>
        <w:rPr>
          <w:rFonts w:eastAsia="Times New Roman"/>
          <w:b/>
          <w:sz w:val="26"/>
          <w:szCs w:val="26"/>
          <w:lang w:val="uk-UA" w:eastAsia="ru-RU"/>
        </w:rPr>
      </w:pPr>
    </w:p>
    <w:p w14:paraId="061A6FA7" w14:textId="77777777" w:rsidR="00593E02" w:rsidRPr="00B90290" w:rsidRDefault="00593E02" w:rsidP="0028152F">
      <w:pPr>
        <w:widowControl w:val="0"/>
        <w:tabs>
          <w:tab w:val="left" w:pos="990"/>
        </w:tabs>
        <w:spacing w:after="0" w:line="240" w:lineRule="auto"/>
        <w:contextualSpacing/>
        <w:jc w:val="center"/>
        <w:rPr>
          <w:b/>
          <w:sz w:val="26"/>
          <w:szCs w:val="26"/>
          <w:lang w:val="uk-UA" w:eastAsia="ru-RU"/>
        </w:rPr>
      </w:pPr>
      <w:r w:rsidRPr="00B90290">
        <w:rPr>
          <w:rFonts w:eastAsia="Times New Roman"/>
          <w:b/>
          <w:sz w:val="26"/>
          <w:szCs w:val="26"/>
          <w:lang w:val="uk-UA" w:eastAsia="ru-RU"/>
        </w:rPr>
        <w:t>IV. </w:t>
      </w:r>
      <w:r w:rsidRPr="00B90290">
        <w:rPr>
          <w:b/>
          <w:sz w:val="26"/>
          <w:szCs w:val="26"/>
          <w:lang w:val="uk-UA" w:eastAsia="ru-RU"/>
        </w:rPr>
        <w:t>Вибір найбільш оптимального альтернативного способу досягнення цілей</w:t>
      </w:r>
    </w:p>
    <w:tbl>
      <w:tblPr>
        <w:tblW w:w="9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10"/>
        <w:gridCol w:w="2440"/>
        <w:gridCol w:w="365"/>
        <w:gridCol w:w="533"/>
        <w:gridCol w:w="1542"/>
        <w:gridCol w:w="2440"/>
      </w:tblGrid>
      <w:tr w:rsidR="00593E02" w:rsidRPr="00B01FC5" w14:paraId="60D992BE" w14:textId="77777777" w:rsidTr="00593E02">
        <w:tc>
          <w:tcPr>
            <w:tcW w:w="2430" w:type="dxa"/>
          </w:tcPr>
          <w:p w14:paraId="3F3A1DEE" w14:textId="77777777" w:rsidR="00593E02" w:rsidRPr="00B90290" w:rsidRDefault="00593E02" w:rsidP="0028152F">
            <w:pPr>
              <w:widowControl w:val="0"/>
              <w:tabs>
                <w:tab w:val="left" w:pos="990"/>
              </w:tabs>
              <w:spacing w:after="0" w:line="240" w:lineRule="auto"/>
              <w:ind w:left="90"/>
              <w:contextualSpacing/>
              <w:rPr>
                <w:bCs/>
                <w:sz w:val="26"/>
                <w:szCs w:val="26"/>
                <w:lang w:val="uk-UA" w:eastAsia="uk-UA"/>
              </w:rPr>
            </w:pPr>
            <w:r w:rsidRPr="00B90290">
              <w:rPr>
                <w:bCs/>
                <w:sz w:val="26"/>
                <w:szCs w:val="26"/>
                <w:lang w:val="uk-UA" w:eastAsia="uk-UA"/>
              </w:rPr>
              <w:t>Рейтинг результативності (досягнення цілей під час вирішення проблеми)</w:t>
            </w:r>
          </w:p>
        </w:tc>
        <w:tc>
          <w:tcPr>
            <w:tcW w:w="2815" w:type="dxa"/>
            <w:gridSpan w:val="3"/>
          </w:tcPr>
          <w:p w14:paraId="339AF925" w14:textId="77777777" w:rsidR="00593E02" w:rsidRPr="00B90290" w:rsidRDefault="00593E02" w:rsidP="0028152F">
            <w:pPr>
              <w:widowControl w:val="0"/>
              <w:tabs>
                <w:tab w:val="left" w:pos="990"/>
              </w:tabs>
              <w:spacing w:after="0" w:line="240" w:lineRule="auto"/>
              <w:ind w:left="90"/>
              <w:contextualSpacing/>
              <w:rPr>
                <w:bCs/>
                <w:sz w:val="26"/>
                <w:szCs w:val="26"/>
                <w:lang w:val="uk-UA" w:eastAsia="uk-UA"/>
              </w:rPr>
            </w:pPr>
            <w:r w:rsidRPr="00B90290">
              <w:rPr>
                <w:bCs/>
                <w:sz w:val="26"/>
                <w:szCs w:val="26"/>
                <w:lang w:val="uk-UA" w:eastAsia="uk-UA"/>
              </w:rPr>
              <w:t>Бал результативності (за чотирибальною системою оцінки)</w:t>
            </w:r>
          </w:p>
        </w:tc>
        <w:tc>
          <w:tcPr>
            <w:tcW w:w="4515" w:type="dxa"/>
            <w:gridSpan w:val="3"/>
          </w:tcPr>
          <w:p w14:paraId="5B54D76F" w14:textId="77777777" w:rsidR="00593E02" w:rsidRPr="00B90290" w:rsidRDefault="00593E02" w:rsidP="0028152F">
            <w:pPr>
              <w:widowControl w:val="0"/>
              <w:tabs>
                <w:tab w:val="left" w:pos="990"/>
              </w:tabs>
              <w:spacing w:after="0" w:line="240" w:lineRule="auto"/>
              <w:ind w:left="90"/>
              <w:contextualSpacing/>
              <w:rPr>
                <w:bCs/>
                <w:sz w:val="26"/>
                <w:szCs w:val="26"/>
                <w:lang w:val="uk-UA" w:eastAsia="uk-UA"/>
              </w:rPr>
            </w:pPr>
            <w:r w:rsidRPr="00B90290">
              <w:rPr>
                <w:bCs/>
                <w:sz w:val="26"/>
                <w:szCs w:val="26"/>
                <w:lang w:val="uk-UA" w:eastAsia="uk-UA"/>
              </w:rPr>
              <w:t xml:space="preserve">Коментарі щодо присвоєння відповідного </w:t>
            </w:r>
            <w:proofErr w:type="spellStart"/>
            <w:r w:rsidRPr="00B90290">
              <w:rPr>
                <w:bCs/>
                <w:sz w:val="26"/>
                <w:szCs w:val="26"/>
                <w:lang w:val="uk-UA" w:eastAsia="uk-UA"/>
              </w:rPr>
              <w:t>бала</w:t>
            </w:r>
            <w:proofErr w:type="spellEnd"/>
          </w:p>
        </w:tc>
      </w:tr>
      <w:tr w:rsidR="00593E02" w:rsidRPr="00B01FC5" w14:paraId="0ACA5369" w14:textId="77777777" w:rsidTr="00593E02">
        <w:tc>
          <w:tcPr>
            <w:tcW w:w="2430" w:type="dxa"/>
          </w:tcPr>
          <w:p w14:paraId="15DF5F90" w14:textId="77777777" w:rsidR="00593E02" w:rsidRPr="00B90290" w:rsidRDefault="00593E02" w:rsidP="0028152F">
            <w:pPr>
              <w:widowControl w:val="0"/>
              <w:tabs>
                <w:tab w:val="left" w:pos="990"/>
              </w:tabs>
              <w:spacing w:after="0" w:line="240" w:lineRule="auto"/>
              <w:ind w:left="90"/>
              <w:contextualSpacing/>
              <w:rPr>
                <w:sz w:val="26"/>
                <w:szCs w:val="26"/>
                <w:lang w:val="uk-UA" w:eastAsia="ru-RU"/>
              </w:rPr>
            </w:pPr>
            <w:r w:rsidRPr="00B90290">
              <w:rPr>
                <w:sz w:val="26"/>
                <w:szCs w:val="26"/>
                <w:lang w:val="uk-UA" w:eastAsia="ru-RU"/>
              </w:rPr>
              <w:t>Альтернатива 1.</w:t>
            </w:r>
          </w:p>
          <w:p w14:paraId="3561D74D" w14:textId="77777777" w:rsidR="00593E02" w:rsidRPr="00B90290" w:rsidRDefault="00593E02" w:rsidP="0028152F">
            <w:pPr>
              <w:widowControl w:val="0"/>
              <w:tabs>
                <w:tab w:val="left" w:pos="990"/>
              </w:tabs>
              <w:spacing w:after="0" w:line="240" w:lineRule="auto"/>
              <w:ind w:left="90"/>
              <w:contextualSpacing/>
              <w:rPr>
                <w:rFonts w:eastAsia="Times New Roman"/>
                <w:sz w:val="26"/>
                <w:szCs w:val="26"/>
                <w:lang w:val="uk-UA" w:eastAsia="ru-RU"/>
              </w:rPr>
            </w:pPr>
          </w:p>
        </w:tc>
        <w:tc>
          <w:tcPr>
            <w:tcW w:w="2815" w:type="dxa"/>
            <w:gridSpan w:val="3"/>
          </w:tcPr>
          <w:p w14:paraId="058D8376" w14:textId="77777777" w:rsidR="00593E02" w:rsidRPr="00B90290" w:rsidRDefault="00593E02" w:rsidP="0028152F">
            <w:pPr>
              <w:widowControl w:val="0"/>
              <w:tabs>
                <w:tab w:val="left" w:pos="990"/>
              </w:tabs>
              <w:spacing w:after="0" w:line="240" w:lineRule="auto"/>
              <w:ind w:left="90"/>
              <w:contextualSpacing/>
              <w:rPr>
                <w:rFonts w:eastAsia="Times New Roman"/>
                <w:sz w:val="26"/>
                <w:szCs w:val="26"/>
                <w:lang w:val="uk-UA" w:eastAsia="ru-RU"/>
              </w:rPr>
            </w:pPr>
            <w:r w:rsidRPr="00B90290">
              <w:rPr>
                <w:rFonts w:eastAsia="Times New Roman"/>
                <w:sz w:val="26"/>
                <w:szCs w:val="26"/>
                <w:lang w:val="uk-UA" w:eastAsia="ru-RU"/>
              </w:rPr>
              <w:t>1</w:t>
            </w:r>
          </w:p>
        </w:tc>
        <w:tc>
          <w:tcPr>
            <w:tcW w:w="4515" w:type="dxa"/>
            <w:gridSpan w:val="3"/>
          </w:tcPr>
          <w:p w14:paraId="20F8FB38" w14:textId="77777777" w:rsidR="00593E02" w:rsidRPr="00B90290" w:rsidRDefault="00593E02" w:rsidP="0028152F">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Така альтернатива не сприятиме досягненню цілей державного регулювання.</w:t>
            </w:r>
            <w:r w:rsidRPr="00B90290">
              <w:rPr>
                <w:sz w:val="26"/>
                <w:szCs w:val="26"/>
                <w:lang w:val="uk-UA"/>
              </w:rPr>
              <w:t xml:space="preserve"> </w:t>
            </w:r>
            <w:r w:rsidRPr="00B90290">
              <w:rPr>
                <w:sz w:val="26"/>
                <w:szCs w:val="26"/>
                <w:lang w:val="uk-UA" w:eastAsia="ru-RU"/>
              </w:rPr>
              <w:t>Залишаються проблеми зазначені у розділі 1 аналізу.</w:t>
            </w:r>
          </w:p>
        </w:tc>
      </w:tr>
      <w:tr w:rsidR="00593E02" w:rsidRPr="00B90290" w14:paraId="202FA5A5" w14:textId="77777777" w:rsidTr="00593E02">
        <w:tc>
          <w:tcPr>
            <w:tcW w:w="2430" w:type="dxa"/>
          </w:tcPr>
          <w:p w14:paraId="0EEEA23D" w14:textId="77777777" w:rsidR="00593E02" w:rsidRPr="00B90290" w:rsidRDefault="00593E02" w:rsidP="0028152F">
            <w:pPr>
              <w:widowControl w:val="0"/>
              <w:tabs>
                <w:tab w:val="left" w:pos="990"/>
              </w:tabs>
              <w:spacing w:after="0" w:line="240" w:lineRule="auto"/>
              <w:ind w:left="90"/>
              <w:contextualSpacing/>
              <w:rPr>
                <w:sz w:val="26"/>
                <w:szCs w:val="26"/>
                <w:lang w:val="uk-UA" w:eastAsia="ru-RU"/>
              </w:rPr>
            </w:pPr>
            <w:r w:rsidRPr="00B90290">
              <w:rPr>
                <w:sz w:val="26"/>
                <w:szCs w:val="26"/>
                <w:lang w:val="uk-UA" w:eastAsia="ru-RU"/>
              </w:rPr>
              <w:t>Альтернатива 2.</w:t>
            </w:r>
          </w:p>
        </w:tc>
        <w:tc>
          <w:tcPr>
            <w:tcW w:w="2815" w:type="dxa"/>
            <w:gridSpan w:val="3"/>
          </w:tcPr>
          <w:p w14:paraId="73D2AF63" w14:textId="77777777" w:rsidR="00593E02" w:rsidRPr="00B90290" w:rsidRDefault="00593E02" w:rsidP="0028152F">
            <w:pPr>
              <w:widowControl w:val="0"/>
              <w:tabs>
                <w:tab w:val="left" w:pos="990"/>
              </w:tabs>
              <w:spacing w:after="0" w:line="240" w:lineRule="auto"/>
              <w:ind w:left="90"/>
              <w:contextualSpacing/>
              <w:rPr>
                <w:rFonts w:eastAsia="Times New Roman"/>
                <w:sz w:val="26"/>
                <w:szCs w:val="26"/>
                <w:lang w:val="uk-UA" w:eastAsia="ru-RU"/>
              </w:rPr>
            </w:pPr>
            <w:r w:rsidRPr="00B90290">
              <w:rPr>
                <w:rFonts w:eastAsia="Times New Roman"/>
                <w:sz w:val="26"/>
                <w:szCs w:val="26"/>
                <w:lang w:val="uk-UA" w:eastAsia="ru-RU"/>
              </w:rPr>
              <w:t>4</w:t>
            </w:r>
          </w:p>
        </w:tc>
        <w:tc>
          <w:tcPr>
            <w:tcW w:w="4515" w:type="dxa"/>
            <w:gridSpan w:val="3"/>
          </w:tcPr>
          <w:p w14:paraId="749F4FC3" w14:textId="77777777" w:rsidR="00593E02" w:rsidRPr="00B90290" w:rsidRDefault="00593E02" w:rsidP="0028152F">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t xml:space="preserve">Така альтернатива сприятиме досягненню цілей державного регулювання щодо: </w:t>
            </w:r>
          </w:p>
          <w:p w14:paraId="1EC3F423" w14:textId="77777777" w:rsidR="00485A53" w:rsidRPr="00B90290" w:rsidRDefault="00485A53" w:rsidP="0028152F">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t xml:space="preserve">дотримання під час дослідно-промислової експлуатації родовищ </w:t>
            </w:r>
            <w:r w:rsidR="002759D2" w:rsidRPr="00B90290">
              <w:rPr>
                <w:sz w:val="26"/>
                <w:szCs w:val="26"/>
                <w:lang w:val="uk-UA" w:eastAsia="ru-RU"/>
              </w:rPr>
              <w:t>вуглеводнів</w:t>
            </w:r>
            <w:r w:rsidRPr="00B90290">
              <w:rPr>
                <w:sz w:val="26"/>
                <w:szCs w:val="26"/>
                <w:lang w:val="uk-UA" w:eastAsia="ru-RU"/>
              </w:rPr>
              <w:t xml:space="preserve"> технологій, які забезпечують вивчення потенціалу надр не знижуючи при цьому промислову цінність;</w:t>
            </w:r>
          </w:p>
          <w:p w14:paraId="5E79A5C6" w14:textId="77777777" w:rsidR="00485A53" w:rsidRPr="00B90290" w:rsidRDefault="00485A53" w:rsidP="0028152F">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t>можливість отримання інформації про родовище</w:t>
            </w:r>
            <w:r w:rsidR="002759D2" w:rsidRPr="00B90290">
              <w:rPr>
                <w:sz w:val="26"/>
                <w:szCs w:val="26"/>
                <w:lang w:val="uk-UA" w:eastAsia="ru-RU"/>
              </w:rPr>
              <w:t xml:space="preserve"> вуглеводнів</w:t>
            </w:r>
            <w:r w:rsidRPr="00B90290">
              <w:rPr>
                <w:sz w:val="26"/>
                <w:szCs w:val="26"/>
                <w:lang w:val="uk-UA" w:eastAsia="ru-RU"/>
              </w:rPr>
              <w:t>, за повнотою та якістю достатньої для детальної геолого-економічної оцінки (ГЕО-1), техніко-економічного обґрунтування постійних кондицій і складання проєкту промислової розробки (технологічної схеми) родовища (покладу);</w:t>
            </w:r>
          </w:p>
          <w:p w14:paraId="7BD98C92" w14:textId="77777777" w:rsidR="00485A53" w:rsidRPr="00B90290" w:rsidRDefault="00485A53" w:rsidP="0028152F">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lastRenderedPageBreak/>
              <w:t xml:space="preserve">своєчасне та відповідно встановленим вимогам введення в експлуатацію розвіданих родовищ </w:t>
            </w:r>
            <w:r w:rsidR="002759D2" w:rsidRPr="00B90290">
              <w:rPr>
                <w:sz w:val="26"/>
                <w:szCs w:val="26"/>
                <w:lang w:val="uk-UA" w:eastAsia="ru-RU"/>
              </w:rPr>
              <w:t>вуглеводнів</w:t>
            </w:r>
            <w:r w:rsidRPr="00B90290">
              <w:rPr>
                <w:sz w:val="26"/>
                <w:szCs w:val="26"/>
                <w:lang w:val="uk-UA" w:eastAsia="ru-RU"/>
              </w:rPr>
              <w:t>;</w:t>
            </w:r>
          </w:p>
          <w:p w14:paraId="63F2AF9A" w14:textId="77777777" w:rsidR="00FE50D4" w:rsidRPr="00B90290" w:rsidRDefault="00485A53" w:rsidP="00FE50D4">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t>створення сприятливого нормативно-правового регулювання для нарощення власного видобутку в</w:t>
            </w:r>
            <w:r w:rsidR="00EA1FD4" w:rsidRPr="00B90290">
              <w:rPr>
                <w:sz w:val="26"/>
                <w:szCs w:val="26"/>
                <w:lang w:val="uk-UA" w:eastAsia="ru-RU"/>
              </w:rPr>
              <w:t xml:space="preserve">углеводнів, забезпечення нормативно-правових умов для якомога швидшого відновлення об’єктів </w:t>
            </w:r>
            <w:proofErr w:type="spellStart"/>
            <w:r w:rsidR="00EA1FD4" w:rsidRPr="00B90290">
              <w:rPr>
                <w:sz w:val="26"/>
                <w:szCs w:val="26"/>
                <w:lang w:val="uk-UA" w:eastAsia="ru-RU"/>
              </w:rPr>
              <w:t>нафтогазовидобутку</w:t>
            </w:r>
            <w:proofErr w:type="spellEnd"/>
            <w:r w:rsidR="00EA1FD4" w:rsidRPr="00B90290">
              <w:rPr>
                <w:sz w:val="26"/>
                <w:szCs w:val="26"/>
                <w:lang w:val="uk-UA" w:eastAsia="ru-RU"/>
              </w:rPr>
              <w:t>, що були уражені (пошкоджені) внаслідок збройно</w:t>
            </w:r>
            <w:r w:rsidR="00FE50D4" w:rsidRPr="00B90290">
              <w:rPr>
                <w:sz w:val="26"/>
                <w:szCs w:val="26"/>
                <w:lang w:val="uk-UA" w:eastAsia="ru-RU"/>
              </w:rPr>
              <w:t>ї агресії Російської Федерації;</w:t>
            </w:r>
          </w:p>
          <w:p w14:paraId="70479CCE" w14:textId="77777777" w:rsidR="00593E02" w:rsidRPr="00B90290" w:rsidRDefault="00EA1FD4" w:rsidP="00FE50D4">
            <w:pPr>
              <w:widowControl w:val="0"/>
              <w:tabs>
                <w:tab w:val="left" w:pos="990"/>
              </w:tabs>
              <w:spacing w:after="0" w:line="240" w:lineRule="auto"/>
              <w:ind w:left="90"/>
              <w:contextualSpacing/>
              <w:jc w:val="both"/>
              <w:rPr>
                <w:sz w:val="26"/>
                <w:szCs w:val="26"/>
                <w:lang w:val="uk-UA" w:eastAsia="ru-RU"/>
              </w:rPr>
            </w:pPr>
            <w:r w:rsidRPr="00B90290">
              <w:rPr>
                <w:sz w:val="26"/>
                <w:szCs w:val="26"/>
                <w:lang w:val="uk-UA" w:eastAsia="ru-RU"/>
              </w:rPr>
              <w:t>покращення п</w:t>
            </w:r>
            <w:r w:rsidR="00FE50D4" w:rsidRPr="00B90290">
              <w:rPr>
                <w:sz w:val="26"/>
                <w:szCs w:val="26"/>
                <w:lang w:val="uk-UA" w:eastAsia="ru-RU"/>
              </w:rPr>
              <w:t>оказників видобутку вуглеводнів;</w:t>
            </w:r>
          </w:p>
          <w:p w14:paraId="06578054" w14:textId="77777777" w:rsidR="00FE50D4" w:rsidRPr="00B90290" w:rsidRDefault="00FE50D4" w:rsidP="00FE50D4">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повного досягнення цілей державного регулювання шляхом</w:t>
            </w:r>
          </w:p>
          <w:p w14:paraId="65E2C2CC" w14:textId="77777777" w:rsidR="00FE50D4" w:rsidRPr="00B90290" w:rsidRDefault="00FE50D4" w:rsidP="00FE50D4">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запровадження обов’язкового</w:t>
            </w:r>
          </w:p>
          <w:p w14:paraId="4757F35C" w14:textId="77777777" w:rsidR="00FE50D4" w:rsidRPr="00B90290" w:rsidRDefault="00FE50D4" w:rsidP="00FE50D4">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механізму узгодження та контролю взаємного</w:t>
            </w:r>
            <w:r w:rsidRPr="00B90290">
              <w:rPr>
                <w:sz w:val="26"/>
                <w:szCs w:val="26"/>
                <w:lang w:val="uk-UA"/>
              </w:rPr>
              <w:t xml:space="preserve"> </w:t>
            </w:r>
            <w:r w:rsidRPr="00B90290">
              <w:rPr>
                <w:sz w:val="26"/>
                <w:szCs w:val="26"/>
                <w:lang w:val="uk-UA" w:eastAsia="ru-RU"/>
              </w:rPr>
              <w:t>впливу між оператором</w:t>
            </w:r>
          </w:p>
          <w:p w14:paraId="141FF5CE" w14:textId="77777777" w:rsidR="00FE50D4" w:rsidRPr="00B90290" w:rsidRDefault="00FE50D4" w:rsidP="00FE50D4">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ПСГ і видобувними підприємствами, що усуває правову невизначеність і знижує</w:t>
            </w:r>
          </w:p>
          <w:p w14:paraId="29258A19" w14:textId="77777777" w:rsidR="00FE50D4" w:rsidRPr="00B90290" w:rsidRDefault="00FE50D4" w:rsidP="00FE50D4">
            <w:pPr>
              <w:widowControl w:val="0"/>
              <w:tabs>
                <w:tab w:val="left" w:pos="990"/>
              </w:tabs>
              <w:spacing w:after="0" w:line="240" w:lineRule="auto"/>
              <w:ind w:left="90"/>
              <w:contextualSpacing/>
              <w:jc w:val="both"/>
              <w:rPr>
                <w:rFonts w:eastAsia="Times New Roman"/>
                <w:sz w:val="26"/>
                <w:szCs w:val="26"/>
                <w:lang w:val="uk-UA" w:eastAsia="ru-RU"/>
              </w:rPr>
            </w:pPr>
            <w:r w:rsidRPr="00B90290">
              <w:rPr>
                <w:sz w:val="26"/>
                <w:szCs w:val="26"/>
                <w:lang w:val="uk-UA" w:eastAsia="ru-RU"/>
              </w:rPr>
              <w:t>ризики порушення функціонування ПСГ</w:t>
            </w:r>
            <w:r w:rsidR="00660176" w:rsidRPr="00B90290">
              <w:rPr>
                <w:rFonts w:eastAsia="Times New Roman"/>
                <w:sz w:val="26"/>
                <w:szCs w:val="26"/>
                <w:lang w:val="uk-UA" w:eastAsia="ru-RU"/>
              </w:rPr>
              <w:t>.</w:t>
            </w:r>
          </w:p>
        </w:tc>
      </w:tr>
      <w:tr w:rsidR="00593E02" w:rsidRPr="00B90290" w14:paraId="3491F093" w14:textId="77777777" w:rsidTr="00593E02">
        <w:tc>
          <w:tcPr>
            <w:tcW w:w="2430" w:type="dxa"/>
            <w:tcBorders>
              <w:left w:val="nil"/>
              <w:right w:val="nil"/>
            </w:tcBorders>
          </w:tcPr>
          <w:p w14:paraId="5EF26622" w14:textId="77777777" w:rsidR="00593E02" w:rsidRPr="00B90290" w:rsidRDefault="00593E02" w:rsidP="0028152F">
            <w:pPr>
              <w:widowControl w:val="0"/>
              <w:tabs>
                <w:tab w:val="left" w:pos="990"/>
              </w:tabs>
              <w:spacing w:after="0" w:line="240" w:lineRule="auto"/>
              <w:ind w:left="90"/>
              <w:contextualSpacing/>
              <w:rPr>
                <w:rFonts w:eastAsia="Times New Roman"/>
                <w:sz w:val="26"/>
                <w:szCs w:val="26"/>
                <w:lang w:val="uk-UA" w:eastAsia="ru-RU"/>
              </w:rPr>
            </w:pPr>
          </w:p>
        </w:tc>
        <w:tc>
          <w:tcPr>
            <w:tcW w:w="2815" w:type="dxa"/>
            <w:gridSpan w:val="3"/>
            <w:tcBorders>
              <w:left w:val="nil"/>
              <w:right w:val="nil"/>
            </w:tcBorders>
          </w:tcPr>
          <w:p w14:paraId="1445133A" w14:textId="77777777" w:rsidR="00593E02" w:rsidRPr="00B90290" w:rsidRDefault="00593E02" w:rsidP="0028152F">
            <w:pPr>
              <w:widowControl w:val="0"/>
              <w:tabs>
                <w:tab w:val="left" w:pos="990"/>
              </w:tabs>
              <w:spacing w:after="0" w:line="240" w:lineRule="auto"/>
              <w:ind w:left="90"/>
              <w:contextualSpacing/>
              <w:rPr>
                <w:rFonts w:eastAsia="Times New Roman"/>
                <w:sz w:val="26"/>
                <w:szCs w:val="26"/>
                <w:lang w:val="uk-UA" w:eastAsia="ru-RU"/>
              </w:rPr>
            </w:pPr>
          </w:p>
        </w:tc>
        <w:tc>
          <w:tcPr>
            <w:tcW w:w="4515" w:type="dxa"/>
            <w:gridSpan w:val="3"/>
            <w:tcBorders>
              <w:left w:val="nil"/>
              <w:right w:val="nil"/>
            </w:tcBorders>
          </w:tcPr>
          <w:p w14:paraId="38FF48A0" w14:textId="77777777" w:rsidR="00593E02" w:rsidRPr="00B90290" w:rsidRDefault="00593E02" w:rsidP="0028152F">
            <w:pPr>
              <w:widowControl w:val="0"/>
              <w:tabs>
                <w:tab w:val="left" w:pos="180"/>
                <w:tab w:val="left" w:pos="990"/>
              </w:tabs>
              <w:spacing w:after="0" w:line="240" w:lineRule="auto"/>
              <w:ind w:left="90"/>
              <w:contextualSpacing/>
              <w:rPr>
                <w:rFonts w:eastAsia="Times New Roman"/>
                <w:sz w:val="26"/>
                <w:szCs w:val="26"/>
                <w:lang w:val="uk-UA" w:eastAsia="uk-UA"/>
              </w:rPr>
            </w:pPr>
          </w:p>
        </w:tc>
      </w:tr>
      <w:tr w:rsidR="00593E02" w:rsidRPr="00B01FC5" w14:paraId="39B5E2E5" w14:textId="77777777" w:rsidTr="00DD3001">
        <w:tc>
          <w:tcPr>
            <w:tcW w:w="2440" w:type="dxa"/>
            <w:gridSpan w:val="2"/>
          </w:tcPr>
          <w:p w14:paraId="5DC7180F" w14:textId="77777777" w:rsidR="00593E02" w:rsidRPr="00B90290" w:rsidRDefault="00593E02" w:rsidP="0028152F">
            <w:pPr>
              <w:widowControl w:val="0"/>
              <w:tabs>
                <w:tab w:val="left" w:pos="-3686"/>
                <w:tab w:val="left" w:pos="990"/>
              </w:tabs>
              <w:spacing w:after="0" w:line="240" w:lineRule="auto"/>
              <w:contextualSpacing/>
              <w:rPr>
                <w:sz w:val="26"/>
                <w:szCs w:val="26"/>
                <w:lang w:val="uk-UA" w:eastAsia="ru-RU"/>
              </w:rPr>
            </w:pPr>
            <w:r w:rsidRPr="00B90290">
              <w:rPr>
                <w:sz w:val="26"/>
                <w:szCs w:val="26"/>
                <w:lang w:val="uk-UA" w:eastAsia="ru-RU"/>
              </w:rPr>
              <w:t>Рейтинг результативності</w:t>
            </w:r>
          </w:p>
        </w:tc>
        <w:tc>
          <w:tcPr>
            <w:tcW w:w="2440" w:type="dxa"/>
          </w:tcPr>
          <w:p w14:paraId="39F2DD6D" w14:textId="77777777" w:rsidR="00593E02" w:rsidRPr="00B90290" w:rsidRDefault="00593E02" w:rsidP="0028152F">
            <w:pPr>
              <w:widowControl w:val="0"/>
              <w:tabs>
                <w:tab w:val="left" w:pos="-3686"/>
                <w:tab w:val="left" w:pos="990"/>
              </w:tabs>
              <w:spacing w:after="0" w:line="240" w:lineRule="auto"/>
              <w:contextualSpacing/>
              <w:rPr>
                <w:sz w:val="26"/>
                <w:szCs w:val="26"/>
                <w:lang w:val="uk-UA" w:eastAsia="ru-RU"/>
              </w:rPr>
            </w:pPr>
            <w:r w:rsidRPr="00B90290">
              <w:rPr>
                <w:sz w:val="26"/>
                <w:szCs w:val="26"/>
                <w:lang w:val="uk-UA" w:eastAsia="ru-RU"/>
              </w:rPr>
              <w:t>Вигоди (підсумок)</w:t>
            </w:r>
          </w:p>
        </w:tc>
        <w:tc>
          <w:tcPr>
            <w:tcW w:w="2440" w:type="dxa"/>
            <w:gridSpan w:val="3"/>
          </w:tcPr>
          <w:p w14:paraId="3525809B" w14:textId="77777777" w:rsidR="00593E02" w:rsidRPr="00B90290" w:rsidRDefault="00593E02" w:rsidP="0028152F">
            <w:pPr>
              <w:widowControl w:val="0"/>
              <w:tabs>
                <w:tab w:val="left" w:pos="-3686"/>
                <w:tab w:val="left" w:pos="990"/>
              </w:tabs>
              <w:spacing w:after="0" w:line="240" w:lineRule="auto"/>
              <w:contextualSpacing/>
              <w:rPr>
                <w:sz w:val="26"/>
                <w:szCs w:val="26"/>
                <w:lang w:val="uk-UA" w:eastAsia="ru-RU"/>
              </w:rPr>
            </w:pPr>
            <w:r w:rsidRPr="00B90290">
              <w:rPr>
                <w:sz w:val="26"/>
                <w:szCs w:val="26"/>
                <w:lang w:val="uk-UA" w:eastAsia="ru-RU"/>
              </w:rPr>
              <w:t>Витрати (підсумок)</w:t>
            </w:r>
          </w:p>
        </w:tc>
        <w:tc>
          <w:tcPr>
            <w:tcW w:w="2440" w:type="dxa"/>
          </w:tcPr>
          <w:p w14:paraId="7AC38442" w14:textId="77777777" w:rsidR="00593E02" w:rsidRPr="00B90290" w:rsidRDefault="00593E02" w:rsidP="0028152F">
            <w:pPr>
              <w:widowControl w:val="0"/>
              <w:tabs>
                <w:tab w:val="left" w:pos="-3686"/>
                <w:tab w:val="left" w:pos="990"/>
              </w:tabs>
              <w:spacing w:after="0" w:line="240" w:lineRule="auto"/>
              <w:contextualSpacing/>
              <w:rPr>
                <w:sz w:val="26"/>
                <w:szCs w:val="26"/>
                <w:lang w:val="uk-UA" w:eastAsia="ru-RU"/>
              </w:rPr>
            </w:pPr>
            <w:r w:rsidRPr="00B90290">
              <w:rPr>
                <w:sz w:val="26"/>
                <w:szCs w:val="26"/>
                <w:lang w:val="uk-UA" w:eastAsia="ru-RU"/>
              </w:rPr>
              <w:t>Обґрунтування відповідного місця альтернативи у рейтингу</w:t>
            </w:r>
          </w:p>
        </w:tc>
      </w:tr>
      <w:tr w:rsidR="008A645B" w:rsidRPr="00B90290" w14:paraId="0EF53C6E" w14:textId="77777777" w:rsidTr="00D808C1">
        <w:tc>
          <w:tcPr>
            <w:tcW w:w="2440" w:type="dxa"/>
            <w:gridSpan w:val="2"/>
            <w:vMerge w:val="restart"/>
          </w:tcPr>
          <w:p w14:paraId="11CE3C0B" w14:textId="77777777" w:rsidR="008A645B" w:rsidRPr="00B90290" w:rsidRDefault="008A645B" w:rsidP="0028152F">
            <w:pPr>
              <w:widowControl w:val="0"/>
              <w:tabs>
                <w:tab w:val="left" w:pos="990"/>
              </w:tabs>
              <w:spacing w:after="0" w:line="240" w:lineRule="auto"/>
              <w:rPr>
                <w:sz w:val="26"/>
                <w:szCs w:val="26"/>
                <w:lang w:val="uk-UA"/>
              </w:rPr>
            </w:pPr>
            <w:r w:rsidRPr="00B90290">
              <w:rPr>
                <w:sz w:val="26"/>
                <w:szCs w:val="26"/>
                <w:lang w:val="uk-UA"/>
              </w:rPr>
              <w:t xml:space="preserve">Альтернатива 2. Затвердження змін до чинного нормативно-правового </w:t>
            </w:r>
            <w:proofErr w:type="spellStart"/>
            <w:r w:rsidRPr="00B90290">
              <w:rPr>
                <w:sz w:val="26"/>
                <w:szCs w:val="26"/>
                <w:lang w:val="uk-UA"/>
              </w:rPr>
              <w:t>акта</w:t>
            </w:r>
            <w:proofErr w:type="spellEnd"/>
          </w:p>
          <w:p w14:paraId="2FE22519" w14:textId="77777777" w:rsidR="008A645B" w:rsidRPr="00B90290" w:rsidRDefault="008A645B" w:rsidP="0028152F">
            <w:pPr>
              <w:widowControl w:val="0"/>
              <w:tabs>
                <w:tab w:val="left" w:pos="990"/>
              </w:tabs>
              <w:spacing w:after="0" w:line="240" w:lineRule="auto"/>
              <w:rPr>
                <w:sz w:val="26"/>
                <w:szCs w:val="26"/>
                <w:lang w:val="uk-UA" w:eastAsia="ru-RU"/>
              </w:rPr>
            </w:pPr>
          </w:p>
        </w:tc>
        <w:tc>
          <w:tcPr>
            <w:tcW w:w="7320" w:type="dxa"/>
            <w:gridSpan w:val="5"/>
          </w:tcPr>
          <w:p w14:paraId="11B60547" w14:textId="77777777" w:rsidR="008A645B" w:rsidRPr="00B90290" w:rsidRDefault="008A645B" w:rsidP="0028152F">
            <w:pPr>
              <w:widowControl w:val="0"/>
              <w:tabs>
                <w:tab w:val="left" w:pos="-3686"/>
                <w:tab w:val="left" w:pos="990"/>
              </w:tabs>
              <w:spacing w:after="0" w:line="240" w:lineRule="auto"/>
              <w:jc w:val="center"/>
              <w:rPr>
                <w:sz w:val="26"/>
                <w:szCs w:val="26"/>
                <w:lang w:val="uk-UA"/>
              </w:rPr>
            </w:pPr>
            <w:r w:rsidRPr="00B90290">
              <w:rPr>
                <w:b/>
                <w:sz w:val="26"/>
                <w:szCs w:val="26"/>
                <w:lang w:val="uk-UA"/>
              </w:rPr>
              <w:t>Для держави:</w:t>
            </w:r>
          </w:p>
        </w:tc>
      </w:tr>
      <w:tr w:rsidR="008A645B" w:rsidRPr="00B01FC5" w14:paraId="37762EA3" w14:textId="77777777" w:rsidTr="00DD3001">
        <w:tc>
          <w:tcPr>
            <w:tcW w:w="2440" w:type="dxa"/>
            <w:gridSpan w:val="2"/>
            <w:vMerge/>
          </w:tcPr>
          <w:p w14:paraId="711BEDF2"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578460A3"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t>Покращення розвитку ресурсного потенціалу держави.</w:t>
            </w:r>
          </w:p>
          <w:p w14:paraId="0C7C33A5"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t>Якісна оцінка запасів вуглеводнів та нарощення власного видобутку вуглеводнів.</w:t>
            </w:r>
          </w:p>
          <w:p w14:paraId="13D60009"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gridSpan w:val="3"/>
          </w:tcPr>
          <w:p w14:paraId="13CC0A80" w14:textId="77777777" w:rsidR="008A645B" w:rsidRPr="00B90290" w:rsidRDefault="008A645B" w:rsidP="0028152F">
            <w:pPr>
              <w:widowControl w:val="0"/>
              <w:tabs>
                <w:tab w:val="left" w:pos="990"/>
              </w:tabs>
              <w:spacing w:after="0" w:line="240" w:lineRule="auto"/>
              <w:rPr>
                <w:sz w:val="26"/>
                <w:szCs w:val="26"/>
                <w:lang w:val="uk-UA"/>
              </w:rPr>
            </w:pPr>
            <w:r w:rsidRPr="00B90290">
              <w:rPr>
                <w:sz w:val="26"/>
                <w:szCs w:val="26"/>
                <w:lang w:val="uk-UA"/>
              </w:rPr>
              <w:t>Відсутні</w:t>
            </w:r>
            <w:r w:rsidR="00FE50D4" w:rsidRPr="00B90290">
              <w:rPr>
                <w:sz w:val="26"/>
                <w:szCs w:val="26"/>
                <w:lang w:val="uk-UA"/>
              </w:rPr>
              <w:t xml:space="preserve">. </w:t>
            </w:r>
            <w:r w:rsidR="001A2340" w:rsidRPr="00B90290">
              <w:rPr>
                <w:sz w:val="26"/>
                <w:szCs w:val="26"/>
                <w:lang w:val="uk-UA"/>
              </w:rPr>
              <w:t xml:space="preserve">Додаткових витрат з державного бюджету не передбачається, надання роз’яснень та консультацій щодо застосування нових норм законодавства буде здійснюватися в межах фонду </w:t>
            </w:r>
            <w:r w:rsidR="001A2340" w:rsidRPr="00B90290">
              <w:rPr>
                <w:sz w:val="26"/>
                <w:szCs w:val="26"/>
                <w:lang w:val="uk-UA"/>
              </w:rPr>
              <w:lastRenderedPageBreak/>
              <w:t>оплати праці працівників Держгеонадр</w:t>
            </w:r>
          </w:p>
          <w:p w14:paraId="15BB90F1"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57B4291E"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lastRenderedPageBreak/>
              <w:t>Дана альтернатива забезпечує потреби у досягненні встановлених цілей.</w:t>
            </w:r>
          </w:p>
          <w:p w14:paraId="359A4D40"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t xml:space="preserve">Цілі прийняття регуляторного </w:t>
            </w:r>
            <w:proofErr w:type="spellStart"/>
            <w:r w:rsidRPr="00B90290">
              <w:rPr>
                <w:sz w:val="26"/>
                <w:szCs w:val="26"/>
                <w:lang w:val="uk-UA"/>
              </w:rPr>
              <w:t>акта</w:t>
            </w:r>
            <w:proofErr w:type="spellEnd"/>
            <w:r w:rsidRPr="00B90290">
              <w:rPr>
                <w:sz w:val="26"/>
                <w:szCs w:val="26"/>
                <w:lang w:val="uk-UA"/>
              </w:rPr>
              <w:t xml:space="preserve"> можуть бути реалізовані повною мірою.</w:t>
            </w:r>
          </w:p>
          <w:p w14:paraId="7B92528F" w14:textId="77777777" w:rsidR="008A645B" w:rsidRPr="00B90290" w:rsidRDefault="008A645B" w:rsidP="0028152F">
            <w:pPr>
              <w:widowControl w:val="0"/>
              <w:tabs>
                <w:tab w:val="left" w:pos="990"/>
              </w:tabs>
              <w:spacing w:after="0" w:line="240" w:lineRule="auto"/>
              <w:rPr>
                <w:sz w:val="26"/>
                <w:szCs w:val="26"/>
                <w:lang w:val="uk-UA"/>
              </w:rPr>
            </w:pPr>
          </w:p>
        </w:tc>
      </w:tr>
      <w:tr w:rsidR="008A645B" w:rsidRPr="00B90290" w14:paraId="40A4029C" w14:textId="77777777" w:rsidTr="00D808C1">
        <w:tc>
          <w:tcPr>
            <w:tcW w:w="2440" w:type="dxa"/>
            <w:gridSpan w:val="2"/>
            <w:vMerge/>
          </w:tcPr>
          <w:p w14:paraId="4BE7F244" w14:textId="77777777" w:rsidR="008A645B" w:rsidRPr="00B90290" w:rsidRDefault="008A645B" w:rsidP="0028152F">
            <w:pPr>
              <w:widowControl w:val="0"/>
              <w:tabs>
                <w:tab w:val="left" w:pos="990"/>
              </w:tabs>
              <w:spacing w:after="0" w:line="240" w:lineRule="auto"/>
              <w:rPr>
                <w:sz w:val="26"/>
                <w:szCs w:val="26"/>
                <w:lang w:val="uk-UA"/>
              </w:rPr>
            </w:pPr>
          </w:p>
        </w:tc>
        <w:tc>
          <w:tcPr>
            <w:tcW w:w="7320" w:type="dxa"/>
            <w:gridSpan w:val="5"/>
          </w:tcPr>
          <w:p w14:paraId="1C45E662" w14:textId="77777777" w:rsidR="008A645B" w:rsidRPr="00B90290" w:rsidRDefault="008A645B" w:rsidP="0028152F">
            <w:pPr>
              <w:widowControl w:val="0"/>
              <w:tabs>
                <w:tab w:val="left" w:pos="990"/>
              </w:tabs>
              <w:spacing w:after="0" w:line="240" w:lineRule="auto"/>
              <w:jc w:val="center"/>
              <w:rPr>
                <w:sz w:val="26"/>
                <w:szCs w:val="26"/>
                <w:lang w:val="uk-UA"/>
              </w:rPr>
            </w:pPr>
            <w:r w:rsidRPr="00B90290">
              <w:rPr>
                <w:b/>
                <w:sz w:val="26"/>
                <w:szCs w:val="26"/>
                <w:lang w:val="uk-UA"/>
              </w:rPr>
              <w:t>Для суб’єктів господарювання:</w:t>
            </w:r>
          </w:p>
        </w:tc>
      </w:tr>
      <w:tr w:rsidR="008A645B" w:rsidRPr="00B01FC5" w14:paraId="1E31E444" w14:textId="77777777" w:rsidTr="00DD3001">
        <w:tc>
          <w:tcPr>
            <w:tcW w:w="2440" w:type="dxa"/>
            <w:gridSpan w:val="2"/>
            <w:vMerge/>
          </w:tcPr>
          <w:p w14:paraId="6F04FFAC"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2DD163FE" w14:textId="77777777" w:rsidR="008A645B" w:rsidRPr="00B90290" w:rsidRDefault="00807231" w:rsidP="0028152F">
            <w:pPr>
              <w:widowControl w:val="0"/>
              <w:tabs>
                <w:tab w:val="left" w:pos="-3686"/>
                <w:tab w:val="left" w:pos="990"/>
              </w:tabs>
              <w:spacing w:after="0" w:line="240" w:lineRule="auto"/>
              <w:rPr>
                <w:sz w:val="26"/>
                <w:szCs w:val="26"/>
                <w:lang w:val="uk-UA"/>
              </w:rPr>
            </w:pPr>
            <w:r w:rsidRPr="00B90290">
              <w:rPr>
                <w:sz w:val="26"/>
                <w:szCs w:val="26"/>
                <w:lang w:val="uk-UA"/>
              </w:rPr>
              <w:t>Запропоноване вр</w:t>
            </w:r>
            <w:r w:rsidR="008A645B" w:rsidRPr="00B90290">
              <w:rPr>
                <w:sz w:val="26"/>
                <w:szCs w:val="26"/>
                <w:lang w:val="uk-UA"/>
              </w:rPr>
              <w:t>егулювання позитивно вплине на ефективне освоєння ресурсної бази та можливість отримання усієї необхідної інформації про родовище вуглеводнів під час проведення дослідно-промислової розробки.</w:t>
            </w:r>
          </w:p>
          <w:p w14:paraId="54F5E083" w14:textId="77777777" w:rsidR="001A2340" w:rsidRPr="00B90290" w:rsidRDefault="001A2340" w:rsidP="0028152F">
            <w:pPr>
              <w:widowControl w:val="0"/>
              <w:tabs>
                <w:tab w:val="left" w:pos="-3686"/>
                <w:tab w:val="left" w:pos="990"/>
              </w:tabs>
              <w:spacing w:after="0" w:line="240" w:lineRule="auto"/>
              <w:rPr>
                <w:sz w:val="26"/>
                <w:szCs w:val="26"/>
                <w:lang w:val="uk-UA"/>
              </w:rPr>
            </w:pPr>
            <w:r w:rsidRPr="00B90290">
              <w:rPr>
                <w:sz w:val="26"/>
                <w:szCs w:val="26"/>
                <w:lang w:val="uk-UA"/>
              </w:rPr>
              <w:t>Якомога швидше відновлення та у подальшому покращення показників видобутку кожного суб’єкта, який постраждав внаслідок збройної агресій Російської Федерації, матиме важливе значення для забезпечення стабільного функціонування енергетичного сектору держави</w:t>
            </w:r>
          </w:p>
          <w:p w14:paraId="77B2E83D" w14:textId="77777777" w:rsidR="008A645B" w:rsidRPr="00B90290" w:rsidRDefault="008A645B" w:rsidP="0028152F">
            <w:pPr>
              <w:widowControl w:val="0"/>
              <w:tabs>
                <w:tab w:val="left" w:pos="-3686"/>
                <w:tab w:val="left" w:pos="990"/>
              </w:tabs>
              <w:spacing w:after="0" w:line="240" w:lineRule="auto"/>
              <w:rPr>
                <w:sz w:val="26"/>
                <w:szCs w:val="26"/>
                <w:lang w:val="uk-UA"/>
              </w:rPr>
            </w:pPr>
          </w:p>
        </w:tc>
        <w:tc>
          <w:tcPr>
            <w:tcW w:w="2440" w:type="dxa"/>
            <w:gridSpan w:val="3"/>
          </w:tcPr>
          <w:p w14:paraId="25846685" w14:textId="77777777" w:rsidR="008A645B" w:rsidRPr="00B90290" w:rsidRDefault="008A645B" w:rsidP="0028152F">
            <w:pPr>
              <w:widowControl w:val="0"/>
              <w:tabs>
                <w:tab w:val="left" w:pos="990"/>
              </w:tabs>
              <w:spacing w:after="0" w:line="240" w:lineRule="auto"/>
              <w:rPr>
                <w:sz w:val="26"/>
                <w:szCs w:val="26"/>
                <w:lang w:val="uk-UA"/>
              </w:rPr>
            </w:pPr>
            <w:r w:rsidRPr="00B90290">
              <w:rPr>
                <w:sz w:val="26"/>
                <w:szCs w:val="26"/>
                <w:lang w:val="uk-UA"/>
              </w:rPr>
              <w:t>Прогнозуються витрати, пов’язані з необхідністю ознайомитись з новими вимогами регулювання.</w:t>
            </w:r>
          </w:p>
          <w:p w14:paraId="635DC79E" w14:textId="77777777" w:rsidR="008A645B" w:rsidRPr="00B90290" w:rsidRDefault="008A645B" w:rsidP="0028152F">
            <w:pPr>
              <w:widowControl w:val="0"/>
              <w:tabs>
                <w:tab w:val="left" w:pos="990"/>
              </w:tabs>
              <w:spacing w:after="0" w:line="240" w:lineRule="auto"/>
              <w:rPr>
                <w:sz w:val="26"/>
                <w:szCs w:val="26"/>
                <w:lang w:val="uk-UA"/>
              </w:rPr>
            </w:pPr>
          </w:p>
          <w:p w14:paraId="1FBFE74B" w14:textId="77777777" w:rsidR="008A645B" w:rsidRPr="00B90290" w:rsidRDefault="008A645B" w:rsidP="0028152F">
            <w:pPr>
              <w:widowControl w:val="0"/>
              <w:tabs>
                <w:tab w:val="left" w:pos="990"/>
              </w:tabs>
              <w:spacing w:after="0" w:line="240" w:lineRule="auto"/>
              <w:rPr>
                <w:sz w:val="26"/>
                <w:szCs w:val="26"/>
                <w:lang w:val="uk-UA"/>
              </w:rPr>
            </w:pPr>
            <w:r w:rsidRPr="00B90290">
              <w:rPr>
                <w:sz w:val="26"/>
                <w:szCs w:val="26"/>
                <w:lang w:val="uk-UA"/>
              </w:rPr>
              <w:t xml:space="preserve">А саме: </w:t>
            </w:r>
            <w:r w:rsidR="001A2340" w:rsidRPr="00B90290">
              <w:rPr>
                <w:sz w:val="26"/>
                <w:szCs w:val="26"/>
                <w:lang w:val="uk-UA"/>
              </w:rPr>
              <w:t>1</w:t>
            </w:r>
            <w:r w:rsidRPr="00B90290">
              <w:rPr>
                <w:sz w:val="26"/>
                <w:szCs w:val="26"/>
                <w:lang w:val="uk-UA"/>
              </w:rPr>
              <w:t xml:space="preserve"> год</w:t>
            </w:r>
            <w:r w:rsidR="001A2340" w:rsidRPr="00B90290">
              <w:rPr>
                <w:sz w:val="26"/>
                <w:szCs w:val="26"/>
                <w:lang w:val="uk-UA"/>
              </w:rPr>
              <w:t>ина</w:t>
            </w:r>
            <w:r w:rsidRPr="00B90290">
              <w:rPr>
                <w:sz w:val="26"/>
                <w:szCs w:val="26"/>
                <w:lang w:val="uk-UA"/>
              </w:rPr>
              <w:t xml:space="preserve"> на ознайомлення з нормативно-правовим актом.</w:t>
            </w:r>
          </w:p>
          <w:p w14:paraId="2018FB7E"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7974E30B"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t xml:space="preserve">Дана альтернатива </w:t>
            </w:r>
            <w:proofErr w:type="spellStart"/>
            <w:r w:rsidRPr="00B90290">
              <w:rPr>
                <w:sz w:val="26"/>
                <w:szCs w:val="26"/>
                <w:lang w:val="uk-UA"/>
              </w:rPr>
              <w:t>надасть</w:t>
            </w:r>
            <w:proofErr w:type="spellEnd"/>
            <w:r w:rsidRPr="00B90290">
              <w:rPr>
                <w:sz w:val="26"/>
                <w:szCs w:val="26"/>
                <w:lang w:val="uk-UA"/>
              </w:rPr>
              <w:t xml:space="preserve"> можливість провести повноцінні геологічні дослідження, підвищити якість оцінки запасів, з урахуванням можливих відмінностей геологічних особливостей окремих родовищ.</w:t>
            </w:r>
          </w:p>
          <w:p w14:paraId="143707C6" w14:textId="77777777" w:rsidR="008A645B" w:rsidRPr="00B90290" w:rsidRDefault="008A645B" w:rsidP="0028152F">
            <w:pPr>
              <w:widowControl w:val="0"/>
              <w:tabs>
                <w:tab w:val="left" w:pos="-3686"/>
                <w:tab w:val="left" w:pos="990"/>
              </w:tabs>
              <w:spacing w:after="0" w:line="240" w:lineRule="auto"/>
              <w:rPr>
                <w:sz w:val="26"/>
                <w:szCs w:val="26"/>
                <w:lang w:val="uk-UA"/>
              </w:rPr>
            </w:pPr>
          </w:p>
        </w:tc>
      </w:tr>
      <w:tr w:rsidR="008A645B" w:rsidRPr="00B90290" w14:paraId="7DE2694A" w14:textId="77777777" w:rsidTr="00D808C1">
        <w:tc>
          <w:tcPr>
            <w:tcW w:w="2440" w:type="dxa"/>
            <w:gridSpan w:val="2"/>
            <w:vMerge w:val="restart"/>
          </w:tcPr>
          <w:p w14:paraId="7B0EB40E" w14:textId="77777777" w:rsidR="008A645B" w:rsidRPr="00B90290" w:rsidRDefault="008A645B" w:rsidP="0028152F">
            <w:pPr>
              <w:widowControl w:val="0"/>
              <w:tabs>
                <w:tab w:val="left" w:pos="990"/>
              </w:tabs>
              <w:spacing w:after="0" w:line="240" w:lineRule="auto"/>
              <w:rPr>
                <w:sz w:val="26"/>
                <w:szCs w:val="26"/>
                <w:lang w:val="uk-UA"/>
              </w:rPr>
            </w:pPr>
            <w:r w:rsidRPr="00B90290">
              <w:rPr>
                <w:sz w:val="26"/>
                <w:szCs w:val="26"/>
                <w:lang w:val="uk-UA"/>
              </w:rPr>
              <w:t>Альтернатива 1. Залишити чинний нормативно-правовий акт без змін</w:t>
            </w:r>
          </w:p>
          <w:p w14:paraId="7E1E757E" w14:textId="77777777" w:rsidR="008A645B" w:rsidRPr="00B90290" w:rsidRDefault="008A645B" w:rsidP="0028152F">
            <w:pPr>
              <w:widowControl w:val="0"/>
              <w:tabs>
                <w:tab w:val="left" w:pos="990"/>
              </w:tabs>
              <w:spacing w:after="0" w:line="240" w:lineRule="auto"/>
              <w:rPr>
                <w:sz w:val="26"/>
                <w:szCs w:val="26"/>
                <w:lang w:val="uk-UA"/>
              </w:rPr>
            </w:pPr>
          </w:p>
        </w:tc>
        <w:tc>
          <w:tcPr>
            <w:tcW w:w="7320" w:type="dxa"/>
            <w:gridSpan w:val="5"/>
          </w:tcPr>
          <w:p w14:paraId="718E5F14" w14:textId="77777777" w:rsidR="008A645B" w:rsidRPr="00B90290" w:rsidRDefault="008A645B" w:rsidP="0028152F">
            <w:pPr>
              <w:widowControl w:val="0"/>
              <w:tabs>
                <w:tab w:val="left" w:pos="-3686"/>
                <w:tab w:val="left" w:pos="990"/>
              </w:tabs>
              <w:spacing w:after="0" w:line="240" w:lineRule="auto"/>
              <w:jc w:val="center"/>
              <w:rPr>
                <w:sz w:val="26"/>
                <w:szCs w:val="26"/>
                <w:lang w:val="uk-UA"/>
              </w:rPr>
            </w:pPr>
            <w:r w:rsidRPr="00B90290">
              <w:rPr>
                <w:b/>
                <w:sz w:val="26"/>
                <w:szCs w:val="26"/>
                <w:lang w:val="uk-UA"/>
              </w:rPr>
              <w:t>Для держави:</w:t>
            </w:r>
          </w:p>
        </w:tc>
      </w:tr>
      <w:tr w:rsidR="008A645B" w:rsidRPr="00B01FC5" w14:paraId="1BBCECC7" w14:textId="77777777" w:rsidTr="00DD3001">
        <w:tc>
          <w:tcPr>
            <w:tcW w:w="2440" w:type="dxa"/>
            <w:gridSpan w:val="2"/>
            <w:vMerge/>
          </w:tcPr>
          <w:p w14:paraId="71EE32CB"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5A1F79C6"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 xml:space="preserve">Недосконалість нормативно-правового регулювання щодо забезпечення </w:t>
            </w:r>
            <w:r w:rsidRPr="00B90290">
              <w:rPr>
                <w:sz w:val="26"/>
                <w:szCs w:val="26"/>
                <w:lang w:val="uk-UA"/>
              </w:rPr>
              <w:lastRenderedPageBreak/>
              <w:t xml:space="preserve">ефективного освоєння ресурсної бази родовищ вуглеводнів, швидкого відновлення об’єктів </w:t>
            </w:r>
            <w:proofErr w:type="spellStart"/>
            <w:r w:rsidRPr="00B90290">
              <w:rPr>
                <w:sz w:val="26"/>
                <w:szCs w:val="26"/>
                <w:lang w:val="uk-UA"/>
              </w:rPr>
              <w:t>нафтогазовидобуування</w:t>
            </w:r>
            <w:proofErr w:type="spellEnd"/>
            <w:r w:rsidRPr="00B90290">
              <w:rPr>
                <w:sz w:val="26"/>
                <w:szCs w:val="26"/>
                <w:lang w:val="uk-UA"/>
              </w:rPr>
              <w:t xml:space="preserve"> та у подальшому покращення показників видобутку вуглеводнів. Залишаються</w:t>
            </w:r>
          </w:p>
          <w:p w14:paraId="048F8DA8"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без належного</w:t>
            </w:r>
          </w:p>
          <w:p w14:paraId="123A08A7"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нормативного</w:t>
            </w:r>
          </w:p>
          <w:p w14:paraId="576A9EFF"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врегулювання ризики</w:t>
            </w:r>
          </w:p>
          <w:p w14:paraId="30627C8C"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негативного впливу</w:t>
            </w:r>
          </w:p>
          <w:p w14:paraId="4D50CD84"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видобувної діяльності</w:t>
            </w:r>
          </w:p>
          <w:p w14:paraId="2FE925CF" w14:textId="77777777" w:rsidR="003E517D" w:rsidRPr="00B90290" w:rsidRDefault="003E517D" w:rsidP="003E517D">
            <w:pPr>
              <w:widowControl w:val="0"/>
              <w:tabs>
                <w:tab w:val="left" w:pos="990"/>
              </w:tabs>
              <w:spacing w:after="0" w:line="240" w:lineRule="auto"/>
              <w:jc w:val="both"/>
              <w:rPr>
                <w:sz w:val="26"/>
                <w:szCs w:val="26"/>
                <w:lang w:val="uk-UA"/>
              </w:rPr>
            </w:pPr>
            <w:r w:rsidRPr="00B90290">
              <w:rPr>
                <w:sz w:val="26"/>
                <w:szCs w:val="26"/>
                <w:lang w:val="uk-UA"/>
              </w:rPr>
              <w:t xml:space="preserve">на ПСГ </w:t>
            </w:r>
          </w:p>
          <w:p w14:paraId="1E5C3C69" w14:textId="77777777" w:rsidR="008A645B" w:rsidRPr="00B90290" w:rsidRDefault="008A645B" w:rsidP="003E517D">
            <w:pPr>
              <w:widowControl w:val="0"/>
              <w:tabs>
                <w:tab w:val="left" w:pos="-3686"/>
                <w:tab w:val="left" w:pos="990"/>
              </w:tabs>
              <w:spacing w:after="0" w:line="240" w:lineRule="auto"/>
              <w:jc w:val="both"/>
              <w:rPr>
                <w:sz w:val="26"/>
                <w:szCs w:val="26"/>
                <w:lang w:val="uk-UA"/>
              </w:rPr>
            </w:pPr>
          </w:p>
        </w:tc>
        <w:tc>
          <w:tcPr>
            <w:tcW w:w="2440" w:type="dxa"/>
            <w:gridSpan w:val="3"/>
          </w:tcPr>
          <w:p w14:paraId="53864330"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lastRenderedPageBreak/>
              <w:t>Відсутні</w:t>
            </w:r>
            <w:r w:rsidR="006F49BC" w:rsidRPr="00B90290">
              <w:rPr>
                <w:sz w:val="26"/>
                <w:szCs w:val="26"/>
                <w:lang w:val="uk-UA"/>
              </w:rPr>
              <w:t>, залишається проблема неналежного нормативно-</w:t>
            </w:r>
            <w:r w:rsidR="006F49BC" w:rsidRPr="00B90290">
              <w:rPr>
                <w:sz w:val="26"/>
                <w:szCs w:val="26"/>
                <w:lang w:val="uk-UA"/>
              </w:rPr>
              <w:lastRenderedPageBreak/>
              <w:t>правового регулювання у нафтогазовидобувній сфері</w:t>
            </w:r>
          </w:p>
          <w:p w14:paraId="60CC675F"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1CA686AC"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lastRenderedPageBreak/>
              <w:t xml:space="preserve">Така альтернатива є неприйнятною, оскільки не сприятиме досягненню цілей </w:t>
            </w:r>
            <w:r w:rsidRPr="00B90290">
              <w:rPr>
                <w:sz w:val="26"/>
                <w:szCs w:val="26"/>
                <w:lang w:val="uk-UA"/>
              </w:rPr>
              <w:lastRenderedPageBreak/>
              <w:t>державного регулювання.</w:t>
            </w:r>
          </w:p>
          <w:p w14:paraId="3B894230" w14:textId="77777777" w:rsidR="008A645B" w:rsidRPr="00B90290" w:rsidRDefault="008A645B" w:rsidP="0028152F">
            <w:pPr>
              <w:widowControl w:val="0"/>
              <w:tabs>
                <w:tab w:val="left" w:pos="-3686"/>
                <w:tab w:val="left" w:pos="990"/>
              </w:tabs>
              <w:spacing w:after="0" w:line="240" w:lineRule="auto"/>
              <w:rPr>
                <w:sz w:val="26"/>
                <w:szCs w:val="26"/>
                <w:lang w:val="uk-UA"/>
              </w:rPr>
            </w:pPr>
          </w:p>
        </w:tc>
      </w:tr>
      <w:tr w:rsidR="008A645B" w:rsidRPr="00B90290" w14:paraId="04085BB0" w14:textId="77777777" w:rsidTr="00D808C1">
        <w:tc>
          <w:tcPr>
            <w:tcW w:w="2440" w:type="dxa"/>
            <w:gridSpan w:val="2"/>
            <w:vMerge/>
          </w:tcPr>
          <w:p w14:paraId="39D450C1" w14:textId="77777777" w:rsidR="008A645B" w:rsidRPr="00B90290" w:rsidRDefault="008A645B" w:rsidP="0028152F">
            <w:pPr>
              <w:widowControl w:val="0"/>
              <w:tabs>
                <w:tab w:val="left" w:pos="990"/>
              </w:tabs>
              <w:spacing w:after="0" w:line="240" w:lineRule="auto"/>
              <w:rPr>
                <w:sz w:val="26"/>
                <w:szCs w:val="26"/>
                <w:lang w:val="uk-UA"/>
              </w:rPr>
            </w:pPr>
          </w:p>
        </w:tc>
        <w:tc>
          <w:tcPr>
            <w:tcW w:w="7320" w:type="dxa"/>
            <w:gridSpan w:val="5"/>
          </w:tcPr>
          <w:p w14:paraId="212ADA60" w14:textId="77777777" w:rsidR="008A645B" w:rsidRPr="00B90290" w:rsidRDefault="008A645B" w:rsidP="0028152F">
            <w:pPr>
              <w:pStyle w:val="a8"/>
              <w:widowControl w:val="0"/>
              <w:tabs>
                <w:tab w:val="left" w:pos="990"/>
                <w:tab w:val="left" w:pos="1142"/>
              </w:tabs>
              <w:rPr>
                <w:rFonts w:ascii="Times New Roman" w:hAnsi="Times New Roman"/>
                <w:sz w:val="26"/>
                <w:szCs w:val="26"/>
              </w:rPr>
            </w:pPr>
            <w:r w:rsidRPr="00B90290">
              <w:rPr>
                <w:rFonts w:ascii="Times New Roman" w:hAnsi="Times New Roman"/>
                <w:sz w:val="26"/>
                <w:szCs w:val="26"/>
              </w:rPr>
              <w:t>Для суб’єктів господарювання:</w:t>
            </w:r>
          </w:p>
        </w:tc>
      </w:tr>
      <w:tr w:rsidR="008A645B" w:rsidRPr="00B01FC5" w14:paraId="25C085BD" w14:textId="77777777" w:rsidTr="00DD3001">
        <w:tc>
          <w:tcPr>
            <w:tcW w:w="2440" w:type="dxa"/>
            <w:gridSpan w:val="2"/>
            <w:vMerge/>
          </w:tcPr>
          <w:p w14:paraId="4FB21500" w14:textId="77777777" w:rsidR="008A645B" w:rsidRPr="00B90290" w:rsidRDefault="008A645B" w:rsidP="0028152F">
            <w:pPr>
              <w:widowControl w:val="0"/>
              <w:tabs>
                <w:tab w:val="left" w:pos="990"/>
              </w:tabs>
              <w:spacing w:after="0" w:line="240" w:lineRule="auto"/>
              <w:rPr>
                <w:sz w:val="26"/>
                <w:szCs w:val="26"/>
                <w:lang w:val="uk-UA"/>
              </w:rPr>
            </w:pPr>
          </w:p>
        </w:tc>
        <w:tc>
          <w:tcPr>
            <w:tcW w:w="2440" w:type="dxa"/>
          </w:tcPr>
          <w:p w14:paraId="7DDC8553" w14:textId="77777777" w:rsidR="008A645B" w:rsidRPr="00B90290" w:rsidRDefault="007C70AC" w:rsidP="0028152F">
            <w:pPr>
              <w:pStyle w:val="a8"/>
              <w:widowControl w:val="0"/>
              <w:tabs>
                <w:tab w:val="left" w:pos="990"/>
                <w:tab w:val="left" w:pos="1142"/>
              </w:tabs>
              <w:jc w:val="left"/>
              <w:rPr>
                <w:rFonts w:ascii="Times New Roman" w:hAnsi="Times New Roman"/>
                <w:b w:val="0"/>
                <w:sz w:val="26"/>
                <w:szCs w:val="26"/>
              </w:rPr>
            </w:pPr>
            <w:r w:rsidRPr="00B90290">
              <w:rPr>
                <w:rFonts w:ascii="Times New Roman" w:hAnsi="Times New Roman"/>
                <w:b w:val="0"/>
                <w:sz w:val="26"/>
                <w:szCs w:val="26"/>
              </w:rPr>
              <w:t>Вигоди в</w:t>
            </w:r>
            <w:r w:rsidR="008A645B" w:rsidRPr="00B90290">
              <w:rPr>
                <w:rFonts w:ascii="Times New Roman" w:hAnsi="Times New Roman"/>
                <w:b w:val="0"/>
                <w:sz w:val="26"/>
                <w:szCs w:val="26"/>
              </w:rPr>
              <w:t>ідсутні</w:t>
            </w:r>
            <w:r w:rsidRPr="00B90290">
              <w:rPr>
                <w:rFonts w:ascii="Times New Roman" w:hAnsi="Times New Roman"/>
                <w:b w:val="0"/>
                <w:sz w:val="26"/>
                <w:szCs w:val="26"/>
              </w:rPr>
              <w:t xml:space="preserve">, оскільки відсутнє нормативно-правове регулювання проблем, визначених у розділі І даного аналізу. </w:t>
            </w:r>
          </w:p>
          <w:p w14:paraId="0FF3C9AD" w14:textId="77777777" w:rsidR="008A645B" w:rsidRPr="00B90290" w:rsidRDefault="008A645B" w:rsidP="0028152F">
            <w:pPr>
              <w:pStyle w:val="a8"/>
              <w:widowControl w:val="0"/>
              <w:tabs>
                <w:tab w:val="left" w:pos="990"/>
                <w:tab w:val="left" w:pos="1142"/>
              </w:tabs>
              <w:jc w:val="left"/>
              <w:rPr>
                <w:rFonts w:ascii="Times New Roman" w:hAnsi="Times New Roman"/>
                <w:b w:val="0"/>
                <w:sz w:val="26"/>
                <w:szCs w:val="26"/>
              </w:rPr>
            </w:pPr>
          </w:p>
        </w:tc>
        <w:tc>
          <w:tcPr>
            <w:tcW w:w="2440" w:type="dxa"/>
            <w:gridSpan w:val="3"/>
          </w:tcPr>
          <w:p w14:paraId="168CA387" w14:textId="77777777" w:rsidR="008A645B" w:rsidRPr="00B90290" w:rsidRDefault="008A645B" w:rsidP="0028152F">
            <w:pPr>
              <w:spacing w:after="0" w:line="240" w:lineRule="auto"/>
              <w:jc w:val="both"/>
              <w:rPr>
                <w:sz w:val="26"/>
                <w:szCs w:val="26"/>
                <w:lang w:val="uk-UA"/>
              </w:rPr>
            </w:pPr>
            <w:r w:rsidRPr="00B90290">
              <w:rPr>
                <w:sz w:val="26"/>
                <w:szCs w:val="26"/>
                <w:lang w:val="uk-UA"/>
              </w:rPr>
              <w:t>Неякісна оцінка запасів у результаті геологічного вивчення, зокрема дослідно-промислової розробки, може мати вплив на результати промислової розробки.</w:t>
            </w:r>
          </w:p>
          <w:p w14:paraId="2C6A35EE" w14:textId="77777777" w:rsidR="007C70AC" w:rsidRPr="00B90290" w:rsidRDefault="007C70AC" w:rsidP="0028152F">
            <w:pPr>
              <w:spacing w:after="0" w:line="240" w:lineRule="auto"/>
              <w:jc w:val="both"/>
              <w:rPr>
                <w:sz w:val="26"/>
                <w:szCs w:val="26"/>
                <w:lang w:val="uk-UA"/>
              </w:rPr>
            </w:pPr>
            <w:r w:rsidRPr="00B90290">
              <w:rPr>
                <w:sz w:val="26"/>
                <w:szCs w:val="26"/>
                <w:lang w:val="uk-UA"/>
              </w:rPr>
              <w:t xml:space="preserve">Витрати суб’єктів господарювання у зв’язку із необхідністю дотримання вимог Правил безпеки щодо допустимого відхилення </w:t>
            </w:r>
            <w:r w:rsidRPr="00B90290">
              <w:rPr>
                <w:sz w:val="26"/>
                <w:szCs w:val="26"/>
                <w:lang w:val="uk-UA"/>
              </w:rPr>
              <w:lastRenderedPageBreak/>
              <w:t>фактичного обсягу видобутку від проєктного, які не враховують умов воєнного стану, в яких наразі здійснюється розробка нафтових та газових родовищ</w:t>
            </w:r>
            <w:r w:rsidR="00F76DBC" w:rsidRPr="00B90290">
              <w:rPr>
                <w:sz w:val="26"/>
                <w:szCs w:val="26"/>
                <w:lang w:val="uk-UA"/>
              </w:rPr>
              <w:t>.</w:t>
            </w:r>
          </w:p>
          <w:p w14:paraId="01A3B4AC" w14:textId="77777777" w:rsidR="00F76DBC" w:rsidRPr="00B90290" w:rsidRDefault="00F76DBC" w:rsidP="00F76DBC">
            <w:pPr>
              <w:spacing w:after="0" w:line="240" w:lineRule="auto"/>
              <w:jc w:val="both"/>
              <w:rPr>
                <w:sz w:val="26"/>
                <w:szCs w:val="26"/>
                <w:lang w:val="uk-UA"/>
              </w:rPr>
            </w:pPr>
            <w:r w:rsidRPr="00B90290">
              <w:rPr>
                <w:sz w:val="26"/>
                <w:szCs w:val="26"/>
                <w:lang w:val="uk-UA"/>
              </w:rPr>
              <w:t>У разі аварійних</w:t>
            </w:r>
          </w:p>
          <w:p w14:paraId="0056C95C" w14:textId="77777777" w:rsidR="00F76DBC" w:rsidRPr="00B90290" w:rsidRDefault="00F76DBC" w:rsidP="00F76DBC">
            <w:pPr>
              <w:spacing w:after="0" w:line="240" w:lineRule="auto"/>
              <w:jc w:val="both"/>
              <w:rPr>
                <w:sz w:val="26"/>
                <w:szCs w:val="26"/>
                <w:lang w:val="uk-UA"/>
              </w:rPr>
            </w:pPr>
            <w:r w:rsidRPr="00B90290">
              <w:rPr>
                <w:sz w:val="26"/>
                <w:szCs w:val="26"/>
                <w:lang w:val="uk-UA"/>
              </w:rPr>
              <w:t>ситуацій чи</w:t>
            </w:r>
          </w:p>
          <w:p w14:paraId="1C777B9B" w14:textId="77777777" w:rsidR="00F76DBC" w:rsidRPr="00B90290" w:rsidRDefault="00F76DBC" w:rsidP="00F76DBC">
            <w:pPr>
              <w:spacing w:after="0" w:line="240" w:lineRule="auto"/>
              <w:jc w:val="both"/>
              <w:rPr>
                <w:sz w:val="26"/>
                <w:szCs w:val="26"/>
                <w:lang w:val="uk-UA"/>
              </w:rPr>
            </w:pPr>
            <w:r w:rsidRPr="00B90290">
              <w:rPr>
                <w:sz w:val="26"/>
                <w:szCs w:val="26"/>
                <w:lang w:val="uk-UA"/>
              </w:rPr>
              <w:t>втрати майна –</w:t>
            </w:r>
          </w:p>
          <w:p w14:paraId="2ECDBC97" w14:textId="77777777" w:rsidR="00F76DBC" w:rsidRPr="00B90290" w:rsidRDefault="00F76DBC" w:rsidP="00F76DBC">
            <w:pPr>
              <w:spacing w:after="0" w:line="240" w:lineRule="auto"/>
              <w:jc w:val="both"/>
              <w:rPr>
                <w:sz w:val="26"/>
                <w:szCs w:val="26"/>
                <w:lang w:val="uk-UA"/>
              </w:rPr>
            </w:pPr>
            <w:r w:rsidRPr="00B90290">
              <w:rPr>
                <w:sz w:val="26"/>
                <w:szCs w:val="26"/>
                <w:lang w:val="uk-UA"/>
              </w:rPr>
              <w:t>додаткові значні</w:t>
            </w:r>
          </w:p>
          <w:p w14:paraId="25C8C1AD" w14:textId="77777777" w:rsidR="00F76DBC" w:rsidRPr="00B90290" w:rsidRDefault="00F76DBC" w:rsidP="00F76DBC">
            <w:pPr>
              <w:spacing w:after="0" w:line="240" w:lineRule="auto"/>
              <w:jc w:val="both"/>
              <w:rPr>
                <w:sz w:val="26"/>
                <w:szCs w:val="26"/>
                <w:lang w:val="uk-UA"/>
              </w:rPr>
            </w:pPr>
            <w:r w:rsidRPr="00B90290">
              <w:rPr>
                <w:sz w:val="26"/>
                <w:szCs w:val="26"/>
                <w:lang w:val="uk-UA"/>
              </w:rPr>
              <w:t>фінансові</w:t>
            </w:r>
          </w:p>
          <w:p w14:paraId="21BAD501" w14:textId="77777777" w:rsidR="00F76DBC" w:rsidRPr="00B90290" w:rsidRDefault="00F76DBC" w:rsidP="00F76DBC">
            <w:pPr>
              <w:spacing w:after="0" w:line="240" w:lineRule="auto"/>
              <w:jc w:val="both"/>
              <w:rPr>
                <w:sz w:val="26"/>
                <w:szCs w:val="26"/>
                <w:lang w:val="uk-UA"/>
              </w:rPr>
            </w:pPr>
            <w:r w:rsidRPr="00B90290">
              <w:rPr>
                <w:sz w:val="26"/>
                <w:szCs w:val="26"/>
                <w:lang w:val="uk-UA"/>
              </w:rPr>
              <w:t>витрати для</w:t>
            </w:r>
          </w:p>
          <w:p w14:paraId="178A41F6" w14:textId="77777777" w:rsidR="00F76DBC" w:rsidRPr="00B90290" w:rsidRDefault="00F76DBC" w:rsidP="00F76DBC">
            <w:pPr>
              <w:spacing w:after="0" w:line="240" w:lineRule="auto"/>
              <w:jc w:val="both"/>
              <w:rPr>
                <w:sz w:val="26"/>
                <w:szCs w:val="26"/>
                <w:lang w:val="uk-UA"/>
              </w:rPr>
            </w:pPr>
            <w:r w:rsidRPr="00B90290">
              <w:rPr>
                <w:sz w:val="26"/>
                <w:szCs w:val="26"/>
                <w:lang w:val="uk-UA"/>
              </w:rPr>
              <w:t>ліквідації</w:t>
            </w:r>
          </w:p>
          <w:p w14:paraId="2E112F7E" w14:textId="77777777" w:rsidR="00F76DBC" w:rsidRPr="00B90290" w:rsidRDefault="00F76DBC" w:rsidP="00F76DBC">
            <w:pPr>
              <w:spacing w:after="0" w:line="240" w:lineRule="auto"/>
              <w:jc w:val="both"/>
              <w:rPr>
                <w:sz w:val="26"/>
                <w:szCs w:val="26"/>
                <w:lang w:val="uk-UA"/>
              </w:rPr>
            </w:pPr>
            <w:r w:rsidRPr="00B90290">
              <w:rPr>
                <w:sz w:val="26"/>
                <w:szCs w:val="26"/>
                <w:lang w:val="uk-UA"/>
              </w:rPr>
              <w:t>наслідків та</w:t>
            </w:r>
          </w:p>
          <w:p w14:paraId="6457C64B" w14:textId="77777777" w:rsidR="00F76DBC" w:rsidRPr="00B90290" w:rsidRDefault="00F76DBC" w:rsidP="00F76DBC">
            <w:pPr>
              <w:spacing w:after="0" w:line="240" w:lineRule="auto"/>
              <w:jc w:val="both"/>
              <w:rPr>
                <w:sz w:val="26"/>
                <w:szCs w:val="26"/>
                <w:lang w:val="uk-UA"/>
              </w:rPr>
            </w:pPr>
            <w:r w:rsidRPr="00B90290">
              <w:rPr>
                <w:sz w:val="26"/>
                <w:szCs w:val="26"/>
                <w:lang w:val="uk-UA"/>
              </w:rPr>
              <w:t>відшкодування</w:t>
            </w:r>
          </w:p>
          <w:p w14:paraId="165F1D11" w14:textId="77777777" w:rsidR="00F76DBC" w:rsidRPr="00B90290" w:rsidRDefault="00F76DBC" w:rsidP="00F76DBC">
            <w:pPr>
              <w:spacing w:after="0" w:line="240" w:lineRule="auto"/>
              <w:jc w:val="both"/>
              <w:rPr>
                <w:sz w:val="26"/>
                <w:szCs w:val="26"/>
                <w:lang w:val="uk-UA"/>
              </w:rPr>
            </w:pPr>
            <w:r w:rsidRPr="00B90290">
              <w:rPr>
                <w:sz w:val="26"/>
                <w:szCs w:val="26"/>
                <w:lang w:val="uk-UA"/>
              </w:rPr>
              <w:t>шкоди</w:t>
            </w:r>
          </w:p>
          <w:p w14:paraId="59EAC547" w14:textId="77777777" w:rsidR="00F76DBC" w:rsidRPr="00B90290" w:rsidRDefault="00F76DBC" w:rsidP="00F76DBC">
            <w:pPr>
              <w:spacing w:after="0" w:line="240" w:lineRule="auto"/>
              <w:jc w:val="both"/>
              <w:rPr>
                <w:sz w:val="26"/>
                <w:szCs w:val="26"/>
                <w:lang w:val="uk-UA"/>
              </w:rPr>
            </w:pPr>
            <w:r w:rsidRPr="00B90290">
              <w:rPr>
                <w:sz w:val="26"/>
                <w:szCs w:val="26"/>
                <w:lang w:val="uk-UA"/>
              </w:rPr>
              <w:t>потерпілій</w:t>
            </w:r>
          </w:p>
          <w:p w14:paraId="1E9F2629" w14:textId="77777777" w:rsidR="00F76DBC" w:rsidRPr="00B90290" w:rsidRDefault="00F76DBC" w:rsidP="00F76DBC">
            <w:pPr>
              <w:spacing w:after="0" w:line="240" w:lineRule="auto"/>
              <w:jc w:val="both"/>
              <w:rPr>
                <w:sz w:val="26"/>
                <w:szCs w:val="26"/>
                <w:lang w:val="uk-UA"/>
              </w:rPr>
            </w:pPr>
            <w:r w:rsidRPr="00B90290">
              <w:rPr>
                <w:sz w:val="26"/>
                <w:szCs w:val="26"/>
                <w:lang w:val="uk-UA"/>
              </w:rPr>
              <w:t>стороні</w:t>
            </w:r>
            <w:r w:rsidR="006F49BC" w:rsidRPr="00B90290">
              <w:rPr>
                <w:sz w:val="26"/>
                <w:szCs w:val="26"/>
                <w:lang w:val="uk-UA"/>
              </w:rPr>
              <w:t>.</w:t>
            </w:r>
          </w:p>
        </w:tc>
        <w:tc>
          <w:tcPr>
            <w:tcW w:w="2440" w:type="dxa"/>
          </w:tcPr>
          <w:p w14:paraId="5A87C5EA" w14:textId="77777777" w:rsidR="008A645B" w:rsidRPr="00B90290" w:rsidRDefault="008A645B" w:rsidP="0028152F">
            <w:pPr>
              <w:widowControl w:val="0"/>
              <w:tabs>
                <w:tab w:val="left" w:pos="-3686"/>
                <w:tab w:val="left" w:pos="990"/>
              </w:tabs>
              <w:spacing w:after="0" w:line="240" w:lineRule="auto"/>
              <w:rPr>
                <w:sz w:val="26"/>
                <w:szCs w:val="26"/>
                <w:lang w:val="uk-UA"/>
              </w:rPr>
            </w:pPr>
            <w:r w:rsidRPr="00B90290">
              <w:rPr>
                <w:sz w:val="26"/>
                <w:szCs w:val="26"/>
                <w:lang w:val="uk-UA"/>
              </w:rPr>
              <w:lastRenderedPageBreak/>
              <w:t xml:space="preserve">Така альтернатива є неприйнятною, оскільки обмежує суб’єктів господарювання – </w:t>
            </w:r>
            <w:proofErr w:type="spellStart"/>
            <w:r w:rsidRPr="00B90290">
              <w:rPr>
                <w:sz w:val="26"/>
                <w:szCs w:val="26"/>
                <w:lang w:val="uk-UA"/>
              </w:rPr>
              <w:t>надрокористувачів</w:t>
            </w:r>
            <w:proofErr w:type="spellEnd"/>
            <w:r w:rsidRPr="00B90290">
              <w:rPr>
                <w:sz w:val="26"/>
                <w:szCs w:val="26"/>
                <w:lang w:val="uk-UA"/>
              </w:rPr>
              <w:t xml:space="preserve"> у повноцінному проведенні дослідно-промислов</w:t>
            </w:r>
            <w:r w:rsidR="007C70AC" w:rsidRPr="00B90290">
              <w:rPr>
                <w:sz w:val="26"/>
                <w:szCs w:val="26"/>
                <w:lang w:val="uk-UA"/>
              </w:rPr>
              <w:t xml:space="preserve">ої розробки родовищ вуглеводнів, не враховує умови воєнного стану, у яких суб’єкти господарювання – </w:t>
            </w:r>
            <w:proofErr w:type="spellStart"/>
            <w:r w:rsidR="007C70AC" w:rsidRPr="00B90290">
              <w:rPr>
                <w:sz w:val="26"/>
                <w:szCs w:val="26"/>
                <w:lang w:val="uk-UA"/>
              </w:rPr>
              <w:t>надрокористувачі</w:t>
            </w:r>
            <w:proofErr w:type="spellEnd"/>
            <w:r w:rsidR="007C70AC" w:rsidRPr="00B90290">
              <w:rPr>
                <w:sz w:val="26"/>
                <w:szCs w:val="26"/>
                <w:lang w:val="uk-UA"/>
              </w:rPr>
              <w:t xml:space="preserve"> здійснюють розробку нафтових </w:t>
            </w:r>
            <w:r w:rsidR="007C70AC" w:rsidRPr="00B90290">
              <w:rPr>
                <w:sz w:val="26"/>
                <w:szCs w:val="26"/>
                <w:lang w:val="uk-UA"/>
              </w:rPr>
              <w:lastRenderedPageBreak/>
              <w:t>і газових родовищ</w:t>
            </w:r>
          </w:p>
        </w:tc>
      </w:tr>
      <w:tr w:rsidR="00593E02" w:rsidRPr="00B01FC5" w14:paraId="0EDCC692" w14:textId="77777777" w:rsidTr="00593E02">
        <w:tc>
          <w:tcPr>
            <w:tcW w:w="2430" w:type="dxa"/>
            <w:tcBorders>
              <w:left w:val="nil"/>
              <w:right w:val="nil"/>
            </w:tcBorders>
          </w:tcPr>
          <w:p w14:paraId="65D7746E" w14:textId="77777777" w:rsidR="00593E02" w:rsidRPr="00B90290" w:rsidRDefault="00593E02" w:rsidP="0028152F">
            <w:pPr>
              <w:widowControl w:val="0"/>
              <w:tabs>
                <w:tab w:val="left" w:pos="-3686"/>
                <w:tab w:val="left" w:pos="990"/>
              </w:tabs>
              <w:spacing w:after="0" w:line="240" w:lineRule="auto"/>
              <w:ind w:left="90"/>
              <w:contextualSpacing/>
              <w:rPr>
                <w:rFonts w:eastAsia="Times New Roman"/>
                <w:sz w:val="26"/>
                <w:szCs w:val="26"/>
                <w:lang w:val="uk-UA" w:eastAsia="ru-RU"/>
              </w:rPr>
            </w:pPr>
          </w:p>
        </w:tc>
        <w:tc>
          <w:tcPr>
            <w:tcW w:w="3348" w:type="dxa"/>
            <w:gridSpan w:val="4"/>
            <w:tcBorders>
              <w:left w:val="nil"/>
              <w:right w:val="nil"/>
            </w:tcBorders>
          </w:tcPr>
          <w:p w14:paraId="159A98D3" w14:textId="77777777" w:rsidR="00593E02" w:rsidRPr="00B90290" w:rsidRDefault="00593E02" w:rsidP="0028152F">
            <w:pPr>
              <w:widowControl w:val="0"/>
              <w:tabs>
                <w:tab w:val="left" w:pos="-3686"/>
                <w:tab w:val="left" w:pos="990"/>
              </w:tabs>
              <w:spacing w:after="0" w:line="240" w:lineRule="auto"/>
              <w:ind w:left="90"/>
              <w:contextualSpacing/>
              <w:rPr>
                <w:rFonts w:eastAsia="Times New Roman"/>
                <w:sz w:val="26"/>
                <w:szCs w:val="26"/>
                <w:lang w:val="uk-UA" w:eastAsia="ru-RU"/>
              </w:rPr>
            </w:pPr>
          </w:p>
        </w:tc>
        <w:tc>
          <w:tcPr>
            <w:tcW w:w="3982" w:type="dxa"/>
            <w:gridSpan w:val="2"/>
            <w:tcBorders>
              <w:left w:val="nil"/>
              <w:right w:val="nil"/>
            </w:tcBorders>
          </w:tcPr>
          <w:p w14:paraId="66E5899A" w14:textId="77777777" w:rsidR="00593E02" w:rsidRPr="00B90290" w:rsidRDefault="00593E02" w:rsidP="0028152F">
            <w:pPr>
              <w:widowControl w:val="0"/>
              <w:tabs>
                <w:tab w:val="left" w:pos="-3686"/>
                <w:tab w:val="left" w:pos="990"/>
              </w:tabs>
              <w:spacing w:after="0" w:line="240" w:lineRule="auto"/>
              <w:ind w:left="90"/>
              <w:contextualSpacing/>
              <w:rPr>
                <w:rFonts w:eastAsia="Times New Roman"/>
                <w:sz w:val="26"/>
                <w:szCs w:val="26"/>
                <w:lang w:val="uk-UA" w:eastAsia="ru-RU"/>
              </w:rPr>
            </w:pPr>
          </w:p>
        </w:tc>
      </w:tr>
      <w:tr w:rsidR="00593E02" w:rsidRPr="00B01FC5" w14:paraId="79EF3D35" w14:textId="77777777" w:rsidTr="00593E02">
        <w:tc>
          <w:tcPr>
            <w:tcW w:w="2430" w:type="dxa"/>
          </w:tcPr>
          <w:p w14:paraId="46BA788D" w14:textId="77777777" w:rsidR="00593E02" w:rsidRPr="00B90290" w:rsidRDefault="00593E02" w:rsidP="0028152F">
            <w:pPr>
              <w:widowControl w:val="0"/>
              <w:tabs>
                <w:tab w:val="left" w:pos="-3686"/>
                <w:tab w:val="left" w:pos="990"/>
              </w:tabs>
              <w:spacing w:after="0" w:line="240" w:lineRule="auto"/>
              <w:ind w:left="90"/>
              <w:contextualSpacing/>
              <w:rPr>
                <w:rFonts w:eastAsia="Times New Roman"/>
                <w:sz w:val="26"/>
                <w:szCs w:val="26"/>
                <w:lang w:val="uk-UA" w:eastAsia="ru-RU"/>
              </w:rPr>
            </w:pPr>
            <w:r w:rsidRPr="00B90290">
              <w:rPr>
                <w:sz w:val="26"/>
                <w:szCs w:val="26"/>
                <w:lang w:val="uk-UA" w:eastAsia="ru-RU"/>
              </w:rPr>
              <w:t>Рейтинг</w:t>
            </w:r>
          </w:p>
        </w:tc>
        <w:tc>
          <w:tcPr>
            <w:tcW w:w="3348" w:type="dxa"/>
            <w:gridSpan w:val="4"/>
          </w:tcPr>
          <w:p w14:paraId="7AAF84D2" w14:textId="77777777" w:rsidR="00593E02" w:rsidRPr="00B90290" w:rsidRDefault="00593E02" w:rsidP="0028152F">
            <w:pPr>
              <w:widowControl w:val="0"/>
              <w:tabs>
                <w:tab w:val="left" w:pos="-3686"/>
                <w:tab w:val="left" w:pos="990"/>
              </w:tabs>
              <w:spacing w:after="0" w:line="240" w:lineRule="auto"/>
              <w:ind w:left="90"/>
              <w:contextualSpacing/>
              <w:rPr>
                <w:sz w:val="26"/>
                <w:szCs w:val="26"/>
                <w:lang w:val="uk-UA" w:eastAsia="ru-RU"/>
              </w:rPr>
            </w:pPr>
            <w:r w:rsidRPr="00B90290">
              <w:rPr>
                <w:sz w:val="26"/>
                <w:szCs w:val="26"/>
                <w:lang w:val="uk-UA" w:eastAsia="ru-RU"/>
              </w:rPr>
              <w:t>Аргументи щодо переваги обраної альтернативи/причини відмови від альтернативи</w:t>
            </w:r>
          </w:p>
        </w:tc>
        <w:tc>
          <w:tcPr>
            <w:tcW w:w="3982" w:type="dxa"/>
            <w:gridSpan w:val="2"/>
          </w:tcPr>
          <w:p w14:paraId="3A87770F" w14:textId="77777777" w:rsidR="00593E02" w:rsidRPr="00B90290" w:rsidRDefault="00593E02" w:rsidP="0028152F">
            <w:pPr>
              <w:widowControl w:val="0"/>
              <w:tabs>
                <w:tab w:val="left" w:pos="-3686"/>
                <w:tab w:val="left" w:pos="990"/>
              </w:tabs>
              <w:spacing w:after="0" w:line="240" w:lineRule="auto"/>
              <w:ind w:left="90"/>
              <w:contextualSpacing/>
              <w:rPr>
                <w:rFonts w:eastAsia="Times New Roman"/>
                <w:b/>
                <w:sz w:val="26"/>
                <w:szCs w:val="26"/>
                <w:lang w:val="uk-UA" w:eastAsia="ru-RU"/>
              </w:rPr>
            </w:pPr>
            <w:r w:rsidRPr="00B90290">
              <w:rPr>
                <w:sz w:val="26"/>
                <w:szCs w:val="26"/>
                <w:lang w:val="uk-UA" w:eastAsia="ru-RU"/>
              </w:rPr>
              <w:t>Оцінка ризику зовнішніх</w:t>
            </w:r>
            <w:r w:rsidRPr="00B90290">
              <w:rPr>
                <w:rFonts w:eastAsia="Times New Roman"/>
                <w:b/>
                <w:sz w:val="26"/>
                <w:szCs w:val="26"/>
                <w:lang w:val="uk-UA" w:eastAsia="ru-RU"/>
              </w:rPr>
              <w:t xml:space="preserve"> </w:t>
            </w:r>
            <w:r w:rsidRPr="00B90290">
              <w:rPr>
                <w:sz w:val="26"/>
                <w:szCs w:val="26"/>
                <w:lang w:val="uk-UA" w:eastAsia="ru-RU"/>
              </w:rPr>
              <w:t xml:space="preserve">чинників на дію запропонованого регуляторного </w:t>
            </w:r>
            <w:proofErr w:type="spellStart"/>
            <w:r w:rsidRPr="00B90290">
              <w:rPr>
                <w:sz w:val="26"/>
                <w:szCs w:val="26"/>
                <w:lang w:val="uk-UA" w:eastAsia="ru-RU"/>
              </w:rPr>
              <w:t>акта</w:t>
            </w:r>
            <w:proofErr w:type="spellEnd"/>
          </w:p>
        </w:tc>
      </w:tr>
      <w:tr w:rsidR="00485A53" w:rsidRPr="00B90290" w14:paraId="01B5367B" w14:textId="77777777" w:rsidTr="00593E02">
        <w:tc>
          <w:tcPr>
            <w:tcW w:w="2430" w:type="dxa"/>
          </w:tcPr>
          <w:p w14:paraId="6A0C1463" w14:textId="77777777" w:rsidR="00485A53" w:rsidRPr="00B90290" w:rsidRDefault="00485A53" w:rsidP="0028152F">
            <w:pPr>
              <w:widowControl w:val="0"/>
              <w:tabs>
                <w:tab w:val="left" w:pos="990"/>
              </w:tabs>
              <w:spacing w:after="0" w:line="240" w:lineRule="auto"/>
              <w:ind w:left="90"/>
              <w:contextualSpacing/>
              <w:rPr>
                <w:sz w:val="26"/>
                <w:szCs w:val="26"/>
                <w:lang w:val="uk-UA" w:eastAsia="ru-RU"/>
              </w:rPr>
            </w:pPr>
            <w:r w:rsidRPr="00B90290">
              <w:rPr>
                <w:sz w:val="26"/>
                <w:szCs w:val="26"/>
                <w:lang w:val="uk-UA" w:eastAsia="ru-RU"/>
              </w:rPr>
              <w:t>Альтернатива 1.</w:t>
            </w:r>
          </w:p>
          <w:p w14:paraId="6C76F6CC" w14:textId="77777777" w:rsidR="00485A53" w:rsidRPr="00B90290" w:rsidRDefault="00485A53" w:rsidP="0028152F">
            <w:pPr>
              <w:widowControl w:val="0"/>
              <w:tabs>
                <w:tab w:val="left" w:pos="990"/>
              </w:tabs>
              <w:spacing w:after="0" w:line="240" w:lineRule="auto"/>
              <w:ind w:left="90"/>
              <w:contextualSpacing/>
              <w:rPr>
                <w:rFonts w:eastAsia="Times New Roman"/>
                <w:sz w:val="26"/>
                <w:szCs w:val="26"/>
                <w:lang w:val="uk-UA" w:eastAsia="ru-RU"/>
              </w:rPr>
            </w:pPr>
          </w:p>
        </w:tc>
        <w:tc>
          <w:tcPr>
            <w:tcW w:w="3348" w:type="dxa"/>
            <w:gridSpan w:val="4"/>
          </w:tcPr>
          <w:p w14:paraId="2AE6F256" w14:textId="77777777" w:rsidR="00485A53" w:rsidRPr="00B90290" w:rsidRDefault="00485A53" w:rsidP="0028152F">
            <w:pPr>
              <w:widowControl w:val="0"/>
              <w:tabs>
                <w:tab w:val="left" w:pos="-3686"/>
                <w:tab w:val="left" w:pos="990"/>
              </w:tabs>
              <w:spacing w:after="0" w:line="240" w:lineRule="auto"/>
              <w:ind w:left="90"/>
              <w:rPr>
                <w:sz w:val="26"/>
                <w:szCs w:val="26"/>
                <w:lang w:val="uk-UA"/>
              </w:rPr>
            </w:pPr>
            <w:r w:rsidRPr="00B90290">
              <w:rPr>
                <w:sz w:val="26"/>
                <w:szCs w:val="26"/>
                <w:lang w:val="uk-UA"/>
              </w:rPr>
              <w:t xml:space="preserve">Переваги відсутні. Така альтернатива не сприятиме досягненню цілей державного регулювання. </w:t>
            </w:r>
          </w:p>
        </w:tc>
        <w:tc>
          <w:tcPr>
            <w:tcW w:w="3982" w:type="dxa"/>
            <w:gridSpan w:val="2"/>
          </w:tcPr>
          <w:p w14:paraId="78EB9B64" w14:textId="77777777" w:rsidR="00485A53" w:rsidRPr="00B90290" w:rsidRDefault="00485A53" w:rsidP="0028152F">
            <w:pPr>
              <w:widowControl w:val="0"/>
              <w:tabs>
                <w:tab w:val="left" w:pos="-3686"/>
                <w:tab w:val="left" w:pos="990"/>
              </w:tabs>
              <w:spacing w:after="0" w:line="240" w:lineRule="auto"/>
              <w:ind w:left="90"/>
              <w:rPr>
                <w:sz w:val="26"/>
                <w:szCs w:val="26"/>
                <w:lang w:val="uk-UA"/>
              </w:rPr>
            </w:pPr>
            <w:r w:rsidRPr="00B90290">
              <w:rPr>
                <w:sz w:val="26"/>
                <w:szCs w:val="26"/>
                <w:lang w:val="uk-UA"/>
              </w:rPr>
              <w:t>Відсутні.</w:t>
            </w:r>
          </w:p>
        </w:tc>
      </w:tr>
      <w:tr w:rsidR="00485A53" w:rsidRPr="00B01FC5" w14:paraId="2F3962BF" w14:textId="77777777" w:rsidTr="00593E02">
        <w:tc>
          <w:tcPr>
            <w:tcW w:w="2430" w:type="dxa"/>
          </w:tcPr>
          <w:p w14:paraId="1FF7B692" w14:textId="77777777" w:rsidR="00485A53" w:rsidRPr="00B90290" w:rsidRDefault="00485A53" w:rsidP="0028152F">
            <w:pPr>
              <w:widowControl w:val="0"/>
              <w:tabs>
                <w:tab w:val="left" w:pos="990"/>
              </w:tabs>
              <w:spacing w:after="0" w:line="240" w:lineRule="auto"/>
              <w:ind w:left="90"/>
              <w:contextualSpacing/>
              <w:rPr>
                <w:sz w:val="26"/>
                <w:szCs w:val="26"/>
                <w:lang w:val="uk-UA" w:eastAsia="ru-RU"/>
              </w:rPr>
            </w:pPr>
            <w:r w:rsidRPr="00B90290">
              <w:rPr>
                <w:sz w:val="26"/>
                <w:szCs w:val="26"/>
                <w:lang w:val="uk-UA" w:eastAsia="ru-RU"/>
              </w:rPr>
              <w:t>Альтернатива 2.</w:t>
            </w:r>
          </w:p>
        </w:tc>
        <w:tc>
          <w:tcPr>
            <w:tcW w:w="3348" w:type="dxa"/>
            <w:gridSpan w:val="4"/>
          </w:tcPr>
          <w:p w14:paraId="7D23C71E" w14:textId="77777777" w:rsidR="00485A53" w:rsidRPr="00B90290" w:rsidRDefault="00485A53" w:rsidP="0028152F">
            <w:pPr>
              <w:widowControl w:val="0"/>
              <w:tabs>
                <w:tab w:val="left" w:pos="-3686"/>
                <w:tab w:val="left" w:pos="990"/>
              </w:tabs>
              <w:spacing w:after="0" w:line="240" w:lineRule="auto"/>
              <w:ind w:left="90"/>
              <w:rPr>
                <w:sz w:val="26"/>
                <w:szCs w:val="26"/>
                <w:lang w:val="uk-UA"/>
              </w:rPr>
            </w:pPr>
            <w:r w:rsidRPr="00B90290">
              <w:rPr>
                <w:sz w:val="26"/>
                <w:szCs w:val="26"/>
                <w:lang w:val="uk-UA"/>
              </w:rPr>
              <w:t xml:space="preserve">Така альтернатива досягнення цілей державного регулювання сприятиме розвитку потенціалу надр. </w:t>
            </w:r>
          </w:p>
        </w:tc>
        <w:tc>
          <w:tcPr>
            <w:tcW w:w="3982" w:type="dxa"/>
            <w:gridSpan w:val="2"/>
          </w:tcPr>
          <w:p w14:paraId="609AD710" w14:textId="77777777" w:rsidR="00485A53" w:rsidRPr="00B90290" w:rsidRDefault="00485A53" w:rsidP="0028152F">
            <w:pPr>
              <w:widowControl w:val="0"/>
              <w:tabs>
                <w:tab w:val="left" w:pos="-3686"/>
                <w:tab w:val="left" w:pos="990"/>
              </w:tabs>
              <w:spacing w:after="0" w:line="240" w:lineRule="auto"/>
              <w:ind w:left="90"/>
              <w:rPr>
                <w:sz w:val="26"/>
                <w:szCs w:val="26"/>
                <w:lang w:val="uk-UA"/>
              </w:rPr>
            </w:pPr>
            <w:r w:rsidRPr="00B90290">
              <w:rPr>
                <w:sz w:val="26"/>
                <w:szCs w:val="26"/>
                <w:lang w:val="uk-UA"/>
              </w:rPr>
              <w:t xml:space="preserve">Ризик зовнішніх чинників на дію </w:t>
            </w:r>
            <w:proofErr w:type="spellStart"/>
            <w:r w:rsidRPr="00B90290">
              <w:rPr>
                <w:sz w:val="26"/>
                <w:szCs w:val="26"/>
                <w:lang w:val="uk-UA"/>
              </w:rPr>
              <w:t>акта</w:t>
            </w:r>
            <w:proofErr w:type="spellEnd"/>
            <w:r w:rsidRPr="00B90290">
              <w:rPr>
                <w:sz w:val="26"/>
                <w:szCs w:val="26"/>
                <w:lang w:val="uk-UA"/>
              </w:rPr>
              <w:t xml:space="preserve"> відсутній.</w:t>
            </w:r>
          </w:p>
        </w:tc>
      </w:tr>
    </w:tbl>
    <w:p w14:paraId="478DFC5F" w14:textId="77777777" w:rsidR="00593E02" w:rsidRPr="00B90290" w:rsidRDefault="00593E02" w:rsidP="0028152F">
      <w:pPr>
        <w:widowControl w:val="0"/>
        <w:tabs>
          <w:tab w:val="left" w:pos="-3686"/>
          <w:tab w:val="left" w:pos="990"/>
        </w:tabs>
        <w:spacing w:after="0" w:line="240" w:lineRule="auto"/>
        <w:ind w:left="270" w:firstLine="770"/>
        <w:contextualSpacing/>
        <w:jc w:val="both"/>
        <w:rPr>
          <w:rFonts w:eastAsia="Times New Roman"/>
          <w:b/>
          <w:sz w:val="26"/>
          <w:szCs w:val="26"/>
          <w:lang w:val="uk-UA" w:eastAsia="ru-RU"/>
        </w:rPr>
      </w:pPr>
    </w:p>
    <w:p w14:paraId="2D17B130" w14:textId="77777777" w:rsidR="00593E02" w:rsidRPr="00B90290" w:rsidRDefault="00593E02" w:rsidP="0028152F">
      <w:pPr>
        <w:widowControl w:val="0"/>
        <w:tabs>
          <w:tab w:val="left" w:pos="-3686"/>
          <w:tab w:val="left" w:pos="990"/>
        </w:tabs>
        <w:spacing w:after="0" w:line="240" w:lineRule="auto"/>
        <w:ind w:firstLine="567"/>
        <w:contextualSpacing/>
        <w:jc w:val="center"/>
        <w:rPr>
          <w:rFonts w:eastAsia="Times New Roman"/>
          <w:b/>
          <w:sz w:val="26"/>
          <w:szCs w:val="26"/>
          <w:lang w:val="uk-UA" w:eastAsia="ru-RU"/>
        </w:rPr>
      </w:pPr>
      <w:r w:rsidRPr="00B90290">
        <w:rPr>
          <w:rFonts w:eastAsia="Times New Roman"/>
          <w:b/>
          <w:sz w:val="26"/>
          <w:szCs w:val="26"/>
          <w:lang w:val="uk-UA" w:eastAsia="ru-RU"/>
        </w:rPr>
        <w:t>V. </w:t>
      </w:r>
      <w:r w:rsidRPr="00B90290">
        <w:rPr>
          <w:b/>
          <w:sz w:val="26"/>
          <w:szCs w:val="26"/>
          <w:lang w:val="uk-UA" w:eastAsia="ru-RU"/>
        </w:rPr>
        <w:t>Механізм та заходи, які забезпечать розв’язання визначеної проблеми</w:t>
      </w:r>
    </w:p>
    <w:p w14:paraId="00F54EC4" w14:textId="77777777" w:rsidR="00593E02" w:rsidRPr="00B90290" w:rsidRDefault="00593E02" w:rsidP="0028152F">
      <w:pPr>
        <w:widowControl w:val="0"/>
        <w:tabs>
          <w:tab w:val="left" w:pos="-3686"/>
          <w:tab w:val="left" w:pos="990"/>
        </w:tabs>
        <w:spacing w:after="0" w:line="240" w:lineRule="auto"/>
        <w:ind w:firstLine="567"/>
        <w:contextualSpacing/>
        <w:jc w:val="both"/>
        <w:rPr>
          <w:sz w:val="26"/>
          <w:szCs w:val="26"/>
          <w:lang w:val="uk-UA" w:eastAsia="ru-RU"/>
        </w:rPr>
      </w:pPr>
      <w:bookmarkStart w:id="5" w:name="n79"/>
      <w:bookmarkStart w:id="6" w:name="n80"/>
      <w:bookmarkStart w:id="7" w:name="n81"/>
      <w:bookmarkStart w:id="8" w:name="n83"/>
      <w:bookmarkStart w:id="9" w:name="n89"/>
      <w:bookmarkStart w:id="10" w:name="n90"/>
      <w:bookmarkStart w:id="11" w:name="n91"/>
      <w:bookmarkStart w:id="12" w:name="n92"/>
      <w:bookmarkStart w:id="13" w:name="n93"/>
      <w:bookmarkStart w:id="14" w:name="n94"/>
      <w:bookmarkStart w:id="15" w:name="n95"/>
      <w:bookmarkStart w:id="16" w:name="n97"/>
      <w:bookmarkStart w:id="17" w:name="_Hlk489262209"/>
      <w:bookmarkEnd w:id="5"/>
      <w:bookmarkEnd w:id="6"/>
      <w:bookmarkEnd w:id="7"/>
      <w:bookmarkEnd w:id="8"/>
      <w:bookmarkEnd w:id="9"/>
      <w:bookmarkEnd w:id="10"/>
      <w:bookmarkEnd w:id="11"/>
      <w:bookmarkEnd w:id="12"/>
      <w:bookmarkEnd w:id="13"/>
      <w:bookmarkEnd w:id="14"/>
      <w:bookmarkEnd w:id="15"/>
      <w:bookmarkEnd w:id="16"/>
      <w:r w:rsidRPr="00B90290">
        <w:rPr>
          <w:sz w:val="26"/>
          <w:szCs w:val="26"/>
          <w:lang w:val="uk-UA" w:eastAsia="ru-RU"/>
        </w:rPr>
        <w:t xml:space="preserve">Механізмом, який забезпечить розв’язання проблеми є прийняття регуляторного </w:t>
      </w:r>
      <w:proofErr w:type="spellStart"/>
      <w:r w:rsidRPr="00B90290">
        <w:rPr>
          <w:sz w:val="26"/>
          <w:szCs w:val="26"/>
          <w:lang w:val="uk-UA" w:eastAsia="ru-RU"/>
        </w:rPr>
        <w:t>акта</w:t>
      </w:r>
      <w:proofErr w:type="spellEnd"/>
      <w:r w:rsidRPr="00B90290">
        <w:rPr>
          <w:sz w:val="26"/>
          <w:szCs w:val="26"/>
          <w:lang w:val="uk-UA" w:eastAsia="ru-RU"/>
        </w:rPr>
        <w:t>, що в свою чергу забезпечить:</w:t>
      </w:r>
    </w:p>
    <w:p w14:paraId="5DDB5DE3" w14:textId="77777777" w:rsidR="00DD3001" w:rsidRPr="00B90290" w:rsidRDefault="00DD3001" w:rsidP="0028152F">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можливість отримання інформації про родовище</w:t>
      </w:r>
      <w:r w:rsidR="002759D2" w:rsidRPr="00B90290">
        <w:rPr>
          <w:sz w:val="26"/>
          <w:szCs w:val="26"/>
          <w:lang w:val="uk-UA" w:eastAsia="ru-RU"/>
        </w:rPr>
        <w:t xml:space="preserve"> вуглеводнів</w:t>
      </w:r>
      <w:r w:rsidRPr="00B90290">
        <w:rPr>
          <w:sz w:val="26"/>
          <w:szCs w:val="26"/>
          <w:lang w:val="uk-UA" w:eastAsia="ru-RU"/>
        </w:rPr>
        <w:t>, за повнотою та якістю достатньої для детальної геолого-економічної оцінки (ГЕО-1), техніко-економічного обґрунтування постійних кондицій і складання проєкту промислової розробки (технологічної схеми) родовища (покладу);</w:t>
      </w:r>
    </w:p>
    <w:p w14:paraId="43ADBF82" w14:textId="77777777" w:rsidR="00DD3001" w:rsidRPr="00B90290" w:rsidRDefault="00DD3001" w:rsidP="0028152F">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lastRenderedPageBreak/>
        <w:t xml:space="preserve">дотримання під час дослідно-промислової експлуатації родовищ </w:t>
      </w:r>
      <w:r w:rsidR="002759D2" w:rsidRPr="00B90290">
        <w:rPr>
          <w:sz w:val="26"/>
          <w:szCs w:val="26"/>
          <w:lang w:val="uk-UA" w:eastAsia="ru-RU"/>
        </w:rPr>
        <w:t>вуглеводнів</w:t>
      </w:r>
      <w:r w:rsidRPr="00B90290">
        <w:rPr>
          <w:sz w:val="26"/>
          <w:szCs w:val="26"/>
          <w:lang w:val="uk-UA" w:eastAsia="ru-RU"/>
        </w:rPr>
        <w:t xml:space="preserve"> технологій, які забезпечують вивчення потенціалу надр не знижуючи при цьому промислову цінність;</w:t>
      </w:r>
    </w:p>
    <w:p w14:paraId="7B98AEB2" w14:textId="77777777" w:rsidR="00DD3001" w:rsidRPr="00B90290" w:rsidRDefault="00DD3001" w:rsidP="0028152F">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своєчасне та відповідно встановленим вимогам введення в експлуатацію розвіданих родовищ </w:t>
      </w:r>
      <w:r w:rsidR="002759D2" w:rsidRPr="00B90290">
        <w:rPr>
          <w:sz w:val="26"/>
          <w:szCs w:val="26"/>
          <w:lang w:val="uk-UA" w:eastAsia="ru-RU"/>
        </w:rPr>
        <w:t>вуглеводнів</w:t>
      </w:r>
      <w:r w:rsidRPr="00B90290">
        <w:rPr>
          <w:sz w:val="26"/>
          <w:szCs w:val="26"/>
          <w:lang w:val="uk-UA" w:eastAsia="ru-RU"/>
        </w:rPr>
        <w:t>;</w:t>
      </w:r>
    </w:p>
    <w:p w14:paraId="2B72E604" w14:textId="77777777" w:rsidR="00071DE6" w:rsidRPr="00B90290" w:rsidRDefault="00071DE6" w:rsidP="00071DE6">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нормативно-правові умови для якомога швидшого відновлення об’єктів </w:t>
      </w:r>
      <w:proofErr w:type="spellStart"/>
      <w:r w:rsidRPr="00B90290">
        <w:rPr>
          <w:sz w:val="26"/>
          <w:szCs w:val="26"/>
          <w:lang w:val="uk-UA" w:eastAsia="ru-RU"/>
        </w:rPr>
        <w:t>нафтогазовидобутку</w:t>
      </w:r>
      <w:proofErr w:type="spellEnd"/>
      <w:r w:rsidRPr="00B90290">
        <w:rPr>
          <w:sz w:val="26"/>
          <w:szCs w:val="26"/>
          <w:lang w:val="uk-UA" w:eastAsia="ru-RU"/>
        </w:rPr>
        <w:t>, що були уражені (пошкоджені) внаслідок збройної агресії Російської Федерації;</w:t>
      </w:r>
    </w:p>
    <w:p w14:paraId="71EEEAF6" w14:textId="77777777" w:rsidR="00593E02" w:rsidRPr="00B90290" w:rsidRDefault="00DD3001" w:rsidP="00071DE6">
      <w:pPr>
        <w:widowControl w:val="0"/>
        <w:tabs>
          <w:tab w:val="left" w:pos="-3686"/>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створення сприятливого нормативно-правового регулювання для нарощення власного видобутку вуглеводнів</w:t>
      </w:r>
      <w:r w:rsidR="00071DE6" w:rsidRPr="00B90290">
        <w:rPr>
          <w:rFonts w:eastAsia="Times New Roman"/>
          <w:sz w:val="26"/>
          <w:szCs w:val="26"/>
          <w:lang w:val="uk-UA" w:eastAsia="ru-RU"/>
        </w:rPr>
        <w:t>;</w:t>
      </w:r>
    </w:p>
    <w:p w14:paraId="75B8D274" w14:textId="77777777" w:rsidR="00071DE6" w:rsidRPr="00B90290" w:rsidRDefault="00071DE6" w:rsidP="00071DE6">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нормативне врегулювання взаємодії між оператором підземних сховищ газу та видобувними підприємствами у випадках розміщення їх об’єктів у межах або в безпосередній близькості до ділянок </w:t>
      </w:r>
      <w:proofErr w:type="spellStart"/>
      <w:r w:rsidRPr="00B90290">
        <w:rPr>
          <w:sz w:val="26"/>
          <w:szCs w:val="26"/>
          <w:lang w:val="uk-UA" w:eastAsia="ru-RU"/>
        </w:rPr>
        <w:t>надрокористування</w:t>
      </w:r>
      <w:proofErr w:type="spellEnd"/>
      <w:r w:rsidRPr="00B90290">
        <w:rPr>
          <w:sz w:val="26"/>
          <w:szCs w:val="26"/>
          <w:lang w:val="uk-UA" w:eastAsia="ru-RU"/>
        </w:rPr>
        <w:t xml:space="preserve"> ПСГ.</w:t>
      </w:r>
    </w:p>
    <w:p w14:paraId="4E6EAC58" w14:textId="77777777" w:rsidR="00071DE6" w:rsidRPr="00B90290" w:rsidRDefault="00071DE6" w:rsidP="00071DE6">
      <w:pPr>
        <w:widowControl w:val="0"/>
        <w:tabs>
          <w:tab w:val="left" w:pos="-3686"/>
          <w:tab w:val="left" w:pos="990"/>
        </w:tabs>
        <w:spacing w:after="0" w:line="240" w:lineRule="auto"/>
        <w:ind w:firstLine="567"/>
        <w:contextualSpacing/>
        <w:jc w:val="both"/>
        <w:rPr>
          <w:sz w:val="26"/>
          <w:szCs w:val="26"/>
          <w:lang w:val="uk-UA" w:eastAsia="ru-RU"/>
        </w:rPr>
      </w:pPr>
    </w:p>
    <w:p w14:paraId="06D67DB8" w14:textId="77777777" w:rsidR="00593E02" w:rsidRPr="00B90290" w:rsidRDefault="00593E02" w:rsidP="0028152F">
      <w:pPr>
        <w:widowControl w:val="0"/>
        <w:tabs>
          <w:tab w:val="left" w:pos="990"/>
        </w:tabs>
        <w:spacing w:after="0" w:line="240" w:lineRule="auto"/>
        <w:ind w:firstLine="567"/>
        <w:contextualSpacing/>
        <w:jc w:val="both"/>
        <w:rPr>
          <w:sz w:val="26"/>
          <w:szCs w:val="26"/>
          <w:u w:val="single"/>
          <w:lang w:val="uk-UA" w:eastAsia="ru-RU"/>
        </w:rPr>
      </w:pPr>
      <w:r w:rsidRPr="00B90290">
        <w:rPr>
          <w:sz w:val="26"/>
          <w:szCs w:val="26"/>
          <w:u w:val="single"/>
          <w:lang w:val="uk-UA" w:eastAsia="ru-RU"/>
        </w:rPr>
        <w:t>Організаційні заходи для впровадження регулювання:</w:t>
      </w:r>
    </w:p>
    <w:p w14:paraId="6DA1B5D6" w14:textId="77777777" w:rsidR="00534231" w:rsidRPr="00B90290" w:rsidRDefault="00DD3001"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Для впровадження цього регуляторного </w:t>
      </w:r>
      <w:proofErr w:type="spellStart"/>
      <w:r w:rsidRPr="00B90290">
        <w:rPr>
          <w:sz w:val="26"/>
          <w:szCs w:val="26"/>
          <w:lang w:val="uk-UA" w:eastAsia="ru-RU"/>
        </w:rPr>
        <w:t>акта</w:t>
      </w:r>
      <w:proofErr w:type="spellEnd"/>
      <w:r w:rsidRPr="00B90290">
        <w:rPr>
          <w:sz w:val="26"/>
          <w:szCs w:val="26"/>
          <w:lang w:val="uk-UA" w:eastAsia="ru-RU"/>
        </w:rPr>
        <w:t xml:space="preserve"> необхідно забезпечити</w:t>
      </w:r>
      <w:r w:rsidR="00534231" w:rsidRPr="00B90290">
        <w:rPr>
          <w:sz w:val="26"/>
          <w:szCs w:val="26"/>
          <w:lang w:val="uk-UA" w:eastAsia="ru-RU"/>
        </w:rPr>
        <w:t>:</w:t>
      </w:r>
    </w:p>
    <w:p w14:paraId="6FC9C335" w14:textId="77777777" w:rsidR="00534231" w:rsidRPr="00B90290" w:rsidRDefault="00E255ED"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проведення </w:t>
      </w:r>
      <w:r w:rsidR="00534231" w:rsidRPr="00B90290">
        <w:rPr>
          <w:sz w:val="26"/>
          <w:szCs w:val="26"/>
          <w:lang w:val="uk-UA" w:eastAsia="ru-RU"/>
        </w:rPr>
        <w:t>ДПР родовищ вуглеводнів протягом п’яти років;</w:t>
      </w:r>
    </w:p>
    <w:p w14:paraId="2A52BAD2" w14:textId="77777777" w:rsidR="00807231" w:rsidRPr="00B90290" w:rsidRDefault="00534231"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для родовищ (покладів) вуглеводнів із вмістом стабільного конденсату в пластовому газі понад 150 см</w:t>
      </w:r>
      <w:r w:rsidRPr="00B90290">
        <w:rPr>
          <w:sz w:val="26"/>
          <w:szCs w:val="26"/>
          <w:vertAlign w:val="superscript"/>
          <w:lang w:val="uk-UA" w:eastAsia="ru-RU"/>
        </w:rPr>
        <w:t>3</w:t>
      </w:r>
      <w:r w:rsidRPr="00B90290">
        <w:rPr>
          <w:sz w:val="26"/>
          <w:szCs w:val="26"/>
          <w:lang w:val="uk-UA" w:eastAsia="ru-RU"/>
        </w:rPr>
        <w:t>/м</w:t>
      </w:r>
      <w:r w:rsidRPr="00B90290">
        <w:rPr>
          <w:sz w:val="26"/>
          <w:szCs w:val="26"/>
          <w:vertAlign w:val="superscript"/>
          <w:lang w:val="uk-UA" w:eastAsia="ru-RU"/>
        </w:rPr>
        <w:t>3</w:t>
      </w:r>
      <w:r w:rsidRPr="00B90290">
        <w:rPr>
          <w:sz w:val="26"/>
          <w:szCs w:val="26"/>
          <w:lang w:val="uk-UA" w:eastAsia="ru-RU"/>
        </w:rPr>
        <w:t xml:space="preserve"> та покладів вуглеводнів, для яких чітко не встановлено відсутність нафтової облямівки промислового значення, щоб обсяг (кількість), що передбачається до видобутку, не перевищував десяти відсотків від запасів облікованих Державним балансом запасів корисних копалин на підставі протоколу/протоколів Державної комісії України по запасах корисних копалин, щодо розгляду попередньої геолого-економічної оцінки родовища;</w:t>
      </w:r>
    </w:p>
    <w:p w14:paraId="42D5D9CA" w14:textId="77777777" w:rsidR="00534231" w:rsidRPr="00B90290" w:rsidRDefault="00534231"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якомога швидше відновлення об’єктів </w:t>
      </w:r>
      <w:proofErr w:type="spellStart"/>
      <w:r w:rsidRPr="00B90290">
        <w:rPr>
          <w:sz w:val="26"/>
          <w:szCs w:val="26"/>
          <w:lang w:val="uk-UA" w:eastAsia="ru-RU"/>
        </w:rPr>
        <w:t>нафтогазовидобутку</w:t>
      </w:r>
      <w:proofErr w:type="spellEnd"/>
      <w:r w:rsidRPr="00B90290">
        <w:rPr>
          <w:sz w:val="26"/>
          <w:szCs w:val="26"/>
          <w:lang w:val="uk-UA" w:eastAsia="ru-RU"/>
        </w:rPr>
        <w:t>, що були уражені (пошкоджені) внаслідок збройної агресії Російської Федерації.</w:t>
      </w:r>
    </w:p>
    <w:p w14:paraId="2110E982"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Крім того, для змін, що стосуються ПСГ Основним механізмом державного регулювання є запровадження обов’язку щорічного спільного узгодження між оператором ПСГ та видобувним підприємством Переліку заходів з контролю герметичності та запобігання виникненню </w:t>
      </w:r>
      <w:proofErr w:type="spellStart"/>
      <w:r w:rsidRPr="00B90290">
        <w:rPr>
          <w:sz w:val="26"/>
          <w:szCs w:val="26"/>
          <w:lang w:val="uk-UA" w:eastAsia="ru-RU"/>
        </w:rPr>
        <w:t>газогідродинамічного</w:t>
      </w:r>
      <w:proofErr w:type="spellEnd"/>
      <w:r w:rsidRPr="00B90290">
        <w:rPr>
          <w:sz w:val="26"/>
          <w:szCs w:val="26"/>
          <w:lang w:val="uk-UA" w:eastAsia="ru-RU"/>
        </w:rPr>
        <w:t xml:space="preserve"> зв’язку між відповідними об’єктами.</w:t>
      </w:r>
    </w:p>
    <w:p w14:paraId="20DAF2E0"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Зазначений механізм застосовується як на етапі проведення геологорозвідувальних робіт, так і на етапі експлуатації родовищ.</w:t>
      </w:r>
    </w:p>
    <w:p w14:paraId="0AA43C44"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Для реалізації зазначеного механізму передбачаються такі заходи:</w:t>
      </w:r>
    </w:p>
    <w:p w14:paraId="59A8BBB7"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щорічне узгодження Переліку заходів між оператором ПСГ та видобувним підприємством щодо контролю герметичності та недопущення негативного взаємного впливу об’єктів;</w:t>
      </w:r>
    </w:p>
    <w:p w14:paraId="39365278"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проведення комплексу моніторингових досліджень і робіт, необхідних для оцінки впливу видобувної діяльності на експлуатаційні показники ПСГ, зокрема:</w:t>
      </w:r>
    </w:p>
    <w:p w14:paraId="74068A26"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w:t>
      </w:r>
      <w:proofErr w:type="spellStart"/>
      <w:r w:rsidRPr="00B90290">
        <w:rPr>
          <w:sz w:val="26"/>
          <w:szCs w:val="26"/>
          <w:lang w:val="uk-UA" w:eastAsia="ru-RU"/>
        </w:rPr>
        <w:t>газогідродинамічних</w:t>
      </w:r>
      <w:proofErr w:type="spellEnd"/>
      <w:r w:rsidRPr="00B90290">
        <w:rPr>
          <w:sz w:val="26"/>
          <w:szCs w:val="26"/>
          <w:lang w:val="uk-UA" w:eastAsia="ru-RU"/>
        </w:rPr>
        <w:t>;</w:t>
      </w:r>
    </w:p>
    <w:p w14:paraId="39EEDBBA"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w:t>
      </w:r>
      <w:proofErr w:type="spellStart"/>
      <w:r w:rsidRPr="00B90290">
        <w:rPr>
          <w:sz w:val="26"/>
          <w:szCs w:val="26"/>
          <w:lang w:val="uk-UA" w:eastAsia="ru-RU"/>
        </w:rPr>
        <w:t>газоаналітичних</w:t>
      </w:r>
      <w:proofErr w:type="spellEnd"/>
      <w:r w:rsidRPr="00B90290">
        <w:rPr>
          <w:sz w:val="26"/>
          <w:szCs w:val="26"/>
          <w:lang w:val="uk-UA" w:eastAsia="ru-RU"/>
        </w:rPr>
        <w:t>;</w:t>
      </w:r>
    </w:p>
    <w:p w14:paraId="1B70353B"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•газометричних;</w:t>
      </w:r>
    </w:p>
    <w:p w14:paraId="3AB6D6ED"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•геофізичних досліджень.</w:t>
      </w:r>
    </w:p>
    <w:p w14:paraId="1360084F"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здійснення замірів статичних, робочих та </w:t>
      </w:r>
      <w:proofErr w:type="spellStart"/>
      <w:r w:rsidRPr="00B90290">
        <w:rPr>
          <w:sz w:val="26"/>
          <w:szCs w:val="26"/>
          <w:lang w:val="uk-UA" w:eastAsia="ru-RU"/>
        </w:rPr>
        <w:t>міжколонних</w:t>
      </w:r>
      <w:proofErr w:type="spellEnd"/>
      <w:r w:rsidRPr="00B90290">
        <w:rPr>
          <w:sz w:val="26"/>
          <w:szCs w:val="26"/>
          <w:lang w:val="uk-UA" w:eastAsia="ru-RU"/>
        </w:rPr>
        <w:t xml:space="preserve"> тисків у свердловинах з </w:t>
      </w:r>
      <w:r w:rsidRPr="00B90290">
        <w:rPr>
          <w:sz w:val="26"/>
          <w:szCs w:val="26"/>
          <w:lang w:val="uk-UA" w:eastAsia="ru-RU"/>
        </w:rPr>
        <w:lastRenderedPageBreak/>
        <w:t>метою своєчасного виявлення змін у пластових умовах;</w:t>
      </w:r>
    </w:p>
    <w:p w14:paraId="662B79BE"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контроль за проведенням буріння, поточного та капітального ремонту свердловин видобувних підприємств у зоні можливого впливу на ПСГ;</w:t>
      </w:r>
    </w:p>
    <w:p w14:paraId="2CEA4CF6"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оцінка результатів виконання заходів та коригування Переліку заходів у разі виявлення потенційних ризиків для герметичності або стабільного функціонування ПСГ.</w:t>
      </w:r>
    </w:p>
    <w:p w14:paraId="3397322A"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Реалізація зазначених заходів забезпечить превентивний контроль за можливим негативним впливом процесів видобування газу на експлуатаційні показники ПСГ, своєчасне виявлення потенційних ризиків та вжиття необхідних заходів для їх усунення, а також запобігатиме виникненню спорів між суб’єктами господарювання.</w:t>
      </w:r>
    </w:p>
    <w:p w14:paraId="4A6C42F5"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Запропоновані механізм і заходи є достатніми для досягнення цілей державного регулювання, не потребують залучення додаткових бюджетних ресурсів та здійснюються у межах повноважень і звичайної господарської діяльності суб’єктів, на яких поширюється дія регуляторного </w:t>
      </w:r>
      <w:proofErr w:type="spellStart"/>
      <w:r w:rsidRPr="00B90290">
        <w:rPr>
          <w:sz w:val="26"/>
          <w:szCs w:val="26"/>
          <w:lang w:val="uk-UA" w:eastAsia="ru-RU"/>
        </w:rPr>
        <w:t>акта</w:t>
      </w:r>
      <w:proofErr w:type="spellEnd"/>
      <w:r w:rsidRPr="00B90290">
        <w:rPr>
          <w:sz w:val="26"/>
          <w:szCs w:val="26"/>
          <w:lang w:val="uk-UA" w:eastAsia="ru-RU"/>
        </w:rPr>
        <w:t>.</w:t>
      </w:r>
    </w:p>
    <w:p w14:paraId="365198B5" w14:textId="77777777" w:rsidR="00534231" w:rsidRPr="00B90290" w:rsidRDefault="00534231" w:rsidP="00534231">
      <w:pPr>
        <w:widowControl w:val="0"/>
        <w:tabs>
          <w:tab w:val="left" w:pos="990"/>
        </w:tabs>
        <w:spacing w:after="0" w:line="240" w:lineRule="auto"/>
        <w:ind w:firstLine="567"/>
        <w:contextualSpacing/>
        <w:jc w:val="both"/>
        <w:rPr>
          <w:sz w:val="26"/>
          <w:szCs w:val="26"/>
          <w:lang w:val="uk-UA" w:eastAsia="ru-RU"/>
        </w:rPr>
      </w:pPr>
    </w:p>
    <w:p w14:paraId="735C1A36" w14:textId="77777777" w:rsidR="00593E02" w:rsidRPr="00B90290" w:rsidRDefault="00593E02" w:rsidP="0028152F">
      <w:pPr>
        <w:widowControl w:val="0"/>
        <w:tabs>
          <w:tab w:val="left" w:pos="990"/>
        </w:tabs>
        <w:spacing w:after="0" w:line="240" w:lineRule="auto"/>
        <w:ind w:firstLine="567"/>
        <w:contextualSpacing/>
        <w:jc w:val="both"/>
        <w:rPr>
          <w:rFonts w:eastAsia="Times New Roman"/>
          <w:sz w:val="26"/>
          <w:szCs w:val="26"/>
          <w:u w:val="single"/>
          <w:lang w:val="uk-UA" w:eastAsia="ru-RU"/>
        </w:rPr>
      </w:pPr>
      <w:r w:rsidRPr="00B90290">
        <w:rPr>
          <w:sz w:val="26"/>
          <w:szCs w:val="26"/>
          <w:u w:val="single"/>
          <w:lang w:val="uk-UA" w:eastAsia="ru-RU"/>
        </w:rPr>
        <w:t>Заходи, які необхідно здійснити суб’єктам господарської діяльності</w:t>
      </w:r>
      <w:r w:rsidRPr="00B90290">
        <w:rPr>
          <w:rFonts w:eastAsia="Times New Roman"/>
          <w:sz w:val="26"/>
          <w:szCs w:val="26"/>
          <w:u w:val="single"/>
          <w:lang w:val="uk-UA" w:eastAsia="ru-RU"/>
        </w:rPr>
        <w:t>:</w:t>
      </w:r>
    </w:p>
    <w:p w14:paraId="2F668E3E" w14:textId="77777777" w:rsidR="00593E02" w:rsidRPr="00B90290" w:rsidRDefault="00DD3001"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Ознайомитися з вимогами регулювання (пошук та опрацювання регуля</w:t>
      </w:r>
      <w:r w:rsidR="006018B4" w:rsidRPr="00B90290">
        <w:rPr>
          <w:sz w:val="26"/>
          <w:szCs w:val="26"/>
          <w:lang w:val="uk-UA" w:eastAsia="ru-RU"/>
        </w:rPr>
        <w:t>торного акту в мережі Інтернет)</w:t>
      </w:r>
      <w:r w:rsidRPr="00B90290">
        <w:rPr>
          <w:sz w:val="26"/>
          <w:szCs w:val="26"/>
          <w:lang w:val="uk-UA" w:eastAsia="ru-RU"/>
        </w:rPr>
        <w:t>.</w:t>
      </w:r>
    </w:p>
    <w:p w14:paraId="0C6BA77C" w14:textId="77777777" w:rsidR="00DD3001" w:rsidRPr="00B90290" w:rsidRDefault="00DD3001" w:rsidP="0028152F">
      <w:pPr>
        <w:widowControl w:val="0"/>
        <w:tabs>
          <w:tab w:val="left" w:pos="990"/>
        </w:tabs>
        <w:spacing w:after="0" w:line="240" w:lineRule="auto"/>
        <w:ind w:firstLine="567"/>
        <w:contextualSpacing/>
        <w:jc w:val="both"/>
        <w:rPr>
          <w:rFonts w:eastAsia="Times New Roman"/>
          <w:sz w:val="26"/>
          <w:szCs w:val="26"/>
          <w:lang w:val="uk-UA" w:eastAsia="ru-RU"/>
        </w:rPr>
      </w:pPr>
    </w:p>
    <w:bookmarkEnd w:id="17"/>
    <w:p w14:paraId="1904F40D" w14:textId="77777777" w:rsidR="00593E02" w:rsidRPr="00B90290" w:rsidRDefault="00593E02" w:rsidP="0028152F">
      <w:pPr>
        <w:widowControl w:val="0"/>
        <w:tabs>
          <w:tab w:val="left" w:pos="-3686"/>
          <w:tab w:val="left" w:pos="990"/>
        </w:tabs>
        <w:spacing w:after="0" w:line="240" w:lineRule="auto"/>
        <w:ind w:firstLine="709"/>
        <w:contextualSpacing/>
        <w:jc w:val="center"/>
        <w:rPr>
          <w:b/>
          <w:sz w:val="26"/>
          <w:szCs w:val="26"/>
          <w:lang w:val="uk-UA" w:eastAsia="ru-RU"/>
        </w:rPr>
      </w:pPr>
      <w:r w:rsidRPr="00B90290">
        <w:rPr>
          <w:rFonts w:eastAsia="Times New Roman"/>
          <w:b/>
          <w:sz w:val="26"/>
          <w:szCs w:val="26"/>
          <w:lang w:val="uk-UA" w:eastAsia="ru-RU"/>
        </w:rPr>
        <w:t>VI. </w:t>
      </w:r>
      <w:r w:rsidRPr="00B90290">
        <w:rPr>
          <w:b/>
          <w:sz w:val="26"/>
          <w:szCs w:val="26"/>
          <w:lang w:val="uk-UA" w:eastAsia="ru-RU"/>
        </w:rPr>
        <w:t xml:space="preserve">Оцінка виконання вимог регуляторного </w:t>
      </w:r>
      <w:proofErr w:type="spellStart"/>
      <w:r w:rsidRPr="00B90290">
        <w:rPr>
          <w:b/>
          <w:sz w:val="26"/>
          <w:szCs w:val="26"/>
          <w:lang w:val="uk-UA" w:eastAsia="ru-RU"/>
        </w:rPr>
        <w:t>акта</w:t>
      </w:r>
      <w:proofErr w:type="spellEnd"/>
      <w:r w:rsidRPr="00B90290">
        <w:rPr>
          <w:b/>
          <w:sz w:val="26"/>
          <w:szCs w:val="26"/>
          <w:lang w:val="uk-UA" w:eastAsia="ru-RU"/>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6E134C72" w14:textId="77777777" w:rsidR="00593E02" w:rsidRPr="00B90290" w:rsidRDefault="00593E02" w:rsidP="0028152F">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Реалізація регуляторного </w:t>
      </w:r>
      <w:proofErr w:type="spellStart"/>
      <w:r w:rsidRPr="00B90290">
        <w:rPr>
          <w:sz w:val="26"/>
          <w:szCs w:val="26"/>
          <w:lang w:val="uk-UA" w:eastAsia="ru-RU"/>
        </w:rPr>
        <w:t>акта</w:t>
      </w:r>
      <w:proofErr w:type="spellEnd"/>
      <w:r w:rsidRPr="00B90290">
        <w:rPr>
          <w:sz w:val="26"/>
          <w:szCs w:val="26"/>
          <w:lang w:val="uk-UA" w:eastAsia="ru-RU"/>
        </w:rPr>
        <w:t xml:space="preserve"> не потребуватиме додаткових бюджетних витрат і ресурсів на адміністрування регулювання органами виконавчої влади чи органами місцевого самоврядування.</w:t>
      </w:r>
    </w:p>
    <w:p w14:paraId="75689451" w14:textId="77777777" w:rsidR="00593E02" w:rsidRPr="00B90290" w:rsidRDefault="00593E02" w:rsidP="0028152F">
      <w:pPr>
        <w:widowControl w:val="0"/>
        <w:tabs>
          <w:tab w:val="left" w:pos="-3686"/>
          <w:tab w:val="left" w:pos="990"/>
        </w:tabs>
        <w:spacing w:after="0" w:line="240" w:lineRule="auto"/>
        <w:ind w:firstLine="567"/>
        <w:contextualSpacing/>
        <w:jc w:val="both"/>
        <w:rPr>
          <w:sz w:val="26"/>
          <w:szCs w:val="26"/>
          <w:lang w:val="uk-UA" w:eastAsia="ru-RU"/>
        </w:rPr>
      </w:pPr>
      <w:r w:rsidRPr="00B90290">
        <w:rPr>
          <w:sz w:val="26"/>
          <w:szCs w:val="26"/>
          <w:lang w:val="uk-UA" w:eastAsia="ru-RU"/>
        </w:rPr>
        <w:t>Державне регулювання не передбачає утворення нового державного органу (або нового структурного підрозділу діючого органу).</w:t>
      </w:r>
    </w:p>
    <w:p w14:paraId="480EDEA3" w14:textId="77777777" w:rsidR="00593E02" w:rsidRPr="00B90290" w:rsidRDefault="00593E02" w:rsidP="0028152F">
      <w:pPr>
        <w:widowControl w:val="0"/>
        <w:tabs>
          <w:tab w:val="left" w:pos="-3686"/>
          <w:tab w:val="left" w:pos="990"/>
        </w:tabs>
        <w:spacing w:after="0" w:line="240" w:lineRule="auto"/>
        <w:ind w:firstLine="567"/>
        <w:contextualSpacing/>
        <w:jc w:val="both"/>
        <w:rPr>
          <w:rFonts w:eastAsia="Times New Roman"/>
          <w:sz w:val="26"/>
          <w:szCs w:val="26"/>
          <w:lang w:val="uk-UA" w:eastAsia="ru-RU"/>
        </w:rPr>
      </w:pPr>
      <w:bookmarkStart w:id="18" w:name="_Hlk496274919"/>
      <w:r w:rsidRPr="00B90290">
        <w:rPr>
          <w:sz w:val="26"/>
          <w:szCs w:val="26"/>
          <w:lang w:val="uk-UA" w:eastAsia="ru-RU"/>
        </w:rPr>
        <w:t>Проведено розрахунок витрат на одного суб’єкта господарювання</w:t>
      </w:r>
      <w:bookmarkEnd w:id="18"/>
      <w:r w:rsidRPr="00B90290">
        <w:rPr>
          <w:sz w:val="26"/>
          <w:szCs w:val="26"/>
          <w:lang w:val="uk-UA" w:eastAsia="ru-RU"/>
        </w:rPr>
        <w:t xml:space="preserve"> великого і середнього підприємництва в межах даного аналізу</w:t>
      </w:r>
      <w:r w:rsidR="00F64F93" w:rsidRPr="00B90290">
        <w:rPr>
          <w:sz w:val="26"/>
          <w:szCs w:val="26"/>
          <w:lang w:val="uk-UA" w:eastAsia="ru-RU"/>
        </w:rPr>
        <w:t>, який наведено у додатку 1 до цього аналізу регуляторного впливу</w:t>
      </w:r>
      <w:r w:rsidRPr="00B90290">
        <w:rPr>
          <w:rFonts w:eastAsia="Times New Roman"/>
          <w:sz w:val="26"/>
          <w:szCs w:val="26"/>
          <w:lang w:val="uk-UA" w:eastAsia="ru-RU"/>
        </w:rPr>
        <w:t>.</w:t>
      </w:r>
    </w:p>
    <w:p w14:paraId="7D7FECC0" w14:textId="77777777" w:rsidR="00593E02" w:rsidRPr="00B90290" w:rsidRDefault="00593E02" w:rsidP="0028152F">
      <w:pPr>
        <w:widowControl w:val="0"/>
        <w:tabs>
          <w:tab w:val="left" w:pos="-3686"/>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Проведено розрахунок витрат суб’єктів малого</w:t>
      </w:r>
      <w:r w:rsidRPr="00B90290">
        <w:rPr>
          <w:rFonts w:eastAsia="Times New Roman"/>
          <w:sz w:val="26"/>
          <w:szCs w:val="26"/>
          <w:lang w:val="uk-UA" w:eastAsia="ru-RU"/>
        </w:rPr>
        <w:t xml:space="preserve"> </w:t>
      </w:r>
      <w:r w:rsidRPr="00B90290">
        <w:rPr>
          <w:sz w:val="26"/>
          <w:szCs w:val="26"/>
          <w:lang w:val="uk-UA" w:eastAsia="ru-RU"/>
        </w:rPr>
        <w:t>(мікро) підприємництва в межах даного аналізу</w:t>
      </w:r>
      <w:r w:rsidR="00F64F93" w:rsidRPr="00B90290">
        <w:rPr>
          <w:sz w:val="26"/>
          <w:szCs w:val="26"/>
          <w:lang w:val="uk-UA" w:eastAsia="ru-RU"/>
        </w:rPr>
        <w:t>, який наведено у додатку 2 до цього аналізу регуляторного впливу</w:t>
      </w:r>
      <w:r w:rsidRPr="00B90290">
        <w:rPr>
          <w:sz w:val="26"/>
          <w:szCs w:val="26"/>
          <w:lang w:val="uk-UA" w:eastAsia="ru-RU"/>
        </w:rPr>
        <w:t>.</w:t>
      </w:r>
    </w:p>
    <w:p w14:paraId="2FAA8447" w14:textId="77777777" w:rsidR="00593E02" w:rsidRPr="00B90290" w:rsidRDefault="00593E02" w:rsidP="0028152F">
      <w:pPr>
        <w:widowControl w:val="0"/>
        <w:tabs>
          <w:tab w:val="left" w:pos="-3686"/>
          <w:tab w:val="left" w:pos="990"/>
        </w:tabs>
        <w:spacing w:after="0" w:line="240" w:lineRule="auto"/>
        <w:ind w:left="270" w:firstLine="770"/>
        <w:contextualSpacing/>
        <w:jc w:val="both"/>
        <w:rPr>
          <w:rFonts w:eastAsia="Times New Roman"/>
          <w:sz w:val="26"/>
          <w:szCs w:val="26"/>
          <w:lang w:val="uk-UA" w:eastAsia="ru-RU"/>
        </w:rPr>
      </w:pPr>
    </w:p>
    <w:p w14:paraId="3BA15B74" w14:textId="77777777" w:rsidR="00593E02" w:rsidRPr="00B90290" w:rsidRDefault="00593E02" w:rsidP="0028152F">
      <w:pPr>
        <w:widowControl w:val="0"/>
        <w:tabs>
          <w:tab w:val="left" w:pos="990"/>
        </w:tabs>
        <w:spacing w:after="0" w:line="240" w:lineRule="auto"/>
        <w:contextualSpacing/>
        <w:jc w:val="center"/>
        <w:rPr>
          <w:b/>
          <w:sz w:val="26"/>
          <w:szCs w:val="26"/>
          <w:lang w:val="uk-UA" w:eastAsia="ru-RU"/>
        </w:rPr>
      </w:pPr>
      <w:r w:rsidRPr="00B90290">
        <w:rPr>
          <w:rFonts w:eastAsia="Times New Roman"/>
          <w:b/>
          <w:sz w:val="26"/>
          <w:szCs w:val="26"/>
          <w:lang w:val="uk-UA" w:eastAsia="ru-RU"/>
        </w:rPr>
        <w:t>VII. </w:t>
      </w:r>
      <w:r w:rsidRPr="00B90290">
        <w:rPr>
          <w:b/>
          <w:sz w:val="26"/>
          <w:szCs w:val="26"/>
          <w:lang w:val="uk-UA" w:eastAsia="ru-RU"/>
        </w:rPr>
        <w:t xml:space="preserve">Обґрунтування запропонованого строку дії регуляторного </w:t>
      </w:r>
      <w:proofErr w:type="spellStart"/>
      <w:r w:rsidRPr="00B90290">
        <w:rPr>
          <w:b/>
          <w:sz w:val="26"/>
          <w:szCs w:val="26"/>
          <w:lang w:val="uk-UA" w:eastAsia="ru-RU"/>
        </w:rPr>
        <w:t>акта</w:t>
      </w:r>
      <w:proofErr w:type="spellEnd"/>
    </w:p>
    <w:p w14:paraId="383E4BCE" w14:textId="77777777" w:rsidR="00593E02" w:rsidRPr="00B90290" w:rsidRDefault="00593E02" w:rsidP="0028152F">
      <w:pPr>
        <w:spacing w:after="0" w:line="240" w:lineRule="auto"/>
        <w:ind w:firstLine="567"/>
        <w:contextualSpacing/>
        <w:jc w:val="both"/>
        <w:rPr>
          <w:color w:val="000000"/>
          <w:sz w:val="26"/>
          <w:szCs w:val="26"/>
          <w:shd w:val="clear" w:color="auto" w:fill="FFFFFF"/>
          <w:lang w:val="uk-UA"/>
        </w:rPr>
      </w:pPr>
      <w:r w:rsidRPr="00B90290">
        <w:rPr>
          <w:color w:val="000000"/>
          <w:sz w:val="26"/>
          <w:szCs w:val="26"/>
          <w:shd w:val="clear" w:color="auto" w:fill="FFFFFF"/>
          <w:lang w:val="uk-UA"/>
        </w:rPr>
        <w:t xml:space="preserve">Строк дії цього регуляторного </w:t>
      </w:r>
      <w:proofErr w:type="spellStart"/>
      <w:r w:rsidRPr="00B90290">
        <w:rPr>
          <w:color w:val="000000"/>
          <w:sz w:val="26"/>
          <w:szCs w:val="26"/>
          <w:shd w:val="clear" w:color="auto" w:fill="FFFFFF"/>
          <w:lang w:val="uk-UA"/>
        </w:rPr>
        <w:t>акта</w:t>
      </w:r>
      <w:proofErr w:type="spellEnd"/>
      <w:r w:rsidRPr="00B90290">
        <w:rPr>
          <w:color w:val="000000"/>
          <w:sz w:val="26"/>
          <w:szCs w:val="26"/>
          <w:shd w:val="clear" w:color="auto" w:fill="FFFFFF"/>
          <w:lang w:val="uk-UA"/>
        </w:rPr>
        <w:t xml:space="preserve"> встановлюється на необмежений строк з моменту набрання чинності, оскільки необхідність виконання положень регуляторного </w:t>
      </w:r>
      <w:proofErr w:type="spellStart"/>
      <w:r w:rsidRPr="00B90290">
        <w:rPr>
          <w:color w:val="000000"/>
          <w:sz w:val="26"/>
          <w:szCs w:val="26"/>
          <w:shd w:val="clear" w:color="auto" w:fill="FFFFFF"/>
          <w:lang w:val="uk-UA"/>
        </w:rPr>
        <w:t>акта</w:t>
      </w:r>
      <w:proofErr w:type="spellEnd"/>
      <w:r w:rsidRPr="00B90290">
        <w:rPr>
          <w:color w:val="000000"/>
          <w:sz w:val="26"/>
          <w:szCs w:val="26"/>
          <w:shd w:val="clear" w:color="auto" w:fill="FFFFFF"/>
          <w:lang w:val="uk-UA"/>
        </w:rPr>
        <w:t xml:space="preserve"> є постійною.</w:t>
      </w:r>
    </w:p>
    <w:p w14:paraId="48EEEF6F" w14:textId="77777777" w:rsidR="00593E02" w:rsidRPr="00B90290" w:rsidRDefault="00593E02" w:rsidP="0028152F">
      <w:pPr>
        <w:spacing w:after="0" w:line="240" w:lineRule="auto"/>
        <w:ind w:firstLine="567"/>
        <w:contextualSpacing/>
        <w:jc w:val="both"/>
        <w:rPr>
          <w:rFonts w:eastAsia="Times New Roman"/>
          <w:color w:val="000000"/>
          <w:sz w:val="26"/>
          <w:szCs w:val="26"/>
          <w:shd w:val="clear" w:color="auto" w:fill="FFFFFF"/>
          <w:lang w:val="uk-UA"/>
        </w:rPr>
      </w:pPr>
    </w:p>
    <w:p w14:paraId="116447C0" w14:textId="77777777" w:rsidR="00593E02" w:rsidRPr="00B90290" w:rsidRDefault="00593E02" w:rsidP="0028152F">
      <w:pPr>
        <w:widowControl w:val="0"/>
        <w:tabs>
          <w:tab w:val="left" w:pos="990"/>
        </w:tabs>
        <w:spacing w:after="0" w:line="240" w:lineRule="auto"/>
        <w:contextualSpacing/>
        <w:jc w:val="center"/>
        <w:rPr>
          <w:b/>
          <w:sz w:val="26"/>
          <w:szCs w:val="26"/>
          <w:lang w:val="uk-UA" w:eastAsia="ru-RU"/>
        </w:rPr>
      </w:pPr>
      <w:r w:rsidRPr="00B90290">
        <w:rPr>
          <w:rFonts w:eastAsia="Times New Roman"/>
          <w:b/>
          <w:sz w:val="26"/>
          <w:szCs w:val="26"/>
          <w:lang w:val="uk-UA" w:eastAsia="ru-RU"/>
        </w:rPr>
        <w:t>VIII. </w:t>
      </w:r>
      <w:r w:rsidRPr="00B90290">
        <w:rPr>
          <w:b/>
          <w:sz w:val="26"/>
          <w:szCs w:val="26"/>
          <w:lang w:val="uk-UA" w:eastAsia="ru-RU"/>
        </w:rPr>
        <w:t xml:space="preserve">Визначення показників результативності дії регуляторного </w:t>
      </w:r>
      <w:proofErr w:type="spellStart"/>
      <w:r w:rsidRPr="00B90290">
        <w:rPr>
          <w:b/>
          <w:sz w:val="26"/>
          <w:szCs w:val="26"/>
          <w:lang w:val="uk-UA" w:eastAsia="ru-RU"/>
        </w:rPr>
        <w:t>акта</w:t>
      </w:r>
      <w:proofErr w:type="spellEnd"/>
    </w:p>
    <w:p w14:paraId="4F213CBB" w14:textId="77777777" w:rsidR="00593E02" w:rsidRPr="00B90290" w:rsidRDefault="00593E02"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Прогнозними значеннями показників результативності регуляторного </w:t>
      </w:r>
      <w:proofErr w:type="spellStart"/>
      <w:r w:rsidRPr="00B90290">
        <w:rPr>
          <w:sz w:val="26"/>
          <w:szCs w:val="26"/>
          <w:lang w:val="uk-UA" w:eastAsia="ru-RU"/>
        </w:rPr>
        <w:t>акта</w:t>
      </w:r>
      <w:proofErr w:type="spellEnd"/>
      <w:r w:rsidRPr="00B90290">
        <w:rPr>
          <w:sz w:val="26"/>
          <w:szCs w:val="26"/>
          <w:lang w:val="uk-UA" w:eastAsia="ru-RU"/>
        </w:rPr>
        <w:t xml:space="preserve"> є:</w:t>
      </w:r>
    </w:p>
    <w:p w14:paraId="4923C3AD" w14:textId="77777777" w:rsidR="00593E02" w:rsidRPr="00B90290" w:rsidRDefault="00593E02"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 xml:space="preserve">1. Розмір надходжень до державного та місцевих бюджетів і державних цільових фондів, пов’язаних із дією </w:t>
      </w:r>
      <w:proofErr w:type="spellStart"/>
      <w:r w:rsidRPr="00B90290">
        <w:rPr>
          <w:sz w:val="26"/>
          <w:szCs w:val="26"/>
          <w:lang w:val="uk-UA" w:eastAsia="ru-RU"/>
        </w:rPr>
        <w:t>акта</w:t>
      </w:r>
      <w:proofErr w:type="spellEnd"/>
      <w:r w:rsidRPr="00B90290">
        <w:rPr>
          <w:sz w:val="26"/>
          <w:szCs w:val="26"/>
          <w:lang w:val="uk-UA" w:eastAsia="ru-RU"/>
        </w:rPr>
        <w:t>  –</w:t>
      </w:r>
      <w:r w:rsidRPr="00B90290">
        <w:rPr>
          <w:rFonts w:eastAsia="Times New Roman"/>
          <w:sz w:val="26"/>
          <w:szCs w:val="26"/>
          <w:lang w:val="uk-UA" w:eastAsia="ru-RU"/>
        </w:rPr>
        <w:t xml:space="preserve"> </w:t>
      </w:r>
      <w:r w:rsidRPr="00B90290">
        <w:rPr>
          <w:sz w:val="26"/>
          <w:szCs w:val="26"/>
          <w:lang w:val="uk-UA" w:eastAsia="ru-RU"/>
        </w:rPr>
        <w:t>не прогнозуються</w:t>
      </w:r>
      <w:r w:rsidRPr="00B90290">
        <w:rPr>
          <w:rFonts w:eastAsia="Times New Roman"/>
          <w:sz w:val="26"/>
          <w:szCs w:val="26"/>
          <w:lang w:val="uk-UA" w:eastAsia="ru-RU"/>
        </w:rPr>
        <w:t xml:space="preserve">. </w:t>
      </w:r>
    </w:p>
    <w:p w14:paraId="7C169358"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2. Кількість суб’єктів господарювання:</w:t>
      </w:r>
    </w:p>
    <w:p w14:paraId="091F8C76" w14:textId="77777777" w:rsidR="00BC7144" w:rsidRPr="00B90290" w:rsidRDefault="00BC7144"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суб’єктів господарювання великого і середнього підприємництва – 26;</w:t>
      </w:r>
    </w:p>
    <w:p w14:paraId="1A5C3727" w14:textId="77777777" w:rsidR="00BC7144" w:rsidRPr="00B90290" w:rsidRDefault="00BC7144"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lastRenderedPageBreak/>
        <w:t xml:space="preserve">суб’єктів господарювання малого та мікро підприємництва – </w:t>
      </w:r>
      <w:r w:rsidR="009C2734" w:rsidRPr="00B90290">
        <w:rPr>
          <w:rFonts w:eastAsia="Times New Roman"/>
          <w:sz w:val="26"/>
          <w:szCs w:val="26"/>
          <w:lang w:val="uk-UA" w:eastAsia="ru-RU"/>
        </w:rPr>
        <w:t>100</w:t>
      </w:r>
      <w:r w:rsidRPr="00B90290">
        <w:rPr>
          <w:rFonts w:eastAsia="Times New Roman"/>
          <w:sz w:val="26"/>
          <w:szCs w:val="26"/>
          <w:lang w:val="uk-UA" w:eastAsia="ru-RU"/>
        </w:rPr>
        <w:t>.</w:t>
      </w:r>
    </w:p>
    <w:p w14:paraId="5EBC940E" w14:textId="77777777" w:rsidR="00E50323" w:rsidRPr="00B90290" w:rsidRDefault="00E50323" w:rsidP="00C176F7">
      <w:pPr>
        <w:widowControl w:val="0"/>
        <w:tabs>
          <w:tab w:val="left" w:pos="990"/>
        </w:tabs>
        <w:spacing w:after="0" w:line="240" w:lineRule="auto"/>
        <w:ind w:firstLine="567"/>
        <w:jc w:val="both"/>
        <w:rPr>
          <w:rFonts w:eastAsia="Times New Roman"/>
          <w:i/>
          <w:sz w:val="26"/>
          <w:szCs w:val="26"/>
          <w:u w:val="single"/>
          <w:lang w:val="uk-UA" w:eastAsia="ru-RU"/>
        </w:rPr>
      </w:pPr>
    </w:p>
    <w:p w14:paraId="0388C278" w14:textId="77777777" w:rsidR="00C176F7" w:rsidRPr="00B90290" w:rsidRDefault="00C176F7" w:rsidP="00C176F7">
      <w:pPr>
        <w:widowControl w:val="0"/>
        <w:tabs>
          <w:tab w:val="left" w:pos="990"/>
        </w:tabs>
        <w:spacing w:after="0" w:line="240" w:lineRule="auto"/>
        <w:ind w:firstLine="567"/>
        <w:jc w:val="both"/>
        <w:rPr>
          <w:rFonts w:eastAsia="Times New Roman"/>
          <w:i/>
          <w:sz w:val="26"/>
          <w:szCs w:val="26"/>
          <w:lang w:val="uk-UA" w:eastAsia="ru-RU"/>
        </w:rPr>
      </w:pPr>
      <w:r w:rsidRPr="00B90290">
        <w:rPr>
          <w:i/>
          <w:sz w:val="26"/>
          <w:szCs w:val="26"/>
          <w:u w:val="single"/>
          <w:lang w:val="uk-UA" w:eastAsia="ru-RU"/>
        </w:rPr>
        <w:t>Щодо змін до Правил розробки в частині, що стосуються ПСГ:</w:t>
      </w:r>
      <w:r w:rsidRPr="00B90290">
        <w:rPr>
          <w:i/>
          <w:sz w:val="26"/>
          <w:szCs w:val="26"/>
          <w:lang w:val="uk-UA" w:eastAsia="ru-RU"/>
        </w:rPr>
        <w:t xml:space="preserve"> дія </w:t>
      </w:r>
      <w:proofErr w:type="spellStart"/>
      <w:r w:rsidRPr="00B90290">
        <w:rPr>
          <w:i/>
          <w:sz w:val="26"/>
          <w:szCs w:val="26"/>
          <w:lang w:val="uk-UA" w:eastAsia="ru-RU"/>
        </w:rPr>
        <w:t>акта</w:t>
      </w:r>
      <w:proofErr w:type="spellEnd"/>
      <w:r w:rsidRPr="00B90290">
        <w:rPr>
          <w:i/>
          <w:sz w:val="26"/>
          <w:szCs w:val="26"/>
          <w:lang w:val="uk-UA" w:eastAsia="ru-RU"/>
        </w:rPr>
        <w:t xml:space="preserve"> поширюватиметься на суб’єкта господарювання, який здійснює експлуатацію підземних сховищ газу, а також на підприємства з видобування нафти і газу, об’єкти яких розташовані в межах або поблизу ділянок </w:t>
      </w:r>
      <w:proofErr w:type="spellStart"/>
      <w:r w:rsidRPr="00B90290">
        <w:rPr>
          <w:i/>
          <w:sz w:val="26"/>
          <w:szCs w:val="26"/>
          <w:lang w:val="uk-UA" w:eastAsia="ru-RU"/>
        </w:rPr>
        <w:t>надрокористування</w:t>
      </w:r>
      <w:proofErr w:type="spellEnd"/>
      <w:r w:rsidRPr="00B90290">
        <w:rPr>
          <w:i/>
          <w:sz w:val="26"/>
          <w:szCs w:val="26"/>
          <w:lang w:val="uk-UA" w:eastAsia="ru-RU"/>
        </w:rPr>
        <w:t xml:space="preserve"> ПСГ. Кількість суб’єктів господарювання, на яких поширюватиметься дія </w:t>
      </w:r>
      <w:proofErr w:type="spellStart"/>
      <w:r w:rsidRPr="00B90290">
        <w:rPr>
          <w:i/>
          <w:sz w:val="26"/>
          <w:szCs w:val="26"/>
          <w:lang w:val="uk-UA" w:eastAsia="ru-RU"/>
        </w:rPr>
        <w:t>акта</w:t>
      </w:r>
      <w:proofErr w:type="spellEnd"/>
      <w:r w:rsidRPr="00B90290">
        <w:rPr>
          <w:i/>
          <w:sz w:val="26"/>
          <w:szCs w:val="26"/>
          <w:lang w:val="uk-UA" w:eastAsia="ru-RU"/>
        </w:rPr>
        <w:t>, на теперішній час становить 10 підприємств. Інформацію про господарські організації та відповідні підземні сховища газу, в межах або поблизу яких вони здійснюють діяльність, наведено в таблиці.</w:t>
      </w:r>
    </w:p>
    <w:p w14:paraId="30991FDB" w14:textId="77777777" w:rsidR="00C176F7" w:rsidRPr="00B90290" w:rsidRDefault="00C176F7" w:rsidP="00C176F7">
      <w:pPr>
        <w:widowControl w:val="0"/>
        <w:tabs>
          <w:tab w:val="left" w:pos="990"/>
        </w:tabs>
        <w:spacing w:after="0" w:line="240" w:lineRule="auto"/>
        <w:ind w:firstLine="567"/>
        <w:jc w:val="both"/>
        <w:rPr>
          <w:rFonts w:eastAsia="Times New Roman"/>
          <w:i/>
          <w:sz w:val="26"/>
          <w:szCs w:val="26"/>
          <w:lang w:val="uk-UA" w:eastAsia="ru-RU"/>
        </w:rPr>
      </w:pPr>
    </w:p>
    <w:tbl>
      <w:tblPr>
        <w:tblStyle w:val="a7"/>
        <w:tblW w:w="0" w:type="auto"/>
        <w:tblLook w:val="04A0" w:firstRow="1" w:lastRow="0" w:firstColumn="1" w:lastColumn="0" w:noHBand="0" w:noVBand="1"/>
      </w:tblPr>
      <w:tblGrid>
        <w:gridCol w:w="704"/>
        <w:gridCol w:w="4394"/>
        <w:gridCol w:w="4815"/>
      </w:tblGrid>
      <w:tr w:rsidR="00C176F7" w:rsidRPr="00B01FC5" w14:paraId="18E359C0" w14:textId="77777777" w:rsidTr="00C176F7">
        <w:tc>
          <w:tcPr>
            <w:tcW w:w="704" w:type="dxa"/>
          </w:tcPr>
          <w:p w14:paraId="7D67D91D"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eastAsia="ru-RU"/>
              </w:rPr>
              <w:t>№</w:t>
            </w:r>
          </w:p>
        </w:tc>
        <w:tc>
          <w:tcPr>
            <w:tcW w:w="4394" w:type="dxa"/>
          </w:tcPr>
          <w:p w14:paraId="1401357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Найменування підприємства нафтогазовидобувної галузі, що здійснює господарську діяльність в межах або поблизу ПСГ</w:t>
            </w:r>
          </w:p>
        </w:tc>
        <w:tc>
          <w:tcPr>
            <w:tcW w:w="4815" w:type="dxa"/>
          </w:tcPr>
          <w:p w14:paraId="0D6C902A"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 xml:space="preserve">ПСГ в межах або поблизу ділянок </w:t>
            </w:r>
            <w:proofErr w:type="spellStart"/>
            <w:r w:rsidRPr="00B90290">
              <w:rPr>
                <w:i/>
                <w:sz w:val="26"/>
                <w:szCs w:val="26"/>
                <w:lang w:val="uk-UA"/>
              </w:rPr>
              <w:t>надрокористування</w:t>
            </w:r>
            <w:proofErr w:type="spellEnd"/>
            <w:r w:rsidRPr="00B90290">
              <w:rPr>
                <w:i/>
                <w:sz w:val="26"/>
                <w:szCs w:val="26"/>
                <w:lang w:val="uk-UA"/>
              </w:rPr>
              <w:t xml:space="preserve"> якого проводиться господарська діяльність</w:t>
            </w:r>
          </w:p>
        </w:tc>
      </w:tr>
      <w:tr w:rsidR="00C176F7" w:rsidRPr="00B01FC5" w14:paraId="0A70E581" w14:textId="77777777" w:rsidTr="00C176F7">
        <w:tc>
          <w:tcPr>
            <w:tcW w:w="704" w:type="dxa"/>
          </w:tcPr>
          <w:p w14:paraId="64F6E0F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1</w:t>
            </w:r>
          </w:p>
        </w:tc>
        <w:tc>
          <w:tcPr>
            <w:tcW w:w="4394" w:type="dxa"/>
          </w:tcPr>
          <w:p w14:paraId="6E20F868"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АТ «Укргазвидобування»</w:t>
            </w:r>
          </w:p>
        </w:tc>
        <w:tc>
          <w:tcPr>
            <w:tcW w:w="4815" w:type="dxa"/>
          </w:tcPr>
          <w:p w14:paraId="01E6B31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Кегичівське</w:t>
            </w:r>
            <w:proofErr w:type="spellEnd"/>
            <w:r w:rsidRPr="00B90290">
              <w:rPr>
                <w:i/>
                <w:sz w:val="26"/>
                <w:szCs w:val="26"/>
                <w:lang w:val="uk-UA"/>
              </w:rPr>
              <w:t xml:space="preserve">, Пролетарське, </w:t>
            </w:r>
            <w:proofErr w:type="spellStart"/>
            <w:r w:rsidRPr="00B90290">
              <w:rPr>
                <w:i/>
                <w:sz w:val="26"/>
                <w:szCs w:val="26"/>
                <w:lang w:val="uk-UA"/>
              </w:rPr>
              <w:t>Солохівське</w:t>
            </w:r>
            <w:proofErr w:type="spellEnd"/>
            <w:r w:rsidRPr="00B90290">
              <w:rPr>
                <w:i/>
                <w:sz w:val="26"/>
                <w:szCs w:val="26"/>
                <w:lang w:val="uk-UA"/>
              </w:rPr>
              <w:t xml:space="preserve">, </w:t>
            </w:r>
            <w:proofErr w:type="spellStart"/>
            <w:r w:rsidRPr="00B90290">
              <w:rPr>
                <w:i/>
                <w:sz w:val="26"/>
                <w:szCs w:val="26"/>
                <w:lang w:val="uk-UA"/>
              </w:rPr>
              <w:t>Дашавське</w:t>
            </w:r>
            <w:proofErr w:type="spellEnd"/>
            <w:r w:rsidRPr="00B90290">
              <w:rPr>
                <w:i/>
                <w:sz w:val="26"/>
                <w:szCs w:val="26"/>
                <w:lang w:val="uk-UA"/>
              </w:rPr>
              <w:t xml:space="preserve">, </w:t>
            </w:r>
            <w:proofErr w:type="spellStart"/>
            <w:r w:rsidRPr="00B90290">
              <w:rPr>
                <w:i/>
                <w:sz w:val="26"/>
                <w:szCs w:val="26"/>
                <w:lang w:val="uk-UA"/>
              </w:rPr>
              <w:t>Опарське</w:t>
            </w:r>
            <w:proofErr w:type="spellEnd"/>
            <w:r w:rsidRPr="00B90290">
              <w:rPr>
                <w:i/>
                <w:sz w:val="26"/>
                <w:szCs w:val="26"/>
                <w:lang w:val="uk-UA"/>
              </w:rPr>
              <w:t xml:space="preserve">, </w:t>
            </w:r>
            <w:proofErr w:type="spellStart"/>
            <w:r w:rsidRPr="00B90290">
              <w:rPr>
                <w:i/>
                <w:sz w:val="26"/>
                <w:szCs w:val="26"/>
                <w:lang w:val="uk-UA"/>
              </w:rPr>
              <w:t>Угерське</w:t>
            </w:r>
            <w:proofErr w:type="spellEnd"/>
            <w:r w:rsidRPr="00B90290">
              <w:rPr>
                <w:i/>
                <w:sz w:val="26"/>
                <w:szCs w:val="26"/>
                <w:lang w:val="uk-UA"/>
              </w:rPr>
              <w:t xml:space="preserve"> та </w:t>
            </w:r>
            <w:proofErr w:type="spellStart"/>
            <w:r w:rsidRPr="00B90290">
              <w:rPr>
                <w:i/>
                <w:sz w:val="26"/>
                <w:szCs w:val="26"/>
                <w:lang w:val="uk-UA"/>
              </w:rPr>
              <w:t>Більче-Волицько-Угерське</w:t>
            </w:r>
            <w:proofErr w:type="spellEnd"/>
          </w:p>
        </w:tc>
      </w:tr>
      <w:tr w:rsidR="00C176F7" w:rsidRPr="00B90290" w14:paraId="376B3F7E" w14:textId="77777777" w:rsidTr="00C176F7">
        <w:tc>
          <w:tcPr>
            <w:tcW w:w="704" w:type="dxa"/>
          </w:tcPr>
          <w:p w14:paraId="2821342C"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2</w:t>
            </w:r>
          </w:p>
        </w:tc>
        <w:tc>
          <w:tcPr>
            <w:tcW w:w="4394" w:type="dxa"/>
          </w:tcPr>
          <w:p w14:paraId="1CDB5032"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«Перша українська газонафтова компанія»</w:t>
            </w:r>
          </w:p>
        </w:tc>
        <w:tc>
          <w:tcPr>
            <w:tcW w:w="4815" w:type="dxa"/>
          </w:tcPr>
          <w:p w14:paraId="24A05F0D"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Пролетарське</w:t>
            </w:r>
          </w:p>
        </w:tc>
      </w:tr>
      <w:tr w:rsidR="00C176F7" w:rsidRPr="00B90290" w14:paraId="010B89AB" w14:textId="77777777" w:rsidTr="00C176F7">
        <w:tc>
          <w:tcPr>
            <w:tcW w:w="704" w:type="dxa"/>
          </w:tcPr>
          <w:p w14:paraId="286F84BA"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3</w:t>
            </w:r>
          </w:p>
        </w:tc>
        <w:tc>
          <w:tcPr>
            <w:tcW w:w="4394" w:type="dxa"/>
          </w:tcPr>
          <w:p w14:paraId="59439B5A"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«Нафтогазопромислова геологія»</w:t>
            </w:r>
          </w:p>
        </w:tc>
        <w:tc>
          <w:tcPr>
            <w:tcW w:w="4815" w:type="dxa"/>
          </w:tcPr>
          <w:p w14:paraId="11ABA5FD"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Солохівське</w:t>
            </w:r>
            <w:proofErr w:type="spellEnd"/>
          </w:p>
        </w:tc>
      </w:tr>
      <w:tr w:rsidR="00C176F7" w:rsidRPr="00B90290" w14:paraId="47119E76" w14:textId="77777777" w:rsidTr="00C176F7">
        <w:tc>
          <w:tcPr>
            <w:tcW w:w="704" w:type="dxa"/>
          </w:tcPr>
          <w:p w14:paraId="32AD25C9"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4</w:t>
            </w:r>
          </w:p>
        </w:tc>
        <w:tc>
          <w:tcPr>
            <w:tcW w:w="4394" w:type="dxa"/>
          </w:tcPr>
          <w:p w14:paraId="378F607F"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«ЗАХІДНАДРАСЕРВІС»</w:t>
            </w:r>
          </w:p>
        </w:tc>
        <w:tc>
          <w:tcPr>
            <w:tcW w:w="4815" w:type="dxa"/>
          </w:tcPr>
          <w:p w14:paraId="1275AA44"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Дашавське</w:t>
            </w:r>
            <w:proofErr w:type="spellEnd"/>
          </w:p>
        </w:tc>
      </w:tr>
      <w:tr w:rsidR="00C176F7" w:rsidRPr="00B90290" w14:paraId="41A2D53F" w14:textId="77777777" w:rsidTr="00C176F7">
        <w:tc>
          <w:tcPr>
            <w:tcW w:w="704" w:type="dxa"/>
          </w:tcPr>
          <w:p w14:paraId="09F8F1B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5</w:t>
            </w:r>
          </w:p>
        </w:tc>
        <w:tc>
          <w:tcPr>
            <w:tcW w:w="4394" w:type="dxa"/>
          </w:tcPr>
          <w:p w14:paraId="2E5D6241"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«Єдина нафтогазова компанія»</w:t>
            </w:r>
          </w:p>
        </w:tc>
        <w:tc>
          <w:tcPr>
            <w:tcW w:w="4815" w:type="dxa"/>
          </w:tcPr>
          <w:p w14:paraId="4F8F259D"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Опарське</w:t>
            </w:r>
            <w:proofErr w:type="spellEnd"/>
          </w:p>
        </w:tc>
      </w:tr>
      <w:tr w:rsidR="00C176F7" w:rsidRPr="00B01FC5" w14:paraId="0EF8A242" w14:textId="77777777" w:rsidTr="00C176F7">
        <w:tc>
          <w:tcPr>
            <w:tcW w:w="704" w:type="dxa"/>
          </w:tcPr>
          <w:p w14:paraId="1EDBAA3B"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6</w:t>
            </w:r>
          </w:p>
        </w:tc>
        <w:tc>
          <w:tcPr>
            <w:tcW w:w="4394" w:type="dxa"/>
          </w:tcPr>
          <w:p w14:paraId="6C1E52D4"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w:t>
            </w:r>
            <w:proofErr w:type="spellStart"/>
            <w:r w:rsidRPr="00B90290">
              <w:rPr>
                <w:i/>
                <w:sz w:val="26"/>
                <w:szCs w:val="26"/>
                <w:lang w:val="uk-UA"/>
              </w:rPr>
              <w:t>Стрийнафтогаз</w:t>
            </w:r>
            <w:proofErr w:type="spellEnd"/>
            <w:r w:rsidRPr="00B90290">
              <w:rPr>
                <w:i/>
                <w:sz w:val="26"/>
                <w:szCs w:val="26"/>
                <w:lang w:val="uk-UA"/>
              </w:rPr>
              <w:t>»</w:t>
            </w:r>
          </w:p>
        </w:tc>
        <w:tc>
          <w:tcPr>
            <w:tcW w:w="4815" w:type="dxa"/>
          </w:tcPr>
          <w:p w14:paraId="625C6E19"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Угерське</w:t>
            </w:r>
            <w:proofErr w:type="spellEnd"/>
            <w:r w:rsidRPr="00B90290">
              <w:rPr>
                <w:i/>
                <w:sz w:val="26"/>
                <w:szCs w:val="26"/>
                <w:lang w:val="uk-UA"/>
              </w:rPr>
              <w:t xml:space="preserve"> та </w:t>
            </w:r>
            <w:proofErr w:type="spellStart"/>
            <w:r w:rsidRPr="00B90290">
              <w:rPr>
                <w:i/>
                <w:sz w:val="26"/>
                <w:szCs w:val="26"/>
                <w:lang w:val="uk-UA"/>
              </w:rPr>
              <w:t>Більче-Волицько-Угерське</w:t>
            </w:r>
            <w:proofErr w:type="spellEnd"/>
          </w:p>
        </w:tc>
      </w:tr>
      <w:tr w:rsidR="00C176F7" w:rsidRPr="00B01FC5" w14:paraId="7C5DDE83" w14:textId="77777777" w:rsidTr="00C176F7">
        <w:tc>
          <w:tcPr>
            <w:tcW w:w="704" w:type="dxa"/>
          </w:tcPr>
          <w:p w14:paraId="7375640A"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7</w:t>
            </w:r>
          </w:p>
        </w:tc>
        <w:tc>
          <w:tcPr>
            <w:tcW w:w="4394" w:type="dxa"/>
          </w:tcPr>
          <w:p w14:paraId="798BB7F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ПП «ГЕО-ТОПО-КАДАСТР»</w:t>
            </w:r>
          </w:p>
        </w:tc>
        <w:tc>
          <w:tcPr>
            <w:tcW w:w="4815" w:type="dxa"/>
          </w:tcPr>
          <w:p w14:paraId="001D3A9A"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Угерське</w:t>
            </w:r>
            <w:proofErr w:type="spellEnd"/>
            <w:r w:rsidRPr="00B90290">
              <w:rPr>
                <w:i/>
                <w:sz w:val="26"/>
                <w:szCs w:val="26"/>
                <w:lang w:val="uk-UA"/>
              </w:rPr>
              <w:t xml:space="preserve"> та </w:t>
            </w:r>
            <w:proofErr w:type="spellStart"/>
            <w:r w:rsidRPr="00B90290">
              <w:rPr>
                <w:i/>
                <w:sz w:val="26"/>
                <w:szCs w:val="26"/>
                <w:lang w:val="uk-UA"/>
              </w:rPr>
              <w:t>Більче-Волицько-Угерське</w:t>
            </w:r>
            <w:proofErr w:type="spellEnd"/>
          </w:p>
        </w:tc>
      </w:tr>
      <w:tr w:rsidR="00C176F7" w:rsidRPr="00B90290" w14:paraId="6675E3F7" w14:textId="77777777" w:rsidTr="00C176F7">
        <w:tc>
          <w:tcPr>
            <w:tcW w:w="704" w:type="dxa"/>
          </w:tcPr>
          <w:p w14:paraId="382E4D1D"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8</w:t>
            </w:r>
          </w:p>
        </w:tc>
        <w:tc>
          <w:tcPr>
            <w:tcW w:w="4394" w:type="dxa"/>
          </w:tcPr>
          <w:p w14:paraId="63512D9F"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«ГОРИЗОНТИ»</w:t>
            </w:r>
          </w:p>
        </w:tc>
        <w:tc>
          <w:tcPr>
            <w:tcW w:w="4815" w:type="dxa"/>
          </w:tcPr>
          <w:p w14:paraId="3C500FAB"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Більче-Волицько-Угерське</w:t>
            </w:r>
            <w:proofErr w:type="spellEnd"/>
          </w:p>
        </w:tc>
      </w:tr>
      <w:tr w:rsidR="00C176F7" w:rsidRPr="00B90290" w14:paraId="474CC941" w14:textId="77777777" w:rsidTr="00C176F7">
        <w:tc>
          <w:tcPr>
            <w:tcW w:w="704" w:type="dxa"/>
          </w:tcPr>
          <w:p w14:paraId="53B77A8F"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9</w:t>
            </w:r>
          </w:p>
        </w:tc>
        <w:tc>
          <w:tcPr>
            <w:tcW w:w="4394" w:type="dxa"/>
          </w:tcPr>
          <w:p w14:paraId="40E59525"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ПП «ПРОЕКТБУД»</w:t>
            </w:r>
          </w:p>
        </w:tc>
        <w:tc>
          <w:tcPr>
            <w:tcW w:w="4815" w:type="dxa"/>
          </w:tcPr>
          <w:p w14:paraId="42977413"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Більче-Волицько-Угерське</w:t>
            </w:r>
            <w:proofErr w:type="spellEnd"/>
          </w:p>
        </w:tc>
      </w:tr>
      <w:tr w:rsidR="00C176F7" w:rsidRPr="00B90290" w14:paraId="1E1EA366" w14:textId="77777777" w:rsidTr="00C176F7">
        <w:tc>
          <w:tcPr>
            <w:tcW w:w="704" w:type="dxa"/>
          </w:tcPr>
          <w:p w14:paraId="67D19FF9"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rFonts w:eastAsia="Times New Roman"/>
                <w:i/>
                <w:sz w:val="26"/>
                <w:szCs w:val="26"/>
                <w:lang w:val="uk-UA" w:eastAsia="ru-RU"/>
              </w:rPr>
              <w:t>10</w:t>
            </w:r>
          </w:p>
        </w:tc>
        <w:tc>
          <w:tcPr>
            <w:tcW w:w="4394" w:type="dxa"/>
          </w:tcPr>
          <w:p w14:paraId="6FF2F9BB"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r w:rsidRPr="00B90290">
              <w:rPr>
                <w:i/>
                <w:sz w:val="26"/>
                <w:szCs w:val="26"/>
                <w:lang w:val="uk-UA"/>
              </w:rPr>
              <w:t>ТОВ «ЄВРО-ПРОМПОСТАЧ»</w:t>
            </w:r>
          </w:p>
        </w:tc>
        <w:tc>
          <w:tcPr>
            <w:tcW w:w="4815" w:type="dxa"/>
          </w:tcPr>
          <w:p w14:paraId="576378D0" w14:textId="77777777" w:rsidR="00C176F7" w:rsidRPr="00B90290" w:rsidRDefault="00C176F7" w:rsidP="00C176F7">
            <w:pPr>
              <w:widowControl w:val="0"/>
              <w:tabs>
                <w:tab w:val="left" w:pos="990"/>
              </w:tabs>
              <w:spacing w:after="0" w:line="240" w:lineRule="auto"/>
              <w:jc w:val="both"/>
              <w:rPr>
                <w:rFonts w:eastAsia="Times New Roman"/>
                <w:i/>
                <w:sz w:val="26"/>
                <w:szCs w:val="26"/>
                <w:lang w:val="uk-UA" w:eastAsia="ru-RU"/>
              </w:rPr>
            </w:pPr>
            <w:proofErr w:type="spellStart"/>
            <w:r w:rsidRPr="00B90290">
              <w:rPr>
                <w:i/>
                <w:sz w:val="26"/>
                <w:szCs w:val="26"/>
                <w:lang w:val="uk-UA"/>
              </w:rPr>
              <w:t>Більче-Волицько-Угерське</w:t>
            </w:r>
            <w:proofErr w:type="spellEnd"/>
          </w:p>
        </w:tc>
      </w:tr>
    </w:tbl>
    <w:p w14:paraId="186F3FBF" w14:textId="77777777" w:rsidR="00C176F7" w:rsidRPr="00B90290" w:rsidRDefault="00C176F7" w:rsidP="00C176F7">
      <w:pPr>
        <w:widowControl w:val="0"/>
        <w:tabs>
          <w:tab w:val="left" w:pos="990"/>
        </w:tabs>
        <w:spacing w:after="0" w:line="240" w:lineRule="auto"/>
        <w:ind w:firstLine="567"/>
        <w:jc w:val="both"/>
        <w:rPr>
          <w:rFonts w:eastAsia="Times New Roman"/>
          <w:i/>
          <w:sz w:val="26"/>
          <w:szCs w:val="26"/>
          <w:lang w:val="uk-UA" w:eastAsia="ru-RU"/>
        </w:rPr>
      </w:pPr>
    </w:p>
    <w:p w14:paraId="7EED44FF"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 xml:space="preserve">3. Розмір коштів і час, які витрачаються суб’єктами господарювання у зв’язку з виконанням вимог </w:t>
      </w:r>
      <w:proofErr w:type="spellStart"/>
      <w:r w:rsidRPr="00B90290">
        <w:rPr>
          <w:sz w:val="26"/>
          <w:szCs w:val="26"/>
          <w:lang w:val="uk-UA" w:eastAsia="ru-RU"/>
        </w:rPr>
        <w:t>акта</w:t>
      </w:r>
      <w:proofErr w:type="spellEnd"/>
      <w:r w:rsidRPr="00B90290">
        <w:rPr>
          <w:sz w:val="26"/>
          <w:szCs w:val="26"/>
          <w:lang w:val="uk-UA" w:eastAsia="ru-RU"/>
        </w:rPr>
        <w:t xml:space="preserve"> – низький.</w:t>
      </w:r>
    </w:p>
    <w:p w14:paraId="6F7CD6D5" w14:textId="77777777" w:rsidR="00FF30C2" w:rsidRPr="00B90290" w:rsidRDefault="00FF30C2" w:rsidP="0028152F">
      <w:pPr>
        <w:widowControl w:val="0"/>
        <w:tabs>
          <w:tab w:val="left" w:pos="990"/>
        </w:tabs>
        <w:spacing w:after="0" w:line="240" w:lineRule="auto"/>
        <w:ind w:firstLine="567"/>
        <w:jc w:val="both"/>
        <w:rPr>
          <w:i/>
          <w:sz w:val="26"/>
          <w:szCs w:val="26"/>
          <w:lang w:val="uk-UA"/>
        </w:rPr>
      </w:pPr>
      <w:r w:rsidRPr="00B90290">
        <w:rPr>
          <w:i/>
          <w:sz w:val="26"/>
          <w:szCs w:val="26"/>
          <w:u w:val="single"/>
          <w:lang w:val="uk-UA" w:eastAsia="ru-RU"/>
        </w:rPr>
        <w:t>Щодо змін до Правил розробки в частині, що стосуються ПСГ:</w:t>
      </w:r>
      <w:r w:rsidRPr="00B90290">
        <w:rPr>
          <w:rFonts w:eastAsia="Times New Roman"/>
          <w:i/>
          <w:sz w:val="26"/>
          <w:szCs w:val="26"/>
          <w:lang w:val="uk-UA" w:eastAsia="ru-RU"/>
        </w:rPr>
        <w:t xml:space="preserve"> </w:t>
      </w:r>
      <w:r w:rsidRPr="00B90290">
        <w:rPr>
          <w:i/>
          <w:sz w:val="26"/>
          <w:szCs w:val="26"/>
          <w:lang w:val="uk-UA"/>
        </w:rPr>
        <w:t xml:space="preserve">Розмір коштів і час, що витрачатимуться суб'єктами господарювання та/або фізичними особами, пов'язаними з виконанням вимог </w:t>
      </w:r>
      <w:proofErr w:type="spellStart"/>
      <w:r w:rsidRPr="00B90290">
        <w:rPr>
          <w:i/>
          <w:sz w:val="26"/>
          <w:szCs w:val="26"/>
          <w:lang w:val="uk-UA"/>
        </w:rPr>
        <w:t>акта</w:t>
      </w:r>
      <w:proofErr w:type="spellEnd"/>
      <w:r w:rsidRPr="00B90290">
        <w:rPr>
          <w:i/>
          <w:sz w:val="26"/>
          <w:szCs w:val="26"/>
          <w:lang w:val="uk-UA"/>
        </w:rPr>
        <w:t xml:space="preserve">: витрати суб’єктів господарювання, пов’язані з виконанням регулювання, становитимуть 28000 грн у перший рік регулювання та 140 000 грн за п’ять років. </w:t>
      </w:r>
    </w:p>
    <w:p w14:paraId="234A8E4F" w14:textId="77777777" w:rsidR="00FF30C2" w:rsidRPr="00B90290" w:rsidRDefault="00FF30C2" w:rsidP="0028152F">
      <w:pPr>
        <w:widowControl w:val="0"/>
        <w:tabs>
          <w:tab w:val="left" w:pos="990"/>
        </w:tabs>
        <w:spacing w:after="0" w:line="240" w:lineRule="auto"/>
        <w:ind w:firstLine="567"/>
        <w:jc w:val="both"/>
        <w:rPr>
          <w:i/>
          <w:sz w:val="26"/>
          <w:szCs w:val="26"/>
          <w:lang w:val="uk-UA"/>
        </w:rPr>
      </w:pPr>
      <w:r w:rsidRPr="00B90290">
        <w:rPr>
          <w:i/>
          <w:sz w:val="26"/>
          <w:szCs w:val="26"/>
          <w:lang w:val="uk-UA"/>
        </w:rPr>
        <w:t>Із 10 суб’єктів господарювання лише акціонерне товариство «Укргазвидобування», включаючи його газопромислові управління: «</w:t>
      </w:r>
      <w:proofErr w:type="spellStart"/>
      <w:r w:rsidRPr="00B90290">
        <w:rPr>
          <w:i/>
          <w:sz w:val="26"/>
          <w:szCs w:val="26"/>
          <w:lang w:val="uk-UA"/>
        </w:rPr>
        <w:t>Шебелинкагазвидобування</w:t>
      </w:r>
      <w:proofErr w:type="spellEnd"/>
      <w:r w:rsidRPr="00B90290">
        <w:rPr>
          <w:i/>
          <w:sz w:val="26"/>
          <w:szCs w:val="26"/>
          <w:lang w:val="uk-UA"/>
        </w:rPr>
        <w:t>», «</w:t>
      </w:r>
      <w:proofErr w:type="spellStart"/>
      <w:r w:rsidRPr="00B90290">
        <w:rPr>
          <w:i/>
          <w:sz w:val="26"/>
          <w:szCs w:val="26"/>
          <w:lang w:val="uk-UA"/>
        </w:rPr>
        <w:t>Полтавагазвидобування</w:t>
      </w:r>
      <w:proofErr w:type="spellEnd"/>
      <w:r w:rsidRPr="00B90290">
        <w:rPr>
          <w:i/>
          <w:sz w:val="26"/>
          <w:szCs w:val="26"/>
          <w:lang w:val="uk-UA"/>
        </w:rPr>
        <w:t>» та «</w:t>
      </w:r>
      <w:proofErr w:type="spellStart"/>
      <w:r w:rsidRPr="00B90290">
        <w:rPr>
          <w:i/>
          <w:sz w:val="26"/>
          <w:szCs w:val="26"/>
          <w:lang w:val="uk-UA"/>
        </w:rPr>
        <w:t>Львівгазвидобування</w:t>
      </w:r>
      <w:proofErr w:type="spellEnd"/>
      <w:r w:rsidRPr="00B90290">
        <w:rPr>
          <w:i/>
          <w:sz w:val="26"/>
          <w:szCs w:val="26"/>
          <w:lang w:val="uk-UA"/>
        </w:rPr>
        <w:t xml:space="preserve">», належить до великих суб’єктів підприємництва. </w:t>
      </w:r>
    </w:p>
    <w:p w14:paraId="7E4239F2" w14:textId="77777777" w:rsidR="00FF30C2" w:rsidRPr="00B90290" w:rsidRDefault="00FF30C2" w:rsidP="0028152F">
      <w:pPr>
        <w:widowControl w:val="0"/>
        <w:tabs>
          <w:tab w:val="left" w:pos="990"/>
        </w:tabs>
        <w:spacing w:after="0" w:line="240" w:lineRule="auto"/>
        <w:ind w:firstLine="567"/>
        <w:jc w:val="both"/>
        <w:rPr>
          <w:rFonts w:eastAsia="Times New Roman"/>
          <w:i/>
          <w:sz w:val="26"/>
          <w:szCs w:val="26"/>
          <w:lang w:val="uk-UA" w:eastAsia="ru-RU"/>
        </w:rPr>
      </w:pPr>
      <w:r w:rsidRPr="00B90290">
        <w:rPr>
          <w:i/>
          <w:sz w:val="26"/>
          <w:szCs w:val="26"/>
          <w:lang w:val="uk-UA"/>
        </w:rPr>
        <w:t xml:space="preserve">Для розрахунку взято орієнтовну усереднену витрату підприємств нафтогазовидобувного комплексу, оскільки більшість суб’єктів господарювання у своєму віданні мають до 16 свердловин. Проведення заходів не передбачає значних </w:t>
      </w:r>
      <w:r w:rsidRPr="00B90290">
        <w:rPr>
          <w:i/>
          <w:sz w:val="26"/>
          <w:szCs w:val="26"/>
          <w:lang w:val="uk-UA"/>
        </w:rPr>
        <w:lastRenderedPageBreak/>
        <w:t>витрат на виконання суб’єктами господарювання типових регламентних робіт, адже відповідні дослідження вже передбачені розділом Х Правил як обов’язкові в межах проєктів розробки. Таким чином, газовидобувні підприємства вже мають необхідне обладнання, а узгодження періодичності проведення заходів дасть змогу їм мінімізувати витрати на проведення таких досліджень.</w:t>
      </w:r>
    </w:p>
    <w:p w14:paraId="4DB60388"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 xml:space="preserve">4. Розмір коштів, які витрачатимуться суб’єктом господарювання у зв’язку з виконанням вимог </w:t>
      </w:r>
      <w:proofErr w:type="spellStart"/>
      <w:r w:rsidRPr="00B90290">
        <w:rPr>
          <w:sz w:val="26"/>
          <w:szCs w:val="26"/>
          <w:lang w:val="uk-UA" w:eastAsia="ru-RU"/>
        </w:rPr>
        <w:t>акта</w:t>
      </w:r>
      <w:proofErr w:type="spellEnd"/>
      <w:r w:rsidRPr="00B90290">
        <w:rPr>
          <w:sz w:val="26"/>
          <w:szCs w:val="26"/>
          <w:lang w:val="uk-UA" w:eastAsia="ru-RU"/>
        </w:rPr>
        <w:t>:</w:t>
      </w:r>
    </w:p>
    <w:p w14:paraId="5AB253BE"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для одного суб’єкта господарювання великого і середнього підприємництва:</w:t>
      </w:r>
      <w:r w:rsidR="00EC6CD7" w:rsidRPr="00B90290">
        <w:rPr>
          <w:sz w:val="26"/>
          <w:szCs w:val="26"/>
          <w:lang w:val="uk-UA"/>
        </w:rPr>
        <w:t xml:space="preserve"> 52</w:t>
      </w:r>
      <w:r w:rsidRPr="00B90290">
        <w:rPr>
          <w:rFonts w:eastAsia="Times New Roman"/>
          <w:sz w:val="26"/>
          <w:szCs w:val="26"/>
          <w:lang w:val="uk-UA" w:eastAsia="ru-RU"/>
        </w:rPr>
        <w:t>,0</w:t>
      </w:r>
      <w:r w:rsidR="00E14C0D" w:rsidRPr="00B90290">
        <w:rPr>
          <w:rFonts w:eastAsia="Times New Roman"/>
          <w:sz w:val="26"/>
          <w:szCs w:val="26"/>
          <w:lang w:val="uk-UA" w:eastAsia="ru-RU"/>
        </w:rPr>
        <w:t>0</w:t>
      </w:r>
      <w:r w:rsidRPr="00B90290">
        <w:rPr>
          <w:sz w:val="26"/>
          <w:szCs w:val="26"/>
          <w:lang w:val="uk-UA" w:eastAsia="ru-RU"/>
        </w:rPr>
        <w:t xml:space="preserve"> грн;</w:t>
      </w:r>
    </w:p>
    <w:p w14:paraId="064389FA"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 xml:space="preserve">для одного суб’єкта господарювання малого та мікро підприємництва: </w:t>
      </w:r>
      <w:r w:rsidR="00EC6CD7" w:rsidRPr="00B90290">
        <w:rPr>
          <w:sz w:val="26"/>
          <w:szCs w:val="26"/>
          <w:lang w:val="uk-UA"/>
        </w:rPr>
        <w:t>52</w:t>
      </w:r>
      <w:r w:rsidRPr="00B90290">
        <w:rPr>
          <w:rFonts w:eastAsia="Times New Roman"/>
          <w:sz w:val="26"/>
          <w:szCs w:val="26"/>
          <w:lang w:val="uk-UA" w:eastAsia="ru-RU"/>
        </w:rPr>
        <w:t>,0</w:t>
      </w:r>
      <w:r w:rsidR="00E14C0D" w:rsidRPr="00B90290">
        <w:rPr>
          <w:rFonts w:eastAsia="Times New Roman"/>
          <w:sz w:val="26"/>
          <w:szCs w:val="26"/>
          <w:lang w:val="uk-UA" w:eastAsia="ru-RU"/>
        </w:rPr>
        <w:t>0</w:t>
      </w:r>
      <w:r w:rsidR="00BC7144" w:rsidRPr="00B90290">
        <w:rPr>
          <w:rFonts w:eastAsia="Times New Roman"/>
          <w:sz w:val="26"/>
          <w:szCs w:val="26"/>
          <w:lang w:val="uk-UA" w:eastAsia="ru-RU"/>
        </w:rPr>
        <w:t> </w:t>
      </w:r>
      <w:r w:rsidRPr="00B90290">
        <w:rPr>
          <w:sz w:val="26"/>
          <w:szCs w:val="26"/>
          <w:lang w:val="uk-UA" w:eastAsia="ru-RU"/>
        </w:rPr>
        <w:t>грн.</w:t>
      </w:r>
    </w:p>
    <w:p w14:paraId="6810E926"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sz w:val="26"/>
          <w:szCs w:val="26"/>
          <w:lang w:val="uk-UA" w:eastAsia="ru-RU"/>
        </w:rPr>
        <w:t xml:space="preserve">Кількість часу, який витрачатиметься суб’єктом господарювання у зв’язку з виконанням вимог </w:t>
      </w:r>
      <w:proofErr w:type="spellStart"/>
      <w:r w:rsidRPr="00B90290">
        <w:rPr>
          <w:sz w:val="26"/>
          <w:szCs w:val="26"/>
          <w:lang w:val="uk-UA" w:eastAsia="ru-RU"/>
        </w:rPr>
        <w:t>акта</w:t>
      </w:r>
      <w:proofErr w:type="spellEnd"/>
      <w:r w:rsidRPr="00B90290">
        <w:rPr>
          <w:sz w:val="26"/>
          <w:szCs w:val="26"/>
          <w:lang w:val="uk-UA" w:eastAsia="ru-RU"/>
        </w:rPr>
        <w:t>:</w:t>
      </w:r>
    </w:p>
    <w:p w14:paraId="6BCD52E2" w14:textId="77777777" w:rsidR="00593E02" w:rsidRPr="00B90290" w:rsidRDefault="00593E02" w:rsidP="0028152F">
      <w:pPr>
        <w:widowControl w:val="0"/>
        <w:spacing w:after="0" w:line="240" w:lineRule="auto"/>
        <w:ind w:firstLine="567"/>
        <w:jc w:val="both"/>
        <w:rPr>
          <w:rFonts w:eastAsia="Times New Roman"/>
          <w:bCs/>
          <w:sz w:val="26"/>
          <w:szCs w:val="26"/>
          <w:lang w:val="uk-UA" w:eastAsia="ru-RU"/>
        </w:rPr>
      </w:pPr>
      <w:r w:rsidRPr="00B90290">
        <w:rPr>
          <w:bCs/>
          <w:sz w:val="26"/>
          <w:szCs w:val="26"/>
          <w:lang w:val="uk-UA" w:eastAsia="ru-RU"/>
        </w:rPr>
        <w:t xml:space="preserve">для одного суб’єкта господарювання великого і середнього підприємництва: </w:t>
      </w:r>
      <w:r w:rsidRPr="00B90290">
        <w:rPr>
          <w:bCs/>
          <w:sz w:val="26"/>
          <w:szCs w:val="26"/>
          <w:lang w:val="uk-UA" w:eastAsia="ru-RU"/>
        </w:rPr>
        <w:br/>
      </w:r>
      <w:r w:rsidR="00BA09FC" w:rsidRPr="00B90290">
        <w:rPr>
          <w:rFonts w:eastAsia="Times New Roman"/>
          <w:bCs/>
          <w:sz w:val="26"/>
          <w:szCs w:val="26"/>
          <w:lang w:val="uk-UA" w:eastAsia="ru-RU"/>
        </w:rPr>
        <w:t>1</w:t>
      </w:r>
      <w:r w:rsidRPr="00B90290">
        <w:rPr>
          <w:bCs/>
          <w:sz w:val="26"/>
          <w:szCs w:val="26"/>
          <w:lang w:val="uk-UA" w:eastAsia="ru-RU"/>
        </w:rPr>
        <w:t xml:space="preserve"> год</w:t>
      </w:r>
      <w:r w:rsidR="00BA09FC" w:rsidRPr="00B90290">
        <w:rPr>
          <w:bCs/>
          <w:sz w:val="26"/>
          <w:szCs w:val="26"/>
          <w:lang w:val="uk-UA" w:eastAsia="ru-RU"/>
        </w:rPr>
        <w:t>ина</w:t>
      </w:r>
      <w:r w:rsidRPr="00B90290">
        <w:rPr>
          <w:rFonts w:eastAsia="Times New Roman"/>
          <w:bCs/>
          <w:sz w:val="26"/>
          <w:szCs w:val="26"/>
          <w:lang w:val="uk-UA" w:eastAsia="ru-RU"/>
        </w:rPr>
        <w:t>;</w:t>
      </w:r>
    </w:p>
    <w:p w14:paraId="3EF1A083" w14:textId="77777777" w:rsidR="00593E02" w:rsidRPr="00B90290" w:rsidRDefault="00593E02" w:rsidP="0028152F">
      <w:pPr>
        <w:widowControl w:val="0"/>
        <w:tabs>
          <w:tab w:val="left" w:pos="990"/>
        </w:tabs>
        <w:spacing w:after="0" w:line="240" w:lineRule="auto"/>
        <w:ind w:firstLine="567"/>
        <w:jc w:val="both"/>
        <w:rPr>
          <w:rFonts w:eastAsia="Times New Roman"/>
          <w:sz w:val="26"/>
          <w:szCs w:val="26"/>
          <w:lang w:val="uk-UA" w:eastAsia="ru-RU"/>
        </w:rPr>
      </w:pPr>
      <w:r w:rsidRPr="00B90290">
        <w:rPr>
          <w:bCs/>
          <w:sz w:val="26"/>
          <w:szCs w:val="26"/>
          <w:lang w:val="uk-UA" w:eastAsia="ru-RU"/>
        </w:rPr>
        <w:t>для одного суб’єкта господарювання м</w:t>
      </w:r>
      <w:r w:rsidR="00BC7144" w:rsidRPr="00B90290">
        <w:rPr>
          <w:bCs/>
          <w:sz w:val="26"/>
          <w:szCs w:val="26"/>
          <w:lang w:val="uk-UA" w:eastAsia="ru-RU"/>
        </w:rPr>
        <w:t xml:space="preserve">алого та мікро підприємництва: </w:t>
      </w:r>
      <w:r w:rsidR="00BA09FC" w:rsidRPr="00B90290">
        <w:rPr>
          <w:rFonts w:eastAsia="Times New Roman"/>
          <w:bCs/>
          <w:sz w:val="26"/>
          <w:szCs w:val="26"/>
          <w:lang w:val="uk-UA" w:eastAsia="ru-RU"/>
        </w:rPr>
        <w:t>1</w:t>
      </w:r>
      <w:r w:rsidR="00BC7144" w:rsidRPr="00B90290">
        <w:rPr>
          <w:rFonts w:eastAsia="Times New Roman"/>
          <w:bCs/>
          <w:sz w:val="26"/>
          <w:szCs w:val="26"/>
          <w:lang w:val="uk-UA" w:eastAsia="ru-RU"/>
        </w:rPr>
        <w:t> </w:t>
      </w:r>
      <w:r w:rsidRPr="00B90290">
        <w:rPr>
          <w:bCs/>
          <w:sz w:val="26"/>
          <w:szCs w:val="26"/>
          <w:lang w:val="uk-UA" w:eastAsia="ru-RU"/>
        </w:rPr>
        <w:t>год</w:t>
      </w:r>
      <w:r w:rsidR="00BA09FC" w:rsidRPr="00B90290">
        <w:rPr>
          <w:bCs/>
          <w:sz w:val="26"/>
          <w:szCs w:val="26"/>
          <w:lang w:val="uk-UA" w:eastAsia="ru-RU"/>
        </w:rPr>
        <w:t>ина</w:t>
      </w:r>
      <w:r w:rsidRPr="00B90290">
        <w:rPr>
          <w:rFonts w:eastAsia="Times New Roman"/>
          <w:bCs/>
          <w:sz w:val="26"/>
          <w:szCs w:val="26"/>
          <w:lang w:val="uk-UA" w:eastAsia="ru-RU"/>
        </w:rPr>
        <w:t>.</w:t>
      </w:r>
    </w:p>
    <w:p w14:paraId="56A79788" w14:textId="77777777" w:rsidR="00BC7144" w:rsidRPr="00B90290" w:rsidRDefault="00BC7144"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 xml:space="preserve">6. Рівень поінформованості суб’єктів господарювання і фізичних осіб – високий. Проєкт </w:t>
      </w:r>
      <w:proofErr w:type="spellStart"/>
      <w:r w:rsidRPr="00B90290">
        <w:rPr>
          <w:sz w:val="26"/>
          <w:szCs w:val="26"/>
          <w:lang w:val="uk-UA" w:eastAsia="ru-RU"/>
        </w:rPr>
        <w:t>акта</w:t>
      </w:r>
      <w:proofErr w:type="spellEnd"/>
      <w:r w:rsidRPr="00B90290">
        <w:rPr>
          <w:sz w:val="26"/>
          <w:szCs w:val="26"/>
          <w:lang w:val="uk-UA" w:eastAsia="ru-RU"/>
        </w:rPr>
        <w:t xml:space="preserve"> та відповідний аналіз регуляторного впливу оприлюднено на офіційному вебсайті </w:t>
      </w:r>
      <w:r w:rsidR="00BA09FC" w:rsidRPr="00B90290">
        <w:rPr>
          <w:sz w:val="26"/>
          <w:szCs w:val="26"/>
          <w:lang w:val="uk-UA" w:eastAsia="ru-RU"/>
        </w:rPr>
        <w:t>Державної служби геології та надр України</w:t>
      </w:r>
      <w:r w:rsidRPr="00B90290">
        <w:rPr>
          <w:rFonts w:eastAsia="Times New Roman"/>
          <w:sz w:val="26"/>
          <w:szCs w:val="26"/>
          <w:lang w:val="uk-UA" w:eastAsia="ru-RU"/>
        </w:rPr>
        <w:t>.</w:t>
      </w:r>
    </w:p>
    <w:p w14:paraId="766D235B" w14:textId="77777777" w:rsidR="00593E02" w:rsidRPr="00B90290" w:rsidRDefault="00BC7144"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 xml:space="preserve">Після прийняття та державної реєстрації регуляторного </w:t>
      </w:r>
      <w:proofErr w:type="spellStart"/>
      <w:r w:rsidRPr="00B90290">
        <w:rPr>
          <w:sz w:val="26"/>
          <w:szCs w:val="26"/>
          <w:lang w:val="uk-UA" w:eastAsia="ru-RU"/>
        </w:rPr>
        <w:t>акта</w:t>
      </w:r>
      <w:proofErr w:type="spellEnd"/>
      <w:r w:rsidRPr="00B90290">
        <w:rPr>
          <w:sz w:val="26"/>
          <w:szCs w:val="26"/>
          <w:lang w:val="uk-UA" w:eastAsia="ru-RU"/>
        </w:rPr>
        <w:t xml:space="preserve"> він буде опублікований у Офіційному віснику України та засобах масової інформації.</w:t>
      </w:r>
    </w:p>
    <w:p w14:paraId="53F249ED" w14:textId="77777777" w:rsidR="00BA09FC" w:rsidRPr="00B90290" w:rsidRDefault="00BA09FC" w:rsidP="0028152F">
      <w:pPr>
        <w:widowControl w:val="0"/>
        <w:tabs>
          <w:tab w:val="left" w:pos="990"/>
        </w:tabs>
        <w:spacing w:after="0" w:line="240" w:lineRule="auto"/>
        <w:ind w:firstLine="567"/>
        <w:contextualSpacing/>
        <w:jc w:val="both"/>
        <w:rPr>
          <w:sz w:val="26"/>
          <w:szCs w:val="26"/>
          <w:u w:val="single"/>
          <w:lang w:val="uk-UA" w:eastAsia="ru-RU"/>
        </w:rPr>
      </w:pPr>
    </w:p>
    <w:p w14:paraId="110AEA48" w14:textId="77777777" w:rsidR="00593E02" w:rsidRPr="00B90290" w:rsidRDefault="00593E02" w:rsidP="0028152F">
      <w:pPr>
        <w:widowControl w:val="0"/>
        <w:tabs>
          <w:tab w:val="left" w:pos="990"/>
        </w:tabs>
        <w:spacing w:after="0" w:line="240" w:lineRule="auto"/>
        <w:ind w:firstLine="567"/>
        <w:contextualSpacing/>
        <w:jc w:val="both"/>
        <w:rPr>
          <w:rFonts w:eastAsia="Times New Roman"/>
          <w:sz w:val="26"/>
          <w:szCs w:val="26"/>
          <w:u w:val="single"/>
          <w:lang w:val="uk-UA" w:eastAsia="ru-RU"/>
        </w:rPr>
      </w:pPr>
      <w:r w:rsidRPr="00B90290">
        <w:rPr>
          <w:sz w:val="26"/>
          <w:szCs w:val="26"/>
          <w:u w:val="single"/>
          <w:lang w:val="uk-UA" w:eastAsia="ru-RU"/>
        </w:rPr>
        <w:t xml:space="preserve">Додатковими показниками результативності запровадження регуляторного </w:t>
      </w:r>
      <w:proofErr w:type="spellStart"/>
      <w:r w:rsidRPr="00B90290">
        <w:rPr>
          <w:sz w:val="26"/>
          <w:szCs w:val="26"/>
          <w:u w:val="single"/>
          <w:lang w:val="uk-UA" w:eastAsia="ru-RU"/>
        </w:rPr>
        <w:t>акта</w:t>
      </w:r>
      <w:proofErr w:type="spellEnd"/>
      <w:r w:rsidRPr="00B90290">
        <w:rPr>
          <w:sz w:val="26"/>
          <w:szCs w:val="26"/>
          <w:u w:val="single"/>
          <w:lang w:val="uk-UA" w:eastAsia="ru-RU"/>
        </w:rPr>
        <w:t xml:space="preserve">, виходячи з його цілей, слугуватимуть: </w:t>
      </w:r>
    </w:p>
    <w:p w14:paraId="6ACA962F" w14:textId="77777777" w:rsidR="009E7FE8" w:rsidRPr="00B90290" w:rsidRDefault="009E7FE8" w:rsidP="0028152F">
      <w:pPr>
        <w:widowControl w:val="0"/>
        <w:numPr>
          <w:ilvl w:val="0"/>
          <w:numId w:val="4"/>
        </w:numPr>
        <w:tabs>
          <w:tab w:val="left" w:pos="990"/>
        </w:tabs>
        <w:spacing w:after="0" w:line="240" w:lineRule="auto"/>
        <w:ind w:left="0" w:firstLine="567"/>
        <w:contextualSpacing/>
        <w:jc w:val="both"/>
        <w:rPr>
          <w:rFonts w:eastAsia="Times New Roman"/>
          <w:bCs/>
          <w:sz w:val="26"/>
          <w:szCs w:val="26"/>
          <w:lang w:val="uk-UA" w:eastAsia="ru-RU"/>
        </w:rPr>
      </w:pPr>
      <w:r w:rsidRPr="00B90290">
        <w:rPr>
          <w:bCs/>
          <w:sz w:val="26"/>
          <w:szCs w:val="26"/>
          <w:lang w:val="uk-UA" w:eastAsia="ru-RU"/>
        </w:rPr>
        <w:t xml:space="preserve">Кількість суб’єктів господарювання, які звернулися до </w:t>
      </w:r>
      <w:r w:rsidR="00BA09FC" w:rsidRPr="00B90290">
        <w:rPr>
          <w:sz w:val="26"/>
          <w:szCs w:val="26"/>
          <w:lang w:val="uk-UA" w:eastAsia="ru-RU"/>
        </w:rPr>
        <w:t>Державної служби геології та надр України</w:t>
      </w:r>
      <w:r w:rsidR="009C2734" w:rsidRPr="00B90290">
        <w:rPr>
          <w:rFonts w:eastAsia="Times New Roman"/>
          <w:bCs/>
          <w:sz w:val="26"/>
          <w:szCs w:val="26"/>
          <w:lang w:val="uk-UA" w:eastAsia="ru-RU"/>
        </w:rPr>
        <w:t xml:space="preserve"> </w:t>
      </w:r>
      <w:r w:rsidRPr="00B90290">
        <w:rPr>
          <w:bCs/>
          <w:sz w:val="26"/>
          <w:szCs w:val="26"/>
          <w:lang w:val="uk-UA" w:eastAsia="ru-RU"/>
        </w:rPr>
        <w:t>за наданням роз’яснення.</w:t>
      </w:r>
    </w:p>
    <w:p w14:paraId="78F07498" w14:textId="77777777" w:rsidR="009E7FE8" w:rsidRPr="00B90290" w:rsidRDefault="009E7FE8" w:rsidP="0028152F">
      <w:pPr>
        <w:widowControl w:val="0"/>
        <w:numPr>
          <w:ilvl w:val="0"/>
          <w:numId w:val="4"/>
        </w:numPr>
        <w:tabs>
          <w:tab w:val="left" w:pos="990"/>
        </w:tabs>
        <w:spacing w:after="0" w:line="240" w:lineRule="auto"/>
        <w:ind w:left="0" w:firstLine="567"/>
        <w:contextualSpacing/>
        <w:jc w:val="both"/>
        <w:rPr>
          <w:rFonts w:eastAsia="Times New Roman"/>
          <w:bCs/>
          <w:sz w:val="26"/>
          <w:szCs w:val="26"/>
          <w:lang w:val="uk-UA" w:eastAsia="ru-RU"/>
        </w:rPr>
      </w:pPr>
      <w:r w:rsidRPr="00B90290">
        <w:rPr>
          <w:bCs/>
          <w:sz w:val="26"/>
          <w:szCs w:val="26"/>
          <w:lang w:val="uk-UA" w:eastAsia="ru-RU"/>
        </w:rPr>
        <w:t>Кількість суб’єктів господарювання, які прийняли рішення про введення в експлуатацію розвіданих родовищ корисних копалин, промислове значення яких  позитивно визначене та обґрунтоване ГЕО-2 запа</w:t>
      </w:r>
      <w:r w:rsidR="00F93856" w:rsidRPr="00B90290">
        <w:rPr>
          <w:bCs/>
          <w:sz w:val="26"/>
          <w:szCs w:val="26"/>
          <w:lang w:val="uk-UA" w:eastAsia="ru-RU"/>
        </w:rPr>
        <w:t>сів родовища і проєктами їх ДПР.</w:t>
      </w:r>
    </w:p>
    <w:p w14:paraId="3BB5DE3C" w14:textId="77777777" w:rsidR="00F93856" w:rsidRPr="00B90290" w:rsidRDefault="00F93856" w:rsidP="0028152F">
      <w:pPr>
        <w:widowControl w:val="0"/>
        <w:numPr>
          <w:ilvl w:val="0"/>
          <w:numId w:val="4"/>
        </w:numPr>
        <w:tabs>
          <w:tab w:val="left" w:pos="990"/>
        </w:tabs>
        <w:spacing w:after="0" w:line="240" w:lineRule="auto"/>
        <w:ind w:left="0" w:firstLine="567"/>
        <w:contextualSpacing/>
        <w:jc w:val="both"/>
        <w:rPr>
          <w:rFonts w:eastAsia="Times New Roman"/>
          <w:bCs/>
          <w:sz w:val="26"/>
          <w:szCs w:val="26"/>
          <w:lang w:val="uk-UA" w:eastAsia="ru-RU"/>
        </w:rPr>
      </w:pPr>
      <w:r w:rsidRPr="00B90290">
        <w:rPr>
          <w:sz w:val="26"/>
          <w:szCs w:val="26"/>
          <w:lang w:val="uk-UA"/>
        </w:rPr>
        <w:t xml:space="preserve">Кількість суб’єктів господарювання з якими оператор газосховищ узгодив Перелік заходів з контролю герметичності та запобігання виникненню </w:t>
      </w:r>
      <w:proofErr w:type="spellStart"/>
      <w:r w:rsidRPr="00B90290">
        <w:rPr>
          <w:sz w:val="26"/>
          <w:szCs w:val="26"/>
          <w:lang w:val="uk-UA"/>
        </w:rPr>
        <w:t>газогідродинамічного</w:t>
      </w:r>
      <w:proofErr w:type="spellEnd"/>
      <w:r w:rsidRPr="00B90290">
        <w:rPr>
          <w:sz w:val="26"/>
          <w:szCs w:val="26"/>
          <w:lang w:val="uk-UA"/>
        </w:rPr>
        <w:t xml:space="preserve"> зв’язку.</w:t>
      </w:r>
    </w:p>
    <w:p w14:paraId="4B1B76BE" w14:textId="77777777" w:rsidR="00F93856" w:rsidRPr="00B90290" w:rsidRDefault="00F93856" w:rsidP="0028152F">
      <w:pPr>
        <w:widowControl w:val="0"/>
        <w:numPr>
          <w:ilvl w:val="0"/>
          <w:numId w:val="4"/>
        </w:numPr>
        <w:tabs>
          <w:tab w:val="left" w:pos="990"/>
        </w:tabs>
        <w:spacing w:after="0" w:line="240" w:lineRule="auto"/>
        <w:ind w:left="0" w:firstLine="567"/>
        <w:contextualSpacing/>
        <w:jc w:val="both"/>
        <w:rPr>
          <w:rFonts w:eastAsia="Times New Roman"/>
          <w:bCs/>
          <w:sz w:val="26"/>
          <w:szCs w:val="26"/>
          <w:lang w:val="uk-UA" w:eastAsia="ru-RU"/>
        </w:rPr>
      </w:pPr>
      <w:r w:rsidRPr="00B90290">
        <w:rPr>
          <w:sz w:val="26"/>
          <w:szCs w:val="26"/>
          <w:lang w:val="uk-UA"/>
        </w:rPr>
        <w:t>Кількість випадків виявлення негативного впливу видобувної діяльності на експлуатаційні показники підземних сховищ газу.</w:t>
      </w:r>
    </w:p>
    <w:p w14:paraId="77A733C8" w14:textId="77777777" w:rsidR="00F93856" w:rsidRPr="00B90290" w:rsidRDefault="00F93856" w:rsidP="0028152F">
      <w:pPr>
        <w:widowControl w:val="0"/>
        <w:numPr>
          <w:ilvl w:val="0"/>
          <w:numId w:val="4"/>
        </w:numPr>
        <w:tabs>
          <w:tab w:val="left" w:pos="990"/>
        </w:tabs>
        <w:spacing w:after="0" w:line="240" w:lineRule="auto"/>
        <w:ind w:left="0" w:firstLine="567"/>
        <w:contextualSpacing/>
        <w:jc w:val="both"/>
        <w:rPr>
          <w:rFonts w:eastAsia="Times New Roman"/>
          <w:bCs/>
          <w:sz w:val="26"/>
          <w:szCs w:val="26"/>
          <w:lang w:val="uk-UA" w:eastAsia="ru-RU"/>
        </w:rPr>
      </w:pPr>
      <w:r w:rsidRPr="00B90290">
        <w:rPr>
          <w:sz w:val="26"/>
          <w:szCs w:val="26"/>
          <w:lang w:val="uk-UA"/>
        </w:rPr>
        <w:t>Кількість спорів між оператором ПСГ та видобувними підприємствами, пов’язаних із взаємним впливом їх об’єктів</w:t>
      </w:r>
    </w:p>
    <w:p w14:paraId="647A7AE9" w14:textId="77777777" w:rsidR="00593E02" w:rsidRPr="00B90290" w:rsidRDefault="00593E02" w:rsidP="0028152F">
      <w:pPr>
        <w:widowControl w:val="0"/>
        <w:tabs>
          <w:tab w:val="left" w:pos="990"/>
        </w:tabs>
        <w:spacing w:after="0" w:line="240" w:lineRule="auto"/>
        <w:ind w:firstLine="567"/>
        <w:contextualSpacing/>
        <w:jc w:val="center"/>
        <w:rPr>
          <w:rFonts w:eastAsia="Times New Roman"/>
          <w:b/>
          <w:sz w:val="26"/>
          <w:szCs w:val="26"/>
          <w:lang w:val="uk-UA" w:eastAsia="ru-RU"/>
        </w:rPr>
      </w:pPr>
    </w:p>
    <w:p w14:paraId="49CA3534" w14:textId="77777777" w:rsidR="00593E02" w:rsidRPr="00B90290" w:rsidRDefault="00593E02" w:rsidP="0028152F">
      <w:pPr>
        <w:widowControl w:val="0"/>
        <w:tabs>
          <w:tab w:val="left" w:pos="990"/>
        </w:tabs>
        <w:spacing w:after="0" w:line="240" w:lineRule="auto"/>
        <w:ind w:firstLine="567"/>
        <w:contextualSpacing/>
        <w:jc w:val="center"/>
        <w:rPr>
          <w:b/>
          <w:sz w:val="26"/>
          <w:szCs w:val="26"/>
          <w:lang w:val="uk-UA" w:eastAsia="ru-RU"/>
        </w:rPr>
      </w:pPr>
      <w:r w:rsidRPr="00B90290">
        <w:rPr>
          <w:rFonts w:eastAsia="Times New Roman"/>
          <w:b/>
          <w:sz w:val="26"/>
          <w:szCs w:val="26"/>
          <w:lang w:val="uk-UA" w:eastAsia="ru-RU"/>
        </w:rPr>
        <w:t>IX. </w:t>
      </w:r>
      <w:r w:rsidRPr="00B90290">
        <w:rPr>
          <w:b/>
          <w:sz w:val="26"/>
          <w:szCs w:val="26"/>
          <w:lang w:val="uk-UA" w:eastAsia="ru-RU"/>
        </w:rPr>
        <w:t xml:space="preserve">Визначення заходів, за допомогою яких здійснюватиметься відстеження результативності дії регуляторного </w:t>
      </w:r>
      <w:proofErr w:type="spellStart"/>
      <w:r w:rsidRPr="00B90290">
        <w:rPr>
          <w:b/>
          <w:sz w:val="26"/>
          <w:szCs w:val="26"/>
          <w:lang w:val="uk-UA" w:eastAsia="ru-RU"/>
        </w:rPr>
        <w:t>акта</w:t>
      </w:r>
      <w:proofErr w:type="spellEnd"/>
    </w:p>
    <w:p w14:paraId="6D67EFB1"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 xml:space="preserve">Відстеження результативності регуляторного </w:t>
      </w:r>
      <w:proofErr w:type="spellStart"/>
      <w:r w:rsidRPr="00B90290">
        <w:rPr>
          <w:sz w:val="26"/>
          <w:szCs w:val="26"/>
          <w:lang w:val="uk-UA"/>
        </w:rPr>
        <w:t>акта</w:t>
      </w:r>
      <w:proofErr w:type="spellEnd"/>
      <w:r w:rsidRPr="00B90290">
        <w:rPr>
          <w:sz w:val="26"/>
          <w:szCs w:val="26"/>
          <w:lang w:val="uk-UA"/>
        </w:rPr>
        <w:t xml:space="preserve"> здійснюватиметься шляхом проведення базового, повторного та періодичного </w:t>
      </w:r>
      <w:proofErr w:type="spellStart"/>
      <w:r w:rsidRPr="00B90290">
        <w:rPr>
          <w:sz w:val="26"/>
          <w:szCs w:val="26"/>
          <w:lang w:val="uk-UA"/>
        </w:rPr>
        <w:t>відстежень</w:t>
      </w:r>
      <w:proofErr w:type="spellEnd"/>
      <w:r w:rsidRPr="00B90290">
        <w:rPr>
          <w:sz w:val="26"/>
          <w:szCs w:val="26"/>
          <w:lang w:val="uk-UA"/>
        </w:rPr>
        <w:t xml:space="preserve"> статистичних показників результативності </w:t>
      </w:r>
      <w:proofErr w:type="spellStart"/>
      <w:r w:rsidRPr="00B90290">
        <w:rPr>
          <w:sz w:val="26"/>
          <w:szCs w:val="26"/>
          <w:lang w:val="uk-UA"/>
        </w:rPr>
        <w:t>акта</w:t>
      </w:r>
      <w:proofErr w:type="spellEnd"/>
      <w:r w:rsidRPr="00B90290">
        <w:rPr>
          <w:sz w:val="26"/>
          <w:szCs w:val="26"/>
          <w:lang w:val="uk-UA"/>
        </w:rPr>
        <w:t xml:space="preserve">, визначених під час проведення аналізу впливу регуляторного </w:t>
      </w:r>
      <w:proofErr w:type="spellStart"/>
      <w:r w:rsidRPr="00B90290">
        <w:rPr>
          <w:sz w:val="26"/>
          <w:szCs w:val="26"/>
          <w:lang w:val="uk-UA"/>
        </w:rPr>
        <w:t>акта</w:t>
      </w:r>
      <w:proofErr w:type="spellEnd"/>
      <w:r w:rsidRPr="00B90290">
        <w:rPr>
          <w:sz w:val="26"/>
          <w:szCs w:val="26"/>
          <w:lang w:val="uk-UA"/>
        </w:rPr>
        <w:t xml:space="preserve">. </w:t>
      </w:r>
    </w:p>
    <w:p w14:paraId="47635768"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 xml:space="preserve">Базове відстеження результативності цього регуляторного </w:t>
      </w:r>
      <w:proofErr w:type="spellStart"/>
      <w:r w:rsidRPr="00B90290">
        <w:rPr>
          <w:sz w:val="26"/>
          <w:szCs w:val="26"/>
          <w:lang w:val="uk-UA"/>
        </w:rPr>
        <w:t>акта</w:t>
      </w:r>
      <w:proofErr w:type="spellEnd"/>
      <w:r w:rsidRPr="00B90290">
        <w:rPr>
          <w:sz w:val="26"/>
          <w:szCs w:val="26"/>
          <w:lang w:val="uk-UA"/>
        </w:rPr>
        <w:t xml:space="preserve"> здійснюватиметься у ІV кварталі 2027 року.</w:t>
      </w:r>
    </w:p>
    <w:p w14:paraId="491CFF3B"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lastRenderedPageBreak/>
        <w:t xml:space="preserve">Повторне відстеження результативності цього регуляторного </w:t>
      </w:r>
      <w:proofErr w:type="spellStart"/>
      <w:r w:rsidRPr="00B90290">
        <w:rPr>
          <w:sz w:val="26"/>
          <w:szCs w:val="26"/>
          <w:lang w:val="uk-UA"/>
        </w:rPr>
        <w:t>акта</w:t>
      </w:r>
      <w:proofErr w:type="spellEnd"/>
      <w:r w:rsidRPr="00B90290">
        <w:rPr>
          <w:sz w:val="26"/>
          <w:szCs w:val="26"/>
          <w:lang w:val="uk-UA"/>
        </w:rPr>
        <w:t xml:space="preserve"> здійснюватиметься у IV кварталі 2028 року. За результатами даного відстеження відбудеться порівняння показників базового та повторного відстеження.</w:t>
      </w:r>
    </w:p>
    <w:p w14:paraId="78785B17"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 xml:space="preserve">Періодичне відстеження результативності цього регуляторного </w:t>
      </w:r>
      <w:proofErr w:type="spellStart"/>
      <w:r w:rsidRPr="00B90290">
        <w:rPr>
          <w:sz w:val="26"/>
          <w:szCs w:val="26"/>
          <w:lang w:val="uk-UA"/>
        </w:rPr>
        <w:t>акта</w:t>
      </w:r>
      <w:proofErr w:type="spellEnd"/>
      <w:r w:rsidRPr="00B90290">
        <w:rPr>
          <w:sz w:val="26"/>
          <w:szCs w:val="26"/>
          <w:lang w:val="uk-UA"/>
        </w:rPr>
        <w:t xml:space="preserve"> буде здійснюватися один раз на кожні три роки, починаючи з дня закінчення заходів з повторного відстеження результативності цього </w:t>
      </w:r>
      <w:proofErr w:type="spellStart"/>
      <w:r w:rsidRPr="00B90290">
        <w:rPr>
          <w:sz w:val="26"/>
          <w:szCs w:val="26"/>
          <w:lang w:val="uk-UA"/>
        </w:rPr>
        <w:t>акта</w:t>
      </w:r>
      <w:proofErr w:type="spellEnd"/>
      <w:r w:rsidRPr="00B90290">
        <w:rPr>
          <w:sz w:val="26"/>
          <w:szCs w:val="26"/>
          <w:lang w:val="uk-UA"/>
        </w:rPr>
        <w:t>.</w:t>
      </w:r>
    </w:p>
    <w:p w14:paraId="3C4B6755"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Метод проведення відстеження результативності – статистичний.</w:t>
      </w:r>
    </w:p>
    <w:p w14:paraId="33C809F6"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Вид даних за допомогою яких здійснюватиметься відстеження – статистичні.</w:t>
      </w:r>
    </w:p>
    <w:p w14:paraId="1C32F34B" w14:textId="77777777" w:rsidR="00593E02" w:rsidRPr="00B90290" w:rsidRDefault="00593E02" w:rsidP="0028152F">
      <w:pPr>
        <w:widowControl w:val="0"/>
        <w:tabs>
          <w:tab w:val="left" w:pos="990"/>
        </w:tabs>
        <w:spacing w:after="0" w:line="240" w:lineRule="auto"/>
        <w:ind w:firstLine="567"/>
        <w:jc w:val="both"/>
        <w:rPr>
          <w:sz w:val="26"/>
          <w:szCs w:val="26"/>
          <w:lang w:val="uk-UA"/>
        </w:rPr>
      </w:pPr>
      <w:r w:rsidRPr="00B90290">
        <w:rPr>
          <w:sz w:val="26"/>
          <w:szCs w:val="26"/>
          <w:lang w:val="uk-UA"/>
        </w:rPr>
        <w:t>У разі надходження пропозицій та зауважень щодо вирішення неврегульованих або проблемних питань буде розглядатись необхідність внесення відповідних змін.</w:t>
      </w:r>
    </w:p>
    <w:p w14:paraId="69AC3E50" w14:textId="77777777" w:rsidR="00A015B1" w:rsidRPr="00B90290" w:rsidRDefault="00BC7144" w:rsidP="0028152F">
      <w:pPr>
        <w:spacing w:after="0" w:line="240" w:lineRule="auto"/>
        <w:ind w:firstLine="567"/>
        <w:jc w:val="both"/>
        <w:rPr>
          <w:sz w:val="26"/>
          <w:szCs w:val="26"/>
          <w:lang w:val="uk-UA"/>
        </w:rPr>
      </w:pPr>
      <w:r w:rsidRPr="00B90290">
        <w:rPr>
          <w:sz w:val="26"/>
          <w:szCs w:val="26"/>
          <w:lang w:val="uk-UA"/>
        </w:rPr>
        <w:t xml:space="preserve">Відстеження результативності регуляторного </w:t>
      </w:r>
      <w:proofErr w:type="spellStart"/>
      <w:r w:rsidRPr="00B90290">
        <w:rPr>
          <w:sz w:val="26"/>
          <w:szCs w:val="26"/>
          <w:lang w:val="uk-UA"/>
        </w:rPr>
        <w:t>акта</w:t>
      </w:r>
      <w:proofErr w:type="spellEnd"/>
      <w:r w:rsidRPr="00B90290">
        <w:rPr>
          <w:sz w:val="26"/>
          <w:szCs w:val="26"/>
          <w:lang w:val="uk-UA"/>
        </w:rPr>
        <w:t xml:space="preserve"> буде здійснюватися </w:t>
      </w:r>
      <w:proofErr w:type="spellStart"/>
      <w:r w:rsidRPr="00B90290">
        <w:rPr>
          <w:sz w:val="26"/>
          <w:szCs w:val="26"/>
          <w:lang w:val="uk-UA"/>
        </w:rPr>
        <w:t>Держгеонадрами</w:t>
      </w:r>
      <w:proofErr w:type="spellEnd"/>
      <w:r w:rsidRPr="00B90290">
        <w:rPr>
          <w:color w:val="FF0000"/>
          <w:sz w:val="26"/>
          <w:szCs w:val="26"/>
          <w:lang w:val="uk-UA"/>
        </w:rPr>
        <w:t xml:space="preserve"> </w:t>
      </w:r>
      <w:r w:rsidRPr="00B90290">
        <w:rPr>
          <w:sz w:val="26"/>
          <w:szCs w:val="26"/>
          <w:lang w:val="uk-UA"/>
        </w:rPr>
        <w:t>шляхом розгляду пропозицій та зауважень, які надійдуть до нього.</w:t>
      </w:r>
    </w:p>
    <w:p w14:paraId="0FDF7A80" w14:textId="77777777" w:rsidR="009E7FE8" w:rsidRPr="00B90290" w:rsidRDefault="009E7FE8" w:rsidP="0028152F">
      <w:pPr>
        <w:spacing w:after="0" w:line="240" w:lineRule="auto"/>
        <w:ind w:firstLine="567"/>
        <w:jc w:val="both"/>
        <w:rPr>
          <w:color w:val="000000" w:themeColor="text1"/>
          <w:sz w:val="26"/>
          <w:szCs w:val="26"/>
          <w:lang w:val="uk-UA"/>
        </w:rPr>
      </w:pPr>
    </w:p>
    <w:p w14:paraId="0B6B4882" w14:textId="77777777" w:rsidR="009E7FE8" w:rsidRPr="00B90290" w:rsidRDefault="009E7FE8" w:rsidP="0028152F">
      <w:pPr>
        <w:spacing w:after="0" w:line="240" w:lineRule="auto"/>
        <w:ind w:firstLine="567"/>
        <w:jc w:val="both"/>
        <w:rPr>
          <w:color w:val="000000" w:themeColor="text1"/>
          <w:sz w:val="26"/>
          <w:szCs w:val="26"/>
          <w:lang w:val="uk-UA"/>
        </w:rPr>
      </w:pPr>
    </w:p>
    <w:p w14:paraId="2DC96C0F" w14:textId="77777777" w:rsidR="00A72077" w:rsidRPr="00A72077" w:rsidRDefault="00A72077" w:rsidP="00A72077">
      <w:pPr>
        <w:spacing w:after="0" w:line="240" w:lineRule="auto"/>
        <w:jc w:val="both"/>
        <w:rPr>
          <w:rFonts w:eastAsia="Times New Roman"/>
          <w:b/>
          <w:bCs/>
          <w:sz w:val="26"/>
          <w:szCs w:val="26"/>
          <w:lang w:val="uk-UA" w:eastAsia="uk-UA"/>
        </w:rPr>
      </w:pPr>
      <w:proofErr w:type="spellStart"/>
      <w:r w:rsidRPr="00A72077">
        <w:rPr>
          <w:b/>
          <w:bCs/>
          <w:sz w:val="26"/>
          <w:szCs w:val="26"/>
          <w:lang w:val="uk-UA" w:eastAsia="uk-UA"/>
        </w:rPr>
        <w:t>Т.в.о</w:t>
      </w:r>
      <w:proofErr w:type="spellEnd"/>
      <w:r w:rsidRPr="00A72077">
        <w:rPr>
          <w:b/>
          <w:bCs/>
          <w:sz w:val="26"/>
          <w:szCs w:val="26"/>
          <w:lang w:val="uk-UA" w:eastAsia="uk-UA"/>
        </w:rPr>
        <w:t>. Голови Державної служби</w:t>
      </w:r>
    </w:p>
    <w:p w14:paraId="23434435" w14:textId="77777777" w:rsidR="00A72077" w:rsidRPr="00A72077" w:rsidRDefault="00A72077" w:rsidP="00A72077">
      <w:pPr>
        <w:spacing w:after="0" w:line="240" w:lineRule="auto"/>
        <w:jc w:val="both"/>
        <w:rPr>
          <w:rFonts w:eastAsia="Times New Roman"/>
          <w:sz w:val="26"/>
          <w:szCs w:val="26"/>
          <w:lang w:val="uk-UA" w:eastAsia="uk-UA"/>
        </w:rPr>
      </w:pPr>
      <w:r w:rsidRPr="00A72077">
        <w:rPr>
          <w:b/>
          <w:bCs/>
          <w:sz w:val="26"/>
          <w:szCs w:val="26"/>
          <w:lang w:val="uk-UA" w:eastAsia="uk-UA"/>
        </w:rPr>
        <w:t>геології та надр України</w:t>
      </w:r>
      <w:r w:rsidRPr="00A72077">
        <w:rPr>
          <w:b/>
          <w:bCs/>
          <w:sz w:val="26"/>
          <w:szCs w:val="26"/>
          <w:lang w:val="uk-UA" w:eastAsia="uk-UA"/>
        </w:rPr>
        <w:tab/>
      </w:r>
      <w:r w:rsidRPr="00A72077">
        <w:rPr>
          <w:b/>
          <w:bCs/>
          <w:sz w:val="26"/>
          <w:szCs w:val="26"/>
          <w:lang w:val="uk-UA" w:eastAsia="uk-UA"/>
        </w:rPr>
        <w:tab/>
      </w:r>
      <w:r w:rsidRPr="00A72077">
        <w:rPr>
          <w:b/>
          <w:bCs/>
          <w:sz w:val="26"/>
          <w:szCs w:val="26"/>
          <w:lang w:val="uk-UA" w:eastAsia="uk-UA"/>
        </w:rPr>
        <w:tab/>
      </w:r>
      <w:r w:rsidRPr="00A72077">
        <w:rPr>
          <w:b/>
          <w:bCs/>
          <w:sz w:val="26"/>
          <w:szCs w:val="26"/>
          <w:lang w:val="uk-UA" w:eastAsia="uk-UA"/>
        </w:rPr>
        <w:tab/>
      </w:r>
      <w:r w:rsidRPr="00A72077">
        <w:rPr>
          <w:b/>
          <w:bCs/>
          <w:sz w:val="26"/>
          <w:szCs w:val="26"/>
          <w:lang w:val="uk-UA" w:eastAsia="uk-UA"/>
        </w:rPr>
        <w:tab/>
        <w:t xml:space="preserve">          Сергій ВЛАСЕНКО</w:t>
      </w:r>
      <w:r w:rsidRPr="00A72077">
        <w:rPr>
          <w:rFonts w:eastAsia="Times New Roman"/>
          <w:sz w:val="26"/>
          <w:szCs w:val="26"/>
          <w:lang w:val="uk-UA" w:eastAsia="uk-UA"/>
        </w:rPr>
        <w:t xml:space="preserve"> </w:t>
      </w:r>
    </w:p>
    <w:p w14:paraId="669C670A" w14:textId="77777777" w:rsidR="00A72077" w:rsidRPr="00A72077" w:rsidRDefault="00A72077" w:rsidP="00A72077">
      <w:pPr>
        <w:spacing w:after="0" w:line="240" w:lineRule="auto"/>
        <w:jc w:val="both"/>
        <w:rPr>
          <w:rFonts w:eastAsia="Times New Roman"/>
          <w:sz w:val="26"/>
          <w:szCs w:val="26"/>
          <w:lang w:val="uk-UA" w:eastAsia="uk-UA"/>
        </w:rPr>
      </w:pPr>
    </w:p>
    <w:p w14:paraId="1929D6E8" w14:textId="77777777" w:rsidR="00A72077" w:rsidRPr="00A72077" w:rsidRDefault="00A72077" w:rsidP="00A72077">
      <w:pPr>
        <w:spacing w:after="0" w:line="240" w:lineRule="auto"/>
        <w:jc w:val="both"/>
        <w:rPr>
          <w:rFonts w:eastAsia="Times New Roman"/>
          <w:sz w:val="26"/>
          <w:szCs w:val="26"/>
          <w:lang w:val="uk-UA"/>
        </w:rPr>
      </w:pPr>
      <w:r w:rsidRPr="00A72077">
        <w:rPr>
          <w:sz w:val="26"/>
          <w:szCs w:val="26"/>
          <w:lang w:val="uk-UA"/>
        </w:rPr>
        <w:t>«_____» __________2026 р.</w:t>
      </w:r>
    </w:p>
    <w:p w14:paraId="752647D0" w14:textId="77777777" w:rsidR="00740F32" w:rsidRPr="00B90290" w:rsidRDefault="00740F32" w:rsidP="0028152F">
      <w:pPr>
        <w:widowControl w:val="0"/>
        <w:tabs>
          <w:tab w:val="left" w:pos="990"/>
        </w:tabs>
        <w:spacing w:after="0" w:line="240" w:lineRule="auto"/>
        <w:jc w:val="both"/>
        <w:rPr>
          <w:color w:val="000000" w:themeColor="text1"/>
          <w:sz w:val="26"/>
          <w:szCs w:val="26"/>
          <w:lang w:val="uk-UA"/>
        </w:rPr>
      </w:pPr>
    </w:p>
    <w:p w14:paraId="589DE5FB" w14:textId="77777777" w:rsidR="00740F32" w:rsidRPr="00B90290" w:rsidRDefault="00740F32" w:rsidP="0028152F">
      <w:pPr>
        <w:spacing w:after="0" w:line="240" w:lineRule="auto"/>
        <w:rPr>
          <w:sz w:val="26"/>
          <w:szCs w:val="26"/>
          <w:lang w:val="uk-UA"/>
        </w:rPr>
      </w:pPr>
      <w:r w:rsidRPr="00B90290">
        <w:rPr>
          <w:sz w:val="26"/>
          <w:szCs w:val="26"/>
          <w:lang w:val="uk-UA"/>
        </w:rPr>
        <w:br w:type="page"/>
      </w:r>
    </w:p>
    <w:p w14:paraId="3C8CABEB" w14:textId="77777777" w:rsidR="00740F32" w:rsidRPr="00B90290" w:rsidRDefault="00740F32" w:rsidP="0028152F">
      <w:pPr>
        <w:spacing w:after="0" w:line="240" w:lineRule="auto"/>
        <w:ind w:left="5670"/>
        <w:jc w:val="both"/>
        <w:rPr>
          <w:sz w:val="26"/>
          <w:szCs w:val="26"/>
          <w:lang w:val="uk-UA"/>
        </w:rPr>
      </w:pPr>
      <w:r w:rsidRPr="00B90290">
        <w:rPr>
          <w:sz w:val="26"/>
          <w:szCs w:val="26"/>
          <w:lang w:val="uk-UA"/>
        </w:rPr>
        <w:lastRenderedPageBreak/>
        <w:t xml:space="preserve">Додаток 1 </w:t>
      </w:r>
    </w:p>
    <w:p w14:paraId="7BAC3920" w14:textId="77777777" w:rsidR="009E7FE8" w:rsidRPr="00B90290" w:rsidRDefault="00740F32" w:rsidP="0028152F">
      <w:pPr>
        <w:spacing w:after="0" w:line="240" w:lineRule="auto"/>
        <w:ind w:left="5670"/>
        <w:jc w:val="both"/>
        <w:rPr>
          <w:sz w:val="26"/>
          <w:szCs w:val="26"/>
          <w:lang w:val="uk-UA"/>
        </w:rPr>
      </w:pPr>
      <w:r w:rsidRPr="00B90290">
        <w:rPr>
          <w:sz w:val="26"/>
          <w:szCs w:val="26"/>
          <w:lang w:val="uk-UA"/>
        </w:rPr>
        <w:t>до Аналізу регуляторного впливу</w:t>
      </w:r>
    </w:p>
    <w:p w14:paraId="191869E7" w14:textId="77777777" w:rsidR="0028152F" w:rsidRPr="00B90290" w:rsidRDefault="0028152F" w:rsidP="0028152F">
      <w:pPr>
        <w:shd w:val="clear" w:color="auto" w:fill="FFFFFF"/>
        <w:spacing w:after="0" w:line="240" w:lineRule="auto"/>
        <w:jc w:val="center"/>
        <w:rPr>
          <w:rFonts w:eastAsia="Times New Roman"/>
          <w:color w:val="000000" w:themeColor="text1"/>
          <w:sz w:val="26"/>
          <w:szCs w:val="26"/>
          <w:lang w:val="uk-UA" w:eastAsia="uk-UA"/>
        </w:rPr>
      </w:pPr>
      <w:r w:rsidRPr="00B90290">
        <w:rPr>
          <w:b/>
          <w:bCs/>
          <w:color w:val="000000" w:themeColor="text1"/>
          <w:sz w:val="26"/>
          <w:szCs w:val="26"/>
          <w:lang w:val="uk-UA" w:eastAsia="uk-UA"/>
        </w:rPr>
        <w:t>ВИТРАТИ</w:t>
      </w:r>
      <w:r w:rsidRPr="00B90290">
        <w:rPr>
          <w:rFonts w:eastAsia="Times New Roman"/>
          <w:color w:val="000000" w:themeColor="text1"/>
          <w:sz w:val="26"/>
          <w:szCs w:val="26"/>
          <w:lang w:val="uk-UA" w:eastAsia="uk-UA"/>
        </w:rPr>
        <w:br/>
      </w:r>
      <w:r w:rsidRPr="00B90290">
        <w:rPr>
          <w:b/>
          <w:bCs/>
          <w:color w:val="000000" w:themeColor="text1"/>
          <w:sz w:val="26"/>
          <w:szCs w:val="26"/>
          <w:lang w:val="uk-UA" w:eastAsia="uk-UA"/>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B90290">
        <w:rPr>
          <w:b/>
          <w:bCs/>
          <w:color w:val="000000" w:themeColor="text1"/>
          <w:sz w:val="26"/>
          <w:szCs w:val="26"/>
          <w:lang w:val="uk-UA" w:eastAsia="uk-UA"/>
        </w:rPr>
        <w:t>акта</w:t>
      </w:r>
      <w:proofErr w:type="spellEnd"/>
    </w:p>
    <w:tbl>
      <w:tblPr>
        <w:tblW w:w="5000" w:type="pct"/>
        <w:jc w:val="center"/>
        <w:tblCellMar>
          <w:top w:w="12" w:type="dxa"/>
          <w:left w:w="12" w:type="dxa"/>
          <w:bottom w:w="12" w:type="dxa"/>
          <w:right w:w="12" w:type="dxa"/>
        </w:tblCellMar>
        <w:tblLook w:val="04A0" w:firstRow="1" w:lastRow="0" w:firstColumn="1" w:lastColumn="0" w:noHBand="0" w:noVBand="1"/>
      </w:tblPr>
      <w:tblGrid>
        <w:gridCol w:w="1390"/>
        <w:gridCol w:w="5850"/>
        <w:gridCol w:w="1588"/>
        <w:gridCol w:w="1090"/>
      </w:tblGrid>
      <w:tr w:rsidR="006606FF" w:rsidRPr="00B90290" w14:paraId="7823C744" w14:textId="77777777" w:rsidTr="00E14C0D">
        <w:trPr>
          <w:jc w:val="center"/>
        </w:trPr>
        <w:tc>
          <w:tcPr>
            <w:tcW w:w="764" w:type="pct"/>
            <w:tcBorders>
              <w:top w:val="single" w:sz="6" w:space="0" w:color="auto"/>
              <w:left w:val="nil"/>
              <w:bottom w:val="single" w:sz="6" w:space="0" w:color="auto"/>
              <w:right w:val="single" w:sz="6" w:space="0" w:color="auto"/>
            </w:tcBorders>
            <w:hideMark/>
          </w:tcPr>
          <w:p w14:paraId="58A37E56"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bookmarkStart w:id="19" w:name="n178"/>
            <w:bookmarkEnd w:id="19"/>
            <w:r w:rsidRPr="00B90290">
              <w:rPr>
                <w:color w:val="000000" w:themeColor="text1"/>
                <w:sz w:val="26"/>
                <w:szCs w:val="26"/>
                <w:lang w:val="uk-UA" w:eastAsia="uk-UA"/>
              </w:rPr>
              <w:t>Порядковий номер</w:t>
            </w:r>
          </w:p>
        </w:tc>
        <w:tc>
          <w:tcPr>
            <w:tcW w:w="3012" w:type="pct"/>
            <w:tcBorders>
              <w:top w:val="single" w:sz="6" w:space="0" w:color="000000"/>
              <w:left w:val="single" w:sz="6" w:space="0" w:color="000000"/>
              <w:bottom w:val="single" w:sz="6" w:space="0" w:color="000000"/>
              <w:right w:val="single" w:sz="6" w:space="0" w:color="000000"/>
            </w:tcBorders>
            <w:hideMark/>
          </w:tcPr>
          <w:p w14:paraId="133284A8"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w:t>
            </w:r>
          </w:p>
        </w:tc>
        <w:tc>
          <w:tcPr>
            <w:tcW w:w="612" w:type="pct"/>
            <w:tcBorders>
              <w:top w:val="single" w:sz="6" w:space="0" w:color="000000"/>
              <w:left w:val="single" w:sz="6" w:space="0" w:color="000000"/>
              <w:bottom w:val="single" w:sz="6" w:space="0" w:color="000000"/>
              <w:right w:val="single" w:sz="4" w:space="0" w:color="auto"/>
            </w:tcBorders>
            <w:hideMark/>
          </w:tcPr>
          <w:p w14:paraId="1417EB97"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За перший рік</w:t>
            </w:r>
          </w:p>
        </w:tc>
        <w:tc>
          <w:tcPr>
            <w:tcW w:w="612" w:type="pct"/>
            <w:tcBorders>
              <w:top w:val="single" w:sz="4" w:space="0" w:color="auto"/>
              <w:left w:val="single" w:sz="4" w:space="0" w:color="auto"/>
              <w:bottom w:val="single" w:sz="4" w:space="0" w:color="auto"/>
              <w:right w:val="single" w:sz="4" w:space="0" w:color="auto"/>
            </w:tcBorders>
            <w:hideMark/>
          </w:tcPr>
          <w:p w14:paraId="74B5A910"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За п’ять років</w:t>
            </w:r>
          </w:p>
        </w:tc>
      </w:tr>
      <w:tr w:rsidR="006606FF" w:rsidRPr="00B90290" w14:paraId="4641EE08" w14:textId="77777777" w:rsidTr="00E14C0D">
        <w:trPr>
          <w:jc w:val="center"/>
        </w:trPr>
        <w:tc>
          <w:tcPr>
            <w:tcW w:w="764" w:type="pct"/>
            <w:tcBorders>
              <w:top w:val="single" w:sz="6" w:space="0" w:color="000000"/>
              <w:left w:val="single" w:sz="2" w:space="0" w:color="auto"/>
              <w:bottom w:val="single" w:sz="2" w:space="0" w:color="auto"/>
              <w:right w:val="single" w:sz="2" w:space="0" w:color="auto"/>
            </w:tcBorders>
            <w:hideMark/>
          </w:tcPr>
          <w:p w14:paraId="0FA070AB"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1</w:t>
            </w:r>
          </w:p>
        </w:tc>
        <w:tc>
          <w:tcPr>
            <w:tcW w:w="3012" w:type="pct"/>
            <w:tcBorders>
              <w:top w:val="single" w:sz="6" w:space="0" w:color="000000"/>
              <w:left w:val="single" w:sz="2" w:space="0" w:color="auto"/>
              <w:bottom w:val="single" w:sz="2" w:space="0" w:color="auto"/>
              <w:right w:val="single" w:sz="2" w:space="0" w:color="auto"/>
            </w:tcBorders>
            <w:hideMark/>
          </w:tcPr>
          <w:p w14:paraId="190F186E"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612" w:type="pct"/>
            <w:tcBorders>
              <w:top w:val="single" w:sz="6" w:space="0" w:color="000000"/>
              <w:left w:val="single" w:sz="2" w:space="0" w:color="auto"/>
              <w:bottom w:val="single" w:sz="2" w:space="0" w:color="auto"/>
              <w:right w:val="single" w:sz="2" w:space="0" w:color="auto"/>
            </w:tcBorders>
            <w:hideMark/>
          </w:tcPr>
          <w:p w14:paraId="7328F24C"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4" w:space="0" w:color="auto"/>
              <w:left w:val="single" w:sz="2" w:space="0" w:color="auto"/>
              <w:bottom w:val="single" w:sz="2" w:space="0" w:color="auto"/>
              <w:right w:val="single" w:sz="2" w:space="0" w:color="auto"/>
            </w:tcBorders>
            <w:hideMark/>
          </w:tcPr>
          <w:p w14:paraId="04E4529C"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5FFDEE59"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6A558E0F"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2</w:t>
            </w:r>
          </w:p>
        </w:tc>
        <w:tc>
          <w:tcPr>
            <w:tcW w:w="3012" w:type="pct"/>
            <w:tcBorders>
              <w:top w:val="single" w:sz="2" w:space="0" w:color="auto"/>
              <w:left w:val="single" w:sz="2" w:space="0" w:color="auto"/>
              <w:bottom w:val="single" w:sz="2" w:space="0" w:color="auto"/>
              <w:right w:val="single" w:sz="2" w:space="0" w:color="auto"/>
            </w:tcBorders>
            <w:hideMark/>
          </w:tcPr>
          <w:p w14:paraId="6F37B787"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Податки та збори (зміна розміру податків/зборів, виникнення необхідності у сплаті податків/зборів), гривень</w:t>
            </w:r>
          </w:p>
        </w:tc>
        <w:tc>
          <w:tcPr>
            <w:tcW w:w="612" w:type="pct"/>
            <w:tcBorders>
              <w:top w:val="single" w:sz="2" w:space="0" w:color="auto"/>
              <w:left w:val="single" w:sz="2" w:space="0" w:color="auto"/>
              <w:bottom w:val="single" w:sz="2" w:space="0" w:color="auto"/>
              <w:right w:val="single" w:sz="2" w:space="0" w:color="auto"/>
            </w:tcBorders>
            <w:hideMark/>
          </w:tcPr>
          <w:p w14:paraId="4788AD54"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616E4FF2"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3A9B2FBA"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2BADBAB4"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3</w:t>
            </w:r>
          </w:p>
        </w:tc>
        <w:tc>
          <w:tcPr>
            <w:tcW w:w="3012" w:type="pct"/>
            <w:tcBorders>
              <w:top w:val="single" w:sz="2" w:space="0" w:color="auto"/>
              <w:left w:val="single" w:sz="2" w:space="0" w:color="auto"/>
              <w:bottom w:val="single" w:sz="2" w:space="0" w:color="auto"/>
              <w:right w:val="single" w:sz="2" w:space="0" w:color="auto"/>
            </w:tcBorders>
            <w:hideMark/>
          </w:tcPr>
          <w:p w14:paraId="42E05439"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пов’язані із веденням обліку, підготовкою та поданням звітності державним органам, гривень</w:t>
            </w:r>
          </w:p>
        </w:tc>
        <w:tc>
          <w:tcPr>
            <w:tcW w:w="612" w:type="pct"/>
            <w:tcBorders>
              <w:top w:val="single" w:sz="2" w:space="0" w:color="auto"/>
              <w:left w:val="single" w:sz="2" w:space="0" w:color="auto"/>
              <w:bottom w:val="single" w:sz="2" w:space="0" w:color="auto"/>
              <w:right w:val="single" w:sz="2" w:space="0" w:color="auto"/>
            </w:tcBorders>
            <w:hideMark/>
          </w:tcPr>
          <w:p w14:paraId="330BD777"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6855B204"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7CFDDC76"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6E82B81A"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4</w:t>
            </w:r>
          </w:p>
        </w:tc>
        <w:tc>
          <w:tcPr>
            <w:tcW w:w="3012" w:type="pct"/>
            <w:tcBorders>
              <w:top w:val="single" w:sz="2" w:space="0" w:color="auto"/>
              <w:left w:val="single" w:sz="2" w:space="0" w:color="auto"/>
              <w:bottom w:val="single" w:sz="2" w:space="0" w:color="auto"/>
              <w:right w:val="single" w:sz="2" w:space="0" w:color="auto"/>
            </w:tcBorders>
            <w:hideMark/>
          </w:tcPr>
          <w:p w14:paraId="27DDACDE"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7E3D7804"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17323A93"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3264DA40"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31FF8A83"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5</w:t>
            </w:r>
          </w:p>
        </w:tc>
        <w:tc>
          <w:tcPr>
            <w:tcW w:w="3012" w:type="pct"/>
            <w:tcBorders>
              <w:top w:val="single" w:sz="2" w:space="0" w:color="auto"/>
              <w:left w:val="single" w:sz="2" w:space="0" w:color="auto"/>
              <w:bottom w:val="single" w:sz="2" w:space="0" w:color="auto"/>
              <w:right w:val="single" w:sz="2" w:space="0" w:color="auto"/>
            </w:tcBorders>
            <w:hideMark/>
          </w:tcPr>
          <w:p w14:paraId="33718FF1"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26ABEDEA"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2CD2E9EC"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1142E2DE"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6215A915"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6</w:t>
            </w:r>
          </w:p>
        </w:tc>
        <w:tc>
          <w:tcPr>
            <w:tcW w:w="3012" w:type="pct"/>
            <w:tcBorders>
              <w:top w:val="single" w:sz="2" w:space="0" w:color="auto"/>
              <w:left w:val="single" w:sz="2" w:space="0" w:color="auto"/>
              <w:bottom w:val="single" w:sz="2" w:space="0" w:color="auto"/>
              <w:right w:val="single" w:sz="2" w:space="0" w:color="auto"/>
            </w:tcBorders>
            <w:hideMark/>
          </w:tcPr>
          <w:p w14:paraId="740470AE"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оборотні активи (матеріали, канцелярські товари тощо), гривень</w:t>
            </w:r>
          </w:p>
        </w:tc>
        <w:tc>
          <w:tcPr>
            <w:tcW w:w="612" w:type="pct"/>
            <w:tcBorders>
              <w:top w:val="single" w:sz="2" w:space="0" w:color="auto"/>
              <w:left w:val="single" w:sz="2" w:space="0" w:color="auto"/>
              <w:bottom w:val="single" w:sz="2" w:space="0" w:color="auto"/>
              <w:right w:val="single" w:sz="2" w:space="0" w:color="auto"/>
            </w:tcBorders>
            <w:hideMark/>
          </w:tcPr>
          <w:p w14:paraId="6963AC2F"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2FD17359"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6606FF" w:rsidRPr="00B90290" w14:paraId="0D864519"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4E0627B4"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7</w:t>
            </w:r>
          </w:p>
        </w:tc>
        <w:tc>
          <w:tcPr>
            <w:tcW w:w="3012" w:type="pct"/>
            <w:tcBorders>
              <w:top w:val="single" w:sz="2" w:space="0" w:color="auto"/>
              <w:left w:val="single" w:sz="2" w:space="0" w:color="auto"/>
              <w:bottom w:val="single" w:sz="2" w:space="0" w:color="auto"/>
              <w:right w:val="single" w:sz="2" w:space="0" w:color="auto"/>
            </w:tcBorders>
            <w:hideMark/>
          </w:tcPr>
          <w:p w14:paraId="5D2E020D" w14:textId="77777777" w:rsidR="00E07400" w:rsidRPr="00B90290" w:rsidRDefault="00E07400" w:rsidP="00E07400">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 xml:space="preserve">Витрати, пов’язані із </w:t>
            </w:r>
            <w:proofErr w:type="spellStart"/>
            <w:r w:rsidRPr="00B90290">
              <w:rPr>
                <w:color w:val="000000" w:themeColor="text1"/>
                <w:sz w:val="26"/>
                <w:szCs w:val="26"/>
                <w:lang w:val="uk-UA" w:eastAsia="uk-UA"/>
              </w:rPr>
              <w:t>наймом</w:t>
            </w:r>
            <w:proofErr w:type="spellEnd"/>
            <w:r w:rsidRPr="00B90290">
              <w:rPr>
                <w:color w:val="000000" w:themeColor="text1"/>
                <w:sz w:val="26"/>
                <w:szCs w:val="26"/>
                <w:lang w:val="uk-UA" w:eastAsia="uk-UA"/>
              </w:rPr>
              <w:t xml:space="preserve"> додаткового персоналу, гривень</w:t>
            </w:r>
          </w:p>
        </w:tc>
        <w:tc>
          <w:tcPr>
            <w:tcW w:w="612" w:type="pct"/>
            <w:tcBorders>
              <w:top w:val="single" w:sz="2" w:space="0" w:color="auto"/>
              <w:left w:val="single" w:sz="2" w:space="0" w:color="auto"/>
              <w:bottom w:val="single" w:sz="2" w:space="0" w:color="auto"/>
              <w:right w:val="single" w:sz="2" w:space="0" w:color="auto"/>
            </w:tcBorders>
            <w:hideMark/>
          </w:tcPr>
          <w:p w14:paraId="49118882"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612" w:type="pct"/>
            <w:tcBorders>
              <w:top w:val="single" w:sz="2" w:space="0" w:color="auto"/>
              <w:left w:val="single" w:sz="2" w:space="0" w:color="auto"/>
              <w:bottom w:val="single" w:sz="2" w:space="0" w:color="auto"/>
              <w:right w:val="single" w:sz="2" w:space="0" w:color="auto"/>
            </w:tcBorders>
            <w:hideMark/>
          </w:tcPr>
          <w:p w14:paraId="40AED09F" w14:textId="77777777" w:rsidR="00E07400" w:rsidRPr="00B90290" w:rsidRDefault="00E07400" w:rsidP="00E07400">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E14C0D" w:rsidRPr="00B90290" w14:paraId="60658BEE"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731581AF" w14:textId="77777777" w:rsidR="00E14C0D" w:rsidRPr="00B90290" w:rsidRDefault="00E14C0D" w:rsidP="00E14C0D">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8</w:t>
            </w:r>
          </w:p>
        </w:tc>
        <w:tc>
          <w:tcPr>
            <w:tcW w:w="3012" w:type="pct"/>
            <w:tcBorders>
              <w:top w:val="single" w:sz="2" w:space="0" w:color="auto"/>
              <w:left w:val="single" w:sz="2" w:space="0" w:color="auto"/>
              <w:bottom w:val="single" w:sz="2" w:space="0" w:color="auto"/>
              <w:right w:val="single" w:sz="2" w:space="0" w:color="auto"/>
            </w:tcBorders>
            <w:hideMark/>
          </w:tcPr>
          <w:p w14:paraId="1B1CF9DB" w14:textId="77777777" w:rsidR="00E14C0D" w:rsidRPr="00B90290" w:rsidRDefault="00E14C0D" w:rsidP="00655F92">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Інше (</w:t>
            </w:r>
            <w:r w:rsidR="00655F92" w:rsidRPr="00B90290">
              <w:rPr>
                <w:color w:val="000000" w:themeColor="text1"/>
                <w:sz w:val="26"/>
                <w:szCs w:val="26"/>
                <w:lang w:val="uk-UA" w:eastAsia="uk-UA"/>
              </w:rPr>
              <w:t xml:space="preserve">разові </w:t>
            </w:r>
            <w:r w:rsidRPr="00B90290">
              <w:rPr>
                <w:color w:val="000000" w:themeColor="text1"/>
                <w:sz w:val="26"/>
                <w:szCs w:val="26"/>
                <w:lang w:val="uk-UA" w:eastAsia="uk-UA"/>
              </w:rPr>
              <w:t xml:space="preserve">витрати часу на </w:t>
            </w:r>
            <w:r w:rsidR="00655F92" w:rsidRPr="00B90290">
              <w:rPr>
                <w:color w:val="000000" w:themeColor="text1"/>
                <w:sz w:val="26"/>
                <w:szCs w:val="26"/>
                <w:lang w:val="uk-UA" w:eastAsia="uk-UA"/>
              </w:rPr>
              <w:t>ознайомлення з актом</w:t>
            </w:r>
            <w:r w:rsidRPr="00B90290">
              <w:rPr>
                <w:color w:val="000000" w:themeColor="text1"/>
                <w:sz w:val="26"/>
                <w:szCs w:val="26"/>
                <w:lang w:val="uk-UA" w:eastAsia="uk-UA"/>
              </w:rPr>
              <w:t>), гривень</w:t>
            </w:r>
          </w:p>
        </w:tc>
        <w:tc>
          <w:tcPr>
            <w:tcW w:w="612" w:type="pct"/>
            <w:tcBorders>
              <w:top w:val="single" w:sz="2" w:space="0" w:color="auto"/>
              <w:left w:val="single" w:sz="2" w:space="0" w:color="auto"/>
              <w:bottom w:val="single" w:sz="2" w:space="0" w:color="auto"/>
              <w:right w:val="single" w:sz="2" w:space="0" w:color="auto"/>
            </w:tcBorders>
            <w:hideMark/>
          </w:tcPr>
          <w:p w14:paraId="41AA13F6" w14:textId="77777777" w:rsidR="0098762F" w:rsidRPr="00B90290" w:rsidRDefault="0098762F" w:rsidP="0098762F">
            <w:pPr>
              <w:spacing w:after="0" w:line="240" w:lineRule="auto"/>
              <w:jc w:val="center"/>
              <w:rPr>
                <w:rFonts w:eastAsia="Times New Roman"/>
                <w:sz w:val="26"/>
                <w:szCs w:val="26"/>
                <w:lang w:val="uk-UA" w:eastAsia="uk-UA"/>
              </w:rPr>
            </w:pPr>
            <w:r w:rsidRPr="00B90290">
              <w:rPr>
                <w:sz w:val="26"/>
                <w:szCs w:val="26"/>
                <w:lang w:val="uk-UA" w:eastAsia="uk-UA"/>
              </w:rPr>
              <w:t xml:space="preserve">1 год (час, який витрачається с/г на пошук нормативно-правового акту в мережі  Інтернет та ознайомлення з ним) Х 52,0 грн = </w:t>
            </w:r>
          </w:p>
          <w:p w14:paraId="34CC9032" w14:textId="77777777" w:rsidR="00E14C0D" w:rsidRPr="00B90290" w:rsidRDefault="0098762F" w:rsidP="0098762F">
            <w:pPr>
              <w:spacing w:after="0" w:line="240" w:lineRule="auto"/>
              <w:jc w:val="center"/>
              <w:rPr>
                <w:rFonts w:eastAsia="Times New Roman"/>
                <w:b/>
                <w:color w:val="FF0000"/>
                <w:sz w:val="26"/>
                <w:szCs w:val="26"/>
                <w:lang w:val="uk-UA" w:eastAsia="uk-UA"/>
              </w:rPr>
            </w:pPr>
            <w:r w:rsidRPr="00B90290">
              <w:rPr>
                <w:b/>
                <w:sz w:val="26"/>
                <w:szCs w:val="26"/>
                <w:lang w:val="uk-UA" w:eastAsia="uk-UA"/>
              </w:rPr>
              <w:t>52,0 грн</w:t>
            </w:r>
          </w:p>
        </w:tc>
        <w:tc>
          <w:tcPr>
            <w:tcW w:w="612" w:type="pct"/>
            <w:tcBorders>
              <w:top w:val="single" w:sz="2" w:space="0" w:color="auto"/>
              <w:left w:val="single" w:sz="2" w:space="0" w:color="auto"/>
              <w:bottom w:val="single" w:sz="2" w:space="0" w:color="auto"/>
              <w:right w:val="single" w:sz="2" w:space="0" w:color="auto"/>
            </w:tcBorders>
            <w:hideMark/>
          </w:tcPr>
          <w:p w14:paraId="26C4A11D" w14:textId="77777777" w:rsidR="00E14C0D" w:rsidRPr="00B90290" w:rsidRDefault="0098762F" w:rsidP="00E14C0D">
            <w:pPr>
              <w:spacing w:after="0" w:line="240" w:lineRule="auto"/>
              <w:jc w:val="center"/>
              <w:rPr>
                <w:rFonts w:eastAsia="Times New Roman"/>
                <w:color w:val="FF0000"/>
                <w:sz w:val="26"/>
                <w:szCs w:val="26"/>
                <w:lang w:val="uk-UA" w:eastAsia="uk-UA"/>
              </w:rPr>
            </w:pPr>
            <w:r w:rsidRPr="00B90290">
              <w:rPr>
                <w:b/>
                <w:sz w:val="26"/>
                <w:szCs w:val="26"/>
                <w:lang w:val="uk-UA" w:eastAsia="uk-UA"/>
              </w:rPr>
              <w:t>52,0 грн</w:t>
            </w:r>
          </w:p>
        </w:tc>
      </w:tr>
      <w:tr w:rsidR="00E14C0D" w:rsidRPr="00B90290" w14:paraId="16983223"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32B624B8" w14:textId="77777777" w:rsidR="00E14C0D" w:rsidRPr="00B90290" w:rsidRDefault="00E14C0D" w:rsidP="00E14C0D">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lastRenderedPageBreak/>
              <w:t>9</w:t>
            </w:r>
          </w:p>
        </w:tc>
        <w:tc>
          <w:tcPr>
            <w:tcW w:w="3012" w:type="pct"/>
            <w:tcBorders>
              <w:top w:val="single" w:sz="2" w:space="0" w:color="auto"/>
              <w:left w:val="single" w:sz="2" w:space="0" w:color="auto"/>
              <w:bottom w:val="single" w:sz="2" w:space="0" w:color="auto"/>
              <w:right w:val="single" w:sz="2" w:space="0" w:color="auto"/>
            </w:tcBorders>
            <w:hideMark/>
          </w:tcPr>
          <w:p w14:paraId="10AB78F8" w14:textId="77777777" w:rsidR="00E14C0D" w:rsidRPr="00B90290" w:rsidRDefault="00E14C0D" w:rsidP="00E14C0D">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РАЗОМ (сума рядків: 1 + 2 + 3 + 4 + 5 + 6 + 7 + 8), гривень</w:t>
            </w:r>
          </w:p>
        </w:tc>
        <w:tc>
          <w:tcPr>
            <w:tcW w:w="612" w:type="pct"/>
            <w:tcBorders>
              <w:top w:val="single" w:sz="2" w:space="0" w:color="auto"/>
              <w:left w:val="single" w:sz="2" w:space="0" w:color="auto"/>
              <w:bottom w:val="single" w:sz="2" w:space="0" w:color="auto"/>
              <w:right w:val="single" w:sz="2" w:space="0" w:color="auto"/>
            </w:tcBorders>
            <w:hideMark/>
          </w:tcPr>
          <w:p w14:paraId="1D4C7892" w14:textId="77777777" w:rsidR="00E14C0D" w:rsidRPr="00B90290" w:rsidRDefault="0098762F"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52</w:t>
            </w:r>
            <w:r w:rsidR="00E14C0D" w:rsidRPr="00B90290">
              <w:rPr>
                <w:rFonts w:eastAsia="Times New Roman"/>
                <w:sz w:val="26"/>
                <w:szCs w:val="26"/>
                <w:lang w:val="uk-UA" w:eastAsia="uk-UA"/>
              </w:rPr>
              <w:t>,00</w:t>
            </w:r>
          </w:p>
        </w:tc>
        <w:tc>
          <w:tcPr>
            <w:tcW w:w="612" w:type="pct"/>
            <w:tcBorders>
              <w:top w:val="single" w:sz="2" w:space="0" w:color="auto"/>
              <w:left w:val="single" w:sz="2" w:space="0" w:color="auto"/>
              <w:bottom w:val="single" w:sz="2" w:space="0" w:color="auto"/>
              <w:right w:val="single" w:sz="2" w:space="0" w:color="auto"/>
            </w:tcBorders>
            <w:hideMark/>
          </w:tcPr>
          <w:p w14:paraId="19BA2E8A" w14:textId="77777777" w:rsidR="00E14C0D" w:rsidRPr="00B90290" w:rsidRDefault="0098762F"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52</w:t>
            </w:r>
            <w:r w:rsidR="00E14C0D" w:rsidRPr="00B90290">
              <w:rPr>
                <w:rFonts w:eastAsia="Times New Roman"/>
                <w:sz w:val="26"/>
                <w:szCs w:val="26"/>
                <w:lang w:val="uk-UA" w:eastAsia="uk-UA"/>
              </w:rPr>
              <w:t>,00</w:t>
            </w:r>
          </w:p>
        </w:tc>
      </w:tr>
      <w:tr w:rsidR="00E14C0D" w:rsidRPr="00B90290" w14:paraId="3EF0E562"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67C81F8F" w14:textId="77777777" w:rsidR="00E14C0D" w:rsidRPr="00B90290" w:rsidRDefault="00E14C0D" w:rsidP="00E14C0D">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10</w:t>
            </w:r>
          </w:p>
        </w:tc>
        <w:tc>
          <w:tcPr>
            <w:tcW w:w="3012" w:type="pct"/>
            <w:tcBorders>
              <w:top w:val="single" w:sz="2" w:space="0" w:color="auto"/>
              <w:left w:val="single" w:sz="2" w:space="0" w:color="auto"/>
              <w:bottom w:val="single" w:sz="2" w:space="0" w:color="auto"/>
              <w:right w:val="single" w:sz="2" w:space="0" w:color="auto"/>
            </w:tcBorders>
            <w:hideMark/>
          </w:tcPr>
          <w:p w14:paraId="036FAFA8" w14:textId="77777777" w:rsidR="00E14C0D" w:rsidRPr="00B90290" w:rsidRDefault="00E14C0D" w:rsidP="00E14C0D">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Кількість суб’єктів господарювання великого та середнього підприємництва, на яких буде поширено регулювання, одиниць</w:t>
            </w:r>
          </w:p>
        </w:tc>
        <w:tc>
          <w:tcPr>
            <w:tcW w:w="612" w:type="pct"/>
            <w:tcBorders>
              <w:top w:val="single" w:sz="2" w:space="0" w:color="auto"/>
              <w:left w:val="single" w:sz="2" w:space="0" w:color="auto"/>
              <w:bottom w:val="single" w:sz="2" w:space="0" w:color="auto"/>
              <w:right w:val="single" w:sz="2" w:space="0" w:color="auto"/>
            </w:tcBorders>
            <w:hideMark/>
          </w:tcPr>
          <w:p w14:paraId="6EB2796C" w14:textId="77777777" w:rsidR="00E14C0D" w:rsidRPr="00B90290" w:rsidRDefault="00E14C0D"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26</w:t>
            </w:r>
          </w:p>
        </w:tc>
        <w:tc>
          <w:tcPr>
            <w:tcW w:w="612" w:type="pct"/>
            <w:tcBorders>
              <w:top w:val="single" w:sz="2" w:space="0" w:color="auto"/>
              <w:left w:val="single" w:sz="2" w:space="0" w:color="auto"/>
              <w:bottom w:val="single" w:sz="2" w:space="0" w:color="auto"/>
              <w:right w:val="single" w:sz="2" w:space="0" w:color="auto"/>
            </w:tcBorders>
            <w:hideMark/>
          </w:tcPr>
          <w:p w14:paraId="4FE929AE" w14:textId="77777777" w:rsidR="00E14C0D" w:rsidRPr="00B90290" w:rsidRDefault="00E14C0D"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26</w:t>
            </w:r>
          </w:p>
        </w:tc>
      </w:tr>
      <w:tr w:rsidR="00E14C0D" w:rsidRPr="00B90290" w14:paraId="057564E8" w14:textId="77777777" w:rsidTr="00E14C0D">
        <w:trPr>
          <w:jc w:val="center"/>
        </w:trPr>
        <w:tc>
          <w:tcPr>
            <w:tcW w:w="764" w:type="pct"/>
            <w:tcBorders>
              <w:top w:val="single" w:sz="2" w:space="0" w:color="auto"/>
              <w:left w:val="single" w:sz="2" w:space="0" w:color="auto"/>
              <w:bottom w:val="single" w:sz="2" w:space="0" w:color="auto"/>
              <w:right w:val="single" w:sz="2" w:space="0" w:color="auto"/>
            </w:tcBorders>
            <w:hideMark/>
          </w:tcPr>
          <w:p w14:paraId="3A9CAD07" w14:textId="77777777" w:rsidR="00E14C0D" w:rsidRPr="00B90290" w:rsidRDefault="00E14C0D" w:rsidP="00E14C0D">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11</w:t>
            </w:r>
          </w:p>
        </w:tc>
        <w:tc>
          <w:tcPr>
            <w:tcW w:w="3012" w:type="pct"/>
            <w:tcBorders>
              <w:top w:val="single" w:sz="2" w:space="0" w:color="auto"/>
              <w:left w:val="single" w:sz="2" w:space="0" w:color="auto"/>
              <w:bottom w:val="single" w:sz="2" w:space="0" w:color="auto"/>
              <w:right w:val="single" w:sz="2" w:space="0" w:color="auto"/>
            </w:tcBorders>
            <w:hideMark/>
          </w:tcPr>
          <w:p w14:paraId="27A6C9E0" w14:textId="77777777" w:rsidR="00E14C0D" w:rsidRPr="00B90290" w:rsidRDefault="00E14C0D" w:rsidP="00E14C0D">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612" w:type="pct"/>
            <w:tcBorders>
              <w:top w:val="single" w:sz="2" w:space="0" w:color="auto"/>
              <w:left w:val="single" w:sz="2" w:space="0" w:color="auto"/>
              <w:bottom w:val="single" w:sz="2" w:space="0" w:color="auto"/>
              <w:right w:val="single" w:sz="2" w:space="0" w:color="auto"/>
            </w:tcBorders>
            <w:hideMark/>
          </w:tcPr>
          <w:p w14:paraId="449B522B" w14:textId="77777777" w:rsidR="00E14C0D" w:rsidRPr="00B90290" w:rsidRDefault="0098762F"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1 352</w:t>
            </w:r>
            <w:r w:rsidR="00E14C0D" w:rsidRPr="00B90290">
              <w:rPr>
                <w:rFonts w:eastAsia="Times New Roman"/>
                <w:sz w:val="26"/>
                <w:szCs w:val="26"/>
                <w:lang w:val="uk-UA" w:eastAsia="uk-UA"/>
              </w:rPr>
              <w:t>,00</w:t>
            </w:r>
          </w:p>
        </w:tc>
        <w:tc>
          <w:tcPr>
            <w:tcW w:w="612" w:type="pct"/>
            <w:tcBorders>
              <w:top w:val="single" w:sz="2" w:space="0" w:color="auto"/>
              <w:left w:val="single" w:sz="2" w:space="0" w:color="auto"/>
              <w:bottom w:val="single" w:sz="2" w:space="0" w:color="auto"/>
              <w:right w:val="single" w:sz="2" w:space="0" w:color="auto"/>
            </w:tcBorders>
            <w:hideMark/>
          </w:tcPr>
          <w:p w14:paraId="15AC1384" w14:textId="77777777" w:rsidR="00E14C0D" w:rsidRPr="00B90290" w:rsidRDefault="0098762F" w:rsidP="00E14C0D">
            <w:pPr>
              <w:spacing w:after="0" w:line="240" w:lineRule="auto"/>
              <w:jc w:val="center"/>
              <w:rPr>
                <w:rFonts w:eastAsia="Times New Roman"/>
                <w:sz w:val="26"/>
                <w:szCs w:val="26"/>
                <w:lang w:val="uk-UA" w:eastAsia="uk-UA"/>
              </w:rPr>
            </w:pPr>
            <w:r w:rsidRPr="00B90290">
              <w:rPr>
                <w:rFonts w:eastAsia="Times New Roman"/>
                <w:sz w:val="26"/>
                <w:szCs w:val="26"/>
                <w:lang w:val="uk-UA" w:eastAsia="uk-UA"/>
              </w:rPr>
              <w:t>1 352</w:t>
            </w:r>
            <w:r w:rsidR="00E14C0D" w:rsidRPr="00B90290">
              <w:rPr>
                <w:rFonts w:eastAsia="Times New Roman"/>
                <w:sz w:val="26"/>
                <w:szCs w:val="26"/>
                <w:lang w:val="uk-UA" w:eastAsia="uk-UA"/>
              </w:rPr>
              <w:t>,00</w:t>
            </w:r>
          </w:p>
        </w:tc>
      </w:tr>
    </w:tbl>
    <w:p w14:paraId="03ACC35E" w14:textId="77777777" w:rsidR="00E71166" w:rsidRPr="00B90290" w:rsidRDefault="00E71166" w:rsidP="00E71166">
      <w:pPr>
        <w:shd w:val="clear" w:color="auto" w:fill="FFFFFF"/>
        <w:spacing w:after="0" w:line="240" w:lineRule="auto"/>
        <w:ind w:firstLine="567"/>
        <w:jc w:val="both"/>
        <w:rPr>
          <w:rFonts w:eastAsia="Times New Roman"/>
          <w:sz w:val="26"/>
          <w:szCs w:val="26"/>
          <w:lang w:val="uk-UA" w:eastAsia="uk-UA"/>
        </w:rPr>
      </w:pPr>
      <w:bookmarkStart w:id="20" w:name="n179"/>
      <w:bookmarkEnd w:id="20"/>
      <w:r w:rsidRPr="00B90290">
        <w:rPr>
          <w:sz w:val="26"/>
          <w:szCs w:val="26"/>
          <w:lang w:val="uk-UA" w:eastAsia="uk-UA"/>
        </w:rPr>
        <w:t xml:space="preserve">Для розрахунку витрат часу на отримання інформації про регулювання використано </w:t>
      </w:r>
      <w:proofErr w:type="spellStart"/>
      <w:r w:rsidRPr="00B90290">
        <w:rPr>
          <w:sz w:val="26"/>
          <w:szCs w:val="26"/>
          <w:lang w:val="uk-UA" w:eastAsia="uk-UA"/>
        </w:rPr>
        <w:t>погодиний</w:t>
      </w:r>
      <w:proofErr w:type="spellEnd"/>
      <w:r w:rsidRPr="00B90290">
        <w:rPr>
          <w:sz w:val="26"/>
          <w:szCs w:val="26"/>
          <w:lang w:val="uk-UA" w:eastAsia="uk-UA"/>
        </w:rPr>
        <w:t xml:space="preserve"> розмір мінімальної заробітної плати, затверджений Законом України «Про Державний бюджет України на 2026 рік», який з 1 січня 2026 року становить – 52 грн (для ознайомлення буде витрачено </w:t>
      </w:r>
      <w:r w:rsidR="0098762F" w:rsidRPr="00B90290">
        <w:rPr>
          <w:rFonts w:eastAsia="Times New Roman"/>
          <w:sz w:val="26"/>
          <w:szCs w:val="26"/>
          <w:lang w:val="uk-UA" w:eastAsia="uk-UA"/>
        </w:rPr>
        <w:t xml:space="preserve">1 </w:t>
      </w:r>
      <w:r w:rsidRPr="00B90290">
        <w:rPr>
          <w:sz w:val="26"/>
          <w:szCs w:val="26"/>
          <w:lang w:val="uk-UA" w:eastAsia="uk-UA"/>
        </w:rPr>
        <w:t>год; 52 грн*</w:t>
      </w:r>
      <w:r w:rsidR="0098762F" w:rsidRPr="00B90290">
        <w:rPr>
          <w:rFonts w:eastAsia="Times New Roman"/>
          <w:sz w:val="26"/>
          <w:szCs w:val="26"/>
          <w:lang w:val="uk-UA" w:eastAsia="uk-UA"/>
        </w:rPr>
        <w:t>1</w:t>
      </w:r>
      <w:r w:rsidRPr="00B90290">
        <w:rPr>
          <w:sz w:val="26"/>
          <w:szCs w:val="26"/>
          <w:lang w:val="uk-UA" w:eastAsia="uk-UA"/>
        </w:rPr>
        <w:t xml:space="preserve"> год*5 суб’єктів = </w:t>
      </w:r>
      <w:r w:rsidR="0098762F" w:rsidRPr="00B90290">
        <w:rPr>
          <w:rFonts w:eastAsia="Times New Roman"/>
          <w:sz w:val="26"/>
          <w:szCs w:val="26"/>
          <w:lang w:val="uk-UA" w:eastAsia="uk-UA"/>
        </w:rPr>
        <w:t>260</w:t>
      </w:r>
      <w:r w:rsidRPr="00B90290">
        <w:rPr>
          <w:sz w:val="26"/>
          <w:szCs w:val="26"/>
          <w:lang w:val="uk-UA" w:eastAsia="uk-UA"/>
        </w:rPr>
        <w:t xml:space="preserve"> грн).</w:t>
      </w:r>
    </w:p>
    <w:p w14:paraId="15CFB1A3" w14:textId="77777777" w:rsidR="00E50323" w:rsidRPr="00B90290" w:rsidRDefault="00E50323" w:rsidP="00E71166">
      <w:pPr>
        <w:shd w:val="clear" w:color="auto" w:fill="FFFFFF"/>
        <w:spacing w:after="0" w:line="240" w:lineRule="auto"/>
        <w:ind w:firstLine="567"/>
        <w:jc w:val="both"/>
        <w:rPr>
          <w:rFonts w:eastAsia="Times New Roman"/>
          <w:sz w:val="16"/>
          <w:szCs w:val="16"/>
          <w:lang w:val="uk-UA" w:eastAsia="uk-UA"/>
        </w:rPr>
      </w:pPr>
    </w:p>
    <w:p w14:paraId="5BDE6E70" w14:textId="77777777" w:rsidR="00E50323" w:rsidRPr="00B90290" w:rsidRDefault="00A33FAC" w:rsidP="00E71166">
      <w:pPr>
        <w:shd w:val="clear" w:color="auto" w:fill="FFFFFF"/>
        <w:spacing w:after="0" w:line="240" w:lineRule="auto"/>
        <w:ind w:firstLine="567"/>
        <w:jc w:val="both"/>
        <w:rPr>
          <w:rFonts w:eastAsia="Times New Roman"/>
          <w:i/>
          <w:sz w:val="26"/>
          <w:szCs w:val="26"/>
          <w:u w:val="single"/>
          <w:lang w:val="uk-UA" w:eastAsia="ru-RU"/>
        </w:rPr>
      </w:pPr>
      <w:r w:rsidRPr="00B90290">
        <w:rPr>
          <w:i/>
          <w:sz w:val="26"/>
          <w:szCs w:val="26"/>
          <w:u w:val="single"/>
          <w:lang w:val="uk-UA" w:eastAsia="ru-RU"/>
        </w:rPr>
        <w:t xml:space="preserve">Окремо наведено </w:t>
      </w:r>
      <w:r w:rsidR="00B14C0C" w:rsidRPr="00B90290">
        <w:rPr>
          <w:i/>
          <w:sz w:val="26"/>
          <w:szCs w:val="26"/>
          <w:u w:val="single"/>
          <w:lang w:val="uk-UA" w:eastAsia="ru-RU"/>
        </w:rPr>
        <w:t xml:space="preserve">розрахунки </w:t>
      </w:r>
      <w:r w:rsidRPr="00B90290">
        <w:rPr>
          <w:i/>
          <w:sz w:val="26"/>
          <w:szCs w:val="26"/>
          <w:u w:val="single"/>
          <w:lang w:val="uk-UA" w:eastAsia="ru-RU"/>
        </w:rPr>
        <w:t>що</w:t>
      </w:r>
      <w:r w:rsidR="00E50323" w:rsidRPr="00B90290">
        <w:rPr>
          <w:i/>
          <w:sz w:val="26"/>
          <w:szCs w:val="26"/>
          <w:u w:val="single"/>
          <w:lang w:val="uk-UA" w:eastAsia="ru-RU"/>
        </w:rPr>
        <w:t>до змін до Правил розробки в частині, що стосуються ПСГ:</w:t>
      </w:r>
    </w:p>
    <w:p w14:paraId="7F3FAFAD" w14:textId="77777777" w:rsidR="00E50323" w:rsidRPr="00B90290" w:rsidRDefault="00E50323" w:rsidP="00E50323">
      <w:pPr>
        <w:shd w:val="clear" w:color="auto" w:fill="FFFFFF"/>
        <w:spacing w:after="0" w:line="240" w:lineRule="auto"/>
        <w:jc w:val="center"/>
        <w:rPr>
          <w:rFonts w:eastAsia="Times New Roman"/>
          <w:i/>
          <w:color w:val="000000" w:themeColor="text1"/>
          <w:sz w:val="26"/>
          <w:szCs w:val="26"/>
          <w:lang w:val="uk-UA" w:eastAsia="uk-UA"/>
        </w:rPr>
      </w:pPr>
      <w:r w:rsidRPr="00B90290">
        <w:rPr>
          <w:b/>
          <w:bCs/>
          <w:i/>
          <w:color w:val="000000" w:themeColor="text1"/>
          <w:sz w:val="26"/>
          <w:szCs w:val="26"/>
          <w:lang w:val="uk-UA" w:eastAsia="uk-UA"/>
        </w:rPr>
        <w:t>ВИТРАТИ</w:t>
      </w:r>
      <w:r w:rsidRPr="00B90290">
        <w:rPr>
          <w:rFonts w:eastAsia="Times New Roman"/>
          <w:i/>
          <w:color w:val="000000" w:themeColor="text1"/>
          <w:sz w:val="26"/>
          <w:szCs w:val="26"/>
          <w:lang w:val="uk-UA" w:eastAsia="uk-UA"/>
        </w:rPr>
        <w:br/>
      </w:r>
      <w:r w:rsidRPr="00B90290">
        <w:rPr>
          <w:b/>
          <w:bCs/>
          <w:i/>
          <w:color w:val="000000" w:themeColor="text1"/>
          <w:sz w:val="26"/>
          <w:szCs w:val="26"/>
          <w:lang w:val="uk-UA" w:eastAsia="uk-UA"/>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B90290">
        <w:rPr>
          <w:b/>
          <w:bCs/>
          <w:i/>
          <w:color w:val="000000" w:themeColor="text1"/>
          <w:sz w:val="26"/>
          <w:szCs w:val="26"/>
          <w:lang w:val="uk-UA" w:eastAsia="uk-UA"/>
        </w:rPr>
        <w:t>акта</w:t>
      </w:r>
      <w:proofErr w:type="spellEnd"/>
    </w:p>
    <w:tbl>
      <w:tblPr>
        <w:tblW w:w="5000" w:type="pct"/>
        <w:jc w:val="center"/>
        <w:tblCellMar>
          <w:top w:w="12" w:type="dxa"/>
          <w:left w:w="12" w:type="dxa"/>
          <w:bottom w:w="12" w:type="dxa"/>
          <w:right w:w="12" w:type="dxa"/>
        </w:tblCellMar>
        <w:tblLook w:val="04A0" w:firstRow="1" w:lastRow="0" w:firstColumn="1" w:lastColumn="0" w:noHBand="0" w:noVBand="1"/>
      </w:tblPr>
      <w:tblGrid>
        <w:gridCol w:w="1467"/>
        <w:gridCol w:w="5642"/>
        <w:gridCol w:w="1680"/>
        <w:gridCol w:w="1129"/>
      </w:tblGrid>
      <w:tr w:rsidR="00E50323" w:rsidRPr="00B90290" w14:paraId="38BC6047" w14:textId="77777777" w:rsidTr="00E50323">
        <w:trPr>
          <w:jc w:val="center"/>
        </w:trPr>
        <w:tc>
          <w:tcPr>
            <w:tcW w:w="749" w:type="pct"/>
            <w:tcBorders>
              <w:top w:val="single" w:sz="6" w:space="0" w:color="auto"/>
              <w:left w:val="nil"/>
              <w:bottom w:val="single" w:sz="6" w:space="0" w:color="auto"/>
              <w:right w:val="single" w:sz="6" w:space="0" w:color="auto"/>
            </w:tcBorders>
            <w:hideMark/>
          </w:tcPr>
          <w:p w14:paraId="49437CC1"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Порядковий номер</w:t>
            </w:r>
          </w:p>
        </w:tc>
        <w:tc>
          <w:tcPr>
            <w:tcW w:w="2853" w:type="pct"/>
            <w:tcBorders>
              <w:top w:val="single" w:sz="6" w:space="0" w:color="000000"/>
              <w:left w:val="single" w:sz="6" w:space="0" w:color="000000"/>
              <w:bottom w:val="single" w:sz="6" w:space="0" w:color="000000"/>
              <w:right w:val="single" w:sz="6" w:space="0" w:color="000000"/>
            </w:tcBorders>
            <w:hideMark/>
          </w:tcPr>
          <w:p w14:paraId="3D15CA29"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Витрати</w:t>
            </w:r>
          </w:p>
        </w:tc>
        <w:tc>
          <w:tcPr>
            <w:tcW w:w="856" w:type="pct"/>
            <w:tcBorders>
              <w:top w:val="single" w:sz="6" w:space="0" w:color="000000"/>
              <w:left w:val="single" w:sz="6" w:space="0" w:color="000000"/>
              <w:bottom w:val="single" w:sz="6" w:space="0" w:color="000000"/>
              <w:right w:val="single" w:sz="4" w:space="0" w:color="auto"/>
            </w:tcBorders>
            <w:hideMark/>
          </w:tcPr>
          <w:p w14:paraId="07F95CC4"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За перший рік</w:t>
            </w:r>
          </w:p>
        </w:tc>
        <w:tc>
          <w:tcPr>
            <w:tcW w:w="541" w:type="pct"/>
            <w:tcBorders>
              <w:top w:val="single" w:sz="4" w:space="0" w:color="auto"/>
              <w:left w:val="single" w:sz="4" w:space="0" w:color="auto"/>
              <w:bottom w:val="single" w:sz="4" w:space="0" w:color="auto"/>
              <w:right w:val="single" w:sz="4" w:space="0" w:color="auto"/>
            </w:tcBorders>
            <w:hideMark/>
          </w:tcPr>
          <w:p w14:paraId="046884D4"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За п’ять років</w:t>
            </w:r>
          </w:p>
        </w:tc>
      </w:tr>
      <w:tr w:rsidR="00E50323" w:rsidRPr="00B90290" w14:paraId="660053E7" w14:textId="77777777" w:rsidTr="00E50323">
        <w:trPr>
          <w:jc w:val="center"/>
        </w:trPr>
        <w:tc>
          <w:tcPr>
            <w:tcW w:w="749" w:type="pct"/>
            <w:tcBorders>
              <w:top w:val="single" w:sz="6" w:space="0" w:color="000000"/>
              <w:left w:val="single" w:sz="2" w:space="0" w:color="auto"/>
              <w:bottom w:val="single" w:sz="2" w:space="0" w:color="auto"/>
              <w:right w:val="single" w:sz="2" w:space="0" w:color="auto"/>
            </w:tcBorders>
            <w:hideMark/>
          </w:tcPr>
          <w:p w14:paraId="2DC66487"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1</w:t>
            </w:r>
          </w:p>
        </w:tc>
        <w:tc>
          <w:tcPr>
            <w:tcW w:w="2853" w:type="pct"/>
            <w:tcBorders>
              <w:top w:val="single" w:sz="6" w:space="0" w:color="000000"/>
              <w:left w:val="single" w:sz="2" w:space="0" w:color="auto"/>
              <w:bottom w:val="single" w:sz="2" w:space="0" w:color="auto"/>
              <w:right w:val="single" w:sz="2" w:space="0" w:color="auto"/>
            </w:tcBorders>
            <w:hideMark/>
          </w:tcPr>
          <w:p w14:paraId="2F0B55A0"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856" w:type="pct"/>
            <w:tcBorders>
              <w:top w:val="single" w:sz="6" w:space="0" w:color="000000"/>
              <w:left w:val="single" w:sz="2" w:space="0" w:color="auto"/>
              <w:bottom w:val="single" w:sz="2" w:space="0" w:color="auto"/>
              <w:right w:val="single" w:sz="2" w:space="0" w:color="auto"/>
            </w:tcBorders>
            <w:hideMark/>
          </w:tcPr>
          <w:p w14:paraId="60E0B902"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4" w:space="0" w:color="auto"/>
              <w:left w:val="single" w:sz="2" w:space="0" w:color="auto"/>
              <w:bottom w:val="single" w:sz="2" w:space="0" w:color="auto"/>
              <w:right w:val="single" w:sz="2" w:space="0" w:color="auto"/>
            </w:tcBorders>
            <w:hideMark/>
          </w:tcPr>
          <w:p w14:paraId="2826726C"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0405B885"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359FA760"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2</w:t>
            </w:r>
          </w:p>
        </w:tc>
        <w:tc>
          <w:tcPr>
            <w:tcW w:w="2853" w:type="pct"/>
            <w:tcBorders>
              <w:top w:val="single" w:sz="2" w:space="0" w:color="auto"/>
              <w:left w:val="single" w:sz="2" w:space="0" w:color="auto"/>
              <w:bottom w:val="single" w:sz="2" w:space="0" w:color="auto"/>
              <w:right w:val="single" w:sz="2" w:space="0" w:color="auto"/>
            </w:tcBorders>
            <w:hideMark/>
          </w:tcPr>
          <w:p w14:paraId="48E4DB47"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Податки та збори (зміна розміру податків/зборів, виникнення необхідності у сплаті податків/зборів), гривень</w:t>
            </w:r>
          </w:p>
        </w:tc>
        <w:tc>
          <w:tcPr>
            <w:tcW w:w="856" w:type="pct"/>
            <w:tcBorders>
              <w:top w:val="single" w:sz="2" w:space="0" w:color="auto"/>
              <w:left w:val="single" w:sz="2" w:space="0" w:color="auto"/>
              <w:bottom w:val="single" w:sz="2" w:space="0" w:color="auto"/>
              <w:right w:val="single" w:sz="2" w:space="0" w:color="auto"/>
            </w:tcBorders>
            <w:hideMark/>
          </w:tcPr>
          <w:p w14:paraId="0EBCFEA0"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2" w:space="0" w:color="auto"/>
              <w:left w:val="single" w:sz="2" w:space="0" w:color="auto"/>
              <w:bottom w:val="single" w:sz="2" w:space="0" w:color="auto"/>
              <w:right w:val="single" w:sz="2" w:space="0" w:color="auto"/>
            </w:tcBorders>
            <w:hideMark/>
          </w:tcPr>
          <w:p w14:paraId="0380ECB6"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54E7C3F2"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6A8474D8"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3</w:t>
            </w:r>
          </w:p>
        </w:tc>
        <w:tc>
          <w:tcPr>
            <w:tcW w:w="2853" w:type="pct"/>
            <w:tcBorders>
              <w:top w:val="single" w:sz="2" w:space="0" w:color="auto"/>
              <w:left w:val="single" w:sz="2" w:space="0" w:color="auto"/>
              <w:bottom w:val="single" w:sz="2" w:space="0" w:color="auto"/>
              <w:right w:val="single" w:sz="2" w:space="0" w:color="auto"/>
            </w:tcBorders>
            <w:hideMark/>
          </w:tcPr>
          <w:p w14:paraId="76837AF3"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пов’язані із веденням обліку, підготовкою та поданням звітності державним органам, гривень</w:t>
            </w:r>
          </w:p>
        </w:tc>
        <w:tc>
          <w:tcPr>
            <w:tcW w:w="856" w:type="pct"/>
            <w:tcBorders>
              <w:top w:val="single" w:sz="2" w:space="0" w:color="auto"/>
              <w:left w:val="single" w:sz="2" w:space="0" w:color="auto"/>
              <w:bottom w:val="single" w:sz="2" w:space="0" w:color="auto"/>
              <w:right w:val="single" w:sz="2" w:space="0" w:color="auto"/>
            </w:tcBorders>
            <w:hideMark/>
          </w:tcPr>
          <w:p w14:paraId="2D10BF7A"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2" w:space="0" w:color="auto"/>
              <w:left w:val="single" w:sz="2" w:space="0" w:color="auto"/>
              <w:bottom w:val="single" w:sz="2" w:space="0" w:color="auto"/>
              <w:right w:val="single" w:sz="2" w:space="0" w:color="auto"/>
            </w:tcBorders>
            <w:hideMark/>
          </w:tcPr>
          <w:p w14:paraId="768E8741"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69C30C4F"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5A54F427"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4</w:t>
            </w:r>
          </w:p>
        </w:tc>
        <w:tc>
          <w:tcPr>
            <w:tcW w:w="2853" w:type="pct"/>
            <w:tcBorders>
              <w:top w:val="single" w:sz="2" w:space="0" w:color="auto"/>
              <w:left w:val="single" w:sz="2" w:space="0" w:color="auto"/>
              <w:bottom w:val="single" w:sz="2" w:space="0" w:color="auto"/>
              <w:right w:val="single" w:sz="2" w:space="0" w:color="auto"/>
            </w:tcBorders>
            <w:hideMark/>
          </w:tcPr>
          <w:p w14:paraId="082762D3"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856" w:type="pct"/>
            <w:tcBorders>
              <w:top w:val="single" w:sz="2" w:space="0" w:color="auto"/>
              <w:left w:val="single" w:sz="2" w:space="0" w:color="auto"/>
              <w:bottom w:val="single" w:sz="2" w:space="0" w:color="auto"/>
              <w:right w:val="single" w:sz="2" w:space="0" w:color="auto"/>
            </w:tcBorders>
            <w:hideMark/>
          </w:tcPr>
          <w:p w14:paraId="6A06E648"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2" w:space="0" w:color="auto"/>
              <w:left w:val="single" w:sz="2" w:space="0" w:color="auto"/>
              <w:bottom w:val="single" w:sz="2" w:space="0" w:color="auto"/>
              <w:right w:val="single" w:sz="2" w:space="0" w:color="auto"/>
            </w:tcBorders>
            <w:hideMark/>
          </w:tcPr>
          <w:p w14:paraId="25BD49C0"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185F7501"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7ABC306D"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5</w:t>
            </w:r>
          </w:p>
        </w:tc>
        <w:tc>
          <w:tcPr>
            <w:tcW w:w="2853" w:type="pct"/>
            <w:tcBorders>
              <w:top w:val="single" w:sz="2" w:space="0" w:color="auto"/>
              <w:left w:val="single" w:sz="2" w:space="0" w:color="auto"/>
              <w:bottom w:val="single" w:sz="2" w:space="0" w:color="auto"/>
              <w:right w:val="single" w:sz="2" w:space="0" w:color="auto"/>
            </w:tcBorders>
            <w:hideMark/>
          </w:tcPr>
          <w:p w14:paraId="209ABDDC"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856" w:type="pct"/>
            <w:tcBorders>
              <w:top w:val="single" w:sz="2" w:space="0" w:color="auto"/>
              <w:left w:val="single" w:sz="2" w:space="0" w:color="auto"/>
              <w:bottom w:val="single" w:sz="2" w:space="0" w:color="auto"/>
              <w:right w:val="single" w:sz="2" w:space="0" w:color="auto"/>
            </w:tcBorders>
            <w:hideMark/>
          </w:tcPr>
          <w:p w14:paraId="6B7268ED"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2" w:space="0" w:color="auto"/>
              <w:left w:val="single" w:sz="2" w:space="0" w:color="auto"/>
              <w:bottom w:val="single" w:sz="2" w:space="0" w:color="auto"/>
              <w:right w:val="single" w:sz="2" w:space="0" w:color="auto"/>
            </w:tcBorders>
            <w:hideMark/>
          </w:tcPr>
          <w:p w14:paraId="1F303B4B"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5223A8B4"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21186927" w14:textId="77777777" w:rsidR="00E50323" w:rsidRPr="00B90290" w:rsidRDefault="00E50323" w:rsidP="00E50323">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lastRenderedPageBreak/>
              <w:t>6</w:t>
            </w:r>
          </w:p>
        </w:tc>
        <w:tc>
          <w:tcPr>
            <w:tcW w:w="2853" w:type="pct"/>
            <w:tcBorders>
              <w:top w:val="single" w:sz="2" w:space="0" w:color="auto"/>
              <w:left w:val="single" w:sz="2" w:space="0" w:color="auto"/>
              <w:bottom w:val="single" w:sz="2" w:space="0" w:color="auto"/>
              <w:right w:val="single" w:sz="2" w:space="0" w:color="auto"/>
            </w:tcBorders>
            <w:hideMark/>
          </w:tcPr>
          <w:p w14:paraId="4086C314" w14:textId="77777777" w:rsidR="00E50323" w:rsidRPr="00B90290" w:rsidRDefault="00E50323" w:rsidP="00E50323">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на оборотні активи (матеріали, канцелярські товари тощо), гривень</w:t>
            </w:r>
          </w:p>
        </w:tc>
        <w:tc>
          <w:tcPr>
            <w:tcW w:w="856" w:type="pct"/>
            <w:tcBorders>
              <w:top w:val="single" w:sz="2" w:space="0" w:color="auto"/>
              <w:left w:val="single" w:sz="2" w:space="0" w:color="auto"/>
              <w:bottom w:val="single" w:sz="2" w:space="0" w:color="auto"/>
              <w:right w:val="single" w:sz="2" w:space="0" w:color="auto"/>
            </w:tcBorders>
            <w:hideMark/>
          </w:tcPr>
          <w:p w14:paraId="0CF69BCD" w14:textId="77777777" w:rsidR="00E50323" w:rsidRPr="00B90290" w:rsidRDefault="00E50323" w:rsidP="00E50323">
            <w:pPr>
              <w:spacing w:after="0" w:line="240" w:lineRule="auto"/>
              <w:jc w:val="center"/>
              <w:rPr>
                <w:rFonts w:eastAsia="Times New Roman"/>
                <w:i/>
                <w:color w:val="000000" w:themeColor="text1"/>
                <w:sz w:val="26"/>
                <w:szCs w:val="26"/>
                <w:lang w:val="uk-UA" w:eastAsia="uk-UA"/>
              </w:rPr>
            </w:pPr>
            <w:r w:rsidRPr="00B90290">
              <w:rPr>
                <w:i/>
                <w:sz w:val="26"/>
                <w:szCs w:val="26"/>
                <w:lang w:val="uk-UA"/>
              </w:rPr>
              <w:t xml:space="preserve">2800,00 </w:t>
            </w:r>
          </w:p>
        </w:tc>
        <w:tc>
          <w:tcPr>
            <w:tcW w:w="541" w:type="pct"/>
            <w:tcBorders>
              <w:top w:val="single" w:sz="2" w:space="0" w:color="auto"/>
              <w:left w:val="single" w:sz="2" w:space="0" w:color="auto"/>
              <w:bottom w:val="single" w:sz="2" w:space="0" w:color="auto"/>
              <w:right w:val="single" w:sz="2" w:space="0" w:color="auto"/>
            </w:tcBorders>
            <w:hideMark/>
          </w:tcPr>
          <w:p w14:paraId="6BC3D087" w14:textId="77777777" w:rsidR="00E50323" w:rsidRPr="00B90290" w:rsidRDefault="00E50323" w:rsidP="00E50323">
            <w:pPr>
              <w:spacing w:after="0" w:line="240" w:lineRule="auto"/>
              <w:jc w:val="center"/>
              <w:rPr>
                <w:rFonts w:eastAsia="Times New Roman"/>
                <w:i/>
                <w:color w:val="000000" w:themeColor="text1"/>
                <w:sz w:val="26"/>
                <w:szCs w:val="26"/>
                <w:lang w:val="uk-UA" w:eastAsia="uk-UA"/>
              </w:rPr>
            </w:pPr>
            <w:r w:rsidRPr="00B90290">
              <w:rPr>
                <w:i/>
                <w:sz w:val="26"/>
                <w:szCs w:val="26"/>
                <w:lang w:val="uk-UA"/>
              </w:rPr>
              <w:t>14000,00</w:t>
            </w:r>
          </w:p>
        </w:tc>
      </w:tr>
      <w:tr w:rsidR="00E50323" w:rsidRPr="00B90290" w14:paraId="02AE9534"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3D0BDD54"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7</w:t>
            </w:r>
          </w:p>
        </w:tc>
        <w:tc>
          <w:tcPr>
            <w:tcW w:w="2853" w:type="pct"/>
            <w:tcBorders>
              <w:top w:val="single" w:sz="2" w:space="0" w:color="auto"/>
              <w:left w:val="single" w:sz="2" w:space="0" w:color="auto"/>
              <w:bottom w:val="single" w:sz="2" w:space="0" w:color="auto"/>
              <w:right w:val="single" w:sz="2" w:space="0" w:color="auto"/>
            </w:tcBorders>
            <w:hideMark/>
          </w:tcPr>
          <w:p w14:paraId="0B36B47D"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 xml:space="preserve">Витрати, пов’язані із </w:t>
            </w:r>
            <w:proofErr w:type="spellStart"/>
            <w:r w:rsidRPr="00B90290">
              <w:rPr>
                <w:i/>
                <w:color w:val="000000" w:themeColor="text1"/>
                <w:sz w:val="26"/>
                <w:szCs w:val="26"/>
                <w:lang w:val="uk-UA" w:eastAsia="uk-UA"/>
              </w:rPr>
              <w:t>наймом</w:t>
            </w:r>
            <w:proofErr w:type="spellEnd"/>
            <w:r w:rsidRPr="00B90290">
              <w:rPr>
                <w:i/>
                <w:color w:val="000000" w:themeColor="text1"/>
                <w:sz w:val="26"/>
                <w:szCs w:val="26"/>
                <w:lang w:val="uk-UA" w:eastAsia="uk-UA"/>
              </w:rPr>
              <w:t xml:space="preserve"> додаткового персоналу, гривень</w:t>
            </w:r>
          </w:p>
        </w:tc>
        <w:tc>
          <w:tcPr>
            <w:tcW w:w="856" w:type="pct"/>
            <w:tcBorders>
              <w:top w:val="single" w:sz="2" w:space="0" w:color="auto"/>
              <w:left w:val="single" w:sz="2" w:space="0" w:color="auto"/>
              <w:bottom w:val="single" w:sz="2" w:space="0" w:color="auto"/>
              <w:right w:val="single" w:sz="2" w:space="0" w:color="auto"/>
            </w:tcBorders>
            <w:hideMark/>
          </w:tcPr>
          <w:p w14:paraId="4CB6D223"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c>
          <w:tcPr>
            <w:tcW w:w="541" w:type="pct"/>
            <w:tcBorders>
              <w:top w:val="single" w:sz="2" w:space="0" w:color="auto"/>
              <w:left w:val="single" w:sz="2" w:space="0" w:color="auto"/>
              <w:bottom w:val="single" w:sz="2" w:space="0" w:color="auto"/>
              <w:right w:val="single" w:sz="2" w:space="0" w:color="auto"/>
            </w:tcBorders>
            <w:hideMark/>
          </w:tcPr>
          <w:p w14:paraId="1CA8616F"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 xml:space="preserve"> – </w:t>
            </w:r>
          </w:p>
        </w:tc>
      </w:tr>
      <w:tr w:rsidR="00E50323" w:rsidRPr="00B90290" w14:paraId="2C57C23B"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7E9E9001"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8</w:t>
            </w:r>
          </w:p>
        </w:tc>
        <w:tc>
          <w:tcPr>
            <w:tcW w:w="2853" w:type="pct"/>
            <w:tcBorders>
              <w:top w:val="single" w:sz="2" w:space="0" w:color="auto"/>
              <w:left w:val="single" w:sz="2" w:space="0" w:color="auto"/>
              <w:bottom w:val="single" w:sz="2" w:space="0" w:color="auto"/>
              <w:right w:val="single" w:sz="2" w:space="0" w:color="auto"/>
            </w:tcBorders>
            <w:hideMark/>
          </w:tcPr>
          <w:p w14:paraId="24076556" w14:textId="77777777" w:rsidR="00E50323" w:rsidRPr="00B90290" w:rsidRDefault="00E50323" w:rsidP="00E50323">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Інше (уточнити), гривень</w:t>
            </w:r>
          </w:p>
        </w:tc>
        <w:tc>
          <w:tcPr>
            <w:tcW w:w="856" w:type="pct"/>
            <w:tcBorders>
              <w:top w:val="single" w:sz="2" w:space="0" w:color="auto"/>
              <w:left w:val="single" w:sz="2" w:space="0" w:color="auto"/>
              <w:bottom w:val="single" w:sz="2" w:space="0" w:color="auto"/>
              <w:right w:val="single" w:sz="2" w:space="0" w:color="auto"/>
            </w:tcBorders>
            <w:hideMark/>
          </w:tcPr>
          <w:p w14:paraId="4AC75F18" w14:textId="77777777" w:rsidR="00E50323" w:rsidRPr="00B90290" w:rsidRDefault="00E50323" w:rsidP="00993E56">
            <w:pPr>
              <w:spacing w:after="0" w:line="240" w:lineRule="auto"/>
              <w:jc w:val="center"/>
              <w:rPr>
                <w:rFonts w:eastAsia="Times New Roman"/>
                <w:b/>
                <w:i/>
                <w:color w:val="FF0000"/>
                <w:sz w:val="26"/>
                <w:szCs w:val="26"/>
                <w:lang w:val="uk-UA" w:eastAsia="uk-UA"/>
              </w:rPr>
            </w:pPr>
            <w:r w:rsidRPr="00B90290">
              <w:rPr>
                <w:rFonts w:eastAsia="Times New Roman"/>
                <w:i/>
                <w:color w:val="000000" w:themeColor="text1"/>
                <w:sz w:val="26"/>
                <w:szCs w:val="26"/>
                <w:lang w:val="uk-UA" w:eastAsia="uk-UA"/>
              </w:rPr>
              <w:t>–</w:t>
            </w:r>
          </w:p>
        </w:tc>
        <w:tc>
          <w:tcPr>
            <w:tcW w:w="541" w:type="pct"/>
            <w:tcBorders>
              <w:top w:val="single" w:sz="2" w:space="0" w:color="auto"/>
              <w:left w:val="single" w:sz="2" w:space="0" w:color="auto"/>
              <w:bottom w:val="single" w:sz="2" w:space="0" w:color="auto"/>
              <w:right w:val="single" w:sz="2" w:space="0" w:color="auto"/>
            </w:tcBorders>
            <w:hideMark/>
          </w:tcPr>
          <w:p w14:paraId="5D98072A" w14:textId="77777777" w:rsidR="00E50323" w:rsidRPr="00B90290" w:rsidRDefault="00E50323" w:rsidP="00993E56">
            <w:pPr>
              <w:spacing w:after="0" w:line="240" w:lineRule="auto"/>
              <w:jc w:val="center"/>
              <w:rPr>
                <w:rFonts w:eastAsia="Times New Roman"/>
                <w:i/>
                <w:color w:val="FF0000"/>
                <w:sz w:val="26"/>
                <w:szCs w:val="26"/>
                <w:lang w:val="uk-UA" w:eastAsia="uk-UA"/>
              </w:rPr>
            </w:pPr>
            <w:r w:rsidRPr="00B90290">
              <w:rPr>
                <w:rFonts w:eastAsia="Times New Roman"/>
                <w:i/>
                <w:color w:val="000000" w:themeColor="text1"/>
                <w:sz w:val="26"/>
                <w:szCs w:val="26"/>
                <w:lang w:val="uk-UA" w:eastAsia="uk-UA"/>
              </w:rPr>
              <w:t>–</w:t>
            </w:r>
          </w:p>
        </w:tc>
      </w:tr>
      <w:tr w:rsidR="00E50323" w:rsidRPr="00B90290" w14:paraId="4A85AE83"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3DC32175" w14:textId="77777777" w:rsidR="00E50323" w:rsidRPr="00B90290" w:rsidRDefault="00E50323" w:rsidP="00E50323">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9</w:t>
            </w:r>
          </w:p>
        </w:tc>
        <w:tc>
          <w:tcPr>
            <w:tcW w:w="2853" w:type="pct"/>
            <w:tcBorders>
              <w:top w:val="single" w:sz="2" w:space="0" w:color="auto"/>
              <w:left w:val="single" w:sz="2" w:space="0" w:color="auto"/>
              <w:bottom w:val="single" w:sz="2" w:space="0" w:color="auto"/>
              <w:right w:val="single" w:sz="2" w:space="0" w:color="auto"/>
            </w:tcBorders>
            <w:hideMark/>
          </w:tcPr>
          <w:p w14:paraId="01E75F0C" w14:textId="77777777" w:rsidR="00E50323" w:rsidRPr="00B90290" w:rsidRDefault="00E50323" w:rsidP="00E50323">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РАЗОМ (сума рядків: 1 + 2 + 3 + 4 + 5 + 6 + 7 + 8), гривень</w:t>
            </w:r>
          </w:p>
        </w:tc>
        <w:tc>
          <w:tcPr>
            <w:tcW w:w="856" w:type="pct"/>
            <w:tcBorders>
              <w:top w:val="single" w:sz="2" w:space="0" w:color="auto"/>
              <w:left w:val="single" w:sz="2" w:space="0" w:color="auto"/>
              <w:bottom w:val="single" w:sz="2" w:space="0" w:color="auto"/>
              <w:right w:val="single" w:sz="2" w:space="0" w:color="auto"/>
            </w:tcBorders>
            <w:hideMark/>
          </w:tcPr>
          <w:p w14:paraId="24360529" w14:textId="77777777" w:rsidR="00E50323" w:rsidRPr="00B90290" w:rsidRDefault="00E50323" w:rsidP="00E50323">
            <w:pPr>
              <w:spacing w:after="0" w:line="240" w:lineRule="auto"/>
              <w:jc w:val="center"/>
              <w:rPr>
                <w:rFonts w:eastAsia="Times New Roman"/>
                <w:i/>
                <w:sz w:val="26"/>
                <w:szCs w:val="26"/>
                <w:lang w:val="uk-UA" w:eastAsia="uk-UA"/>
              </w:rPr>
            </w:pPr>
            <w:r w:rsidRPr="00B90290">
              <w:rPr>
                <w:i/>
                <w:sz w:val="26"/>
                <w:szCs w:val="26"/>
                <w:lang w:val="uk-UA"/>
              </w:rPr>
              <w:t xml:space="preserve">2800,00 </w:t>
            </w:r>
          </w:p>
        </w:tc>
        <w:tc>
          <w:tcPr>
            <w:tcW w:w="541" w:type="pct"/>
            <w:tcBorders>
              <w:top w:val="single" w:sz="2" w:space="0" w:color="auto"/>
              <w:left w:val="single" w:sz="2" w:space="0" w:color="auto"/>
              <w:bottom w:val="single" w:sz="2" w:space="0" w:color="auto"/>
              <w:right w:val="single" w:sz="2" w:space="0" w:color="auto"/>
            </w:tcBorders>
            <w:hideMark/>
          </w:tcPr>
          <w:p w14:paraId="4770B968" w14:textId="77777777" w:rsidR="00E50323" w:rsidRPr="00B90290" w:rsidRDefault="00E50323" w:rsidP="00E50323">
            <w:pPr>
              <w:spacing w:after="0" w:line="240" w:lineRule="auto"/>
              <w:jc w:val="center"/>
              <w:rPr>
                <w:rFonts w:eastAsia="Times New Roman"/>
                <w:i/>
                <w:sz w:val="26"/>
                <w:szCs w:val="26"/>
                <w:lang w:val="uk-UA" w:eastAsia="uk-UA"/>
              </w:rPr>
            </w:pPr>
            <w:r w:rsidRPr="00B90290">
              <w:rPr>
                <w:i/>
                <w:sz w:val="26"/>
                <w:szCs w:val="26"/>
                <w:lang w:val="uk-UA"/>
              </w:rPr>
              <w:t xml:space="preserve">2800,00 </w:t>
            </w:r>
          </w:p>
        </w:tc>
      </w:tr>
      <w:tr w:rsidR="00E50323" w:rsidRPr="00B90290" w14:paraId="17C69FDB"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0584A85E" w14:textId="77777777" w:rsidR="00E50323" w:rsidRPr="00B90290" w:rsidRDefault="00E50323" w:rsidP="00993E56">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10</w:t>
            </w:r>
          </w:p>
        </w:tc>
        <w:tc>
          <w:tcPr>
            <w:tcW w:w="2853" w:type="pct"/>
            <w:tcBorders>
              <w:top w:val="single" w:sz="2" w:space="0" w:color="auto"/>
              <w:left w:val="single" w:sz="2" w:space="0" w:color="auto"/>
              <w:bottom w:val="single" w:sz="2" w:space="0" w:color="auto"/>
              <w:right w:val="single" w:sz="2" w:space="0" w:color="auto"/>
            </w:tcBorders>
            <w:hideMark/>
          </w:tcPr>
          <w:p w14:paraId="4D3BCA48" w14:textId="77777777" w:rsidR="00E50323" w:rsidRPr="00B90290" w:rsidRDefault="00E50323" w:rsidP="00993E56">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Кількість суб’єктів господарювання великого та середнього підприємництва, на яких буде поширено регулювання, одиниць</w:t>
            </w:r>
          </w:p>
        </w:tc>
        <w:tc>
          <w:tcPr>
            <w:tcW w:w="856" w:type="pct"/>
            <w:tcBorders>
              <w:top w:val="single" w:sz="2" w:space="0" w:color="auto"/>
              <w:left w:val="single" w:sz="2" w:space="0" w:color="auto"/>
              <w:bottom w:val="single" w:sz="2" w:space="0" w:color="auto"/>
              <w:right w:val="single" w:sz="2" w:space="0" w:color="auto"/>
            </w:tcBorders>
            <w:hideMark/>
          </w:tcPr>
          <w:p w14:paraId="09CC0579" w14:textId="77777777" w:rsidR="00E50323" w:rsidRPr="00B90290" w:rsidRDefault="00E50323" w:rsidP="00993E56">
            <w:pPr>
              <w:spacing w:after="0" w:line="240" w:lineRule="auto"/>
              <w:jc w:val="center"/>
              <w:rPr>
                <w:rFonts w:eastAsia="Times New Roman"/>
                <w:i/>
                <w:sz w:val="26"/>
                <w:szCs w:val="26"/>
                <w:lang w:val="uk-UA" w:eastAsia="uk-UA"/>
              </w:rPr>
            </w:pPr>
            <w:r w:rsidRPr="00B90290">
              <w:rPr>
                <w:rFonts w:eastAsia="Times New Roman"/>
                <w:i/>
                <w:sz w:val="26"/>
                <w:szCs w:val="26"/>
                <w:lang w:val="uk-UA" w:eastAsia="uk-UA"/>
              </w:rPr>
              <w:t>10</w:t>
            </w:r>
          </w:p>
        </w:tc>
        <w:tc>
          <w:tcPr>
            <w:tcW w:w="541" w:type="pct"/>
            <w:tcBorders>
              <w:top w:val="single" w:sz="2" w:space="0" w:color="auto"/>
              <w:left w:val="single" w:sz="2" w:space="0" w:color="auto"/>
              <w:bottom w:val="single" w:sz="2" w:space="0" w:color="auto"/>
              <w:right w:val="single" w:sz="2" w:space="0" w:color="auto"/>
            </w:tcBorders>
            <w:hideMark/>
          </w:tcPr>
          <w:p w14:paraId="72FABA36" w14:textId="77777777" w:rsidR="00E50323" w:rsidRPr="00B90290" w:rsidRDefault="00E50323" w:rsidP="00993E56">
            <w:pPr>
              <w:spacing w:after="0" w:line="240" w:lineRule="auto"/>
              <w:jc w:val="center"/>
              <w:rPr>
                <w:rFonts w:eastAsia="Times New Roman"/>
                <w:i/>
                <w:sz w:val="26"/>
                <w:szCs w:val="26"/>
                <w:lang w:val="uk-UA" w:eastAsia="uk-UA"/>
              </w:rPr>
            </w:pPr>
            <w:r w:rsidRPr="00B90290">
              <w:rPr>
                <w:rFonts w:eastAsia="Times New Roman"/>
                <w:i/>
                <w:sz w:val="26"/>
                <w:szCs w:val="26"/>
                <w:lang w:val="uk-UA" w:eastAsia="uk-UA"/>
              </w:rPr>
              <w:t>10</w:t>
            </w:r>
          </w:p>
        </w:tc>
      </w:tr>
      <w:tr w:rsidR="00E50323" w:rsidRPr="00B90290" w14:paraId="73DA5099" w14:textId="77777777" w:rsidTr="00E50323">
        <w:trPr>
          <w:jc w:val="center"/>
        </w:trPr>
        <w:tc>
          <w:tcPr>
            <w:tcW w:w="749" w:type="pct"/>
            <w:tcBorders>
              <w:top w:val="single" w:sz="2" w:space="0" w:color="auto"/>
              <w:left w:val="single" w:sz="2" w:space="0" w:color="auto"/>
              <w:bottom w:val="single" w:sz="2" w:space="0" w:color="auto"/>
              <w:right w:val="single" w:sz="2" w:space="0" w:color="auto"/>
            </w:tcBorders>
            <w:hideMark/>
          </w:tcPr>
          <w:p w14:paraId="39EF6050" w14:textId="77777777" w:rsidR="00E50323" w:rsidRPr="00B90290" w:rsidRDefault="00E50323" w:rsidP="00E50323">
            <w:pPr>
              <w:spacing w:after="0" w:line="240" w:lineRule="auto"/>
              <w:jc w:val="center"/>
              <w:rPr>
                <w:rFonts w:eastAsia="Times New Roman"/>
                <w:i/>
                <w:color w:val="000000" w:themeColor="text1"/>
                <w:sz w:val="26"/>
                <w:szCs w:val="26"/>
                <w:lang w:val="uk-UA" w:eastAsia="uk-UA"/>
              </w:rPr>
            </w:pPr>
            <w:r w:rsidRPr="00B90290">
              <w:rPr>
                <w:rFonts w:eastAsia="Times New Roman"/>
                <w:i/>
                <w:color w:val="000000" w:themeColor="text1"/>
                <w:sz w:val="26"/>
                <w:szCs w:val="26"/>
                <w:lang w:val="uk-UA" w:eastAsia="uk-UA"/>
              </w:rPr>
              <w:t>11</w:t>
            </w:r>
          </w:p>
        </w:tc>
        <w:tc>
          <w:tcPr>
            <w:tcW w:w="2853" w:type="pct"/>
            <w:tcBorders>
              <w:top w:val="single" w:sz="2" w:space="0" w:color="auto"/>
              <w:left w:val="single" w:sz="2" w:space="0" w:color="auto"/>
              <w:bottom w:val="single" w:sz="2" w:space="0" w:color="auto"/>
              <w:right w:val="single" w:sz="2" w:space="0" w:color="auto"/>
            </w:tcBorders>
            <w:hideMark/>
          </w:tcPr>
          <w:p w14:paraId="2F4EA90B" w14:textId="77777777" w:rsidR="00E50323" w:rsidRPr="00B90290" w:rsidRDefault="00E50323" w:rsidP="00E50323">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856" w:type="pct"/>
            <w:tcBorders>
              <w:top w:val="single" w:sz="2" w:space="0" w:color="auto"/>
              <w:left w:val="single" w:sz="2" w:space="0" w:color="auto"/>
              <w:bottom w:val="single" w:sz="2" w:space="0" w:color="auto"/>
              <w:right w:val="single" w:sz="2" w:space="0" w:color="auto"/>
            </w:tcBorders>
            <w:hideMark/>
          </w:tcPr>
          <w:p w14:paraId="77B7C583" w14:textId="77777777" w:rsidR="00E50323" w:rsidRPr="00B90290" w:rsidRDefault="00E50323" w:rsidP="00E50323">
            <w:pPr>
              <w:spacing w:after="0" w:line="240" w:lineRule="auto"/>
              <w:jc w:val="center"/>
              <w:rPr>
                <w:rFonts w:eastAsia="Times New Roman"/>
                <w:i/>
                <w:sz w:val="26"/>
                <w:szCs w:val="26"/>
                <w:lang w:val="uk-UA" w:eastAsia="uk-UA"/>
              </w:rPr>
            </w:pPr>
            <w:r w:rsidRPr="00B90290">
              <w:rPr>
                <w:i/>
                <w:sz w:val="26"/>
                <w:szCs w:val="26"/>
                <w:lang w:val="uk-UA"/>
              </w:rPr>
              <w:t xml:space="preserve">28000,00 </w:t>
            </w:r>
          </w:p>
        </w:tc>
        <w:tc>
          <w:tcPr>
            <w:tcW w:w="541" w:type="pct"/>
            <w:tcBorders>
              <w:top w:val="single" w:sz="2" w:space="0" w:color="auto"/>
              <w:left w:val="single" w:sz="2" w:space="0" w:color="auto"/>
              <w:bottom w:val="single" w:sz="2" w:space="0" w:color="auto"/>
              <w:right w:val="single" w:sz="2" w:space="0" w:color="auto"/>
            </w:tcBorders>
            <w:hideMark/>
          </w:tcPr>
          <w:p w14:paraId="60212D78" w14:textId="77777777" w:rsidR="00E50323" w:rsidRPr="00B90290" w:rsidRDefault="00E50323" w:rsidP="00E50323">
            <w:pPr>
              <w:spacing w:after="0" w:line="240" w:lineRule="auto"/>
              <w:jc w:val="center"/>
              <w:rPr>
                <w:rFonts w:eastAsia="Times New Roman"/>
                <w:i/>
                <w:sz w:val="26"/>
                <w:szCs w:val="26"/>
                <w:lang w:val="uk-UA" w:eastAsia="uk-UA"/>
              </w:rPr>
            </w:pPr>
            <w:r w:rsidRPr="00B90290">
              <w:rPr>
                <w:i/>
                <w:sz w:val="26"/>
                <w:szCs w:val="26"/>
                <w:lang w:val="uk-UA"/>
              </w:rPr>
              <w:t>140000,00</w:t>
            </w:r>
          </w:p>
        </w:tc>
      </w:tr>
    </w:tbl>
    <w:p w14:paraId="1952EF07" w14:textId="77777777" w:rsidR="00200A8B" w:rsidRPr="00B90290" w:rsidRDefault="00200A8B" w:rsidP="00E71166">
      <w:pPr>
        <w:shd w:val="clear" w:color="auto" w:fill="FFFFFF"/>
        <w:spacing w:after="0" w:line="240" w:lineRule="auto"/>
        <w:ind w:firstLine="567"/>
        <w:jc w:val="both"/>
        <w:rPr>
          <w:rFonts w:eastAsia="Times New Roman"/>
          <w:sz w:val="26"/>
          <w:szCs w:val="26"/>
          <w:lang w:val="uk-UA" w:eastAsia="uk-UA"/>
        </w:rPr>
      </w:pPr>
    </w:p>
    <w:p w14:paraId="1DA89352" w14:textId="77777777" w:rsidR="0028152F" w:rsidRPr="00B90290" w:rsidRDefault="0028152F" w:rsidP="00E71166">
      <w:pPr>
        <w:shd w:val="clear" w:color="auto" w:fill="FFFFFF"/>
        <w:spacing w:after="0" w:line="240" w:lineRule="auto"/>
        <w:ind w:left="450" w:right="450" w:firstLine="567"/>
        <w:jc w:val="center"/>
        <w:rPr>
          <w:rFonts w:eastAsia="Times New Roman"/>
          <w:sz w:val="26"/>
          <w:szCs w:val="26"/>
          <w:lang w:val="uk-UA" w:eastAsia="uk-UA"/>
        </w:rPr>
      </w:pPr>
      <w:r w:rsidRPr="00B90290">
        <w:rPr>
          <w:sz w:val="26"/>
          <w:szCs w:val="26"/>
          <w:lang w:val="uk-UA" w:eastAsia="uk-UA"/>
        </w:rPr>
        <w:t>Розрахунок відповідних витрат на одного суб’єкта господарювання</w:t>
      </w:r>
    </w:p>
    <w:tbl>
      <w:tblPr>
        <w:tblW w:w="5000" w:type="pct"/>
        <w:tblLayout w:type="fixed"/>
        <w:tblCellMar>
          <w:top w:w="12" w:type="dxa"/>
          <w:left w:w="12" w:type="dxa"/>
          <w:bottom w:w="12" w:type="dxa"/>
          <w:right w:w="12" w:type="dxa"/>
        </w:tblCellMar>
        <w:tblLook w:val="04A0" w:firstRow="1" w:lastRow="0" w:firstColumn="1" w:lastColumn="0" w:noHBand="0" w:noVBand="1"/>
      </w:tblPr>
      <w:tblGrid>
        <w:gridCol w:w="4518"/>
        <w:gridCol w:w="1799"/>
        <w:gridCol w:w="901"/>
        <w:gridCol w:w="899"/>
        <w:gridCol w:w="1801"/>
      </w:tblGrid>
      <w:tr w:rsidR="00E71166" w:rsidRPr="00B90290" w14:paraId="7262C842" w14:textId="77777777" w:rsidTr="00200A8B">
        <w:tc>
          <w:tcPr>
            <w:tcW w:w="2278" w:type="pct"/>
            <w:tcBorders>
              <w:top w:val="single" w:sz="6" w:space="0" w:color="auto"/>
              <w:left w:val="nil"/>
              <w:bottom w:val="single" w:sz="4" w:space="0" w:color="auto"/>
              <w:right w:val="single" w:sz="6" w:space="0" w:color="auto"/>
            </w:tcBorders>
            <w:hideMark/>
          </w:tcPr>
          <w:p w14:paraId="672877F8" w14:textId="77777777" w:rsidR="0028152F" w:rsidRPr="00B90290" w:rsidRDefault="0028152F" w:rsidP="00E71166">
            <w:pPr>
              <w:spacing w:after="0" w:line="240" w:lineRule="auto"/>
              <w:ind w:firstLine="567"/>
              <w:jc w:val="center"/>
              <w:rPr>
                <w:rFonts w:eastAsia="Times New Roman"/>
                <w:sz w:val="26"/>
                <w:szCs w:val="26"/>
                <w:lang w:val="uk-UA" w:eastAsia="uk-UA"/>
              </w:rPr>
            </w:pPr>
            <w:bookmarkStart w:id="21" w:name="n180"/>
            <w:bookmarkEnd w:id="21"/>
            <w:r w:rsidRPr="00B90290">
              <w:rPr>
                <w:sz w:val="26"/>
                <w:szCs w:val="26"/>
                <w:lang w:val="uk-UA" w:eastAsia="uk-UA"/>
              </w:rPr>
              <w:t>Вид витрат</w:t>
            </w:r>
          </w:p>
        </w:tc>
        <w:tc>
          <w:tcPr>
            <w:tcW w:w="907" w:type="pct"/>
            <w:tcBorders>
              <w:top w:val="single" w:sz="6" w:space="0" w:color="000000"/>
              <w:left w:val="single" w:sz="6" w:space="0" w:color="000000"/>
              <w:bottom w:val="single" w:sz="4" w:space="0" w:color="auto"/>
              <w:right w:val="single" w:sz="6" w:space="0" w:color="000000"/>
            </w:tcBorders>
            <w:hideMark/>
          </w:tcPr>
          <w:p w14:paraId="168F545D" w14:textId="77777777" w:rsidR="0028152F" w:rsidRPr="00B90290" w:rsidRDefault="0028152F" w:rsidP="00E71166">
            <w:pPr>
              <w:spacing w:after="0" w:line="240" w:lineRule="auto"/>
              <w:ind w:firstLine="567"/>
              <w:jc w:val="center"/>
              <w:rPr>
                <w:rFonts w:eastAsia="Times New Roman"/>
                <w:sz w:val="26"/>
                <w:szCs w:val="26"/>
                <w:lang w:val="uk-UA" w:eastAsia="uk-UA"/>
              </w:rPr>
            </w:pPr>
            <w:r w:rsidRPr="00B90290">
              <w:rPr>
                <w:sz w:val="26"/>
                <w:szCs w:val="26"/>
                <w:lang w:val="uk-UA" w:eastAsia="uk-UA"/>
              </w:rPr>
              <w:t>У перший рік</w:t>
            </w:r>
          </w:p>
        </w:tc>
        <w:tc>
          <w:tcPr>
            <w:tcW w:w="907" w:type="pct"/>
            <w:gridSpan w:val="2"/>
            <w:tcBorders>
              <w:top w:val="single" w:sz="6" w:space="0" w:color="000000"/>
              <w:left w:val="single" w:sz="6" w:space="0" w:color="000000"/>
              <w:bottom w:val="single" w:sz="4" w:space="0" w:color="auto"/>
              <w:right w:val="single" w:sz="4" w:space="0" w:color="auto"/>
            </w:tcBorders>
            <w:hideMark/>
          </w:tcPr>
          <w:p w14:paraId="13A44383" w14:textId="77777777" w:rsidR="0028152F" w:rsidRPr="00B90290" w:rsidRDefault="0028152F" w:rsidP="00E71166">
            <w:pPr>
              <w:spacing w:after="0" w:line="240" w:lineRule="auto"/>
              <w:ind w:firstLine="567"/>
              <w:jc w:val="center"/>
              <w:rPr>
                <w:rFonts w:eastAsia="Times New Roman"/>
                <w:sz w:val="26"/>
                <w:szCs w:val="26"/>
                <w:lang w:val="uk-UA" w:eastAsia="uk-UA"/>
              </w:rPr>
            </w:pPr>
            <w:r w:rsidRPr="00B90290">
              <w:rPr>
                <w:sz w:val="26"/>
                <w:szCs w:val="26"/>
                <w:lang w:val="uk-UA" w:eastAsia="uk-UA"/>
              </w:rPr>
              <w:t>Періодичні (за рік)</w:t>
            </w:r>
          </w:p>
        </w:tc>
        <w:tc>
          <w:tcPr>
            <w:tcW w:w="908" w:type="pct"/>
            <w:tcBorders>
              <w:top w:val="single" w:sz="4" w:space="0" w:color="auto"/>
              <w:left w:val="single" w:sz="4" w:space="0" w:color="auto"/>
              <w:bottom w:val="single" w:sz="4" w:space="0" w:color="auto"/>
              <w:right w:val="single" w:sz="4" w:space="0" w:color="auto"/>
            </w:tcBorders>
            <w:hideMark/>
          </w:tcPr>
          <w:p w14:paraId="1FBEB642" w14:textId="77777777" w:rsidR="0028152F" w:rsidRPr="00B90290" w:rsidRDefault="0028152F" w:rsidP="00E71166">
            <w:pPr>
              <w:spacing w:after="0" w:line="240" w:lineRule="auto"/>
              <w:ind w:firstLine="567"/>
              <w:jc w:val="center"/>
              <w:rPr>
                <w:rFonts w:eastAsia="Times New Roman"/>
                <w:sz w:val="26"/>
                <w:szCs w:val="26"/>
                <w:lang w:val="uk-UA" w:eastAsia="uk-UA"/>
              </w:rPr>
            </w:pPr>
            <w:r w:rsidRPr="00B90290">
              <w:rPr>
                <w:sz w:val="26"/>
                <w:szCs w:val="26"/>
                <w:lang w:val="uk-UA" w:eastAsia="uk-UA"/>
              </w:rPr>
              <w:t>Витрати за п’ять років</w:t>
            </w:r>
          </w:p>
        </w:tc>
      </w:tr>
      <w:tr w:rsidR="00D808C1" w:rsidRPr="00B90290" w14:paraId="08670B1E" w14:textId="77777777" w:rsidTr="00200A8B">
        <w:tc>
          <w:tcPr>
            <w:tcW w:w="2278" w:type="pct"/>
            <w:tcBorders>
              <w:top w:val="single" w:sz="4" w:space="0" w:color="auto"/>
              <w:left w:val="single" w:sz="4" w:space="0" w:color="auto"/>
              <w:bottom w:val="single" w:sz="4" w:space="0" w:color="auto"/>
              <w:right w:val="single" w:sz="4" w:space="0" w:color="auto"/>
            </w:tcBorders>
            <w:hideMark/>
          </w:tcPr>
          <w:p w14:paraId="52A9745A"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придбання основних фондів, обладнання та приладів, сервісне обслуговування, навчання/підвищення кваліфікації персоналу тощо</w:t>
            </w:r>
          </w:p>
        </w:tc>
        <w:tc>
          <w:tcPr>
            <w:tcW w:w="907" w:type="pct"/>
            <w:tcBorders>
              <w:top w:val="single" w:sz="4" w:space="0" w:color="auto"/>
              <w:left w:val="single" w:sz="4" w:space="0" w:color="auto"/>
              <w:bottom w:val="single" w:sz="4" w:space="0" w:color="auto"/>
              <w:right w:val="single" w:sz="4" w:space="0" w:color="auto"/>
            </w:tcBorders>
            <w:hideMark/>
          </w:tcPr>
          <w:p w14:paraId="49E17B95"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907" w:type="pct"/>
            <w:gridSpan w:val="2"/>
            <w:tcBorders>
              <w:top w:val="single" w:sz="4" w:space="0" w:color="auto"/>
              <w:left w:val="single" w:sz="4" w:space="0" w:color="auto"/>
              <w:bottom w:val="single" w:sz="4" w:space="0" w:color="auto"/>
              <w:right w:val="single" w:sz="4" w:space="0" w:color="auto"/>
            </w:tcBorders>
            <w:hideMark/>
          </w:tcPr>
          <w:p w14:paraId="6A4EE9A1"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908" w:type="pct"/>
            <w:tcBorders>
              <w:top w:val="single" w:sz="4" w:space="0" w:color="auto"/>
              <w:left w:val="single" w:sz="4" w:space="0" w:color="auto"/>
              <w:bottom w:val="single" w:sz="4" w:space="0" w:color="auto"/>
              <w:right w:val="single" w:sz="4" w:space="0" w:color="auto"/>
            </w:tcBorders>
            <w:hideMark/>
          </w:tcPr>
          <w:p w14:paraId="7065B1E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200A8B" w:rsidRPr="00B90290" w14:paraId="60D26A44" w14:textId="77777777" w:rsidTr="00200A8B">
        <w:tc>
          <w:tcPr>
            <w:tcW w:w="5000" w:type="pct"/>
            <w:gridSpan w:val="5"/>
            <w:tcBorders>
              <w:top w:val="single" w:sz="4" w:space="0" w:color="auto"/>
              <w:bottom w:val="single" w:sz="4" w:space="0" w:color="auto"/>
            </w:tcBorders>
          </w:tcPr>
          <w:p w14:paraId="74223EDC" w14:textId="77777777" w:rsidR="00200A8B" w:rsidRPr="00B90290" w:rsidRDefault="00200A8B" w:rsidP="00D808C1">
            <w:pPr>
              <w:spacing w:after="0" w:line="240" w:lineRule="auto"/>
              <w:jc w:val="center"/>
              <w:rPr>
                <w:rFonts w:eastAsia="Times New Roman"/>
                <w:color w:val="000000" w:themeColor="text1"/>
                <w:sz w:val="26"/>
                <w:szCs w:val="26"/>
                <w:lang w:val="uk-UA" w:eastAsia="uk-UA"/>
              </w:rPr>
            </w:pPr>
          </w:p>
        </w:tc>
      </w:tr>
      <w:tr w:rsidR="006606FF" w:rsidRPr="00B90290" w14:paraId="5B05ED72" w14:textId="77777777" w:rsidTr="00200A8B">
        <w:tc>
          <w:tcPr>
            <w:tcW w:w="2278" w:type="pct"/>
            <w:tcBorders>
              <w:top w:val="single" w:sz="4" w:space="0" w:color="auto"/>
              <w:left w:val="single" w:sz="4" w:space="0" w:color="auto"/>
              <w:bottom w:val="single" w:sz="4" w:space="0" w:color="auto"/>
              <w:right w:val="single" w:sz="4" w:space="0" w:color="auto"/>
            </w:tcBorders>
            <w:hideMark/>
          </w:tcPr>
          <w:p w14:paraId="0343A5B9"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bookmarkStart w:id="22" w:name="n181"/>
            <w:bookmarkEnd w:id="22"/>
            <w:r w:rsidRPr="00B90290">
              <w:rPr>
                <w:color w:val="000000" w:themeColor="text1"/>
                <w:sz w:val="26"/>
                <w:szCs w:val="26"/>
                <w:lang w:val="uk-UA" w:eastAsia="uk-UA"/>
              </w:rPr>
              <w:t>Вид витрат</w:t>
            </w:r>
          </w:p>
        </w:tc>
        <w:tc>
          <w:tcPr>
            <w:tcW w:w="1361" w:type="pct"/>
            <w:gridSpan w:val="2"/>
            <w:tcBorders>
              <w:top w:val="single" w:sz="4" w:space="0" w:color="auto"/>
              <w:left w:val="single" w:sz="4" w:space="0" w:color="auto"/>
              <w:bottom w:val="single" w:sz="4" w:space="0" w:color="auto"/>
              <w:right w:val="single" w:sz="4" w:space="0" w:color="auto"/>
            </w:tcBorders>
            <w:hideMark/>
          </w:tcPr>
          <w:p w14:paraId="553956B7"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сплату податків та зборів (змінених/нововведених) (за рік)</w:t>
            </w:r>
          </w:p>
        </w:tc>
        <w:tc>
          <w:tcPr>
            <w:tcW w:w="1361" w:type="pct"/>
            <w:gridSpan w:val="2"/>
            <w:tcBorders>
              <w:top w:val="single" w:sz="4" w:space="0" w:color="auto"/>
              <w:left w:val="single" w:sz="4" w:space="0" w:color="auto"/>
              <w:bottom w:val="single" w:sz="4" w:space="0" w:color="auto"/>
              <w:right w:val="single" w:sz="4" w:space="0" w:color="auto"/>
            </w:tcBorders>
            <w:hideMark/>
          </w:tcPr>
          <w:p w14:paraId="13C08047"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 п’ять років</w:t>
            </w:r>
          </w:p>
        </w:tc>
      </w:tr>
      <w:tr w:rsidR="00D808C1" w:rsidRPr="00B90290" w14:paraId="76CED640" w14:textId="77777777" w:rsidTr="00200A8B">
        <w:tc>
          <w:tcPr>
            <w:tcW w:w="2278" w:type="pct"/>
            <w:tcBorders>
              <w:top w:val="single" w:sz="4" w:space="0" w:color="auto"/>
              <w:left w:val="single" w:sz="2" w:space="0" w:color="auto"/>
              <w:bottom w:val="single" w:sz="2" w:space="0" w:color="auto"/>
              <w:right w:val="single" w:sz="2" w:space="0" w:color="auto"/>
            </w:tcBorders>
            <w:hideMark/>
          </w:tcPr>
          <w:p w14:paraId="0D731D76"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Податки та збори (зміна розміру податків/зборів, виникнення необхідності у сплаті податків/зборів)</w:t>
            </w:r>
          </w:p>
        </w:tc>
        <w:tc>
          <w:tcPr>
            <w:tcW w:w="1361" w:type="pct"/>
            <w:gridSpan w:val="2"/>
            <w:tcBorders>
              <w:top w:val="single" w:sz="4" w:space="0" w:color="auto"/>
              <w:left w:val="single" w:sz="2" w:space="0" w:color="auto"/>
              <w:bottom w:val="single" w:sz="2" w:space="0" w:color="auto"/>
              <w:right w:val="single" w:sz="2" w:space="0" w:color="auto"/>
            </w:tcBorders>
            <w:hideMark/>
          </w:tcPr>
          <w:p w14:paraId="143DF2B0"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1361" w:type="pct"/>
            <w:gridSpan w:val="2"/>
            <w:tcBorders>
              <w:top w:val="single" w:sz="4" w:space="0" w:color="auto"/>
              <w:left w:val="single" w:sz="2" w:space="0" w:color="auto"/>
              <w:bottom w:val="single" w:sz="2" w:space="0" w:color="auto"/>
              <w:right w:val="single" w:sz="2" w:space="0" w:color="auto"/>
            </w:tcBorders>
            <w:hideMark/>
          </w:tcPr>
          <w:p w14:paraId="279413F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bl>
    <w:p w14:paraId="77FE4830" w14:textId="77777777" w:rsidR="0028152F" w:rsidRPr="00B90290" w:rsidRDefault="0028152F" w:rsidP="0028152F">
      <w:pPr>
        <w:shd w:val="clear" w:color="auto" w:fill="FFFFFF"/>
        <w:spacing w:after="0" w:line="240" w:lineRule="auto"/>
        <w:rPr>
          <w:rFonts w:eastAsia="Times New Roman"/>
          <w:vanish/>
          <w:color w:val="000000" w:themeColor="text1"/>
          <w:sz w:val="26"/>
          <w:szCs w:val="26"/>
          <w:lang w:val="uk-UA" w:eastAsia="uk-UA"/>
        </w:rPr>
      </w:pPr>
      <w:bookmarkStart w:id="23" w:name="n182"/>
      <w:bookmarkEnd w:id="23"/>
    </w:p>
    <w:tbl>
      <w:tblPr>
        <w:tblW w:w="5000" w:type="pct"/>
        <w:tblCellMar>
          <w:top w:w="12" w:type="dxa"/>
          <w:left w:w="12" w:type="dxa"/>
          <w:bottom w:w="12" w:type="dxa"/>
          <w:right w:w="12" w:type="dxa"/>
        </w:tblCellMar>
        <w:tblLook w:val="04A0" w:firstRow="1" w:lastRow="0" w:firstColumn="1" w:lastColumn="0" w:noHBand="0" w:noVBand="1"/>
      </w:tblPr>
      <w:tblGrid>
        <w:gridCol w:w="3035"/>
        <w:gridCol w:w="1719"/>
        <w:gridCol w:w="1721"/>
        <w:gridCol w:w="1719"/>
        <w:gridCol w:w="1719"/>
      </w:tblGrid>
      <w:tr w:rsidR="006606FF" w:rsidRPr="00B90290" w14:paraId="5FBC729E" w14:textId="77777777" w:rsidTr="00D808C1">
        <w:tc>
          <w:tcPr>
            <w:tcW w:w="1531" w:type="pct"/>
            <w:tcBorders>
              <w:top w:val="single" w:sz="4" w:space="0" w:color="auto"/>
              <w:left w:val="single" w:sz="4" w:space="0" w:color="auto"/>
              <w:bottom w:val="single" w:sz="4" w:space="0" w:color="auto"/>
              <w:right w:val="single" w:sz="4" w:space="0" w:color="auto"/>
            </w:tcBorders>
            <w:hideMark/>
          </w:tcPr>
          <w:p w14:paraId="71244BDA"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Вид витрат</w:t>
            </w:r>
          </w:p>
        </w:tc>
        <w:tc>
          <w:tcPr>
            <w:tcW w:w="867" w:type="pct"/>
            <w:tcBorders>
              <w:top w:val="single" w:sz="4" w:space="0" w:color="auto"/>
              <w:left w:val="single" w:sz="4" w:space="0" w:color="auto"/>
              <w:bottom w:val="single" w:sz="4" w:space="0" w:color="auto"/>
              <w:right w:val="single" w:sz="4" w:space="0" w:color="auto"/>
            </w:tcBorders>
            <w:hideMark/>
          </w:tcPr>
          <w:p w14:paraId="187ED220"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ведення обліку, підготовку та подання звітності (за рік)</w:t>
            </w:r>
          </w:p>
        </w:tc>
        <w:tc>
          <w:tcPr>
            <w:tcW w:w="868" w:type="pct"/>
            <w:tcBorders>
              <w:top w:val="single" w:sz="4" w:space="0" w:color="auto"/>
              <w:left w:val="single" w:sz="4" w:space="0" w:color="auto"/>
              <w:bottom w:val="single" w:sz="4" w:space="0" w:color="auto"/>
              <w:right w:val="single" w:sz="4" w:space="0" w:color="auto"/>
            </w:tcBorders>
            <w:hideMark/>
          </w:tcPr>
          <w:p w14:paraId="544FC6B4"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оплату штрафних санкцій за рік</w:t>
            </w:r>
          </w:p>
        </w:tc>
        <w:tc>
          <w:tcPr>
            <w:tcW w:w="867" w:type="pct"/>
            <w:tcBorders>
              <w:top w:val="single" w:sz="4" w:space="0" w:color="auto"/>
              <w:left w:val="single" w:sz="4" w:space="0" w:color="auto"/>
              <w:bottom w:val="single" w:sz="4" w:space="0" w:color="auto"/>
              <w:right w:val="single" w:sz="4" w:space="0" w:color="auto"/>
            </w:tcBorders>
            <w:hideMark/>
          </w:tcPr>
          <w:p w14:paraId="1386C042"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Разом за рік</w:t>
            </w:r>
          </w:p>
        </w:tc>
        <w:tc>
          <w:tcPr>
            <w:tcW w:w="867" w:type="pct"/>
            <w:tcBorders>
              <w:top w:val="single" w:sz="4" w:space="0" w:color="auto"/>
              <w:left w:val="single" w:sz="4" w:space="0" w:color="auto"/>
              <w:bottom w:val="single" w:sz="4" w:space="0" w:color="auto"/>
              <w:right w:val="single" w:sz="4" w:space="0" w:color="auto"/>
            </w:tcBorders>
            <w:hideMark/>
          </w:tcPr>
          <w:p w14:paraId="338A67CA"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 п’ять років</w:t>
            </w:r>
          </w:p>
        </w:tc>
      </w:tr>
      <w:tr w:rsidR="00D808C1" w:rsidRPr="00B90290" w14:paraId="7E9F6728" w14:textId="77777777" w:rsidTr="00D808C1">
        <w:tc>
          <w:tcPr>
            <w:tcW w:w="1531" w:type="pct"/>
            <w:tcBorders>
              <w:top w:val="single" w:sz="4" w:space="0" w:color="auto"/>
              <w:left w:val="single" w:sz="2" w:space="0" w:color="auto"/>
              <w:bottom w:val="single" w:sz="2" w:space="0" w:color="auto"/>
              <w:right w:val="single" w:sz="2" w:space="0" w:color="auto"/>
            </w:tcBorders>
            <w:hideMark/>
          </w:tcPr>
          <w:p w14:paraId="5B86071D"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 xml:space="preserve">Витрати, пов’язані із веденням обліку, підготовкою та поданням звітності державним органам (витрати часу </w:t>
            </w:r>
            <w:r w:rsidRPr="00B90290">
              <w:rPr>
                <w:color w:val="000000" w:themeColor="text1"/>
                <w:sz w:val="26"/>
                <w:szCs w:val="26"/>
                <w:lang w:val="uk-UA" w:eastAsia="uk-UA"/>
              </w:rPr>
              <w:lastRenderedPageBreak/>
              <w:t>персоналу)</w:t>
            </w:r>
          </w:p>
        </w:tc>
        <w:tc>
          <w:tcPr>
            <w:tcW w:w="867" w:type="pct"/>
            <w:tcBorders>
              <w:top w:val="single" w:sz="4" w:space="0" w:color="auto"/>
              <w:left w:val="single" w:sz="2" w:space="0" w:color="auto"/>
              <w:bottom w:val="single" w:sz="2" w:space="0" w:color="auto"/>
              <w:right w:val="single" w:sz="2" w:space="0" w:color="auto"/>
            </w:tcBorders>
            <w:hideMark/>
          </w:tcPr>
          <w:p w14:paraId="3FCBDD12"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lastRenderedPageBreak/>
              <w:t xml:space="preserve"> – </w:t>
            </w:r>
          </w:p>
        </w:tc>
        <w:tc>
          <w:tcPr>
            <w:tcW w:w="868" w:type="pct"/>
            <w:tcBorders>
              <w:top w:val="single" w:sz="4" w:space="0" w:color="auto"/>
              <w:left w:val="single" w:sz="2" w:space="0" w:color="auto"/>
              <w:bottom w:val="single" w:sz="2" w:space="0" w:color="auto"/>
              <w:right w:val="single" w:sz="2" w:space="0" w:color="auto"/>
            </w:tcBorders>
            <w:hideMark/>
          </w:tcPr>
          <w:p w14:paraId="0AECC6D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67" w:type="pct"/>
            <w:tcBorders>
              <w:top w:val="single" w:sz="4" w:space="0" w:color="auto"/>
              <w:left w:val="single" w:sz="2" w:space="0" w:color="auto"/>
              <w:bottom w:val="single" w:sz="2" w:space="0" w:color="auto"/>
              <w:right w:val="single" w:sz="2" w:space="0" w:color="auto"/>
            </w:tcBorders>
            <w:hideMark/>
          </w:tcPr>
          <w:p w14:paraId="38951500"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67" w:type="pct"/>
            <w:tcBorders>
              <w:top w:val="single" w:sz="4" w:space="0" w:color="auto"/>
              <w:left w:val="single" w:sz="2" w:space="0" w:color="auto"/>
              <w:bottom w:val="single" w:sz="2" w:space="0" w:color="auto"/>
              <w:right w:val="single" w:sz="2" w:space="0" w:color="auto"/>
            </w:tcBorders>
            <w:hideMark/>
          </w:tcPr>
          <w:p w14:paraId="4A53743F"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bl>
    <w:p w14:paraId="4445544E" w14:textId="77777777" w:rsidR="0028152F" w:rsidRPr="00B90290" w:rsidRDefault="0028152F" w:rsidP="0028152F">
      <w:pPr>
        <w:shd w:val="clear" w:color="auto" w:fill="FFFFFF"/>
        <w:spacing w:after="0" w:line="240" w:lineRule="auto"/>
        <w:jc w:val="both"/>
        <w:rPr>
          <w:rFonts w:eastAsia="Times New Roman"/>
          <w:color w:val="000000" w:themeColor="text1"/>
          <w:sz w:val="26"/>
          <w:szCs w:val="26"/>
          <w:lang w:val="uk-UA" w:eastAsia="uk-UA"/>
        </w:rPr>
      </w:pPr>
      <w:bookmarkStart w:id="24" w:name="n183"/>
      <w:bookmarkEnd w:id="24"/>
      <w:r w:rsidRPr="00B90290">
        <w:rPr>
          <w:color w:val="000000" w:themeColor="text1"/>
          <w:sz w:val="26"/>
          <w:szCs w:val="26"/>
          <w:lang w:val="uk-UA" w:eastAsia="uk-UA"/>
        </w:rPr>
        <w:t>_________</w:t>
      </w:r>
      <w:r w:rsidRPr="00B90290">
        <w:rPr>
          <w:color w:val="000000" w:themeColor="text1"/>
          <w:sz w:val="26"/>
          <w:szCs w:val="26"/>
          <w:lang w:val="uk-UA" w:eastAsia="uk-UA"/>
        </w:rPr>
        <w:b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tbl>
      <w:tblPr>
        <w:tblW w:w="5000" w:type="pct"/>
        <w:tblLayout w:type="fixed"/>
        <w:tblCellMar>
          <w:top w:w="12" w:type="dxa"/>
          <w:left w:w="12" w:type="dxa"/>
          <w:bottom w:w="12" w:type="dxa"/>
          <w:right w:w="12" w:type="dxa"/>
        </w:tblCellMar>
        <w:tblLook w:val="04A0" w:firstRow="1" w:lastRow="0" w:firstColumn="1" w:lastColumn="0" w:noHBand="0" w:noVBand="1"/>
      </w:tblPr>
      <w:tblGrid>
        <w:gridCol w:w="3139"/>
        <w:gridCol w:w="1694"/>
        <w:gridCol w:w="1694"/>
        <w:gridCol w:w="1693"/>
        <w:gridCol w:w="1693"/>
      </w:tblGrid>
      <w:tr w:rsidR="006606FF" w:rsidRPr="00B90290" w14:paraId="4266B256" w14:textId="77777777" w:rsidTr="00D808C1">
        <w:tc>
          <w:tcPr>
            <w:tcW w:w="1583" w:type="pct"/>
            <w:tcBorders>
              <w:top w:val="single" w:sz="4" w:space="0" w:color="auto"/>
              <w:left w:val="single" w:sz="4" w:space="0" w:color="auto"/>
              <w:bottom w:val="single" w:sz="4" w:space="0" w:color="auto"/>
              <w:right w:val="single" w:sz="4" w:space="0" w:color="auto"/>
            </w:tcBorders>
            <w:hideMark/>
          </w:tcPr>
          <w:p w14:paraId="32C00808"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bookmarkStart w:id="25" w:name="n184"/>
            <w:bookmarkEnd w:id="25"/>
            <w:r w:rsidRPr="00B90290">
              <w:rPr>
                <w:color w:val="000000" w:themeColor="text1"/>
                <w:sz w:val="26"/>
                <w:szCs w:val="26"/>
                <w:lang w:val="uk-UA" w:eastAsia="uk-UA"/>
              </w:rPr>
              <w:t>Вид витрат</w:t>
            </w:r>
          </w:p>
        </w:tc>
        <w:tc>
          <w:tcPr>
            <w:tcW w:w="854" w:type="pct"/>
            <w:tcBorders>
              <w:top w:val="single" w:sz="4" w:space="0" w:color="auto"/>
              <w:left w:val="single" w:sz="4" w:space="0" w:color="auto"/>
              <w:bottom w:val="single" w:sz="4" w:space="0" w:color="auto"/>
              <w:right w:val="single" w:sz="4" w:space="0" w:color="auto"/>
            </w:tcBorders>
            <w:hideMark/>
          </w:tcPr>
          <w:p w14:paraId="0C00F0A1" w14:textId="77777777" w:rsidR="0028152F" w:rsidRPr="00B90290" w:rsidRDefault="0028152F" w:rsidP="006606F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адміністрування заходів державного нагляду (контролю) (за рік)</w:t>
            </w:r>
          </w:p>
        </w:tc>
        <w:tc>
          <w:tcPr>
            <w:tcW w:w="854" w:type="pct"/>
            <w:tcBorders>
              <w:top w:val="single" w:sz="4" w:space="0" w:color="auto"/>
              <w:left w:val="single" w:sz="4" w:space="0" w:color="auto"/>
              <w:bottom w:val="single" w:sz="4" w:space="0" w:color="auto"/>
              <w:right w:val="single" w:sz="4" w:space="0" w:color="auto"/>
            </w:tcBorders>
            <w:hideMark/>
          </w:tcPr>
          <w:p w14:paraId="1B1BFC2D" w14:textId="77777777" w:rsidR="0028152F" w:rsidRPr="00B90290" w:rsidRDefault="0028152F" w:rsidP="006606F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оплату штрафних санкцій та усунення виявлених порушень (за рік)</w:t>
            </w:r>
          </w:p>
        </w:tc>
        <w:tc>
          <w:tcPr>
            <w:tcW w:w="854" w:type="pct"/>
            <w:tcBorders>
              <w:top w:val="single" w:sz="4" w:space="0" w:color="auto"/>
              <w:left w:val="single" w:sz="4" w:space="0" w:color="auto"/>
              <w:bottom w:val="single" w:sz="4" w:space="0" w:color="auto"/>
              <w:right w:val="single" w:sz="4" w:space="0" w:color="auto"/>
            </w:tcBorders>
            <w:hideMark/>
          </w:tcPr>
          <w:p w14:paraId="1BA5F9DB" w14:textId="77777777" w:rsidR="0028152F" w:rsidRPr="00B90290" w:rsidRDefault="0028152F" w:rsidP="006606F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Разом за рік</w:t>
            </w:r>
          </w:p>
        </w:tc>
        <w:tc>
          <w:tcPr>
            <w:tcW w:w="854" w:type="pct"/>
            <w:tcBorders>
              <w:top w:val="single" w:sz="4" w:space="0" w:color="auto"/>
              <w:left w:val="single" w:sz="4" w:space="0" w:color="auto"/>
              <w:bottom w:val="single" w:sz="4" w:space="0" w:color="auto"/>
              <w:right w:val="single" w:sz="4" w:space="0" w:color="auto"/>
            </w:tcBorders>
            <w:hideMark/>
          </w:tcPr>
          <w:p w14:paraId="496F002E" w14:textId="77777777" w:rsidR="0028152F" w:rsidRPr="00B90290" w:rsidRDefault="0028152F" w:rsidP="006606F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 п’ять років</w:t>
            </w:r>
          </w:p>
        </w:tc>
      </w:tr>
      <w:tr w:rsidR="00D808C1" w:rsidRPr="00B90290" w14:paraId="26573AFD" w14:textId="77777777" w:rsidTr="00D808C1">
        <w:tc>
          <w:tcPr>
            <w:tcW w:w="1583" w:type="pct"/>
            <w:tcBorders>
              <w:top w:val="single" w:sz="4" w:space="0" w:color="auto"/>
              <w:left w:val="single" w:sz="2" w:space="0" w:color="auto"/>
              <w:bottom w:val="single" w:sz="2" w:space="0" w:color="auto"/>
              <w:right w:val="single" w:sz="2" w:space="0" w:color="auto"/>
            </w:tcBorders>
            <w:hideMark/>
          </w:tcPr>
          <w:p w14:paraId="78D46DF9"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854" w:type="pct"/>
            <w:tcBorders>
              <w:top w:val="single" w:sz="4" w:space="0" w:color="auto"/>
              <w:left w:val="single" w:sz="2" w:space="0" w:color="auto"/>
              <w:bottom w:val="single" w:sz="2" w:space="0" w:color="auto"/>
              <w:right w:val="single" w:sz="2" w:space="0" w:color="auto"/>
            </w:tcBorders>
            <w:hideMark/>
          </w:tcPr>
          <w:p w14:paraId="088BD66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4" w:type="pct"/>
            <w:tcBorders>
              <w:top w:val="single" w:sz="4" w:space="0" w:color="auto"/>
              <w:left w:val="single" w:sz="2" w:space="0" w:color="auto"/>
              <w:bottom w:val="single" w:sz="2" w:space="0" w:color="auto"/>
              <w:right w:val="single" w:sz="2" w:space="0" w:color="auto"/>
            </w:tcBorders>
            <w:hideMark/>
          </w:tcPr>
          <w:p w14:paraId="77AD0B73"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4" w:type="pct"/>
            <w:tcBorders>
              <w:top w:val="single" w:sz="4" w:space="0" w:color="auto"/>
              <w:left w:val="single" w:sz="2" w:space="0" w:color="auto"/>
              <w:bottom w:val="single" w:sz="2" w:space="0" w:color="auto"/>
              <w:right w:val="single" w:sz="2" w:space="0" w:color="auto"/>
            </w:tcBorders>
            <w:hideMark/>
          </w:tcPr>
          <w:p w14:paraId="449D396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4" w:type="pct"/>
            <w:tcBorders>
              <w:top w:val="single" w:sz="4" w:space="0" w:color="auto"/>
              <w:left w:val="single" w:sz="2" w:space="0" w:color="auto"/>
              <w:bottom w:val="single" w:sz="2" w:space="0" w:color="auto"/>
              <w:right w:val="single" w:sz="2" w:space="0" w:color="auto"/>
            </w:tcBorders>
            <w:hideMark/>
          </w:tcPr>
          <w:p w14:paraId="5EB023B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bl>
    <w:p w14:paraId="7B7EBA06" w14:textId="77777777" w:rsidR="0028152F" w:rsidRPr="00B90290" w:rsidRDefault="0028152F" w:rsidP="0028152F">
      <w:pPr>
        <w:shd w:val="clear" w:color="auto" w:fill="FFFFFF"/>
        <w:spacing w:after="0" w:line="240" w:lineRule="auto"/>
        <w:jc w:val="both"/>
        <w:rPr>
          <w:rFonts w:eastAsia="Times New Roman"/>
          <w:color w:val="000000" w:themeColor="text1"/>
          <w:sz w:val="26"/>
          <w:szCs w:val="26"/>
          <w:lang w:val="uk-UA" w:eastAsia="uk-UA"/>
        </w:rPr>
      </w:pPr>
      <w:bookmarkStart w:id="26" w:name="n185"/>
      <w:bookmarkEnd w:id="26"/>
      <w:r w:rsidRPr="00B90290">
        <w:rPr>
          <w:color w:val="000000" w:themeColor="text1"/>
          <w:sz w:val="26"/>
          <w:szCs w:val="26"/>
          <w:lang w:val="uk-UA" w:eastAsia="uk-UA"/>
        </w:rPr>
        <w:t>__________</w:t>
      </w:r>
      <w:r w:rsidRPr="00B90290">
        <w:rPr>
          <w:color w:val="000000" w:themeColor="text1"/>
          <w:sz w:val="26"/>
          <w:szCs w:val="26"/>
          <w:lang w:val="uk-UA" w:eastAsia="uk-UA"/>
        </w:rPr>
        <w:b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W w:w="5000" w:type="pct"/>
        <w:tblLayout w:type="fixed"/>
        <w:tblCellMar>
          <w:top w:w="12" w:type="dxa"/>
          <w:left w:w="12" w:type="dxa"/>
          <w:bottom w:w="12" w:type="dxa"/>
          <w:right w:w="12" w:type="dxa"/>
        </w:tblCellMar>
        <w:tblLook w:val="04A0" w:firstRow="1" w:lastRow="0" w:firstColumn="1" w:lastColumn="0" w:noHBand="0" w:noVBand="1"/>
      </w:tblPr>
      <w:tblGrid>
        <w:gridCol w:w="3137"/>
        <w:gridCol w:w="710"/>
        <w:gridCol w:w="983"/>
        <w:gridCol w:w="1039"/>
        <w:gridCol w:w="654"/>
        <w:gridCol w:w="1469"/>
        <w:gridCol w:w="224"/>
        <w:gridCol w:w="1697"/>
      </w:tblGrid>
      <w:tr w:rsidR="006606FF" w:rsidRPr="00B90290" w14:paraId="71A42ED8" w14:textId="77777777" w:rsidTr="006606FF">
        <w:tc>
          <w:tcPr>
            <w:tcW w:w="1582" w:type="pct"/>
            <w:tcBorders>
              <w:top w:val="single" w:sz="4" w:space="0" w:color="auto"/>
              <w:left w:val="single" w:sz="4" w:space="0" w:color="auto"/>
              <w:bottom w:val="single" w:sz="4" w:space="0" w:color="auto"/>
              <w:right w:val="single" w:sz="4" w:space="0" w:color="auto"/>
            </w:tcBorders>
            <w:hideMark/>
          </w:tcPr>
          <w:p w14:paraId="47B36846"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bookmarkStart w:id="27" w:name="n186"/>
            <w:bookmarkEnd w:id="27"/>
            <w:r w:rsidRPr="00B90290">
              <w:rPr>
                <w:color w:val="000000" w:themeColor="text1"/>
                <w:sz w:val="26"/>
                <w:szCs w:val="26"/>
                <w:lang w:val="uk-UA" w:eastAsia="uk-UA"/>
              </w:rPr>
              <w:t>Вид витрат</w:t>
            </w:r>
          </w:p>
        </w:tc>
        <w:tc>
          <w:tcPr>
            <w:tcW w:w="854" w:type="pct"/>
            <w:gridSpan w:val="2"/>
            <w:tcBorders>
              <w:top w:val="single" w:sz="4" w:space="0" w:color="auto"/>
              <w:left w:val="single" w:sz="4" w:space="0" w:color="auto"/>
              <w:bottom w:val="single" w:sz="4" w:space="0" w:color="auto"/>
              <w:right w:val="single" w:sz="4" w:space="0" w:color="auto"/>
            </w:tcBorders>
            <w:hideMark/>
          </w:tcPr>
          <w:p w14:paraId="48B41514"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проходження відповідних процедур (витрати часу, витрати на експертизи, тощо)</w:t>
            </w:r>
          </w:p>
        </w:tc>
        <w:tc>
          <w:tcPr>
            <w:tcW w:w="854" w:type="pct"/>
            <w:gridSpan w:val="2"/>
            <w:tcBorders>
              <w:top w:val="single" w:sz="4" w:space="0" w:color="auto"/>
              <w:left w:val="single" w:sz="4" w:space="0" w:color="auto"/>
              <w:bottom w:val="single" w:sz="4" w:space="0" w:color="auto"/>
              <w:right w:val="single" w:sz="4" w:space="0" w:color="auto"/>
            </w:tcBorders>
            <w:hideMark/>
          </w:tcPr>
          <w:p w14:paraId="3F997D54"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безпосередньо на дозволи, ліцензії, сертифікати, страхові поліси (за рік - стартовий)</w:t>
            </w:r>
          </w:p>
        </w:tc>
        <w:tc>
          <w:tcPr>
            <w:tcW w:w="854" w:type="pct"/>
            <w:gridSpan w:val="2"/>
            <w:tcBorders>
              <w:top w:val="single" w:sz="4" w:space="0" w:color="auto"/>
              <w:left w:val="single" w:sz="4" w:space="0" w:color="auto"/>
              <w:bottom w:val="single" w:sz="4" w:space="0" w:color="auto"/>
              <w:right w:val="single" w:sz="4" w:space="0" w:color="auto"/>
            </w:tcBorders>
            <w:hideMark/>
          </w:tcPr>
          <w:p w14:paraId="7E69C9EA"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Разом за рік (стартовий)</w:t>
            </w:r>
          </w:p>
        </w:tc>
        <w:tc>
          <w:tcPr>
            <w:tcW w:w="856" w:type="pct"/>
            <w:tcBorders>
              <w:top w:val="single" w:sz="4" w:space="0" w:color="auto"/>
              <w:left w:val="single" w:sz="4" w:space="0" w:color="auto"/>
              <w:bottom w:val="single" w:sz="4" w:space="0" w:color="auto"/>
              <w:right w:val="single" w:sz="4" w:space="0" w:color="auto"/>
            </w:tcBorders>
            <w:hideMark/>
          </w:tcPr>
          <w:p w14:paraId="3B74245F"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 п’ять років</w:t>
            </w:r>
          </w:p>
        </w:tc>
      </w:tr>
      <w:tr w:rsidR="00D808C1" w:rsidRPr="00B90290" w14:paraId="22B1D6D3" w14:textId="77777777" w:rsidTr="008D4014">
        <w:tc>
          <w:tcPr>
            <w:tcW w:w="1582" w:type="pct"/>
            <w:tcBorders>
              <w:top w:val="single" w:sz="4" w:space="0" w:color="auto"/>
              <w:left w:val="single" w:sz="2" w:space="0" w:color="auto"/>
              <w:bottom w:val="single" w:sz="4" w:space="0" w:color="auto"/>
              <w:right w:val="single" w:sz="2" w:space="0" w:color="auto"/>
            </w:tcBorders>
            <w:hideMark/>
          </w:tcPr>
          <w:p w14:paraId="42A6089C"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854" w:type="pct"/>
            <w:gridSpan w:val="2"/>
            <w:tcBorders>
              <w:top w:val="single" w:sz="4" w:space="0" w:color="auto"/>
              <w:left w:val="single" w:sz="2" w:space="0" w:color="auto"/>
              <w:bottom w:val="single" w:sz="4" w:space="0" w:color="auto"/>
              <w:right w:val="single" w:sz="2" w:space="0" w:color="auto"/>
            </w:tcBorders>
            <w:hideMark/>
          </w:tcPr>
          <w:p w14:paraId="76A51120"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4" w:type="pct"/>
            <w:gridSpan w:val="2"/>
            <w:tcBorders>
              <w:top w:val="single" w:sz="4" w:space="0" w:color="auto"/>
              <w:left w:val="single" w:sz="2" w:space="0" w:color="auto"/>
              <w:bottom w:val="single" w:sz="4" w:space="0" w:color="auto"/>
              <w:right w:val="single" w:sz="2" w:space="0" w:color="auto"/>
            </w:tcBorders>
            <w:hideMark/>
          </w:tcPr>
          <w:p w14:paraId="358EEB44"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4" w:type="pct"/>
            <w:gridSpan w:val="2"/>
            <w:tcBorders>
              <w:top w:val="single" w:sz="4" w:space="0" w:color="auto"/>
              <w:left w:val="single" w:sz="2" w:space="0" w:color="auto"/>
              <w:bottom w:val="single" w:sz="4" w:space="0" w:color="auto"/>
              <w:right w:val="single" w:sz="2" w:space="0" w:color="auto"/>
            </w:tcBorders>
            <w:hideMark/>
          </w:tcPr>
          <w:p w14:paraId="46E4663F"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856" w:type="pct"/>
            <w:tcBorders>
              <w:top w:val="single" w:sz="4" w:space="0" w:color="auto"/>
              <w:left w:val="single" w:sz="2" w:space="0" w:color="auto"/>
              <w:bottom w:val="single" w:sz="4" w:space="0" w:color="auto"/>
              <w:right w:val="single" w:sz="2" w:space="0" w:color="auto"/>
            </w:tcBorders>
            <w:hideMark/>
          </w:tcPr>
          <w:p w14:paraId="433350DC"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r w:rsidR="008D4014" w:rsidRPr="00B90290" w14:paraId="1319EDBE" w14:textId="77777777" w:rsidTr="008D4014">
        <w:tc>
          <w:tcPr>
            <w:tcW w:w="1582" w:type="pct"/>
            <w:tcBorders>
              <w:top w:val="single" w:sz="4" w:space="0" w:color="auto"/>
              <w:bottom w:val="single" w:sz="4" w:space="0" w:color="auto"/>
            </w:tcBorders>
          </w:tcPr>
          <w:p w14:paraId="1B8B1A65" w14:textId="77777777" w:rsidR="008D4014" w:rsidRPr="00B90290" w:rsidRDefault="008D4014" w:rsidP="00D808C1">
            <w:pPr>
              <w:spacing w:after="0" w:line="240" w:lineRule="auto"/>
              <w:rPr>
                <w:rFonts w:eastAsia="Times New Roman"/>
                <w:color w:val="000000" w:themeColor="text1"/>
                <w:sz w:val="26"/>
                <w:szCs w:val="26"/>
                <w:lang w:val="uk-UA" w:eastAsia="uk-UA"/>
              </w:rPr>
            </w:pPr>
          </w:p>
        </w:tc>
        <w:tc>
          <w:tcPr>
            <w:tcW w:w="854" w:type="pct"/>
            <w:gridSpan w:val="2"/>
            <w:tcBorders>
              <w:top w:val="single" w:sz="4" w:space="0" w:color="auto"/>
              <w:bottom w:val="single" w:sz="4" w:space="0" w:color="auto"/>
            </w:tcBorders>
          </w:tcPr>
          <w:p w14:paraId="428061F1" w14:textId="77777777" w:rsidR="008D4014" w:rsidRPr="00B90290" w:rsidRDefault="008D4014" w:rsidP="00D808C1">
            <w:pPr>
              <w:spacing w:after="0" w:line="240" w:lineRule="auto"/>
              <w:jc w:val="center"/>
              <w:rPr>
                <w:rFonts w:eastAsia="Times New Roman"/>
                <w:color w:val="000000" w:themeColor="text1"/>
                <w:sz w:val="26"/>
                <w:szCs w:val="26"/>
                <w:lang w:val="uk-UA" w:eastAsia="uk-UA"/>
              </w:rPr>
            </w:pPr>
          </w:p>
        </w:tc>
        <w:tc>
          <w:tcPr>
            <w:tcW w:w="854" w:type="pct"/>
            <w:gridSpan w:val="2"/>
            <w:tcBorders>
              <w:top w:val="single" w:sz="4" w:space="0" w:color="auto"/>
              <w:bottom w:val="single" w:sz="4" w:space="0" w:color="auto"/>
            </w:tcBorders>
          </w:tcPr>
          <w:p w14:paraId="523A3ECE" w14:textId="77777777" w:rsidR="008D4014" w:rsidRPr="00B90290" w:rsidRDefault="008D4014" w:rsidP="00D808C1">
            <w:pPr>
              <w:spacing w:after="0" w:line="240" w:lineRule="auto"/>
              <w:jc w:val="center"/>
              <w:rPr>
                <w:rFonts w:eastAsia="Times New Roman"/>
                <w:color w:val="000000" w:themeColor="text1"/>
                <w:sz w:val="26"/>
                <w:szCs w:val="26"/>
                <w:lang w:val="uk-UA" w:eastAsia="uk-UA"/>
              </w:rPr>
            </w:pPr>
          </w:p>
        </w:tc>
        <w:tc>
          <w:tcPr>
            <w:tcW w:w="854" w:type="pct"/>
            <w:gridSpan w:val="2"/>
            <w:tcBorders>
              <w:top w:val="single" w:sz="4" w:space="0" w:color="auto"/>
              <w:bottom w:val="single" w:sz="4" w:space="0" w:color="auto"/>
            </w:tcBorders>
          </w:tcPr>
          <w:p w14:paraId="1F884007" w14:textId="77777777" w:rsidR="008D4014" w:rsidRPr="00B90290" w:rsidRDefault="008D4014" w:rsidP="00D808C1">
            <w:pPr>
              <w:spacing w:after="0" w:line="240" w:lineRule="auto"/>
              <w:jc w:val="center"/>
              <w:rPr>
                <w:rFonts w:eastAsia="Times New Roman"/>
                <w:color w:val="000000" w:themeColor="text1"/>
                <w:sz w:val="26"/>
                <w:szCs w:val="26"/>
                <w:lang w:val="uk-UA" w:eastAsia="uk-UA"/>
              </w:rPr>
            </w:pPr>
          </w:p>
        </w:tc>
        <w:tc>
          <w:tcPr>
            <w:tcW w:w="856" w:type="pct"/>
            <w:tcBorders>
              <w:top w:val="single" w:sz="4" w:space="0" w:color="auto"/>
              <w:bottom w:val="single" w:sz="4" w:space="0" w:color="auto"/>
            </w:tcBorders>
          </w:tcPr>
          <w:p w14:paraId="490D0231" w14:textId="77777777" w:rsidR="008D4014" w:rsidRPr="00B90290" w:rsidRDefault="008D4014" w:rsidP="00D808C1">
            <w:pPr>
              <w:spacing w:after="0" w:line="240" w:lineRule="auto"/>
              <w:jc w:val="center"/>
              <w:rPr>
                <w:rFonts w:eastAsia="Times New Roman"/>
                <w:color w:val="000000" w:themeColor="text1"/>
                <w:sz w:val="26"/>
                <w:szCs w:val="26"/>
                <w:lang w:val="uk-UA" w:eastAsia="uk-UA"/>
              </w:rPr>
            </w:pPr>
          </w:p>
        </w:tc>
      </w:tr>
      <w:tr w:rsidR="006606FF" w:rsidRPr="00B90290" w14:paraId="4E0EDD36" w14:textId="77777777" w:rsidTr="006606FF">
        <w:tc>
          <w:tcPr>
            <w:tcW w:w="1940" w:type="pct"/>
            <w:gridSpan w:val="2"/>
            <w:tcBorders>
              <w:top w:val="single" w:sz="4" w:space="0" w:color="auto"/>
              <w:left w:val="single" w:sz="4" w:space="0" w:color="auto"/>
              <w:bottom w:val="single" w:sz="4" w:space="0" w:color="auto"/>
              <w:right w:val="single" w:sz="4" w:space="0" w:color="auto"/>
            </w:tcBorders>
            <w:hideMark/>
          </w:tcPr>
          <w:p w14:paraId="64C240A0"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bookmarkStart w:id="28" w:name="n187"/>
            <w:bookmarkEnd w:id="28"/>
            <w:r w:rsidRPr="00B90290">
              <w:rPr>
                <w:color w:val="000000" w:themeColor="text1"/>
                <w:sz w:val="26"/>
                <w:szCs w:val="26"/>
                <w:lang w:val="uk-UA" w:eastAsia="uk-UA"/>
              </w:rPr>
              <w:t>Вид витрат</w:t>
            </w:r>
          </w:p>
        </w:tc>
        <w:tc>
          <w:tcPr>
            <w:tcW w:w="1020" w:type="pct"/>
            <w:gridSpan w:val="2"/>
            <w:tcBorders>
              <w:top w:val="single" w:sz="4" w:space="0" w:color="auto"/>
              <w:left w:val="single" w:sz="4" w:space="0" w:color="auto"/>
              <w:bottom w:val="single" w:sz="4" w:space="0" w:color="auto"/>
              <w:right w:val="single" w:sz="4" w:space="0" w:color="auto"/>
            </w:tcBorders>
            <w:hideMark/>
          </w:tcPr>
          <w:p w14:paraId="0B363995"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За рік (стартовий)</w:t>
            </w:r>
          </w:p>
        </w:tc>
        <w:tc>
          <w:tcPr>
            <w:tcW w:w="1071" w:type="pct"/>
            <w:gridSpan w:val="2"/>
            <w:tcBorders>
              <w:top w:val="single" w:sz="4" w:space="0" w:color="auto"/>
              <w:left w:val="single" w:sz="4" w:space="0" w:color="auto"/>
              <w:bottom w:val="single" w:sz="4" w:space="0" w:color="auto"/>
              <w:right w:val="single" w:sz="4" w:space="0" w:color="auto"/>
            </w:tcBorders>
            <w:hideMark/>
          </w:tcPr>
          <w:p w14:paraId="3A4BBB7B"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Періодичні</w:t>
            </w:r>
            <w:r w:rsidRPr="00B90290">
              <w:rPr>
                <w:color w:val="000000" w:themeColor="text1"/>
                <w:sz w:val="26"/>
                <w:szCs w:val="26"/>
                <w:lang w:val="uk-UA" w:eastAsia="uk-UA"/>
              </w:rPr>
              <w:br/>
              <w:t>(за наступний рік)</w:t>
            </w:r>
          </w:p>
        </w:tc>
        <w:tc>
          <w:tcPr>
            <w:tcW w:w="969" w:type="pct"/>
            <w:gridSpan w:val="2"/>
            <w:tcBorders>
              <w:top w:val="single" w:sz="4" w:space="0" w:color="auto"/>
              <w:left w:val="single" w:sz="4" w:space="0" w:color="auto"/>
              <w:bottom w:val="single" w:sz="4" w:space="0" w:color="auto"/>
              <w:right w:val="single" w:sz="4" w:space="0" w:color="auto"/>
            </w:tcBorders>
            <w:hideMark/>
          </w:tcPr>
          <w:p w14:paraId="066439ED"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 п’ять років</w:t>
            </w:r>
          </w:p>
        </w:tc>
      </w:tr>
      <w:tr w:rsidR="00D808C1" w:rsidRPr="00B90290" w14:paraId="3BEF5946" w14:textId="77777777" w:rsidTr="006606FF">
        <w:tc>
          <w:tcPr>
            <w:tcW w:w="1940" w:type="pct"/>
            <w:gridSpan w:val="2"/>
            <w:tcBorders>
              <w:top w:val="single" w:sz="4" w:space="0" w:color="auto"/>
              <w:left w:val="single" w:sz="4" w:space="0" w:color="auto"/>
              <w:bottom w:val="single" w:sz="4" w:space="0" w:color="auto"/>
              <w:right w:val="single" w:sz="4" w:space="0" w:color="auto"/>
            </w:tcBorders>
            <w:hideMark/>
          </w:tcPr>
          <w:p w14:paraId="2B494F96"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Витрати на оборотні активи (матеріали, канцелярські товари тощо)</w:t>
            </w:r>
          </w:p>
        </w:tc>
        <w:tc>
          <w:tcPr>
            <w:tcW w:w="1020" w:type="pct"/>
            <w:gridSpan w:val="2"/>
            <w:tcBorders>
              <w:top w:val="single" w:sz="4" w:space="0" w:color="auto"/>
              <w:left w:val="single" w:sz="4" w:space="0" w:color="auto"/>
              <w:bottom w:val="single" w:sz="4" w:space="0" w:color="auto"/>
              <w:right w:val="single" w:sz="4" w:space="0" w:color="auto"/>
            </w:tcBorders>
            <w:hideMark/>
          </w:tcPr>
          <w:p w14:paraId="367F07B5"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1071" w:type="pct"/>
            <w:gridSpan w:val="2"/>
            <w:tcBorders>
              <w:top w:val="single" w:sz="4" w:space="0" w:color="auto"/>
              <w:left w:val="single" w:sz="4" w:space="0" w:color="auto"/>
              <w:bottom w:val="single" w:sz="4" w:space="0" w:color="auto"/>
              <w:right w:val="single" w:sz="4" w:space="0" w:color="auto"/>
            </w:tcBorders>
            <w:hideMark/>
          </w:tcPr>
          <w:p w14:paraId="425778E8"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969" w:type="pct"/>
            <w:gridSpan w:val="2"/>
            <w:tcBorders>
              <w:top w:val="single" w:sz="4" w:space="0" w:color="auto"/>
              <w:left w:val="single" w:sz="4" w:space="0" w:color="auto"/>
              <w:bottom w:val="single" w:sz="4" w:space="0" w:color="auto"/>
              <w:right w:val="single" w:sz="4" w:space="0" w:color="auto"/>
            </w:tcBorders>
            <w:hideMark/>
          </w:tcPr>
          <w:p w14:paraId="30C62111"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bl>
    <w:p w14:paraId="6840B2EF" w14:textId="77777777" w:rsidR="0028152F" w:rsidRPr="00B90290" w:rsidRDefault="0028152F" w:rsidP="0028152F">
      <w:pPr>
        <w:shd w:val="clear" w:color="auto" w:fill="FFFFFF"/>
        <w:spacing w:after="0" w:line="240" w:lineRule="auto"/>
        <w:rPr>
          <w:rFonts w:eastAsia="Times New Roman"/>
          <w:vanish/>
          <w:color w:val="000000" w:themeColor="text1"/>
          <w:sz w:val="26"/>
          <w:szCs w:val="26"/>
          <w:lang w:val="uk-UA" w:eastAsia="uk-UA"/>
        </w:rPr>
      </w:pPr>
      <w:bookmarkStart w:id="29" w:name="n188"/>
      <w:bookmarkEnd w:id="29"/>
    </w:p>
    <w:p w14:paraId="151D793B" w14:textId="77777777" w:rsidR="008D4014" w:rsidRPr="00B90290" w:rsidRDefault="008D4014" w:rsidP="008D4014">
      <w:pPr>
        <w:shd w:val="clear" w:color="auto" w:fill="FFFFFF"/>
        <w:spacing w:after="0" w:line="240" w:lineRule="auto"/>
        <w:ind w:firstLine="567"/>
        <w:jc w:val="both"/>
        <w:rPr>
          <w:rFonts w:eastAsia="Times New Roman"/>
          <w:i/>
          <w:sz w:val="26"/>
          <w:szCs w:val="26"/>
          <w:u w:val="single"/>
          <w:lang w:val="uk-UA" w:eastAsia="ru-RU"/>
        </w:rPr>
      </w:pPr>
      <w:r w:rsidRPr="00B90290">
        <w:rPr>
          <w:i/>
          <w:sz w:val="26"/>
          <w:szCs w:val="26"/>
          <w:u w:val="single"/>
          <w:lang w:val="uk-UA" w:eastAsia="ru-RU"/>
        </w:rPr>
        <w:t>Щодо змін до Правил розробки в частині, що стосуються ПСГ:</w:t>
      </w:r>
    </w:p>
    <w:p w14:paraId="26C09052" w14:textId="77777777" w:rsidR="008D4014" w:rsidRPr="00B90290" w:rsidRDefault="008D4014" w:rsidP="008D4014">
      <w:pPr>
        <w:shd w:val="clear" w:color="auto" w:fill="FFFFFF"/>
        <w:spacing w:after="0" w:line="240" w:lineRule="auto"/>
        <w:ind w:firstLine="567"/>
        <w:jc w:val="both"/>
        <w:rPr>
          <w:rFonts w:eastAsia="Times New Roman"/>
          <w:i/>
          <w:sz w:val="26"/>
          <w:szCs w:val="26"/>
          <w:u w:val="single"/>
          <w:lang w:val="uk-UA" w:eastAsia="ru-RU"/>
        </w:rPr>
      </w:pPr>
    </w:p>
    <w:tbl>
      <w:tblPr>
        <w:tblW w:w="5000" w:type="pct"/>
        <w:tblLayout w:type="fixed"/>
        <w:tblCellMar>
          <w:top w:w="12" w:type="dxa"/>
          <w:left w:w="12" w:type="dxa"/>
          <w:bottom w:w="12" w:type="dxa"/>
          <w:right w:w="12" w:type="dxa"/>
        </w:tblCellMar>
        <w:tblLook w:val="04A0" w:firstRow="1" w:lastRow="0" w:firstColumn="1" w:lastColumn="0" w:noHBand="0" w:noVBand="1"/>
      </w:tblPr>
      <w:tblGrid>
        <w:gridCol w:w="3847"/>
        <w:gridCol w:w="2022"/>
        <w:gridCol w:w="2123"/>
        <w:gridCol w:w="1921"/>
      </w:tblGrid>
      <w:tr w:rsidR="008D4014" w:rsidRPr="00B90290" w14:paraId="245AB839" w14:textId="77777777" w:rsidTr="00993E56">
        <w:tc>
          <w:tcPr>
            <w:tcW w:w="1940" w:type="pct"/>
            <w:tcBorders>
              <w:top w:val="single" w:sz="4" w:space="0" w:color="auto"/>
              <w:left w:val="single" w:sz="4" w:space="0" w:color="auto"/>
              <w:bottom w:val="single" w:sz="4" w:space="0" w:color="auto"/>
              <w:right w:val="single" w:sz="4" w:space="0" w:color="auto"/>
            </w:tcBorders>
            <w:hideMark/>
          </w:tcPr>
          <w:p w14:paraId="446D62FE" w14:textId="77777777" w:rsidR="008D4014" w:rsidRPr="00B90290" w:rsidRDefault="008D4014"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Вид витрат</w:t>
            </w:r>
          </w:p>
        </w:tc>
        <w:tc>
          <w:tcPr>
            <w:tcW w:w="1020" w:type="pct"/>
            <w:tcBorders>
              <w:top w:val="single" w:sz="4" w:space="0" w:color="auto"/>
              <w:left w:val="single" w:sz="4" w:space="0" w:color="auto"/>
              <w:bottom w:val="single" w:sz="4" w:space="0" w:color="auto"/>
              <w:right w:val="single" w:sz="4" w:space="0" w:color="auto"/>
            </w:tcBorders>
            <w:hideMark/>
          </w:tcPr>
          <w:p w14:paraId="337B95DF" w14:textId="77777777" w:rsidR="008D4014" w:rsidRPr="00B90290" w:rsidRDefault="008D4014"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За рік (стартовий)</w:t>
            </w:r>
          </w:p>
        </w:tc>
        <w:tc>
          <w:tcPr>
            <w:tcW w:w="1071" w:type="pct"/>
            <w:tcBorders>
              <w:top w:val="single" w:sz="4" w:space="0" w:color="auto"/>
              <w:left w:val="single" w:sz="4" w:space="0" w:color="auto"/>
              <w:bottom w:val="single" w:sz="4" w:space="0" w:color="auto"/>
              <w:right w:val="single" w:sz="4" w:space="0" w:color="auto"/>
            </w:tcBorders>
            <w:hideMark/>
          </w:tcPr>
          <w:p w14:paraId="27315F8F" w14:textId="77777777" w:rsidR="008D4014" w:rsidRPr="00B90290" w:rsidRDefault="008D4014"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Періодичні</w:t>
            </w:r>
            <w:r w:rsidRPr="00B90290">
              <w:rPr>
                <w:i/>
                <w:color w:val="000000" w:themeColor="text1"/>
                <w:sz w:val="26"/>
                <w:szCs w:val="26"/>
                <w:lang w:val="uk-UA" w:eastAsia="uk-UA"/>
              </w:rPr>
              <w:br/>
              <w:t>(за наступний рік)</w:t>
            </w:r>
          </w:p>
        </w:tc>
        <w:tc>
          <w:tcPr>
            <w:tcW w:w="969" w:type="pct"/>
            <w:tcBorders>
              <w:top w:val="single" w:sz="4" w:space="0" w:color="auto"/>
              <w:left w:val="single" w:sz="4" w:space="0" w:color="auto"/>
              <w:bottom w:val="single" w:sz="4" w:space="0" w:color="auto"/>
              <w:right w:val="single" w:sz="4" w:space="0" w:color="auto"/>
            </w:tcBorders>
            <w:hideMark/>
          </w:tcPr>
          <w:p w14:paraId="2C2BB8BB" w14:textId="77777777" w:rsidR="008D4014" w:rsidRPr="00B90290" w:rsidRDefault="008D4014" w:rsidP="00993E56">
            <w:pPr>
              <w:spacing w:after="0" w:line="240" w:lineRule="auto"/>
              <w:jc w:val="center"/>
              <w:rPr>
                <w:rFonts w:eastAsia="Times New Roman"/>
                <w:i/>
                <w:color w:val="000000" w:themeColor="text1"/>
                <w:sz w:val="26"/>
                <w:szCs w:val="26"/>
                <w:lang w:val="uk-UA" w:eastAsia="uk-UA"/>
              </w:rPr>
            </w:pPr>
            <w:r w:rsidRPr="00B90290">
              <w:rPr>
                <w:i/>
                <w:color w:val="000000" w:themeColor="text1"/>
                <w:sz w:val="26"/>
                <w:szCs w:val="26"/>
                <w:lang w:val="uk-UA" w:eastAsia="uk-UA"/>
              </w:rPr>
              <w:t>Витрати за п’ять років</w:t>
            </w:r>
          </w:p>
        </w:tc>
      </w:tr>
      <w:tr w:rsidR="008D4014" w:rsidRPr="00B90290" w14:paraId="054CD07E" w14:textId="77777777" w:rsidTr="00993E56">
        <w:tc>
          <w:tcPr>
            <w:tcW w:w="1940" w:type="pct"/>
            <w:tcBorders>
              <w:top w:val="single" w:sz="4" w:space="0" w:color="auto"/>
              <w:left w:val="single" w:sz="4" w:space="0" w:color="auto"/>
              <w:bottom w:val="single" w:sz="4" w:space="0" w:color="auto"/>
              <w:right w:val="single" w:sz="4" w:space="0" w:color="auto"/>
            </w:tcBorders>
            <w:hideMark/>
          </w:tcPr>
          <w:p w14:paraId="475A37D3" w14:textId="77777777" w:rsidR="008D4014" w:rsidRPr="00B90290" w:rsidRDefault="008D4014" w:rsidP="008D4014">
            <w:pPr>
              <w:spacing w:after="0" w:line="240" w:lineRule="auto"/>
              <w:rPr>
                <w:rFonts w:eastAsia="Times New Roman"/>
                <w:i/>
                <w:color w:val="000000" w:themeColor="text1"/>
                <w:sz w:val="26"/>
                <w:szCs w:val="26"/>
                <w:lang w:val="uk-UA" w:eastAsia="uk-UA"/>
              </w:rPr>
            </w:pPr>
            <w:r w:rsidRPr="00B90290">
              <w:rPr>
                <w:i/>
                <w:color w:val="000000" w:themeColor="text1"/>
                <w:sz w:val="26"/>
                <w:szCs w:val="26"/>
                <w:lang w:val="uk-UA" w:eastAsia="uk-UA"/>
              </w:rPr>
              <w:t>Витрати на оборотні активи (матеріали, канцелярські товари тощо)</w:t>
            </w:r>
          </w:p>
        </w:tc>
        <w:tc>
          <w:tcPr>
            <w:tcW w:w="1020" w:type="pct"/>
            <w:tcBorders>
              <w:top w:val="single" w:sz="4" w:space="0" w:color="auto"/>
              <w:left w:val="single" w:sz="4" w:space="0" w:color="auto"/>
              <w:bottom w:val="single" w:sz="4" w:space="0" w:color="auto"/>
              <w:right w:val="single" w:sz="4" w:space="0" w:color="auto"/>
            </w:tcBorders>
            <w:hideMark/>
          </w:tcPr>
          <w:p w14:paraId="6B1C80AD" w14:textId="77777777" w:rsidR="008D4014" w:rsidRPr="00B90290" w:rsidRDefault="008D4014" w:rsidP="008D4014">
            <w:pPr>
              <w:spacing w:after="0" w:line="240" w:lineRule="auto"/>
              <w:jc w:val="center"/>
              <w:rPr>
                <w:rFonts w:eastAsia="Times New Roman"/>
                <w:i/>
                <w:color w:val="000000" w:themeColor="text1"/>
                <w:sz w:val="26"/>
                <w:szCs w:val="26"/>
                <w:lang w:val="uk-UA" w:eastAsia="uk-UA"/>
              </w:rPr>
            </w:pPr>
            <w:r w:rsidRPr="00B90290">
              <w:rPr>
                <w:i/>
                <w:sz w:val="26"/>
                <w:szCs w:val="26"/>
                <w:lang w:val="uk-UA"/>
              </w:rPr>
              <w:t xml:space="preserve">2800,00 </w:t>
            </w:r>
          </w:p>
        </w:tc>
        <w:tc>
          <w:tcPr>
            <w:tcW w:w="1071" w:type="pct"/>
            <w:tcBorders>
              <w:top w:val="single" w:sz="4" w:space="0" w:color="auto"/>
              <w:left w:val="single" w:sz="4" w:space="0" w:color="auto"/>
              <w:bottom w:val="single" w:sz="4" w:space="0" w:color="auto"/>
              <w:right w:val="single" w:sz="4" w:space="0" w:color="auto"/>
            </w:tcBorders>
            <w:hideMark/>
          </w:tcPr>
          <w:p w14:paraId="3F8163AF" w14:textId="77777777" w:rsidR="008D4014" w:rsidRPr="00B90290" w:rsidRDefault="008D4014" w:rsidP="008D4014">
            <w:pPr>
              <w:spacing w:after="0" w:line="240" w:lineRule="auto"/>
              <w:jc w:val="center"/>
              <w:rPr>
                <w:rFonts w:eastAsia="Times New Roman"/>
                <w:i/>
                <w:color w:val="000000" w:themeColor="text1"/>
                <w:sz w:val="26"/>
                <w:szCs w:val="26"/>
                <w:lang w:val="uk-UA" w:eastAsia="uk-UA"/>
              </w:rPr>
            </w:pPr>
            <w:r w:rsidRPr="00B90290">
              <w:rPr>
                <w:i/>
                <w:sz w:val="26"/>
                <w:szCs w:val="26"/>
                <w:lang w:val="uk-UA"/>
              </w:rPr>
              <w:t xml:space="preserve">2800,00 </w:t>
            </w:r>
          </w:p>
        </w:tc>
        <w:tc>
          <w:tcPr>
            <w:tcW w:w="969" w:type="pct"/>
            <w:tcBorders>
              <w:top w:val="single" w:sz="4" w:space="0" w:color="auto"/>
              <w:left w:val="single" w:sz="4" w:space="0" w:color="auto"/>
              <w:bottom w:val="single" w:sz="4" w:space="0" w:color="auto"/>
              <w:right w:val="single" w:sz="4" w:space="0" w:color="auto"/>
            </w:tcBorders>
            <w:hideMark/>
          </w:tcPr>
          <w:p w14:paraId="61DA0DB5" w14:textId="77777777" w:rsidR="008D4014" w:rsidRPr="00B90290" w:rsidRDefault="008D4014" w:rsidP="008D4014">
            <w:pPr>
              <w:spacing w:after="0" w:line="240" w:lineRule="auto"/>
              <w:jc w:val="center"/>
              <w:rPr>
                <w:rFonts w:eastAsia="Times New Roman"/>
                <w:i/>
                <w:color w:val="000000" w:themeColor="text1"/>
                <w:sz w:val="26"/>
                <w:szCs w:val="26"/>
                <w:lang w:val="uk-UA" w:eastAsia="uk-UA"/>
              </w:rPr>
            </w:pPr>
            <w:r w:rsidRPr="00B90290">
              <w:rPr>
                <w:i/>
                <w:sz w:val="26"/>
                <w:szCs w:val="26"/>
                <w:lang w:val="uk-UA"/>
              </w:rPr>
              <w:t>14000,00</w:t>
            </w:r>
          </w:p>
        </w:tc>
      </w:tr>
    </w:tbl>
    <w:p w14:paraId="6EE72F49" w14:textId="77777777" w:rsidR="008D4014" w:rsidRPr="00B90290" w:rsidRDefault="008D4014" w:rsidP="0028152F">
      <w:pPr>
        <w:shd w:val="clear" w:color="auto" w:fill="FFFFFF"/>
        <w:spacing w:after="0" w:line="240" w:lineRule="auto"/>
        <w:rPr>
          <w:rFonts w:eastAsia="Times New Roman"/>
          <w:vanish/>
          <w:color w:val="000000" w:themeColor="text1"/>
          <w:sz w:val="26"/>
          <w:szCs w:val="26"/>
          <w:lang w:val="uk-UA" w:eastAsia="uk-UA"/>
        </w:rPr>
      </w:pPr>
    </w:p>
    <w:tbl>
      <w:tblPr>
        <w:tblW w:w="5000" w:type="pct"/>
        <w:tblCellMar>
          <w:top w:w="12" w:type="dxa"/>
          <w:left w:w="12" w:type="dxa"/>
          <w:bottom w:w="12" w:type="dxa"/>
          <w:right w:w="12" w:type="dxa"/>
        </w:tblCellMar>
        <w:tblLook w:val="04A0" w:firstRow="1" w:lastRow="0" w:firstColumn="1" w:lastColumn="0" w:noHBand="0" w:noVBand="1"/>
      </w:tblPr>
      <w:tblGrid>
        <w:gridCol w:w="3945"/>
        <w:gridCol w:w="2984"/>
        <w:gridCol w:w="2984"/>
      </w:tblGrid>
      <w:tr w:rsidR="006606FF" w:rsidRPr="00B90290" w14:paraId="6B373364" w14:textId="77777777" w:rsidTr="006606FF">
        <w:tc>
          <w:tcPr>
            <w:tcW w:w="1990" w:type="pct"/>
            <w:tcBorders>
              <w:top w:val="single" w:sz="4" w:space="0" w:color="auto"/>
              <w:left w:val="single" w:sz="4" w:space="0" w:color="auto"/>
              <w:bottom w:val="single" w:sz="4" w:space="0" w:color="auto"/>
              <w:right w:val="single" w:sz="4" w:space="0" w:color="auto"/>
            </w:tcBorders>
            <w:hideMark/>
          </w:tcPr>
          <w:p w14:paraId="360E0898"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Вид витрат</w:t>
            </w:r>
          </w:p>
        </w:tc>
        <w:tc>
          <w:tcPr>
            <w:tcW w:w="1505" w:type="pct"/>
            <w:tcBorders>
              <w:top w:val="single" w:sz="4" w:space="0" w:color="auto"/>
              <w:left w:val="single" w:sz="4" w:space="0" w:color="auto"/>
              <w:bottom w:val="single" w:sz="4" w:space="0" w:color="auto"/>
              <w:right w:val="single" w:sz="4" w:space="0" w:color="auto"/>
            </w:tcBorders>
            <w:hideMark/>
          </w:tcPr>
          <w:p w14:paraId="536C7979"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на оплату праці додатково найманого персоналу (за рік)</w:t>
            </w:r>
          </w:p>
        </w:tc>
        <w:tc>
          <w:tcPr>
            <w:tcW w:w="1505" w:type="pct"/>
            <w:tcBorders>
              <w:top w:val="single" w:sz="4" w:space="0" w:color="auto"/>
              <w:left w:val="single" w:sz="4" w:space="0" w:color="auto"/>
              <w:bottom w:val="single" w:sz="4" w:space="0" w:color="auto"/>
              <w:right w:val="single" w:sz="4" w:space="0" w:color="auto"/>
            </w:tcBorders>
            <w:hideMark/>
          </w:tcPr>
          <w:p w14:paraId="037CF106" w14:textId="77777777" w:rsidR="0028152F" w:rsidRPr="00B90290" w:rsidRDefault="0028152F" w:rsidP="0028152F">
            <w:pPr>
              <w:spacing w:after="0" w:line="240" w:lineRule="auto"/>
              <w:jc w:val="center"/>
              <w:rPr>
                <w:rFonts w:eastAsia="Times New Roman"/>
                <w:color w:val="000000" w:themeColor="text1"/>
                <w:sz w:val="26"/>
                <w:szCs w:val="26"/>
                <w:lang w:val="uk-UA" w:eastAsia="uk-UA"/>
              </w:rPr>
            </w:pPr>
            <w:r w:rsidRPr="00B90290">
              <w:rPr>
                <w:color w:val="000000" w:themeColor="text1"/>
                <w:sz w:val="26"/>
                <w:szCs w:val="26"/>
                <w:lang w:val="uk-UA" w:eastAsia="uk-UA"/>
              </w:rPr>
              <w:t>Витрати за</w:t>
            </w:r>
            <w:r w:rsidRPr="00B90290">
              <w:rPr>
                <w:color w:val="000000" w:themeColor="text1"/>
                <w:sz w:val="26"/>
                <w:szCs w:val="26"/>
                <w:lang w:val="uk-UA" w:eastAsia="uk-UA"/>
              </w:rPr>
              <w:br/>
              <w:t>п’ять років</w:t>
            </w:r>
          </w:p>
        </w:tc>
      </w:tr>
      <w:tr w:rsidR="00D808C1" w:rsidRPr="00B90290" w14:paraId="28B77A96" w14:textId="77777777" w:rsidTr="006606FF">
        <w:tc>
          <w:tcPr>
            <w:tcW w:w="1990" w:type="pct"/>
            <w:tcBorders>
              <w:top w:val="single" w:sz="4" w:space="0" w:color="auto"/>
              <w:left w:val="single" w:sz="2" w:space="0" w:color="auto"/>
              <w:bottom w:val="single" w:sz="2" w:space="0" w:color="auto"/>
              <w:right w:val="single" w:sz="2" w:space="0" w:color="auto"/>
            </w:tcBorders>
            <w:hideMark/>
          </w:tcPr>
          <w:p w14:paraId="3FBB76B8" w14:textId="77777777" w:rsidR="00D808C1" w:rsidRPr="00B90290" w:rsidRDefault="00D808C1" w:rsidP="00D808C1">
            <w:pPr>
              <w:spacing w:after="0" w:line="240" w:lineRule="auto"/>
              <w:rPr>
                <w:rFonts w:eastAsia="Times New Roman"/>
                <w:color w:val="000000" w:themeColor="text1"/>
                <w:sz w:val="26"/>
                <w:szCs w:val="26"/>
                <w:lang w:val="uk-UA" w:eastAsia="uk-UA"/>
              </w:rPr>
            </w:pPr>
            <w:r w:rsidRPr="00B90290">
              <w:rPr>
                <w:color w:val="000000" w:themeColor="text1"/>
                <w:sz w:val="26"/>
                <w:szCs w:val="26"/>
                <w:lang w:val="uk-UA" w:eastAsia="uk-UA"/>
              </w:rPr>
              <w:t xml:space="preserve">Витрати, пов’язані із </w:t>
            </w:r>
            <w:proofErr w:type="spellStart"/>
            <w:r w:rsidRPr="00B90290">
              <w:rPr>
                <w:color w:val="000000" w:themeColor="text1"/>
                <w:sz w:val="26"/>
                <w:szCs w:val="26"/>
                <w:lang w:val="uk-UA" w:eastAsia="uk-UA"/>
              </w:rPr>
              <w:t>наймом</w:t>
            </w:r>
            <w:proofErr w:type="spellEnd"/>
            <w:r w:rsidRPr="00B90290">
              <w:rPr>
                <w:color w:val="000000" w:themeColor="text1"/>
                <w:sz w:val="26"/>
                <w:szCs w:val="26"/>
                <w:lang w:val="uk-UA" w:eastAsia="uk-UA"/>
              </w:rPr>
              <w:t xml:space="preserve"> додаткового персоналу</w:t>
            </w:r>
          </w:p>
        </w:tc>
        <w:tc>
          <w:tcPr>
            <w:tcW w:w="1505" w:type="pct"/>
            <w:tcBorders>
              <w:top w:val="single" w:sz="4" w:space="0" w:color="auto"/>
              <w:left w:val="single" w:sz="2" w:space="0" w:color="auto"/>
              <w:bottom w:val="single" w:sz="2" w:space="0" w:color="auto"/>
              <w:right w:val="single" w:sz="2" w:space="0" w:color="auto"/>
            </w:tcBorders>
            <w:hideMark/>
          </w:tcPr>
          <w:p w14:paraId="15C64032"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c>
          <w:tcPr>
            <w:tcW w:w="1505" w:type="pct"/>
            <w:tcBorders>
              <w:top w:val="single" w:sz="4" w:space="0" w:color="auto"/>
              <w:left w:val="single" w:sz="2" w:space="0" w:color="auto"/>
              <w:bottom w:val="single" w:sz="2" w:space="0" w:color="auto"/>
              <w:right w:val="single" w:sz="2" w:space="0" w:color="auto"/>
            </w:tcBorders>
            <w:hideMark/>
          </w:tcPr>
          <w:p w14:paraId="71997F59" w14:textId="77777777" w:rsidR="00D808C1" w:rsidRPr="00B90290" w:rsidRDefault="00D808C1" w:rsidP="00D808C1">
            <w:pPr>
              <w:spacing w:after="0" w:line="240" w:lineRule="auto"/>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 xml:space="preserve"> – </w:t>
            </w:r>
          </w:p>
        </w:tc>
      </w:tr>
    </w:tbl>
    <w:p w14:paraId="21E68CB5" w14:textId="77777777" w:rsidR="00CE44F1" w:rsidRPr="00B90290" w:rsidRDefault="00CE44F1" w:rsidP="0028152F">
      <w:pPr>
        <w:spacing w:after="0" w:line="240" w:lineRule="auto"/>
        <w:jc w:val="both"/>
        <w:rPr>
          <w:color w:val="000000" w:themeColor="text1"/>
          <w:sz w:val="26"/>
          <w:szCs w:val="26"/>
          <w:lang w:val="uk-UA"/>
        </w:rPr>
      </w:pPr>
      <w:bookmarkStart w:id="30" w:name="n232"/>
      <w:bookmarkEnd w:id="30"/>
    </w:p>
    <w:p w14:paraId="24B0C8C8" w14:textId="77777777" w:rsidR="00422636" w:rsidRPr="00B90290" w:rsidRDefault="00422636" w:rsidP="0028152F">
      <w:pPr>
        <w:spacing w:after="0" w:line="240" w:lineRule="auto"/>
        <w:jc w:val="both"/>
        <w:rPr>
          <w:color w:val="000000" w:themeColor="text1"/>
          <w:sz w:val="26"/>
          <w:szCs w:val="26"/>
          <w:lang w:val="uk-UA"/>
        </w:rPr>
      </w:pPr>
    </w:p>
    <w:p w14:paraId="2D137002" w14:textId="77777777" w:rsidR="00B3675B" w:rsidRPr="00B90290" w:rsidRDefault="00422636" w:rsidP="00B3675B">
      <w:pPr>
        <w:spacing w:after="0" w:line="240" w:lineRule="auto"/>
        <w:jc w:val="center"/>
        <w:rPr>
          <w:rFonts w:eastAsia="Times New Roman"/>
          <w:b/>
          <w:bCs/>
          <w:sz w:val="26"/>
          <w:szCs w:val="26"/>
          <w:bdr w:val="none" w:sz="0" w:space="0" w:color="auto" w:frame="1"/>
          <w:shd w:val="clear" w:color="auto" w:fill="FFFFFF"/>
          <w:lang w:val="uk-UA"/>
        </w:rPr>
      </w:pPr>
      <w:r w:rsidRPr="00B90290">
        <w:rPr>
          <w:rFonts w:eastAsia="Times New Roman"/>
          <w:b/>
          <w:bCs/>
          <w:sz w:val="26"/>
          <w:szCs w:val="26"/>
          <w:bdr w:val="none" w:sz="0" w:space="0" w:color="auto" w:frame="1"/>
          <w:shd w:val="clear" w:color="auto" w:fill="FFFFFF"/>
          <w:lang w:val="uk-UA"/>
        </w:rPr>
        <w:t>БЮДЖЕТНІ ВИТРАТИ </w:t>
      </w:r>
      <w:r w:rsidRPr="00B90290">
        <w:rPr>
          <w:rFonts w:eastAsia="Times New Roman"/>
          <w:sz w:val="26"/>
          <w:szCs w:val="26"/>
          <w:lang w:val="uk-UA"/>
        </w:rPr>
        <w:br/>
      </w:r>
      <w:r w:rsidRPr="00B90290">
        <w:rPr>
          <w:rFonts w:eastAsia="Times New Roman"/>
          <w:b/>
          <w:bCs/>
          <w:sz w:val="26"/>
          <w:szCs w:val="26"/>
          <w:bdr w:val="none" w:sz="0" w:space="0" w:color="auto" w:frame="1"/>
          <w:shd w:val="clear" w:color="auto" w:fill="FFFFFF"/>
          <w:lang w:val="uk-UA"/>
        </w:rPr>
        <w:t xml:space="preserve">на адміністрування регулювання для суб’єктів </w:t>
      </w:r>
      <w:proofErr w:type="spellStart"/>
      <w:r w:rsidRPr="00B90290">
        <w:rPr>
          <w:rFonts w:eastAsia="Times New Roman"/>
          <w:b/>
          <w:bCs/>
          <w:sz w:val="26"/>
          <w:szCs w:val="26"/>
          <w:bdr w:val="none" w:sz="0" w:space="0" w:color="auto" w:frame="1"/>
          <w:shd w:val="clear" w:color="auto" w:fill="FFFFFF"/>
          <w:lang w:val="uk-UA"/>
        </w:rPr>
        <w:t>суб’єктів</w:t>
      </w:r>
      <w:proofErr w:type="spellEnd"/>
      <w:r w:rsidRPr="00B90290">
        <w:rPr>
          <w:rFonts w:eastAsia="Times New Roman"/>
          <w:b/>
          <w:bCs/>
          <w:sz w:val="26"/>
          <w:szCs w:val="26"/>
          <w:bdr w:val="none" w:sz="0" w:space="0" w:color="auto" w:frame="1"/>
          <w:shd w:val="clear" w:color="auto" w:fill="FFFFFF"/>
          <w:lang w:val="uk-UA"/>
        </w:rPr>
        <w:t xml:space="preserve"> </w:t>
      </w:r>
      <w:r w:rsidR="00B3675B" w:rsidRPr="00B90290">
        <w:rPr>
          <w:rFonts w:eastAsia="Times New Roman"/>
          <w:b/>
          <w:bCs/>
          <w:sz w:val="26"/>
          <w:szCs w:val="26"/>
          <w:bdr w:val="none" w:sz="0" w:space="0" w:color="auto" w:frame="1"/>
          <w:shd w:val="clear" w:color="auto" w:fill="FFFFFF"/>
          <w:lang w:val="uk-UA"/>
        </w:rPr>
        <w:t xml:space="preserve">великого і середнього підприємництва </w:t>
      </w:r>
    </w:p>
    <w:p w14:paraId="5DBCBDEA" w14:textId="77777777" w:rsidR="00422636" w:rsidRPr="00B90290" w:rsidRDefault="00422636" w:rsidP="00B3675B">
      <w:pPr>
        <w:spacing w:after="0" w:line="240" w:lineRule="auto"/>
        <w:jc w:val="center"/>
        <w:rPr>
          <w:rFonts w:eastAsia="Times New Roman"/>
          <w:sz w:val="26"/>
          <w:szCs w:val="26"/>
          <w:bdr w:val="none" w:sz="0" w:space="0" w:color="auto" w:frame="1"/>
          <w:lang w:val="uk-UA"/>
        </w:rPr>
      </w:pPr>
      <w:r w:rsidRPr="00B90290">
        <w:rPr>
          <w:rFonts w:eastAsia="Times New Roman"/>
          <w:sz w:val="26"/>
          <w:szCs w:val="26"/>
          <w:u w:val="single"/>
          <w:lang w:val="uk-UA"/>
        </w:rPr>
        <w:t>Державна служба геології та надр України</w:t>
      </w:r>
      <w:r w:rsidRPr="00B90290">
        <w:rPr>
          <w:rFonts w:eastAsia="Times New Roman"/>
          <w:sz w:val="26"/>
          <w:szCs w:val="26"/>
          <w:lang w:val="uk-UA"/>
        </w:rPr>
        <w:br/>
      </w:r>
      <w:r w:rsidRPr="00B90290">
        <w:rPr>
          <w:rFonts w:eastAsia="Times New Roman"/>
          <w:sz w:val="26"/>
          <w:szCs w:val="26"/>
          <w:bdr w:val="none" w:sz="0" w:space="0" w:color="auto" w:frame="1"/>
          <w:lang w:val="uk-UA"/>
        </w:rPr>
        <w:t>(назва державного органу)</w:t>
      </w:r>
    </w:p>
    <w:p w14:paraId="2CCE94E6" w14:textId="77777777" w:rsidR="00422636" w:rsidRPr="00B90290" w:rsidRDefault="00422636" w:rsidP="00422636">
      <w:pPr>
        <w:shd w:val="clear" w:color="auto" w:fill="FFFFFF"/>
        <w:spacing w:after="0" w:line="240" w:lineRule="auto"/>
        <w:jc w:val="center"/>
        <w:textAlignment w:val="baseline"/>
        <w:rPr>
          <w:rFonts w:eastAsia="Times New Roman"/>
          <w:sz w:val="26"/>
          <w:szCs w:val="26"/>
          <w:bdr w:val="none" w:sz="0" w:space="0" w:color="auto" w:frame="1"/>
          <w:lang w:val="uk-UA"/>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305"/>
        <w:gridCol w:w="1417"/>
        <w:gridCol w:w="1560"/>
        <w:gridCol w:w="1417"/>
        <w:gridCol w:w="1418"/>
      </w:tblGrid>
      <w:tr w:rsidR="00422636" w:rsidRPr="00B01FC5" w14:paraId="0EDDBA22" w14:textId="77777777" w:rsidTr="00422636">
        <w:tc>
          <w:tcPr>
            <w:tcW w:w="2943" w:type="dxa"/>
          </w:tcPr>
          <w:p w14:paraId="0C32FBB2"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xml:space="preserve">Процедура регулювання суб’єктів малого підприємництва (розрахунок на одного типового суб’єкта господарювання малого підприємництва – у разі потреби окремо для суб’єктів малого та </w:t>
            </w:r>
            <w:proofErr w:type="spellStart"/>
            <w:r w:rsidRPr="00CE69F4">
              <w:rPr>
                <w:rFonts w:eastAsia="Times New Roman"/>
                <w:sz w:val="26"/>
                <w:szCs w:val="26"/>
                <w:lang w:val="uk-UA"/>
              </w:rPr>
              <w:t>мікропідприємництв</w:t>
            </w:r>
            <w:proofErr w:type="spellEnd"/>
            <w:r w:rsidRPr="00CE69F4">
              <w:rPr>
                <w:rFonts w:eastAsia="Times New Roman"/>
                <w:sz w:val="26"/>
                <w:szCs w:val="26"/>
                <w:lang w:val="uk-UA"/>
              </w:rPr>
              <w:t>)</w:t>
            </w:r>
          </w:p>
        </w:tc>
        <w:tc>
          <w:tcPr>
            <w:tcW w:w="1305" w:type="dxa"/>
          </w:tcPr>
          <w:p w14:paraId="1AEEA1B9"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Планові витрати часу на процедуру</w:t>
            </w:r>
          </w:p>
        </w:tc>
        <w:tc>
          <w:tcPr>
            <w:tcW w:w="1417" w:type="dxa"/>
          </w:tcPr>
          <w:p w14:paraId="4FBF09AD"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Вартість часу співробітника органу державної влади відповідної категорії (заробітна плата)</w:t>
            </w:r>
          </w:p>
        </w:tc>
        <w:tc>
          <w:tcPr>
            <w:tcW w:w="1560" w:type="dxa"/>
          </w:tcPr>
          <w:p w14:paraId="6EE31905"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Оцінка кількості процедур за рік, що припадають на одного суб’єкта</w:t>
            </w:r>
          </w:p>
        </w:tc>
        <w:tc>
          <w:tcPr>
            <w:tcW w:w="1417" w:type="dxa"/>
          </w:tcPr>
          <w:p w14:paraId="1943D99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Оцінка кількості суб’єктів, які підпадають під дію процедури регулювання</w:t>
            </w:r>
          </w:p>
        </w:tc>
        <w:tc>
          <w:tcPr>
            <w:tcW w:w="1418" w:type="dxa"/>
          </w:tcPr>
          <w:p w14:paraId="5AFF4A99"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Витрати на адміністрування регулювання* (за рік), гривень</w:t>
            </w:r>
          </w:p>
        </w:tc>
      </w:tr>
      <w:tr w:rsidR="00422636" w:rsidRPr="00CE69F4" w14:paraId="50B17CE1" w14:textId="77777777" w:rsidTr="00422636">
        <w:tc>
          <w:tcPr>
            <w:tcW w:w="2943" w:type="dxa"/>
          </w:tcPr>
          <w:p w14:paraId="6B3A6910"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1. Облік суб’єкта господарювання, який перебуває у сфері регулювання</w:t>
            </w:r>
          </w:p>
        </w:tc>
        <w:tc>
          <w:tcPr>
            <w:tcW w:w="1305" w:type="dxa"/>
          </w:tcPr>
          <w:p w14:paraId="3ADD8C4A" w14:textId="77777777" w:rsidR="00422636" w:rsidRPr="00CE69F4" w:rsidRDefault="00422636" w:rsidP="00993E56">
            <w:pPr>
              <w:spacing w:after="0" w:line="240" w:lineRule="auto"/>
              <w:jc w:val="center"/>
              <w:rPr>
                <w:rFonts w:eastAsia="Times New Roman"/>
                <w:sz w:val="26"/>
                <w:szCs w:val="26"/>
                <w:lang w:val="uk-UA"/>
              </w:rPr>
            </w:pPr>
          </w:p>
          <w:p w14:paraId="605BC7ED"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3C11AF28" w14:textId="77777777" w:rsidR="00422636" w:rsidRPr="00CE69F4" w:rsidRDefault="00422636" w:rsidP="00993E56">
            <w:pPr>
              <w:spacing w:after="0" w:line="240" w:lineRule="auto"/>
              <w:jc w:val="center"/>
              <w:rPr>
                <w:rFonts w:eastAsia="Times New Roman"/>
                <w:sz w:val="26"/>
                <w:szCs w:val="26"/>
                <w:lang w:val="uk-UA"/>
              </w:rPr>
            </w:pPr>
          </w:p>
          <w:p w14:paraId="0D796621"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054FB63E" w14:textId="77777777" w:rsidR="00422636" w:rsidRPr="00CE69F4" w:rsidRDefault="00422636" w:rsidP="00993E56">
            <w:pPr>
              <w:spacing w:after="0" w:line="240" w:lineRule="auto"/>
              <w:jc w:val="center"/>
              <w:rPr>
                <w:rFonts w:eastAsia="Times New Roman"/>
                <w:sz w:val="26"/>
                <w:szCs w:val="26"/>
                <w:lang w:val="uk-UA"/>
              </w:rPr>
            </w:pPr>
          </w:p>
          <w:p w14:paraId="5E0F091E"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01DD9E44" w14:textId="77777777" w:rsidR="00422636" w:rsidRPr="00CE69F4" w:rsidRDefault="00422636" w:rsidP="00993E56">
            <w:pPr>
              <w:spacing w:after="0" w:line="240" w:lineRule="auto"/>
              <w:jc w:val="center"/>
              <w:rPr>
                <w:rFonts w:eastAsia="Times New Roman"/>
                <w:sz w:val="26"/>
                <w:szCs w:val="26"/>
                <w:lang w:val="uk-UA"/>
              </w:rPr>
            </w:pPr>
          </w:p>
          <w:p w14:paraId="2E0D4C6E"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tcPr>
          <w:p w14:paraId="4F39D481" w14:textId="77777777" w:rsidR="00422636" w:rsidRPr="00CE69F4" w:rsidRDefault="00422636" w:rsidP="00993E56">
            <w:pPr>
              <w:spacing w:after="0" w:line="240" w:lineRule="auto"/>
              <w:jc w:val="center"/>
              <w:rPr>
                <w:rFonts w:eastAsia="Times New Roman"/>
                <w:sz w:val="26"/>
                <w:szCs w:val="26"/>
                <w:lang w:val="uk-UA"/>
              </w:rPr>
            </w:pPr>
          </w:p>
          <w:p w14:paraId="789A40B6"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0926DDD6" w14:textId="77777777" w:rsidTr="00422636">
        <w:tc>
          <w:tcPr>
            <w:tcW w:w="2943" w:type="dxa"/>
          </w:tcPr>
          <w:p w14:paraId="441099D5"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 xml:space="preserve">2. Поточний контроль </w:t>
            </w:r>
            <w:r w:rsidRPr="00CE69F4">
              <w:rPr>
                <w:rFonts w:eastAsia="Times New Roman"/>
                <w:sz w:val="26"/>
                <w:szCs w:val="26"/>
                <w:lang w:val="uk-UA"/>
              </w:rPr>
              <w:lastRenderedPageBreak/>
              <w:t>за суб'єктом господарювання, який перебуває у сфері регулювання, у тому числі:</w:t>
            </w:r>
          </w:p>
        </w:tc>
        <w:tc>
          <w:tcPr>
            <w:tcW w:w="1305" w:type="dxa"/>
          </w:tcPr>
          <w:p w14:paraId="4BEA4EE7" w14:textId="77777777" w:rsidR="00422636" w:rsidRPr="00CE69F4" w:rsidRDefault="00422636" w:rsidP="00993E56">
            <w:pPr>
              <w:spacing w:after="0" w:line="240" w:lineRule="auto"/>
              <w:jc w:val="center"/>
              <w:rPr>
                <w:rFonts w:eastAsia="Times New Roman"/>
                <w:sz w:val="26"/>
                <w:szCs w:val="26"/>
                <w:lang w:val="uk-UA"/>
              </w:rPr>
            </w:pPr>
          </w:p>
          <w:p w14:paraId="76E1DB8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lastRenderedPageBreak/>
              <w:t> -</w:t>
            </w:r>
          </w:p>
        </w:tc>
        <w:tc>
          <w:tcPr>
            <w:tcW w:w="1417" w:type="dxa"/>
          </w:tcPr>
          <w:p w14:paraId="51B0455A" w14:textId="77777777" w:rsidR="00422636" w:rsidRPr="00CE69F4" w:rsidRDefault="00422636" w:rsidP="00993E56">
            <w:pPr>
              <w:spacing w:after="0" w:line="240" w:lineRule="auto"/>
              <w:jc w:val="center"/>
              <w:rPr>
                <w:rFonts w:eastAsia="Times New Roman"/>
                <w:sz w:val="26"/>
                <w:szCs w:val="26"/>
                <w:lang w:val="uk-UA"/>
              </w:rPr>
            </w:pPr>
          </w:p>
          <w:p w14:paraId="72617039"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lastRenderedPageBreak/>
              <w:t> -</w:t>
            </w:r>
          </w:p>
        </w:tc>
        <w:tc>
          <w:tcPr>
            <w:tcW w:w="1560" w:type="dxa"/>
          </w:tcPr>
          <w:p w14:paraId="1F1B3571" w14:textId="77777777" w:rsidR="00422636" w:rsidRPr="00CE69F4" w:rsidRDefault="00422636" w:rsidP="00993E56">
            <w:pPr>
              <w:spacing w:after="0" w:line="240" w:lineRule="auto"/>
              <w:jc w:val="center"/>
              <w:rPr>
                <w:rFonts w:eastAsia="Times New Roman"/>
                <w:sz w:val="26"/>
                <w:szCs w:val="26"/>
                <w:lang w:val="uk-UA"/>
              </w:rPr>
            </w:pPr>
          </w:p>
          <w:p w14:paraId="71DDF7E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lastRenderedPageBreak/>
              <w:t>- </w:t>
            </w:r>
          </w:p>
        </w:tc>
        <w:tc>
          <w:tcPr>
            <w:tcW w:w="1417" w:type="dxa"/>
          </w:tcPr>
          <w:p w14:paraId="6B7C6089" w14:textId="77777777" w:rsidR="00422636" w:rsidRPr="00CE69F4" w:rsidRDefault="00422636" w:rsidP="00993E56">
            <w:pPr>
              <w:spacing w:after="0" w:line="240" w:lineRule="auto"/>
              <w:jc w:val="center"/>
              <w:rPr>
                <w:rFonts w:eastAsia="Times New Roman"/>
                <w:sz w:val="26"/>
                <w:szCs w:val="26"/>
                <w:lang w:val="uk-UA"/>
              </w:rPr>
            </w:pPr>
          </w:p>
          <w:p w14:paraId="1D905F4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lastRenderedPageBreak/>
              <w:t>- </w:t>
            </w:r>
          </w:p>
        </w:tc>
        <w:tc>
          <w:tcPr>
            <w:tcW w:w="1418" w:type="dxa"/>
          </w:tcPr>
          <w:p w14:paraId="46A41C35" w14:textId="77777777" w:rsidR="00422636" w:rsidRPr="00CE69F4" w:rsidRDefault="00422636" w:rsidP="00993E56">
            <w:pPr>
              <w:spacing w:after="0" w:line="240" w:lineRule="auto"/>
              <w:jc w:val="center"/>
              <w:rPr>
                <w:rFonts w:eastAsia="Times New Roman"/>
                <w:sz w:val="26"/>
                <w:szCs w:val="26"/>
                <w:lang w:val="uk-UA"/>
              </w:rPr>
            </w:pPr>
          </w:p>
          <w:p w14:paraId="20DAE8EF"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lastRenderedPageBreak/>
              <w:t>- </w:t>
            </w:r>
          </w:p>
        </w:tc>
      </w:tr>
      <w:tr w:rsidR="00422636" w:rsidRPr="00CE69F4" w14:paraId="2AFEC2CE" w14:textId="77777777" w:rsidTr="00422636">
        <w:tc>
          <w:tcPr>
            <w:tcW w:w="2943" w:type="dxa"/>
          </w:tcPr>
          <w:p w14:paraId="33191962"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lastRenderedPageBreak/>
              <w:t>камеральні</w:t>
            </w:r>
          </w:p>
        </w:tc>
        <w:tc>
          <w:tcPr>
            <w:tcW w:w="1305" w:type="dxa"/>
            <w:vAlign w:val="center"/>
          </w:tcPr>
          <w:p w14:paraId="64EF98BE"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56C3B08D"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vAlign w:val="center"/>
          </w:tcPr>
          <w:p w14:paraId="2C58F0E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6B1ECC65"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vAlign w:val="center"/>
          </w:tcPr>
          <w:p w14:paraId="17942FE9"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32766F8B" w14:textId="77777777" w:rsidTr="00422636">
        <w:tc>
          <w:tcPr>
            <w:tcW w:w="2943" w:type="dxa"/>
          </w:tcPr>
          <w:p w14:paraId="0A84256B"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виїзні</w:t>
            </w:r>
          </w:p>
        </w:tc>
        <w:tc>
          <w:tcPr>
            <w:tcW w:w="1305" w:type="dxa"/>
            <w:vAlign w:val="center"/>
          </w:tcPr>
          <w:p w14:paraId="0A9C1F6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226DD910"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vAlign w:val="center"/>
          </w:tcPr>
          <w:p w14:paraId="6B2CED16"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359060A0"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vAlign w:val="center"/>
          </w:tcPr>
          <w:p w14:paraId="7ED7A8DF"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723D3D16" w14:textId="77777777" w:rsidTr="00422636">
        <w:tc>
          <w:tcPr>
            <w:tcW w:w="2943" w:type="dxa"/>
          </w:tcPr>
          <w:p w14:paraId="04A1FD25" w14:textId="77777777" w:rsidR="00422636" w:rsidRPr="00CE69F4" w:rsidRDefault="00422636" w:rsidP="00993E56">
            <w:pPr>
              <w:tabs>
                <w:tab w:val="left" w:pos="738"/>
              </w:tabs>
              <w:spacing w:after="0" w:line="240" w:lineRule="auto"/>
              <w:jc w:val="both"/>
              <w:rPr>
                <w:rFonts w:eastAsia="Times New Roman"/>
                <w:sz w:val="26"/>
                <w:szCs w:val="26"/>
                <w:lang w:val="uk-UA"/>
              </w:rPr>
            </w:pPr>
            <w:r w:rsidRPr="00CE69F4">
              <w:rPr>
                <w:rFonts w:eastAsia="Times New Roman"/>
                <w:sz w:val="26"/>
                <w:szCs w:val="26"/>
                <w:lang w:val="uk-UA"/>
              </w:rPr>
              <w:t xml:space="preserve">3. Підготовка, затвердження та опрацювання одного окремого </w:t>
            </w:r>
            <w:proofErr w:type="spellStart"/>
            <w:r w:rsidRPr="00CE69F4">
              <w:rPr>
                <w:rFonts w:eastAsia="Times New Roman"/>
                <w:sz w:val="26"/>
                <w:szCs w:val="26"/>
                <w:lang w:val="uk-UA"/>
              </w:rPr>
              <w:t>акта</w:t>
            </w:r>
            <w:proofErr w:type="spellEnd"/>
            <w:r w:rsidRPr="00CE69F4">
              <w:rPr>
                <w:rFonts w:eastAsia="Times New Roman"/>
                <w:sz w:val="26"/>
                <w:szCs w:val="26"/>
                <w:lang w:val="uk-UA"/>
              </w:rPr>
              <w:t xml:space="preserve"> про порушення вимог регулювання</w:t>
            </w:r>
          </w:p>
        </w:tc>
        <w:tc>
          <w:tcPr>
            <w:tcW w:w="1305" w:type="dxa"/>
          </w:tcPr>
          <w:p w14:paraId="55791928" w14:textId="77777777" w:rsidR="00422636" w:rsidRPr="00CE69F4" w:rsidRDefault="00422636" w:rsidP="00993E56">
            <w:pPr>
              <w:spacing w:after="0" w:line="240" w:lineRule="auto"/>
              <w:jc w:val="center"/>
              <w:rPr>
                <w:rFonts w:eastAsia="Times New Roman"/>
                <w:sz w:val="26"/>
                <w:szCs w:val="26"/>
                <w:lang w:val="uk-UA"/>
              </w:rPr>
            </w:pPr>
          </w:p>
          <w:p w14:paraId="21C6ED86"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6792E6EC" w14:textId="77777777" w:rsidR="00422636" w:rsidRPr="00CE69F4" w:rsidRDefault="00422636" w:rsidP="00993E56">
            <w:pPr>
              <w:spacing w:after="0" w:line="240" w:lineRule="auto"/>
              <w:jc w:val="center"/>
              <w:rPr>
                <w:rFonts w:eastAsia="Times New Roman"/>
                <w:sz w:val="26"/>
                <w:szCs w:val="26"/>
                <w:lang w:val="uk-UA"/>
              </w:rPr>
            </w:pPr>
          </w:p>
          <w:p w14:paraId="09B1E340"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0867B6DD" w14:textId="77777777" w:rsidR="00422636" w:rsidRPr="00CE69F4" w:rsidRDefault="00422636" w:rsidP="00993E56">
            <w:pPr>
              <w:spacing w:after="0" w:line="240" w:lineRule="auto"/>
              <w:jc w:val="center"/>
              <w:rPr>
                <w:rFonts w:eastAsia="Times New Roman"/>
                <w:sz w:val="26"/>
                <w:szCs w:val="26"/>
                <w:lang w:val="uk-UA"/>
              </w:rPr>
            </w:pPr>
          </w:p>
          <w:p w14:paraId="0DDF00FF"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3F35FFC4" w14:textId="77777777" w:rsidR="00422636" w:rsidRPr="00CE69F4" w:rsidRDefault="00422636" w:rsidP="00993E56">
            <w:pPr>
              <w:spacing w:after="0" w:line="240" w:lineRule="auto"/>
              <w:jc w:val="center"/>
              <w:rPr>
                <w:rFonts w:eastAsia="Times New Roman"/>
                <w:sz w:val="26"/>
                <w:szCs w:val="26"/>
                <w:lang w:val="uk-UA"/>
              </w:rPr>
            </w:pPr>
          </w:p>
          <w:p w14:paraId="15A1E6D6"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tcPr>
          <w:p w14:paraId="7F21510B" w14:textId="77777777" w:rsidR="00422636" w:rsidRPr="00CE69F4" w:rsidRDefault="00422636" w:rsidP="00993E56">
            <w:pPr>
              <w:spacing w:after="0" w:line="240" w:lineRule="auto"/>
              <w:jc w:val="center"/>
              <w:rPr>
                <w:rFonts w:eastAsia="Times New Roman"/>
                <w:sz w:val="26"/>
                <w:szCs w:val="26"/>
                <w:lang w:val="uk-UA"/>
              </w:rPr>
            </w:pPr>
          </w:p>
          <w:p w14:paraId="3C2F00C4"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0001D30E" w14:textId="77777777" w:rsidTr="00422636">
        <w:tc>
          <w:tcPr>
            <w:tcW w:w="2943" w:type="dxa"/>
          </w:tcPr>
          <w:p w14:paraId="325D65AF"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4. Реалізація одного окремого рішення щодо порушення вимог регулювання</w:t>
            </w:r>
          </w:p>
        </w:tc>
        <w:tc>
          <w:tcPr>
            <w:tcW w:w="1305" w:type="dxa"/>
          </w:tcPr>
          <w:p w14:paraId="4412CB9B" w14:textId="77777777" w:rsidR="00422636" w:rsidRPr="00CE69F4" w:rsidRDefault="00422636" w:rsidP="00993E56">
            <w:pPr>
              <w:spacing w:after="0" w:line="240" w:lineRule="auto"/>
              <w:jc w:val="center"/>
              <w:rPr>
                <w:rFonts w:eastAsia="Times New Roman"/>
                <w:sz w:val="26"/>
                <w:szCs w:val="26"/>
                <w:lang w:val="uk-UA"/>
              </w:rPr>
            </w:pPr>
          </w:p>
          <w:p w14:paraId="2019DBC4"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1B10BB9B" w14:textId="77777777" w:rsidR="00422636" w:rsidRPr="00CE69F4" w:rsidRDefault="00422636" w:rsidP="00993E56">
            <w:pPr>
              <w:spacing w:after="0" w:line="240" w:lineRule="auto"/>
              <w:jc w:val="center"/>
              <w:rPr>
                <w:rFonts w:eastAsia="Times New Roman"/>
                <w:sz w:val="26"/>
                <w:szCs w:val="26"/>
                <w:lang w:val="uk-UA"/>
              </w:rPr>
            </w:pPr>
          </w:p>
          <w:p w14:paraId="6BF9F522"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6F3E12A8" w14:textId="77777777" w:rsidR="00422636" w:rsidRPr="00CE69F4" w:rsidRDefault="00422636" w:rsidP="00993E56">
            <w:pPr>
              <w:spacing w:after="0" w:line="240" w:lineRule="auto"/>
              <w:jc w:val="center"/>
              <w:rPr>
                <w:rFonts w:eastAsia="Times New Roman"/>
                <w:sz w:val="26"/>
                <w:szCs w:val="26"/>
                <w:lang w:val="uk-UA"/>
              </w:rPr>
            </w:pPr>
          </w:p>
          <w:p w14:paraId="3B5EBA3B"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3C1B455F" w14:textId="77777777" w:rsidR="00422636" w:rsidRPr="00CE69F4" w:rsidRDefault="00422636" w:rsidP="00993E56">
            <w:pPr>
              <w:spacing w:after="0" w:line="240" w:lineRule="auto"/>
              <w:jc w:val="center"/>
              <w:rPr>
                <w:rFonts w:eastAsia="Times New Roman"/>
                <w:sz w:val="26"/>
                <w:szCs w:val="26"/>
                <w:lang w:val="uk-UA"/>
              </w:rPr>
            </w:pPr>
          </w:p>
          <w:p w14:paraId="7D41227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tcPr>
          <w:p w14:paraId="46D4A1C6" w14:textId="77777777" w:rsidR="00422636" w:rsidRPr="00CE69F4" w:rsidRDefault="00422636" w:rsidP="00993E56">
            <w:pPr>
              <w:spacing w:after="0" w:line="240" w:lineRule="auto"/>
              <w:jc w:val="center"/>
              <w:rPr>
                <w:rFonts w:eastAsia="Times New Roman"/>
                <w:sz w:val="26"/>
                <w:szCs w:val="26"/>
                <w:lang w:val="uk-UA"/>
              </w:rPr>
            </w:pPr>
          </w:p>
          <w:p w14:paraId="664F01B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7847649F" w14:textId="77777777" w:rsidTr="00422636">
        <w:tc>
          <w:tcPr>
            <w:tcW w:w="2943" w:type="dxa"/>
          </w:tcPr>
          <w:p w14:paraId="610A6014"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5. Оскарження одного окремого рішення суб'єктами господарювання</w:t>
            </w:r>
          </w:p>
        </w:tc>
        <w:tc>
          <w:tcPr>
            <w:tcW w:w="1305" w:type="dxa"/>
          </w:tcPr>
          <w:p w14:paraId="6614CE9C" w14:textId="77777777" w:rsidR="00422636" w:rsidRPr="00CE69F4" w:rsidRDefault="00422636" w:rsidP="00993E56">
            <w:pPr>
              <w:spacing w:after="0" w:line="240" w:lineRule="auto"/>
              <w:jc w:val="center"/>
              <w:rPr>
                <w:rFonts w:eastAsia="Times New Roman"/>
                <w:sz w:val="26"/>
                <w:szCs w:val="26"/>
                <w:lang w:val="uk-UA"/>
              </w:rPr>
            </w:pPr>
          </w:p>
          <w:p w14:paraId="47471B3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0DEC50C5" w14:textId="77777777" w:rsidR="00422636" w:rsidRPr="00CE69F4" w:rsidRDefault="00422636" w:rsidP="00993E56">
            <w:pPr>
              <w:spacing w:after="0" w:line="240" w:lineRule="auto"/>
              <w:jc w:val="center"/>
              <w:rPr>
                <w:rFonts w:eastAsia="Times New Roman"/>
                <w:sz w:val="26"/>
                <w:szCs w:val="26"/>
                <w:lang w:val="uk-UA"/>
              </w:rPr>
            </w:pPr>
          </w:p>
          <w:p w14:paraId="3DE3611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5710B327" w14:textId="77777777" w:rsidR="00422636" w:rsidRPr="00CE69F4" w:rsidRDefault="00422636" w:rsidP="00993E56">
            <w:pPr>
              <w:spacing w:after="0" w:line="240" w:lineRule="auto"/>
              <w:jc w:val="center"/>
              <w:rPr>
                <w:rFonts w:eastAsia="Times New Roman"/>
                <w:sz w:val="26"/>
                <w:szCs w:val="26"/>
                <w:lang w:val="uk-UA"/>
              </w:rPr>
            </w:pPr>
          </w:p>
          <w:p w14:paraId="36B5CC6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776FD1E6" w14:textId="77777777" w:rsidR="00422636" w:rsidRPr="00CE69F4" w:rsidRDefault="00422636" w:rsidP="00993E56">
            <w:pPr>
              <w:spacing w:after="0" w:line="240" w:lineRule="auto"/>
              <w:jc w:val="center"/>
              <w:rPr>
                <w:rFonts w:eastAsia="Times New Roman"/>
                <w:sz w:val="26"/>
                <w:szCs w:val="26"/>
                <w:lang w:val="uk-UA"/>
              </w:rPr>
            </w:pPr>
          </w:p>
          <w:p w14:paraId="17D46B21"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tcPr>
          <w:p w14:paraId="4B1E8D28" w14:textId="77777777" w:rsidR="00422636" w:rsidRPr="00CE69F4" w:rsidRDefault="00422636" w:rsidP="00993E56">
            <w:pPr>
              <w:spacing w:after="0" w:line="240" w:lineRule="auto"/>
              <w:jc w:val="center"/>
              <w:rPr>
                <w:rFonts w:eastAsia="Times New Roman"/>
                <w:sz w:val="26"/>
                <w:szCs w:val="26"/>
                <w:lang w:val="uk-UA"/>
              </w:rPr>
            </w:pPr>
          </w:p>
          <w:p w14:paraId="6E1A0BE6"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279706C6" w14:textId="77777777" w:rsidTr="00422636">
        <w:tc>
          <w:tcPr>
            <w:tcW w:w="2943" w:type="dxa"/>
          </w:tcPr>
          <w:p w14:paraId="65EC2185"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6. Підготовка звітності за результатами регулювання</w:t>
            </w:r>
          </w:p>
        </w:tc>
        <w:tc>
          <w:tcPr>
            <w:tcW w:w="1305" w:type="dxa"/>
          </w:tcPr>
          <w:p w14:paraId="2ECECB9A" w14:textId="77777777" w:rsidR="00422636" w:rsidRPr="00CE69F4" w:rsidRDefault="00422636" w:rsidP="00993E56">
            <w:pPr>
              <w:spacing w:after="0" w:line="240" w:lineRule="auto"/>
              <w:jc w:val="center"/>
              <w:rPr>
                <w:rFonts w:eastAsia="Times New Roman"/>
                <w:sz w:val="26"/>
                <w:szCs w:val="26"/>
                <w:lang w:val="uk-UA"/>
              </w:rPr>
            </w:pPr>
          </w:p>
          <w:p w14:paraId="4E659615"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2A3B73E1" w14:textId="77777777" w:rsidR="00422636" w:rsidRPr="00CE69F4" w:rsidRDefault="00422636" w:rsidP="00993E56">
            <w:pPr>
              <w:spacing w:after="0" w:line="240" w:lineRule="auto"/>
              <w:jc w:val="center"/>
              <w:rPr>
                <w:rFonts w:eastAsia="Times New Roman"/>
                <w:sz w:val="26"/>
                <w:szCs w:val="26"/>
                <w:lang w:val="uk-UA"/>
              </w:rPr>
            </w:pPr>
          </w:p>
          <w:p w14:paraId="45D946D2"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3B7EB617" w14:textId="77777777" w:rsidR="00422636" w:rsidRPr="00CE69F4" w:rsidRDefault="00422636" w:rsidP="00993E56">
            <w:pPr>
              <w:spacing w:after="0" w:line="240" w:lineRule="auto"/>
              <w:jc w:val="center"/>
              <w:rPr>
                <w:rFonts w:eastAsia="Times New Roman"/>
                <w:sz w:val="26"/>
                <w:szCs w:val="26"/>
                <w:lang w:val="uk-UA"/>
              </w:rPr>
            </w:pPr>
          </w:p>
          <w:p w14:paraId="071C54FE"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64F5566F" w14:textId="77777777" w:rsidR="00422636" w:rsidRPr="00CE69F4" w:rsidRDefault="00422636" w:rsidP="00993E56">
            <w:pPr>
              <w:spacing w:after="0" w:line="240" w:lineRule="auto"/>
              <w:jc w:val="center"/>
              <w:rPr>
                <w:rFonts w:eastAsia="Times New Roman"/>
                <w:sz w:val="26"/>
                <w:szCs w:val="26"/>
                <w:lang w:val="uk-UA"/>
              </w:rPr>
            </w:pPr>
          </w:p>
          <w:p w14:paraId="3301C913"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8" w:type="dxa"/>
          </w:tcPr>
          <w:p w14:paraId="668BB531" w14:textId="77777777" w:rsidR="00422636" w:rsidRPr="00CE69F4" w:rsidRDefault="00422636" w:rsidP="00993E56">
            <w:pPr>
              <w:spacing w:after="0" w:line="240" w:lineRule="auto"/>
              <w:jc w:val="center"/>
              <w:rPr>
                <w:rFonts w:eastAsia="Times New Roman"/>
                <w:sz w:val="26"/>
                <w:szCs w:val="26"/>
                <w:lang w:val="uk-UA"/>
              </w:rPr>
            </w:pPr>
          </w:p>
          <w:p w14:paraId="18B30A18"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422636" w:rsidRPr="00CE69F4" w14:paraId="4AB546AB" w14:textId="77777777" w:rsidTr="00422636">
        <w:tc>
          <w:tcPr>
            <w:tcW w:w="2943" w:type="dxa"/>
          </w:tcPr>
          <w:p w14:paraId="67EB9B6A" w14:textId="77777777" w:rsidR="00422636" w:rsidRPr="00CE69F4" w:rsidRDefault="00422636" w:rsidP="00993E56">
            <w:pPr>
              <w:spacing w:after="0" w:line="240" w:lineRule="auto"/>
              <w:jc w:val="both"/>
              <w:rPr>
                <w:rFonts w:eastAsia="Times New Roman"/>
                <w:sz w:val="26"/>
                <w:szCs w:val="26"/>
                <w:lang w:val="uk-UA"/>
              </w:rPr>
            </w:pPr>
            <w:r w:rsidRPr="00CE69F4">
              <w:rPr>
                <w:rFonts w:eastAsia="Times New Roman"/>
                <w:sz w:val="26"/>
                <w:szCs w:val="26"/>
                <w:lang w:val="uk-UA"/>
              </w:rPr>
              <w:t>7. Інші адміністративні процедури (уточнити):</w:t>
            </w:r>
          </w:p>
          <w:p w14:paraId="54B62845" w14:textId="77777777" w:rsidR="00422636" w:rsidRPr="00CE69F4" w:rsidRDefault="00422636" w:rsidP="00993E56">
            <w:pPr>
              <w:spacing w:after="0" w:line="240" w:lineRule="auto"/>
              <w:jc w:val="both"/>
              <w:rPr>
                <w:rFonts w:eastAsia="Times New Roman"/>
                <w:i/>
                <w:sz w:val="26"/>
                <w:szCs w:val="26"/>
                <w:lang w:val="uk-UA"/>
              </w:rPr>
            </w:pPr>
          </w:p>
          <w:p w14:paraId="6B33B515" w14:textId="77777777" w:rsidR="00422636" w:rsidRPr="00B90290" w:rsidRDefault="00422636" w:rsidP="00993E56">
            <w:pPr>
              <w:pStyle w:val="aa"/>
              <w:numPr>
                <w:ilvl w:val="0"/>
                <w:numId w:val="9"/>
              </w:numPr>
              <w:ind w:left="447" w:hanging="283"/>
              <w:jc w:val="both"/>
              <w:rPr>
                <w:rFonts w:eastAsia="Times New Roman"/>
                <w:i/>
                <w:sz w:val="26"/>
                <w:szCs w:val="26"/>
                <w:lang w:val="uk-UA"/>
              </w:rPr>
            </w:pPr>
            <w:r w:rsidRPr="00B90290">
              <w:rPr>
                <w:rFonts w:eastAsia="Times New Roman"/>
                <w:i/>
                <w:sz w:val="26"/>
                <w:szCs w:val="26"/>
                <w:lang w:val="uk-UA"/>
              </w:rPr>
              <w:t>Розміщення</w:t>
            </w:r>
          </w:p>
          <w:p w14:paraId="39B6D48D" w14:textId="77777777" w:rsidR="00422636" w:rsidRPr="00CE69F4" w:rsidRDefault="00422636" w:rsidP="00993E56">
            <w:pPr>
              <w:spacing w:after="0" w:line="240" w:lineRule="auto"/>
              <w:jc w:val="both"/>
              <w:rPr>
                <w:rFonts w:eastAsia="Times New Roman"/>
                <w:i/>
                <w:sz w:val="26"/>
                <w:szCs w:val="26"/>
                <w:lang w:val="uk-UA"/>
              </w:rPr>
            </w:pPr>
            <w:r w:rsidRPr="00CE69F4">
              <w:rPr>
                <w:rFonts w:eastAsia="Times New Roman"/>
                <w:i/>
                <w:sz w:val="26"/>
                <w:szCs w:val="26"/>
                <w:lang w:val="uk-UA"/>
              </w:rPr>
              <w:t xml:space="preserve">проєкту </w:t>
            </w:r>
            <w:proofErr w:type="spellStart"/>
            <w:r w:rsidRPr="00CE69F4">
              <w:rPr>
                <w:rFonts w:eastAsia="Times New Roman"/>
                <w:i/>
                <w:sz w:val="26"/>
                <w:szCs w:val="26"/>
                <w:lang w:val="uk-UA"/>
              </w:rPr>
              <w:t>акта</w:t>
            </w:r>
            <w:proofErr w:type="spellEnd"/>
            <w:r w:rsidRPr="00CE69F4">
              <w:rPr>
                <w:rFonts w:eastAsia="Times New Roman"/>
                <w:i/>
                <w:sz w:val="26"/>
                <w:szCs w:val="26"/>
                <w:lang w:val="uk-UA"/>
              </w:rPr>
              <w:t xml:space="preserve"> на</w:t>
            </w:r>
          </w:p>
          <w:p w14:paraId="3604EAAF" w14:textId="77777777" w:rsidR="00422636" w:rsidRPr="00CE69F4" w:rsidRDefault="00422636" w:rsidP="00993E56">
            <w:pPr>
              <w:spacing w:after="0" w:line="240" w:lineRule="auto"/>
              <w:jc w:val="both"/>
              <w:rPr>
                <w:rFonts w:eastAsia="Times New Roman"/>
                <w:i/>
                <w:sz w:val="26"/>
                <w:szCs w:val="26"/>
                <w:lang w:val="uk-UA"/>
              </w:rPr>
            </w:pPr>
            <w:r w:rsidRPr="00CE69F4">
              <w:rPr>
                <w:rFonts w:eastAsia="Times New Roman"/>
                <w:i/>
                <w:sz w:val="26"/>
                <w:szCs w:val="26"/>
                <w:lang w:val="uk-UA"/>
              </w:rPr>
              <w:t>офіційному</w:t>
            </w:r>
          </w:p>
          <w:p w14:paraId="75ABFDA8" w14:textId="77777777" w:rsidR="00422636" w:rsidRPr="00B90290" w:rsidRDefault="00422636" w:rsidP="00993E56">
            <w:pPr>
              <w:spacing w:after="0" w:line="240" w:lineRule="auto"/>
              <w:jc w:val="both"/>
              <w:rPr>
                <w:rFonts w:eastAsia="Times New Roman"/>
                <w:i/>
                <w:sz w:val="26"/>
                <w:szCs w:val="26"/>
                <w:lang w:val="uk-UA"/>
              </w:rPr>
            </w:pPr>
            <w:r w:rsidRPr="00CE69F4">
              <w:rPr>
                <w:rFonts w:eastAsia="Times New Roman"/>
                <w:i/>
                <w:sz w:val="26"/>
                <w:szCs w:val="26"/>
                <w:lang w:val="uk-UA"/>
              </w:rPr>
              <w:t>вебсайті Держгеонадр</w:t>
            </w:r>
            <w:r w:rsidRPr="00B90290">
              <w:rPr>
                <w:rFonts w:eastAsia="Times New Roman"/>
                <w:i/>
                <w:sz w:val="26"/>
                <w:szCs w:val="26"/>
                <w:lang w:val="uk-UA"/>
              </w:rPr>
              <w:t>;</w:t>
            </w:r>
          </w:p>
          <w:p w14:paraId="622F1E2D" w14:textId="77777777" w:rsidR="00422636" w:rsidRPr="00B90290" w:rsidRDefault="00422636" w:rsidP="00993E56">
            <w:pPr>
              <w:spacing w:after="0" w:line="240" w:lineRule="auto"/>
              <w:jc w:val="both"/>
              <w:rPr>
                <w:rFonts w:eastAsia="Times New Roman"/>
                <w:i/>
                <w:sz w:val="26"/>
                <w:szCs w:val="26"/>
                <w:lang w:val="uk-UA"/>
              </w:rPr>
            </w:pPr>
          </w:p>
          <w:p w14:paraId="44A57FD6" w14:textId="77777777" w:rsidR="00422636" w:rsidRPr="00B90290" w:rsidRDefault="00422636" w:rsidP="00993E56">
            <w:pPr>
              <w:pStyle w:val="aa"/>
              <w:numPr>
                <w:ilvl w:val="0"/>
                <w:numId w:val="9"/>
              </w:numPr>
              <w:ind w:left="0" w:firstLine="164"/>
              <w:jc w:val="both"/>
              <w:rPr>
                <w:rFonts w:eastAsia="Times New Roman"/>
                <w:i/>
                <w:sz w:val="26"/>
                <w:szCs w:val="26"/>
                <w:lang w:val="uk-UA"/>
              </w:rPr>
            </w:pPr>
            <w:r w:rsidRPr="00B90290">
              <w:rPr>
                <w:i/>
                <w:sz w:val="26"/>
                <w:szCs w:val="26"/>
                <w:lang w:val="uk-UA"/>
              </w:rPr>
              <w:t xml:space="preserve">Надання роз’яснень суб’єктам господарювання щодо застосування положень регуляторного </w:t>
            </w:r>
            <w:proofErr w:type="spellStart"/>
            <w:r w:rsidRPr="00B90290">
              <w:rPr>
                <w:i/>
                <w:sz w:val="26"/>
                <w:szCs w:val="26"/>
                <w:lang w:val="uk-UA"/>
              </w:rPr>
              <w:t>акта</w:t>
            </w:r>
            <w:proofErr w:type="spellEnd"/>
          </w:p>
          <w:p w14:paraId="1C260644" w14:textId="77777777" w:rsidR="00422636" w:rsidRPr="00CE69F4" w:rsidRDefault="00422636" w:rsidP="00993E56">
            <w:pPr>
              <w:spacing w:after="0" w:line="240" w:lineRule="auto"/>
              <w:jc w:val="both"/>
              <w:rPr>
                <w:rFonts w:eastAsia="Times New Roman"/>
                <w:sz w:val="26"/>
                <w:szCs w:val="26"/>
                <w:lang w:val="uk-UA"/>
              </w:rPr>
            </w:pPr>
          </w:p>
        </w:tc>
        <w:tc>
          <w:tcPr>
            <w:tcW w:w="1305" w:type="dxa"/>
          </w:tcPr>
          <w:p w14:paraId="79CB2A27" w14:textId="77777777" w:rsidR="00422636" w:rsidRPr="00CE69F4" w:rsidRDefault="00422636" w:rsidP="00993E56">
            <w:pPr>
              <w:spacing w:after="0" w:line="240" w:lineRule="auto"/>
              <w:jc w:val="center"/>
              <w:rPr>
                <w:rFonts w:eastAsia="Times New Roman"/>
                <w:sz w:val="26"/>
                <w:szCs w:val="26"/>
                <w:lang w:val="uk-UA"/>
              </w:rPr>
            </w:pPr>
          </w:p>
          <w:p w14:paraId="021D1701"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 год.</w:t>
            </w:r>
          </w:p>
          <w:p w14:paraId="31082628" w14:textId="77777777" w:rsidR="00422636" w:rsidRPr="00B90290" w:rsidRDefault="00422636" w:rsidP="00993E56">
            <w:pPr>
              <w:spacing w:after="0" w:line="240" w:lineRule="auto"/>
              <w:jc w:val="center"/>
              <w:rPr>
                <w:rFonts w:eastAsia="Times New Roman"/>
                <w:sz w:val="26"/>
                <w:szCs w:val="26"/>
                <w:lang w:val="uk-UA"/>
              </w:rPr>
            </w:pPr>
          </w:p>
          <w:p w14:paraId="20AC8721" w14:textId="77777777" w:rsidR="00422636" w:rsidRPr="00B90290" w:rsidRDefault="00422636" w:rsidP="00993E56">
            <w:pPr>
              <w:spacing w:after="0" w:line="240" w:lineRule="auto"/>
              <w:jc w:val="center"/>
              <w:rPr>
                <w:rFonts w:eastAsia="Times New Roman"/>
                <w:sz w:val="26"/>
                <w:szCs w:val="26"/>
                <w:lang w:val="uk-UA"/>
              </w:rPr>
            </w:pPr>
          </w:p>
          <w:p w14:paraId="15C8C91E" w14:textId="77777777" w:rsidR="00422636" w:rsidRPr="00B90290" w:rsidRDefault="00422636" w:rsidP="00993E56">
            <w:pPr>
              <w:spacing w:after="0" w:line="240" w:lineRule="auto"/>
              <w:jc w:val="center"/>
              <w:rPr>
                <w:rFonts w:eastAsia="Times New Roman"/>
                <w:sz w:val="26"/>
                <w:szCs w:val="26"/>
                <w:lang w:val="uk-UA"/>
              </w:rPr>
            </w:pPr>
          </w:p>
          <w:p w14:paraId="52D84C5A" w14:textId="77777777" w:rsidR="00422636" w:rsidRPr="00CE69F4"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2) 1 год.</w:t>
            </w:r>
          </w:p>
        </w:tc>
        <w:tc>
          <w:tcPr>
            <w:tcW w:w="1417" w:type="dxa"/>
          </w:tcPr>
          <w:p w14:paraId="4EF60B56" w14:textId="77777777" w:rsidR="00422636" w:rsidRPr="00CE69F4" w:rsidRDefault="00422636" w:rsidP="00993E56">
            <w:pPr>
              <w:spacing w:after="0" w:line="240" w:lineRule="auto"/>
              <w:jc w:val="center"/>
              <w:rPr>
                <w:rFonts w:eastAsia="Times New Roman"/>
                <w:sz w:val="26"/>
                <w:szCs w:val="26"/>
                <w:lang w:val="uk-UA"/>
              </w:rPr>
            </w:pPr>
          </w:p>
          <w:p w14:paraId="501DB8A2"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1)</w:t>
            </w:r>
            <w:r w:rsidRPr="00CE69F4">
              <w:rPr>
                <w:rFonts w:eastAsia="Times New Roman"/>
                <w:sz w:val="26"/>
                <w:szCs w:val="26"/>
                <w:lang w:val="uk-UA"/>
              </w:rPr>
              <w:t> 1</w:t>
            </w:r>
            <w:r w:rsidRPr="00B90290">
              <w:rPr>
                <w:rFonts w:eastAsia="Times New Roman"/>
                <w:sz w:val="26"/>
                <w:szCs w:val="26"/>
                <w:lang w:val="uk-UA"/>
              </w:rPr>
              <w:t>33,32</w:t>
            </w:r>
            <w:r w:rsidRPr="00CE69F4">
              <w:rPr>
                <w:rFonts w:eastAsia="Times New Roman"/>
                <w:sz w:val="26"/>
                <w:szCs w:val="26"/>
                <w:lang w:val="uk-UA"/>
              </w:rPr>
              <w:t xml:space="preserve"> грн./год.</w:t>
            </w:r>
          </w:p>
          <w:p w14:paraId="1F410941" w14:textId="77777777" w:rsidR="00422636" w:rsidRPr="00B90290" w:rsidRDefault="00422636" w:rsidP="00993E56">
            <w:pPr>
              <w:spacing w:after="0" w:line="240" w:lineRule="auto"/>
              <w:jc w:val="center"/>
              <w:rPr>
                <w:rFonts w:eastAsia="Times New Roman"/>
                <w:sz w:val="26"/>
                <w:szCs w:val="26"/>
                <w:lang w:val="uk-UA"/>
              </w:rPr>
            </w:pPr>
          </w:p>
          <w:p w14:paraId="1D0CB365" w14:textId="77777777" w:rsidR="00422636" w:rsidRPr="00B90290" w:rsidRDefault="00422636" w:rsidP="00993E56">
            <w:pPr>
              <w:spacing w:after="0" w:line="240" w:lineRule="auto"/>
              <w:jc w:val="center"/>
              <w:rPr>
                <w:rFonts w:eastAsia="Times New Roman"/>
                <w:sz w:val="26"/>
                <w:szCs w:val="26"/>
                <w:lang w:val="uk-UA"/>
              </w:rPr>
            </w:pPr>
          </w:p>
          <w:p w14:paraId="0B4AE6B0"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2)</w:t>
            </w:r>
            <w:r w:rsidRPr="00CE69F4">
              <w:rPr>
                <w:rFonts w:eastAsia="Times New Roman"/>
                <w:sz w:val="26"/>
                <w:szCs w:val="26"/>
                <w:lang w:val="uk-UA"/>
              </w:rPr>
              <w:t> 1</w:t>
            </w:r>
            <w:r w:rsidRPr="00B90290">
              <w:rPr>
                <w:rFonts w:eastAsia="Times New Roman"/>
                <w:sz w:val="26"/>
                <w:szCs w:val="26"/>
                <w:lang w:val="uk-UA"/>
              </w:rPr>
              <w:t>33,32</w:t>
            </w:r>
            <w:r w:rsidRPr="00CE69F4">
              <w:rPr>
                <w:rFonts w:eastAsia="Times New Roman"/>
                <w:sz w:val="26"/>
                <w:szCs w:val="26"/>
                <w:lang w:val="uk-UA"/>
              </w:rPr>
              <w:t xml:space="preserve"> грн./год.</w:t>
            </w:r>
          </w:p>
          <w:p w14:paraId="53809BDE" w14:textId="77777777" w:rsidR="00422636" w:rsidRPr="00CE69F4" w:rsidRDefault="00422636" w:rsidP="00993E56">
            <w:pPr>
              <w:spacing w:after="0" w:line="240" w:lineRule="auto"/>
              <w:jc w:val="center"/>
              <w:rPr>
                <w:rFonts w:eastAsia="Times New Roman"/>
                <w:sz w:val="26"/>
                <w:szCs w:val="26"/>
                <w:lang w:val="uk-UA"/>
              </w:rPr>
            </w:pPr>
          </w:p>
        </w:tc>
        <w:tc>
          <w:tcPr>
            <w:tcW w:w="1560" w:type="dxa"/>
          </w:tcPr>
          <w:p w14:paraId="07E87AC1" w14:textId="77777777" w:rsidR="00422636" w:rsidRPr="00CE69F4" w:rsidRDefault="00422636" w:rsidP="00993E56">
            <w:pPr>
              <w:spacing w:after="0" w:line="240" w:lineRule="auto"/>
              <w:jc w:val="center"/>
              <w:rPr>
                <w:rFonts w:eastAsia="Times New Roman"/>
                <w:sz w:val="26"/>
                <w:szCs w:val="26"/>
                <w:lang w:val="uk-UA"/>
              </w:rPr>
            </w:pPr>
          </w:p>
          <w:p w14:paraId="7CB9EF30"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p>
          <w:p w14:paraId="041A03AB" w14:textId="77777777" w:rsidR="00422636" w:rsidRPr="00B90290" w:rsidRDefault="00422636" w:rsidP="00993E56">
            <w:pPr>
              <w:spacing w:after="0" w:line="240" w:lineRule="auto"/>
              <w:jc w:val="center"/>
              <w:rPr>
                <w:rFonts w:eastAsia="Times New Roman"/>
                <w:sz w:val="26"/>
                <w:szCs w:val="26"/>
                <w:lang w:val="uk-UA"/>
              </w:rPr>
            </w:pPr>
          </w:p>
          <w:p w14:paraId="750B7B14" w14:textId="77777777" w:rsidR="00422636" w:rsidRPr="00B90290" w:rsidRDefault="00422636" w:rsidP="00993E56">
            <w:pPr>
              <w:spacing w:after="0" w:line="240" w:lineRule="auto"/>
              <w:jc w:val="center"/>
              <w:rPr>
                <w:rFonts w:eastAsia="Times New Roman"/>
                <w:sz w:val="26"/>
                <w:szCs w:val="26"/>
                <w:lang w:val="uk-UA"/>
              </w:rPr>
            </w:pPr>
          </w:p>
          <w:p w14:paraId="547DA4CD" w14:textId="77777777" w:rsidR="00422636" w:rsidRPr="00B90290" w:rsidRDefault="00422636" w:rsidP="00993E56">
            <w:pPr>
              <w:spacing w:after="0" w:line="240" w:lineRule="auto"/>
              <w:jc w:val="center"/>
              <w:rPr>
                <w:rFonts w:eastAsia="Times New Roman"/>
                <w:sz w:val="26"/>
                <w:szCs w:val="26"/>
                <w:lang w:val="uk-UA"/>
              </w:rPr>
            </w:pPr>
          </w:p>
          <w:p w14:paraId="73283418"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 xml:space="preserve">2) 1 </w:t>
            </w:r>
          </w:p>
          <w:p w14:paraId="686384F0" w14:textId="77777777" w:rsidR="00422636" w:rsidRPr="00CE69F4" w:rsidRDefault="00422636" w:rsidP="00993E56">
            <w:pPr>
              <w:spacing w:after="0" w:line="240" w:lineRule="auto"/>
              <w:jc w:val="center"/>
              <w:rPr>
                <w:rFonts w:eastAsia="Times New Roman"/>
                <w:sz w:val="26"/>
                <w:szCs w:val="26"/>
                <w:lang w:val="uk-UA"/>
              </w:rPr>
            </w:pPr>
          </w:p>
        </w:tc>
        <w:tc>
          <w:tcPr>
            <w:tcW w:w="1417" w:type="dxa"/>
          </w:tcPr>
          <w:p w14:paraId="4CEFCDB8" w14:textId="77777777" w:rsidR="00422636" w:rsidRPr="00CE69F4" w:rsidRDefault="00422636" w:rsidP="00993E56">
            <w:pPr>
              <w:spacing w:after="0" w:line="240" w:lineRule="auto"/>
              <w:jc w:val="center"/>
              <w:rPr>
                <w:rFonts w:eastAsia="Times New Roman"/>
                <w:sz w:val="26"/>
                <w:szCs w:val="26"/>
                <w:lang w:val="uk-UA"/>
              </w:rPr>
            </w:pPr>
          </w:p>
          <w:p w14:paraId="26B3E037"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1) 26</w:t>
            </w:r>
          </w:p>
          <w:p w14:paraId="5DAD65AF" w14:textId="77777777" w:rsidR="00422636" w:rsidRPr="00B90290" w:rsidRDefault="00422636" w:rsidP="00993E56">
            <w:pPr>
              <w:spacing w:after="0" w:line="240" w:lineRule="auto"/>
              <w:jc w:val="center"/>
              <w:rPr>
                <w:rFonts w:eastAsia="Times New Roman"/>
                <w:sz w:val="26"/>
                <w:szCs w:val="26"/>
                <w:lang w:val="uk-UA"/>
              </w:rPr>
            </w:pPr>
          </w:p>
          <w:p w14:paraId="6022E442" w14:textId="77777777" w:rsidR="00422636" w:rsidRPr="00B90290" w:rsidRDefault="00422636" w:rsidP="00993E56">
            <w:pPr>
              <w:spacing w:after="0" w:line="240" w:lineRule="auto"/>
              <w:jc w:val="center"/>
              <w:rPr>
                <w:rFonts w:eastAsia="Times New Roman"/>
                <w:sz w:val="26"/>
                <w:szCs w:val="26"/>
                <w:lang w:val="uk-UA"/>
              </w:rPr>
            </w:pPr>
          </w:p>
          <w:p w14:paraId="359B9138" w14:textId="77777777" w:rsidR="00422636" w:rsidRPr="00B90290" w:rsidRDefault="00422636" w:rsidP="00993E56">
            <w:pPr>
              <w:spacing w:after="0" w:line="240" w:lineRule="auto"/>
              <w:jc w:val="center"/>
              <w:rPr>
                <w:rFonts w:eastAsia="Times New Roman"/>
                <w:sz w:val="26"/>
                <w:szCs w:val="26"/>
                <w:lang w:val="uk-UA"/>
              </w:rPr>
            </w:pPr>
          </w:p>
          <w:p w14:paraId="2C1ED1A2" w14:textId="77777777" w:rsidR="00422636" w:rsidRPr="00CE69F4" w:rsidRDefault="00422636" w:rsidP="00422636">
            <w:pPr>
              <w:spacing w:after="0" w:line="240" w:lineRule="auto"/>
              <w:jc w:val="center"/>
              <w:rPr>
                <w:rFonts w:eastAsia="Times New Roman"/>
                <w:sz w:val="26"/>
                <w:szCs w:val="26"/>
                <w:lang w:val="uk-UA"/>
              </w:rPr>
            </w:pPr>
            <w:r w:rsidRPr="00B90290">
              <w:rPr>
                <w:rFonts w:eastAsia="Times New Roman"/>
                <w:sz w:val="26"/>
                <w:szCs w:val="26"/>
                <w:lang w:val="uk-UA"/>
              </w:rPr>
              <w:t>2) 26</w:t>
            </w:r>
          </w:p>
        </w:tc>
        <w:tc>
          <w:tcPr>
            <w:tcW w:w="1418" w:type="dxa"/>
          </w:tcPr>
          <w:p w14:paraId="355D07D9" w14:textId="77777777" w:rsidR="00422636" w:rsidRPr="00CE69F4" w:rsidRDefault="00422636" w:rsidP="00993E56">
            <w:pPr>
              <w:spacing w:after="0" w:line="240" w:lineRule="auto"/>
              <w:jc w:val="center"/>
              <w:rPr>
                <w:rFonts w:eastAsia="Times New Roman"/>
                <w:sz w:val="26"/>
                <w:szCs w:val="26"/>
                <w:lang w:val="uk-UA"/>
              </w:rPr>
            </w:pPr>
          </w:p>
          <w:p w14:paraId="4D02DB0F" w14:textId="77777777" w:rsidR="00422636" w:rsidRPr="00B90290" w:rsidRDefault="00422636" w:rsidP="00993E56">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r w:rsidRPr="00B90290">
              <w:rPr>
                <w:rFonts w:eastAsia="Times New Roman"/>
                <w:sz w:val="26"/>
                <w:szCs w:val="26"/>
                <w:lang w:val="uk-UA"/>
              </w:rPr>
              <w:t>33,32</w:t>
            </w:r>
            <w:r w:rsidRPr="00CE69F4">
              <w:rPr>
                <w:rFonts w:eastAsia="Times New Roman"/>
                <w:sz w:val="26"/>
                <w:szCs w:val="26"/>
                <w:lang w:val="uk-UA"/>
              </w:rPr>
              <w:t xml:space="preserve"> грн.</w:t>
            </w:r>
          </w:p>
          <w:p w14:paraId="019AB661" w14:textId="77777777" w:rsidR="00422636" w:rsidRPr="00B90290" w:rsidRDefault="00422636" w:rsidP="00993E56">
            <w:pPr>
              <w:spacing w:after="0" w:line="240" w:lineRule="auto"/>
              <w:jc w:val="center"/>
              <w:rPr>
                <w:rFonts w:eastAsia="Times New Roman"/>
                <w:sz w:val="26"/>
                <w:szCs w:val="26"/>
                <w:lang w:val="uk-UA"/>
              </w:rPr>
            </w:pPr>
          </w:p>
          <w:p w14:paraId="2753583E" w14:textId="77777777" w:rsidR="00422636" w:rsidRPr="00B90290" w:rsidRDefault="00422636" w:rsidP="00993E56">
            <w:pPr>
              <w:spacing w:after="0" w:line="240" w:lineRule="auto"/>
              <w:jc w:val="center"/>
              <w:rPr>
                <w:rFonts w:eastAsia="Times New Roman"/>
                <w:sz w:val="26"/>
                <w:szCs w:val="26"/>
                <w:lang w:val="uk-UA"/>
              </w:rPr>
            </w:pPr>
          </w:p>
          <w:p w14:paraId="436D146C" w14:textId="77777777" w:rsidR="00422636" w:rsidRPr="00CE69F4" w:rsidRDefault="00422636" w:rsidP="00422636">
            <w:pPr>
              <w:spacing w:after="0" w:line="240" w:lineRule="auto"/>
              <w:ind w:hanging="112"/>
              <w:jc w:val="center"/>
              <w:rPr>
                <w:rFonts w:eastAsia="Times New Roman"/>
                <w:sz w:val="26"/>
                <w:szCs w:val="26"/>
                <w:lang w:val="uk-UA"/>
              </w:rPr>
            </w:pPr>
            <w:r w:rsidRPr="00B90290">
              <w:rPr>
                <w:rFonts w:eastAsia="Times New Roman"/>
                <w:sz w:val="26"/>
                <w:szCs w:val="26"/>
                <w:lang w:val="uk-UA"/>
              </w:rPr>
              <w:t>2) 3 466,32 грн.</w:t>
            </w:r>
          </w:p>
        </w:tc>
      </w:tr>
      <w:tr w:rsidR="00422636" w:rsidRPr="00CE69F4" w14:paraId="07DFB051" w14:textId="77777777" w:rsidTr="00422636">
        <w:tc>
          <w:tcPr>
            <w:tcW w:w="2943" w:type="dxa"/>
          </w:tcPr>
          <w:p w14:paraId="2764DE99" w14:textId="77777777" w:rsidR="00422636" w:rsidRPr="00CE69F4" w:rsidRDefault="00422636" w:rsidP="00993E56">
            <w:pPr>
              <w:spacing w:after="0" w:line="240" w:lineRule="auto"/>
              <w:rPr>
                <w:rFonts w:eastAsia="Times New Roman"/>
                <w:sz w:val="26"/>
                <w:szCs w:val="26"/>
                <w:lang w:val="uk-UA"/>
              </w:rPr>
            </w:pPr>
            <w:r w:rsidRPr="00CE69F4">
              <w:rPr>
                <w:rFonts w:eastAsia="Times New Roman"/>
                <w:sz w:val="26"/>
                <w:szCs w:val="26"/>
                <w:lang w:val="uk-UA"/>
              </w:rPr>
              <w:t>Разом за рік</w:t>
            </w:r>
          </w:p>
        </w:tc>
        <w:tc>
          <w:tcPr>
            <w:tcW w:w="1305" w:type="dxa"/>
          </w:tcPr>
          <w:p w14:paraId="63BC4A34" w14:textId="77777777" w:rsidR="00422636" w:rsidRPr="00CE69F4" w:rsidRDefault="00422636" w:rsidP="00993E56">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417" w:type="dxa"/>
          </w:tcPr>
          <w:p w14:paraId="497796B0" w14:textId="77777777" w:rsidR="00422636" w:rsidRPr="00CE69F4" w:rsidRDefault="00422636" w:rsidP="00993E56">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560" w:type="dxa"/>
          </w:tcPr>
          <w:p w14:paraId="0BDCCA10" w14:textId="77777777" w:rsidR="00422636" w:rsidRPr="00CE69F4" w:rsidRDefault="00422636" w:rsidP="00993E56">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417" w:type="dxa"/>
          </w:tcPr>
          <w:p w14:paraId="30407F69" w14:textId="77777777" w:rsidR="00422636" w:rsidRPr="00CE69F4" w:rsidRDefault="00422636" w:rsidP="00993E56">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418" w:type="dxa"/>
          </w:tcPr>
          <w:p w14:paraId="3564B071" w14:textId="77777777" w:rsidR="00B3675B" w:rsidRPr="00B90290" w:rsidRDefault="00B3675B" w:rsidP="00B3675B">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r w:rsidRPr="00B90290">
              <w:rPr>
                <w:rFonts w:eastAsia="Times New Roman"/>
                <w:sz w:val="26"/>
                <w:szCs w:val="26"/>
                <w:lang w:val="uk-UA"/>
              </w:rPr>
              <w:t>33,32</w:t>
            </w:r>
            <w:r w:rsidRPr="00CE69F4">
              <w:rPr>
                <w:rFonts w:eastAsia="Times New Roman"/>
                <w:sz w:val="26"/>
                <w:szCs w:val="26"/>
                <w:lang w:val="uk-UA"/>
              </w:rPr>
              <w:t xml:space="preserve"> грн.</w:t>
            </w:r>
          </w:p>
          <w:p w14:paraId="72D1BBF6" w14:textId="77777777" w:rsidR="00B3675B" w:rsidRPr="00B90290" w:rsidRDefault="00B3675B" w:rsidP="00B3675B">
            <w:pPr>
              <w:spacing w:after="0" w:line="240" w:lineRule="auto"/>
              <w:jc w:val="center"/>
              <w:rPr>
                <w:rFonts w:eastAsia="Times New Roman"/>
                <w:sz w:val="26"/>
                <w:szCs w:val="26"/>
                <w:lang w:val="uk-UA"/>
              </w:rPr>
            </w:pPr>
          </w:p>
          <w:p w14:paraId="7324AF32" w14:textId="77777777" w:rsidR="00B3675B" w:rsidRPr="00B90290" w:rsidRDefault="00B3675B" w:rsidP="00B3675B">
            <w:pPr>
              <w:spacing w:after="0" w:line="240" w:lineRule="auto"/>
              <w:jc w:val="center"/>
              <w:rPr>
                <w:rFonts w:eastAsia="Times New Roman"/>
                <w:sz w:val="26"/>
                <w:szCs w:val="26"/>
                <w:lang w:val="uk-UA"/>
              </w:rPr>
            </w:pPr>
          </w:p>
          <w:p w14:paraId="6162017B" w14:textId="77777777" w:rsidR="00422636" w:rsidRPr="00CE69F4" w:rsidRDefault="00B3675B" w:rsidP="00B3675B">
            <w:pPr>
              <w:spacing w:after="0" w:line="240" w:lineRule="auto"/>
              <w:jc w:val="center"/>
              <w:rPr>
                <w:rFonts w:eastAsia="Times New Roman"/>
                <w:sz w:val="26"/>
                <w:szCs w:val="26"/>
                <w:lang w:val="uk-UA"/>
              </w:rPr>
            </w:pPr>
            <w:r w:rsidRPr="00B90290">
              <w:rPr>
                <w:rFonts w:eastAsia="Times New Roman"/>
                <w:sz w:val="26"/>
                <w:szCs w:val="26"/>
                <w:lang w:val="uk-UA"/>
              </w:rPr>
              <w:t>2) 3 466,32 грн.</w:t>
            </w:r>
          </w:p>
        </w:tc>
      </w:tr>
      <w:tr w:rsidR="00422636" w:rsidRPr="00CE69F4" w14:paraId="7FF1518D" w14:textId="77777777" w:rsidTr="00422636">
        <w:tc>
          <w:tcPr>
            <w:tcW w:w="2943" w:type="dxa"/>
          </w:tcPr>
          <w:p w14:paraId="2B7BC4BB" w14:textId="77777777" w:rsidR="00422636" w:rsidRPr="00CE69F4" w:rsidRDefault="00422636" w:rsidP="00993E56">
            <w:pPr>
              <w:spacing w:after="0" w:line="240" w:lineRule="auto"/>
              <w:rPr>
                <w:rFonts w:eastAsia="Times New Roman"/>
                <w:sz w:val="26"/>
                <w:szCs w:val="26"/>
                <w:lang w:val="uk-UA"/>
              </w:rPr>
            </w:pPr>
            <w:r w:rsidRPr="00CE69F4">
              <w:rPr>
                <w:rFonts w:eastAsia="Times New Roman"/>
                <w:sz w:val="26"/>
                <w:szCs w:val="26"/>
                <w:lang w:val="uk-UA"/>
              </w:rPr>
              <w:lastRenderedPageBreak/>
              <w:t>Сумарно за п’ять років</w:t>
            </w:r>
          </w:p>
        </w:tc>
        <w:tc>
          <w:tcPr>
            <w:tcW w:w="1305" w:type="dxa"/>
          </w:tcPr>
          <w:p w14:paraId="46370157"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417" w:type="dxa"/>
          </w:tcPr>
          <w:p w14:paraId="473B446A"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560" w:type="dxa"/>
          </w:tcPr>
          <w:p w14:paraId="47BC803B"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417" w:type="dxa"/>
          </w:tcPr>
          <w:p w14:paraId="25903C97" w14:textId="77777777" w:rsidR="00422636" w:rsidRPr="00CE69F4" w:rsidRDefault="00422636" w:rsidP="00993E56">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418" w:type="dxa"/>
          </w:tcPr>
          <w:p w14:paraId="29712893" w14:textId="77777777" w:rsidR="00B3675B" w:rsidRPr="00B90290" w:rsidRDefault="00B3675B" w:rsidP="00B3675B">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r w:rsidRPr="00B90290">
              <w:rPr>
                <w:rFonts w:eastAsia="Times New Roman"/>
                <w:sz w:val="26"/>
                <w:szCs w:val="26"/>
                <w:lang w:val="uk-UA"/>
              </w:rPr>
              <w:t>33,32</w:t>
            </w:r>
            <w:r w:rsidRPr="00CE69F4">
              <w:rPr>
                <w:rFonts w:eastAsia="Times New Roman"/>
                <w:sz w:val="26"/>
                <w:szCs w:val="26"/>
                <w:lang w:val="uk-UA"/>
              </w:rPr>
              <w:t xml:space="preserve"> грн.</w:t>
            </w:r>
          </w:p>
          <w:p w14:paraId="752E6052" w14:textId="77777777" w:rsidR="00B3675B" w:rsidRPr="00B90290" w:rsidRDefault="00B3675B" w:rsidP="00B3675B">
            <w:pPr>
              <w:spacing w:after="0" w:line="240" w:lineRule="auto"/>
              <w:jc w:val="center"/>
              <w:rPr>
                <w:rFonts w:eastAsia="Times New Roman"/>
                <w:sz w:val="26"/>
                <w:szCs w:val="26"/>
                <w:lang w:val="uk-UA"/>
              </w:rPr>
            </w:pPr>
          </w:p>
          <w:p w14:paraId="0F323097" w14:textId="77777777" w:rsidR="00B3675B" w:rsidRPr="00B90290" w:rsidRDefault="00B3675B" w:rsidP="00B3675B">
            <w:pPr>
              <w:spacing w:after="0" w:line="240" w:lineRule="auto"/>
              <w:jc w:val="center"/>
              <w:rPr>
                <w:rFonts w:eastAsia="Times New Roman"/>
                <w:sz w:val="26"/>
                <w:szCs w:val="26"/>
                <w:lang w:val="uk-UA"/>
              </w:rPr>
            </w:pPr>
          </w:p>
          <w:p w14:paraId="137EBBA4" w14:textId="77777777" w:rsidR="00422636" w:rsidRPr="00CE69F4" w:rsidRDefault="00B3675B" w:rsidP="00B3675B">
            <w:pPr>
              <w:spacing w:after="0" w:line="240" w:lineRule="auto"/>
              <w:jc w:val="center"/>
              <w:rPr>
                <w:rFonts w:eastAsia="Times New Roman"/>
                <w:sz w:val="26"/>
                <w:szCs w:val="26"/>
                <w:lang w:val="uk-UA"/>
              </w:rPr>
            </w:pPr>
            <w:r w:rsidRPr="00B90290">
              <w:rPr>
                <w:rFonts w:eastAsia="Times New Roman"/>
                <w:sz w:val="26"/>
                <w:szCs w:val="26"/>
                <w:lang w:val="uk-UA"/>
              </w:rPr>
              <w:t>2) 3 466,32 грн.</w:t>
            </w:r>
          </w:p>
        </w:tc>
      </w:tr>
    </w:tbl>
    <w:p w14:paraId="67D2794B" w14:textId="77777777" w:rsidR="00422636" w:rsidRPr="00B90290" w:rsidRDefault="00422636" w:rsidP="00422636">
      <w:pPr>
        <w:shd w:val="clear" w:color="auto" w:fill="FFFFFF"/>
        <w:spacing w:after="0" w:line="240" w:lineRule="auto"/>
        <w:jc w:val="center"/>
        <w:textAlignment w:val="baseline"/>
        <w:rPr>
          <w:rFonts w:eastAsia="Times New Roman"/>
          <w:sz w:val="16"/>
          <w:szCs w:val="16"/>
          <w:bdr w:val="none" w:sz="0" w:space="0" w:color="auto" w:frame="1"/>
          <w:lang w:val="uk-UA"/>
        </w:rPr>
      </w:pPr>
    </w:p>
    <w:p w14:paraId="108421D1" w14:textId="77777777" w:rsidR="00422636" w:rsidRPr="009B2524" w:rsidRDefault="00422636" w:rsidP="00422636">
      <w:pPr>
        <w:spacing w:after="0" w:line="240" w:lineRule="auto"/>
        <w:ind w:firstLine="567"/>
        <w:jc w:val="both"/>
        <w:rPr>
          <w:rFonts w:eastAsia="Times New Roman"/>
          <w:sz w:val="26"/>
          <w:szCs w:val="26"/>
          <w:lang w:val="uk-UA"/>
        </w:rPr>
      </w:pPr>
      <w:r w:rsidRPr="009B2524">
        <w:rPr>
          <w:rFonts w:eastAsia="Times New Roman"/>
          <w:sz w:val="26"/>
          <w:szCs w:val="26"/>
          <w:lang w:val="uk-UA"/>
        </w:rPr>
        <w:t>____________</w:t>
      </w:r>
    </w:p>
    <w:p w14:paraId="38121429" w14:textId="77777777" w:rsidR="00422636" w:rsidRPr="00B90290" w:rsidRDefault="00422636" w:rsidP="00422636">
      <w:pPr>
        <w:spacing w:after="0" w:line="240" w:lineRule="auto"/>
        <w:ind w:firstLine="567"/>
        <w:jc w:val="both"/>
        <w:rPr>
          <w:rFonts w:eastAsia="Times New Roman"/>
          <w:sz w:val="24"/>
          <w:szCs w:val="24"/>
          <w:bdr w:val="none" w:sz="0" w:space="0" w:color="auto" w:frame="1"/>
          <w:lang w:val="uk-UA"/>
        </w:rPr>
      </w:pPr>
      <w:r w:rsidRPr="009B2524">
        <w:rPr>
          <w:rFonts w:eastAsia="Times New Roman"/>
          <w:sz w:val="24"/>
          <w:szCs w:val="24"/>
          <w:lang w:val="uk-UA"/>
        </w:rPr>
        <w:t xml:space="preserve">*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які підпадають під дію процедури регулювання, та на кількість процедур за рік. Разом з тим, проєкт нормативно-правового </w:t>
      </w:r>
      <w:proofErr w:type="spellStart"/>
      <w:r w:rsidRPr="009B2524">
        <w:rPr>
          <w:rFonts w:eastAsia="Times New Roman"/>
          <w:sz w:val="24"/>
          <w:szCs w:val="24"/>
          <w:lang w:val="uk-UA"/>
        </w:rPr>
        <w:t>акта</w:t>
      </w:r>
      <w:proofErr w:type="spellEnd"/>
      <w:r w:rsidRPr="009B2524">
        <w:rPr>
          <w:rFonts w:eastAsia="Times New Roman"/>
          <w:sz w:val="24"/>
          <w:szCs w:val="24"/>
          <w:lang w:val="uk-UA"/>
        </w:rPr>
        <w:t xml:space="preserve"> розміщається на вебсайті для ознайомлення усіх суб’єктів, а не доводиться до кожного суб’єкта окремо. Це є одноразовими витратами. У зв’язку з цим, сума витрат буде складати в загальному 1</w:t>
      </w:r>
      <w:r w:rsidRPr="00B90290">
        <w:rPr>
          <w:rFonts w:eastAsia="Times New Roman"/>
          <w:sz w:val="24"/>
          <w:szCs w:val="24"/>
          <w:lang w:val="uk-UA"/>
        </w:rPr>
        <w:t>33,32</w:t>
      </w:r>
      <w:r w:rsidRPr="009B2524">
        <w:rPr>
          <w:rFonts w:eastAsia="Times New Roman"/>
          <w:sz w:val="24"/>
          <w:szCs w:val="24"/>
          <w:lang w:val="uk-UA"/>
        </w:rPr>
        <w:t xml:space="preserve"> грн. для усіх суб’єктів.</w:t>
      </w:r>
      <w:r w:rsidRPr="00B90290">
        <w:rPr>
          <w:rFonts w:eastAsia="Times New Roman"/>
          <w:sz w:val="24"/>
          <w:szCs w:val="24"/>
          <w:lang w:val="uk-UA"/>
        </w:rPr>
        <w:t xml:space="preserve"> Натомість витирати на надання роз</w:t>
      </w:r>
      <w:r w:rsidRPr="00B90290">
        <w:rPr>
          <w:rFonts w:eastAsia="Times New Roman"/>
          <w:sz w:val="24"/>
          <w:szCs w:val="24"/>
          <w:lang w:val="ru-RU"/>
        </w:rPr>
        <w:t>’</w:t>
      </w:r>
      <w:proofErr w:type="spellStart"/>
      <w:r w:rsidRPr="00B90290">
        <w:rPr>
          <w:rFonts w:eastAsia="Times New Roman"/>
          <w:sz w:val="24"/>
          <w:szCs w:val="24"/>
          <w:lang w:val="uk-UA"/>
        </w:rPr>
        <w:t>яснень</w:t>
      </w:r>
      <w:proofErr w:type="spellEnd"/>
      <w:r w:rsidRPr="00B90290">
        <w:rPr>
          <w:rFonts w:eastAsia="Times New Roman"/>
          <w:sz w:val="24"/>
          <w:szCs w:val="24"/>
          <w:lang w:val="uk-UA"/>
        </w:rPr>
        <w:t xml:space="preserve"> суб’єктам господарювання щодо застосування положень регуляторного </w:t>
      </w:r>
      <w:proofErr w:type="spellStart"/>
      <w:r w:rsidRPr="00B90290">
        <w:rPr>
          <w:rFonts w:eastAsia="Times New Roman"/>
          <w:sz w:val="24"/>
          <w:szCs w:val="24"/>
          <w:lang w:val="uk-UA"/>
        </w:rPr>
        <w:t>акта</w:t>
      </w:r>
      <w:proofErr w:type="spellEnd"/>
      <w:r w:rsidRPr="00B90290">
        <w:rPr>
          <w:rFonts w:eastAsia="Times New Roman"/>
          <w:sz w:val="24"/>
          <w:szCs w:val="24"/>
          <w:lang w:val="uk-UA"/>
        </w:rPr>
        <w:t xml:space="preserve"> розраховано для кожного суб’єкта </w:t>
      </w:r>
      <w:r w:rsidR="00B3675B" w:rsidRPr="00B90290">
        <w:rPr>
          <w:rFonts w:eastAsia="Times New Roman"/>
          <w:sz w:val="24"/>
          <w:szCs w:val="24"/>
          <w:lang w:val="uk-UA"/>
        </w:rPr>
        <w:t xml:space="preserve">великого і середнього підприємництва </w:t>
      </w:r>
      <w:r w:rsidRPr="00B90290">
        <w:rPr>
          <w:rFonts w:eastAsia="Times New Roman"/>
          <w:sz w:val="24"/>
          <w:szCs w:val="24"/>
          <w:lang w:val="uk-UA"/>
        </w:rPr>
        <w:t xml:space="preserve">кількість яких станом на сьогодні становить </w:t>
      </w:r>
      <w:r w:rsidR="00B3675B" w:rsidRPr="00B90290">
        <w:rPr>
          <w:rFonts w:eastAsia="Times New Roman"/>
          <w:sz w:val="24"/>
          <w:szCs w:val="24"/>
          <w:lang w:val="uk-UA"/>
        </w:rPr>
        <w:t>26</w:t>
      </w:r>
      <w:r w:rsidRPr="00B90290">
        <w:rPr>
          <w:rFonts w:eastAsia="Times New Roman"/>
          <w:sz w:val="24"/>
          <w:szCs w:val="24"/>
          <w:lang w:val="uk-UA"/>
        </w:rPr>
        <w:t xml:space="preserve"> суб’єктів. Передбачається, що кожен </w:t>
      </w:r>
      <w:r w:rsidR="00A33FAC" w:rsidRPr="00B90290">
        <w:rPr>
          <w:rFonts w:eastAsia="Times New Roman"/>
          <w:sz w:val="24"/>
          <w:szCs w:val="24"/>
          <w:lang w:val="uk-UA"/>
        </w:rPr>
        <w:t>і</w:t>
      </w:r>
      <w:r w:rsidRPr="00B90290">
        <w:rPr>
          <w:rFonts w:eastAsia="Times New Roman"/>
          <w:sz w:val="24"/>
          <w:szCs w:val="24"/>
          <w:lang w:val="uk-UA"/>
        </w:rPr>
        <w:t xml:space="preserve">з </w:t>
      </w:r>
      <w:r w:rsidR="00B3675B" w:rsidRPr="00B90290">
        <w:rPr>
          <w:rFonts w:eastAsia="Times New Roman"/>
          <w:sz w:val="24"/>
          <w:szCs w:val="24"/>
          <w:lang w:val="uk-UA"/>
        </w:rPr>
        <w:t>26</w:t>
      </w:r>
      <w:r w:rsidRPr="00B90290">
        <w:rPr>
          <w:rFonts w:eastAsia="Times New Roman"/>
          <w:sz w:val="24"/>
          <w:szCs w:val="24"/>
          <w:lang w:val="uk-UA"/>
        </w:rPr>
        <w:t xml:space="preserve"> </w:t>
      </w:r>
      <w:r w:rsidR="00A33FAC" w:rsidRPr="00B90290">
        <w:rPr>
          <w:rFonts w:eastAsia="Times New Roman"/>
          <w:sz w:val="24"/>
          <w:szCs w:val="24"/>
          <w:lang w:val="uk-UA"/>
        </w:rPr>
        <w:t>суб’єктів</w:t>
      </w:r>
      <w:r w:rsidRPr="00B90290">
        <w:rPr>
          <w:rFonts w:eastAsia="Times New Roman"/>
          <w:sz w:val="24"/>
          <w:szCs w:val="24"/>
          <w:lang w:val="uk-UA"/>
        </w:rPr>
        <w:t xml:space="preserve"> господарювання звернеться за роз’ясненнями лише в перший рік після набрання чинності регуляторним актом. Надання роз’яснень та консультацій щодо застосування нових норм законодавства буде здійснюватися в межах фонду оплати праці працівників Держгеонадр</w:t>
      </w:r>
      <w:r w:rsidR="00B3675B" w:rsidRPr="00B90290">
        <w:rPr>
          <w:rFonts w:eastAsia="Times New Roman"/>
          <w:sz w:val="24"/>
          <w:szCs w:val="24"/>
          <w:lang w:val="uk-UA"/>
        </w:rPr>
        <w:t>.</w:t>
      </w:r>
    </w:p>
    <w:p w14:paraId="289C3C71" w14:textId="77777777" w:rsidR="00422636" w:rsidRPr="00B90290" w:rsidRDefault="00422636" w:rsidP="00422636">
      <w:pPr>
        <w:shd w:val="clear" w:color="auto" w:fill="FFFFFF"/>
        <w:spacing w:after="0" w:line="240" w:lineRule="auto"/>
        <w:jc w:val="center"/>
        <w:textAlignment w:val="baseline"/>
        <w:rPr>
          <w:rFonts w:eastAsia="Times New Roman"/>
          <w:sz w:val="26"/>
          <w:szCs w:val="26"/>
          <w:lang w:val="uk-UA"/>
        </w:rPr>
      </w:pPr>
    </w:p>
    <w:p w14:paraId="0CC782D6" w14:textId="77777777" w:rsidR="00422636" w:rsidRPr="00B90290" w:rsidRDefault="00422636" w:rsidP="00422636">
      <w:pPr>
        <w:shd w:val="clear" w:color="auto" w:fill="FFFFFF"/>
        <w:spacing w:after="0" w:line="240" w:lineRule="auto"/>
        <w:ind w:right="-1" w:firstLine="567"/>
        <w:jc w:val="both"/>
        <w:rPr>
          <w:rFonts w:eastAsia="Times New Roman"/>
          <w:sz w:val="26"/>
          <w:szCs w:val="26"/>
          <w:shd w:val="clear" w:color="auto" w:fill="FFFFFF"/>
          <w:lang w:val="uk-UA"/>
        </w:rPr>
      </w:pPr>
      <w:r w:rsidRPr="00B90290">
        <w:rPr>
          <w:sz w:val="26"/>
          <w:szCs w:val="26"/>
          <w:shd w:val="clear" w:color="auto" w:fill="FFFFFF"/>
          <w:lang w:val="uk-UA"/>
        </w:rPr>
        <w:t>Державне регулювання не передбачає утворення нового державного органу. Бюджетні витрати не зміняться.</w:t>
      </w:r>
    </w:p>
    <w:p w14:paraId="5CF2FFAB" w14:textId="77777777" w:rsidR="00CE44F1" w:rsidRPr="00B90290" w:rsidRDefault="00CE44F1" w:rsidP="0028152F">
      <w:pPr>
        <w:spacing w:after="0" w:line="240" w:lineRule="auto"/>
        <w:jc w:val="both"/>
        <w:rPr>
          <w:color w:val="000000" w:themeColor="text1"/>
          <w:sz w:val="26"/>
          <w:szCs w:val="26"/>
          <w:lang w:val="uk-UA"/>
        </w:rPr>
      </w:pPr>
    </w:p>
    <w:p w14:paraId="7147183D" w14:textId="77777777" w:rsidR="00127A43" w:rsidRPr="00B90290" w:rsidRDefault="00127A43" w:rsidP="0028152F">
      <w:pPr>
        <w:spacing w:after="0" w:line="240" w:lineRule="auto"/>
        <w:jc w:val="both"/>
        <w:rPr>
          <w:color w:val="000000" w:themeColor="text1"/>
          <w:sz w:val="26"/>
          <w:szCs w:val="26"/>
          <w:lang w:val="uk-UA"/>
        </w:rPr>
      </w:pPr>
    </w:p>
    <w:p w14:paraId="4F79C330" w14:textId="77777777" w:rsidR="00127A43" w:rsidRPr="00B90290" w:rsidRDefault="00127A43" w:rsidP="0028152F">
      <w:pPr>
        <w:spacing w:after="0" w:line="240" w:lineRule="auto"/>
        <w:jc w:val="both"/>
        <w:rPr>
          <w:color w:val="000000" w:themeColor="text1"/>
          <w:sz w:val="26"/>
          <w:szCs w:val="26"/>
          <w:lang w:val="uk-UA"/>
        </w:rPr>
      </w:pPr>
    </w:p>
    <w:p w14:paraId="0D41D8FD" w14:textId="77777777" w:rsidR="00CE44F1" w:rsidRPr="00B90290" w:rsidRDefault="00CE44F1" w:rsidP="0028152F">
      <w:pPr>
        <w:spacing w:after="0" w:line="240" w:lineRule="auto"/>
        <w:rPr>
          <w:sz w:val="26"/>
          <w:szCs w:val="26"/>
          <w:lang w:val="uk-UA"/>
        </w:rPr>
      </w:pPr>
      <w:r w:rsidRPr="00B90290">
        <w:rPr>
          <w:sz w:val="26"/>
          <w:szCs w:val="26"/>
          <w:lang w:val="uk-UA"/>
        </w:rPr>
        <w:br w:type="page"/>
      </w:r>
    </w:p>
    <w:p w14:paraId="322E1F81" w14:textId="77777777" w:rsidR="00CE44F1" w:rsidRPr="00B90290" w:rsidRDefault="00CE44F1" w:rsidP="0028152F">
      <w:pPr>
        <w:spacing w:after="0" w:line="240" w:lineRule="auto"/>
        <w:ind w:left="5670"/>
        <w:jc w:val="both"/>
        <w:rPr>
          <w:sz w:val="26"/>
          <w:szCs w:val="26"/>
          <w:lang w:val="uk-UA"/>
        </w:rPr>
      </w:pPr>
      <w:r w:rsidRPr="00B90290">
        <w:rPr>
          <w:sz w:val="26"/>
          <w:szCs w:val="26"/>
          <w:lang w:val="uk-UA"/>
        </w:rPr>
        <w:lastRenderedPageBreak/>
        <w:t>Додаток 2</w:t>
      </w:r>
    </w:p>
    <w:p w14:paraId="2E7B572E" w14:textId="77777777" w:rsidR="00CE44F1" w:rsidRPr="00B90290" w:rsidRDefault="00CE44F1" w:rsidP="0028152F">
      <w:pPr>
        <w:spacing w:after="0" w:line="240" w:lineRule="auto"/>
        <w:ind w:left="5670"/>
        <w:jc w:val="both"/>
        <w:rPr>
          <w:sz w:val="26"/>
          <w:szCs w:val="26"/>
          <w:lang w:val="uk-UA"/>
        </w:rPr>
      </w:pPr>
      <w:r w:rsidRPr="00B90290">
        <w:rPr>
          <w:sz w:val="26"/>
          <w:szCs w:val="26"/>
          <w:lang w:val="uk-UA"/>
        </w:rPr>
        <w:t>до Аналізу регуляторного впливу</w:t>
      </w:r>
    </w:p>
    <w:p w14:paraId="4CCC45D8" w14:textId="77777777" w:rsidR="00CE44F1" w:rsidRPr="00B90290" w:rsidRDefault="00CE44F1" w:rsidP="0028152F">
      <w:pPr>
        <w:spacing w:after="0" w:line="240" w:lineRule="auto"/>
        <w:jc w:val="both"/>
        <w:rPr>
          <w:sz w:val="26"/>
          <w:szCs w:val="26"/>
          <w:lang w:val="uk-UA"/>
        </w:rPr>
      </w:pPr>
    </w:p>
    <w:p w14:paraId="53A049E8" w14:textId="77777777" w:rsidR="00CE44F1" w:rsidRPr="00B90290" w:rsidRDefault="00CE44F1" w:rsidP="0028152F">
      <w:pPr>
        <w:widowControl w:val="0"/>
        <w:tabs>
          <w:tab w:val="left" w:pos="990"/>
        </w:tabs>
        <w:spacing w:after="0" w:line="240" w:lineRule="auto"/>
        <w:ind w:left="270"/>
        <w:contextualSpacing/>
        <w:jc w:val="center"/>
        <w:rPr>
          <w:rFonts w:eastAsia="Times New Roman"/>
          <w:b/>
          <w:sz w:val="26"/>
          <w:szCs w:val="26"/>
          <w:lang w:val="uk-UA" w:eastAsia="ru-RU"/>
        </w:rPr>
      </w:pPr>
      <w:r w:rsidRPr="00B90290">
        <w:rPr>
          <w:b/>
          <w:sz w:val="26"/>
          <w:szCs w:val="26"/>
          <w:lang w:val="uk-UA" w:eastAsia="ru-RU"/>
        </w:rPr>
        <w:t>ТЕСТ</w:t>
      </w:r>
      <w:r w:rsidRPr="00B90290">
        <w:rPr>
          <w:rFonts w:eastAsia="Times New Roman"/>
          <w:b/>
          <w:sz w:val="26"/>
          <w:szCs w:val="26"/>
          <w:lang w:val="uk-UA" w:eastAsia="ru-RU"/>
        </w:rPr>
        <w:t xml:space="preserve"> 1</w:t>
      </w:r>
    </w:p>
    <w:p w14:paraId="47402C56" w14:textId="77777777" w:rsidR="00CE44F1" w:rsidRPr="00B90290" w:rsidRDefault="00CE44F1" w:rsidP="0028152F">
      <w:pPr>
        <w:widowControl w:val="0"/>
        <w:tabs>
          <w:tab w:val="left" w:pos="990"/>
        </w:tabs>
        <w:spacing w:after="0" w:line="240" w:lineRule="auto"/>
        <w:ind w:left="270"/>
        <w:contextualSpacing/>
        <w:jc w:val="center"/>
        <w:rPr>
          <w:b/>
          <w:sz w:val="26"/>
          <w:szCs w:val="26"/>
          <w:lang w:val="uk-UA" w:eastAsia="ru-RU"/>
        </w:rPr>
      </w:pPr>
      <w:r w:rsidRPr="00B90290">
        <w:rPr>
          <w:b/>
          <w:sz w:val="26"/>
          <w:szCs w:val="26"/>
          <w:lang w:val="uk-UA" w:eastAsia="ru-RU"/>
        </w:rPr>
        <w:t>малого підприємництва (М-Тест)</w:t>
      </w:r>
    </w:p>
    <w:p w14:paraId="03F1BE08" w14:textId="77777777" w:rsidR="00CE44F1" w:rsidRPr="00B90290" w:rsidRDefault="00CE44F1" w:rsidP="0028152F">
      <w:pPr>
        <w:widowControl w:val="0"/>
        <w:tabs>
          <w:tab w:val="left" w:pos="990"/>
        </w:tabs>
        <w:spacing w:after="0" w:line="240" w:lineRule="auto"/>
        <w:ind w:firstLine="567"/>
        <w:contextualSpacing/>
        <w:jc w:val="both"/>
        <w:rPr>
          <w:sz w:val="26"/>
          <w:szCs w:val="26"/>
          <w:lang w:val="uk-UA" w:eastAsia="ru-RU"/>
        </w:rPr>
      </w:pPr>
      <w:r w:rsidRPr="00B90290">
        <w:rPr>
          <w:rFonts w:eastAsia="Times New Roman"/>
          <w:sz w:val="26"/>
          <w:szCs w:val="26"/>
          <w:lang w:val="uk-UA" w:eastAsia="ru-RU"/>
        </w:rPr>
        <w:t>1. </w:t>
      </w:r>
      <w:r w:rsidRPr="00B90290">
        <w:rPr>
          <w:sz w:val="26"/>
          <w:szCs w:val="26"/>
          <w:lang w:val="uk-UA" w:eastAsia="ru-RU"/>
        </w:rPr>
        <w:t>Консультації з представниками мікро – та малого підприємництва щодо оцінки впливу регулювання.</w:t>
      </w:r>
    </w:p>
    <w:p w14:paraId="6C13E3C3" w14:textId="77777777" w:rsidR="00CE44F1" w:rsidRPr="00B90290" w:rsidRDefault="00CE44F1"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 xml:space="preserve">Консультації щодо визначення впливу запропонованого регулювання для суб’єктів малого підприємництва та визначення переліку процедур, виконання яких необхідно для здійснення регулювання, проведено розробником з </w:t>
      </w:r>
      <w:r w:rsidR="0014730F" w:rsidRPr="00B90290">
        <w:rPr>
          <w:sz w:val="26"/>
          <w:szCs w:val="26"/>
          <w:lang w:val="uk-UA" w:eastAsia="ru-RU"/>
        </w:rPr>
        <w:t>01.06</w:t>
      </w:r>
      <w:r w:rsidRPr="00B90290">
        <w:rPr>
          <w:sz w:val="26"/>
          <w:szCs w:val="26"/>
          <w:lang w:val="uk-UA" w:eastAsia="ru-RU"/>
        </w:rPr>
        <w:t xml:space="preserve">.2026 по </w:t>
      </w:r>
      <w:r w:rsidR="0014730F" w:rsidRPr="00B90290">
        <w:rPr>
          <w:sz w:val="26"/>
          <w:szCs w:val="26"/>
          <w:lang w:val="uk-UA" w:eastAsia="ru-RU"/>
        </w:rPr>
        <w:t>19</w:t>
      </w:r>
      <w:r w:rsidR="0014730F" w:rsidRPr="00B90290">
        <w:rPr>
          <w:rFonts w:eastAsia="Times New Roman"/>
          <w:sz w:val="26"/>
          <w:szCs w:val="26"/>
          <w:lang w:val="uk-UA" w:eastAsia="ru-RU"/>
        </w:rPr>
        <w:t>.06</w:t>
      </w:r>
      <w:r w:rsidRPr="00B90290">
        <w:rPr>
          <w:rFonts w:eastAsia="Times New Roman"/>
          <w:sz w:val="26"/>
          <w:szCs w:val="26"/>
          <w:lang w:val="uk-UA" w:eastAsia="ru-RU"/>
        </w:rPr>
        <w:t>.2026.</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3119"/>
        <w:gridCol w:w="1842"/>
        <w:gridCol w:w="3431"/>
      </w:tblGrid>
      <w:tr w:rsidR="00CE44F1" w:rsidRPr="00B90290" w14:paraId="175E05C5" w14:textId="77777777" w:rsidTr="00D808C1">
        <w:tc>
          <w:tcPr>
            <w:tcW w:w="1247" w:type="dxa"/>
            <w:vAlign w:val="center"/>
          </w:tcPr>
          <w:p w14:paraId="5215AC25" w14:textId="77777777" w:rsidR="00CE44F1" w:rsidRPr="00B90290" w:rsidRDefault="00CE44F1"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Порядковий номер</w:t>
            </w:r>
          </w:p>
        </w:tc>
        <w:tc>
          <w:tcPr>
            <w:tcW w:w="3119" w:type="dxa"/>
            <w:vAlign w:val="center"/>
          </w:tcPr>
          <w:p w14:paraId="2479EE78" w14:textId="77777777" w:rsidR="00CE44F1" w:rsidRPr="00B90290" w:rsidRDefault="00CE44F1"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Вид консультацій</w:t>
            </w:r>
          </w:p>
        </w:tc>
        <w:tc>
          <w:tcPr>
            <w:tcW w:w="1842" w:type="dxa"/>
            <w:vAlign w:val="center"/>
          </w:tcPr>
          <w:p w14:paraId="74BE4210" w14:textId="77777777" w:rsidR="00CE44F1" w:rsidRPr="00B90290" w:rsidRDefault="00CE44F1"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Кількість учасників консультацій</w:t>
            </w:r>
          </w:p>
        </w:tc>
        <w:tc>
          <w:tcPr>
            <w:tcW w:w="3431" w:type="dxa"/>
            <w:vAlign w:val="center"/>
          </w:tcPr>
          <w:p w14:paraId="41F96329" w14:textId="77777777" w:rsidR="00CE44F1" w:rsidRPr="00B90290" w:rsidRDefault="00CE44F1" w:rsidP="0028152F">
            <w:pPr>
              <w:widowControl w:val="0"/>
              <w:tabs>
                <w:tab w:val="left" w:pos="990"/>
              </w:tabs>
              <w:spacing w:after="0" w:line="240" w:lineRule="auto"/>
              <w:ind w:left="29"/>
              <w:contextualSpacing/>
              <w:rPr>
                <w:sz w:val="26"/>
                <w:szCs w:val="26"/>
                <w:lang w:val="uk-UA" w:eastAsia="ru-RU"/>
              </w:rPr>
            </w:pPr>
            <w:r w:rsidRPr="00B90290">
              <w:rPr>
                <w:sz w:val="26"/>
                <w:szCs w:val="26"/>
                <w:lang w:val="uk-UA" w:eastAsia="ru-RU"/>
              </w:rPr>
              <w:t>Основні результати консультацій</w:t>
            </w:r>
          </w:p>
        </w:tc>
      </w:tr>
      <w:tr w:rsidR="00CE44F1" w:rsidRPr="00B01FC5" w14:paraId="7C94E75E" w14:textId="77777777" w:rsidTr="00D808C1">
        <w:tc>
          <w:tcPr>
            <w:tcW w:w="1247" w:type="dxa"/>
          </w:tcPr>
          <w:p w14:paraId="0D10234C" w14:textId="77777777" w:rsidR="00CE44F1" w:rsidRPr="00B90290" w:rsidRDefault="00CE44F1" w:rsidP="0028152F">
            <w:pPr>
              <w:widowControl w:val="0"/>
              <w:tabs>
                <w:tab w:val="left" w:pos="990"/>
              </w:tabs>
              <w:spacing w:after="0" w:line="240" w:lineRule="auto"/>
              <w:ind w:left="29"/>
              <w:contextualSpacing/>
              <w:rPr>
                <w:rFonts w:eastAsia="Times New Roman"/>
                <w:sz w:val="26"/>
                <w:szCs w:val="26"/>
                <w:lang w:val="uk-UA" w:eastAsia="ru-RU"/>
              </w:rPr>
            </w:pPr>
            <w:r w:rsidRPr="00B90290">
              <w:rPr>
                <w:rFonts w:eastAsia="Times New Roman"/>
                <w:sz w:val="26"/>
                <w:szCs w:val="26"/>
                <w:lang w:val="uk-UA" w:eastAsia="ru-RU"/>
              </w:rPr>
              <w:t>1.</w:t>
            </w:r>
          </w:p>
        </w:tc>
        <w:tc>
          <w:tcPr>
            <w:tcW w:w="3119" w:type="dxa"/>
          </w:tcPr>
          <w:p w14:paraId="3F26CE16" w14:textId="77777777" w:rsidR="00CE44F1" w:rsidRPr="00B90290" w:rsidRDefault="00CE44F1" w:rsidP="0028152F">
            <w:pPr>
              <w:widowControl w:val="0"/>
              <w:tabs>
                <w:tab w:val="left" w:pos="990"/>
              </w:tabs>
              <w:spacing w:after="0" w:line="240" w:lineRule="auto"/>
              <w:ind w:left="29"/>
              <w:contextualSpacing/>
              <w:rPr>
                <w:rFonts w:eastAsia="Times New Roman"/>
                <w:color w:val="000000" w:themeColor="text1"/>
                <w:sz w:val="26"/>
                <w:szCs w:val="26"/>
                <w:lang w:val="uk-UA" w:eastAsia="ru-RU"/>
              </w:rPr>
            </w:pPr>
            <w:r w:rsidRPr="00B90290">
              <w:rPr>
                <w:color w:val="000000" w:themeColor="text1"/>
                <w:sz w:val="26"/>
                <w:szCs w:val="26"/>
                <w:lang w:val="uk-UA" w:eastAsia="ru-RU"/>
              </w:rPr>
              <w:t xml:space="preserve">Телефонні консультації із суб’єктами підприємницької діяльності – </w:t>
            </w:r>
            <w:proofErr w:type="spellStart"/>
            <w:r w:rsidRPr="00B90290">
              <w:rPr>
                <w:color w:val="000000" w:themeColor="text1"/>
                <w:sz w:val="26"/>
                <w:szCs w:val="26"/>
                <w:lang w:val="uk-UA" w:eastAsia="ru-RU"/>
              </w:rPr>
              <w:t>надрокористувачами</w:t>
            </w:r>
            <w:proofErr w:type="spellEnd"/>
            <w:r w:rsidRPr="00B90290">
              <w:rPr>
                <w:color w:val="000000" w:themeColor="text1"/>
                <w:sz w:val="26"/>
                <w:szCs w:val="26"/>
                <w:lang w:val="uk-UA" w:eastAsia="ru-RU"/>
              </w:rPr>
              <w:t>.</w:t>
            </w:r>
          </w:p>
        </w:tc>
        <w:tc>
          <w:tcPr>
            <w:tcW w:w="1842" w:type="dxa"/>
          </w:tcPr>
          <w:p w14:paraId="4EBCF3AA" w14:textId="77777777" w:rsidR="00CE44F1" w:rsidRPr="00B90290" w:rsidRDefault="00CE44F1" w:rsidP="0028152F">
            <w:pPr>
              <w:widowControl w:val="0"/>
              <w:tabs>
                <w:tab w:val="left" w:pos="990"/>
              </w:tabs>
              <w:spacing w:after="0" w:line="240" w:lineRule="auto"/>
              <w:ind w:left="29"/>
              <w:contextualSpacing/>
              <w:jc w:val="center"/>
              <w:rPr>
                <w:rFonts w:eastAsia="Times New Roman"/>
                <w:color w:val="000000" w:themeColor="text1"/>
                <w:sz w:val="26"/>
                <w:szCs w:val="26"/>
                <w:lang w:val="uk-UA" w:eastAsia="ru-RU"/>
              </w:rPr>
            </w:pPr>
            <w:r w:rsidRPr="00B90290">
              <w:rPr>
                <w:rFonts w:eastAsia="Times New Roman"/>
                <w:color w:val="000000" w:themeColor="text1"/>
                <w:sz w:val="26"/>
                <w:szCs w:val="26"/>
                <w:lang w:val="uk-UA" w:eastAsia="ru-RU"/>
              </w:rPr>
              <w:t>5</w:t>
            </w:r>
          </w:p>
        </w:tc>
        <w:tc>
          <w:tcPr>
            <w:tcW w:w="3431" w:type="dxa"/>
          </w:tcPr>
          <w:p w14:paraId="41DC9A26" w14:textId="77777777" w:rsidR="00CE44F1" w:rsidRPr="00B90290" w:rsidRDefault="00CE44F1" w:rsidP="0028152F">
            <w:pPr>
              <w:widowControl w:val="0"/>
              <w:tabs>
                <w:tab w:val="left" w:pos="990"/>
              </w:tabs>
              <w:spacing w:after="0" w:line="240" w:lineRule="auto"/>
              <w:ind w:left="29"/>
              <w:contextualSpacing/>
              <w:rPr>
                <w:color w:val="000000" w:themeColor="text1"/>
                <w:sz w:val="26"/>
                <w:szCs w:val="26"/>
                <w:lang w:val="uk-UA" w:eastAsia="ru-RU"/>
              </w:rPr>
            </w:pPr>
            <w:r w:rsidRPr="00B90290">
              <w:rPr>
                <w:color w:val="000000" w:themeColor="text1"/>
                <w:sz w:val="26"/>
                <w:szCs w:val="26"/>
                <w:lang w:val="uk-UA" w:eastAsia="ru-RU"/>
              </w:rPr>
              <w:t>Регулювання сприймається.</w:t>
            </w:r>
          </w:p>
          <w:p w14:paraId="47127208" w14:textId="77777777" w:rsidR="00CE44F1" w:rsidRPr="00B90290" w:rsidRDefault="00CE44F1" w:rsidP="0028152F">
            <w:pPr>
              <w:widowControl w:val="0"/>
              <w:tabs>
                <w:tab w:val="left" w:pos="990"/>
              </w:tabs>
              <w:spacing w:after="0" w:line="240" w:lineRule="auto"/>
              <w:ind w:left="29"/>
              <w:contextualSpacing/>
              <w:rPr>
                <w:rFonts w:eastAsia="Times New Roman"/>
                <w:color w:val="000000" w:themeColor="text1"/>
                <w:sz w:val="26"/>
                <w:szCs w:val="26"/>
                <w:lang w:val="uk-UA" w:eastAsia="ru-RU"/>
              </w:rPr>
            </w:pPr>
            <w:r w:rsidRPr="00B90290">
              <w:rPr>
                <w:color w:val="000000" w:themeColor="text1"/>
                <w:sz w:val="26"/>
                <w:szCs w:val="26"/>
                <w:lang w:val="uk-UA" w:eastAsia="ru-RU"/>
              </w:rPr>
              <w:t>Отримано інформацію щодо переліку процедур, які необхідно виконати у зв’язку із запровадженням нових вимог регулювання</w:t>
            </w:r>
            <w:r w:rsidRPr="00B90290">
              <w:rPr>
                <w:rFonts w:eastAsia="Times New Roman"/>
                <w:color w:val="000000" w:themeColor="text1"/>
                <w:sz w:val="26"/>
                <w:szCs w:val="26"/>
                <w:lang w:val="uk-UA" w:eastAsia="ru-RU"/>
              </w:rPr>
              <w:t>:</w:t>
            </w:r>
          </w:p>
          <w:p w14:paraId="29AD68A9" w14:textId="77777777" w:rsidR="00CE44F1" w:rsidRPr="00B90290" w:rsidRDefault="00CE44F1" w:rsidP="0014730F">
            <w:pPr>
              <w:widowControl w:val="0"/>
              <w:tabs>
                <w:tab w:val="left" w:pos="990"/>
              </w:tabs>
              <w:spacing w:after="0" w:line="240" w:lineRule="auto"/>
              <w:ind w:left="29"/>
              <w:contextualSpacing/>
              <w:rPr>
                <w:rFonts w:eastAsia="Times New Roman"/>
                <w:bCs/>
                <w:color w:val="000000" w:themeColor="text1"/>
                <w:sz w:val="26"/>
                <w:szCs w:val="26"/>
                <w:lang w:val="uk-UA" w:eastAsia="ru-RU"/>
              </w:rPr>
            </w:pPr>
            <w:r w:rsidRPr="00B90290">
              <w:rPr>
                <w:bCs/>
                <w:color w:val="000000" w:themeColor="text1"/>
                <w:sz w:val="26"/>
                <w:szCs w:val="26"/>
                <w:lang w:val="uk-UA" w:eastAsia="ru-RU"/>
              </w:rPr>
              <w:t>ознайомитися з новими вимогами регулювання</w:t>
            </w:r>
            <w:r w:rsidRPr="00B90290">
              <w:rPr>
                <w:rFonts w:eastAsia="Times New Roman"/>
                <w:bCs/>
                <w:color w:val="000000" w:themeColor="text1"/>
                <w:sz w:val="26"/>
                <w:szCs w:val="26"/>
                <w:lang w:val="uk-UA" w:eastAsia="ru-RU"/>
              </w:rPr>
              <w:t xml:space="preserve"> –       </w:t>
            </w:r>
            <w:r w:rsidR="0014730F" w:rsidRPr="00B90290">
              <w:rPr>
                <w:rFonts w:eastAsia="Times New Roman"/>
                <w:bCs/>
                <w:color w:val="000000" w:themeColor="text1"/>
                <w:sz w:val="26"/>
                <w:szCs w:val="26"/>
                <w:lang w:val="uk-UA" w:eastAsia="ru-RU"/>
              </w:rPr>
              <w:t>1</w:t>
            </w:r>
            <w:r w:rsidRPr="00B90290">
              <w:rPr>
                <w:bCs/>
                <w:color w:val="000000" w:themeColor="text1"/>
                <w:sz w:val="26"/>
                <w:szCs w:val="26"/>
                <w:lang w:val="uk-UA" w:eastAsia="ru-RU"/>
              </w:rPr>
              <w:t xml:space="preserve"> год.</w:t>
            </w:r>
          </w:p>
        </w:tc>
      </w:tr>
    </w:tbl>
    <w:p w14:paraId="777D0864" w14:textId="77777777" w:rsidR="00CE44F1" w:rsidRPr="00B90290" w:rsidRDefault="00CE44F1" w:rsidP="0028152F">
      <w:pPr>
        <w:widowControl w:val="0"/>
        <w:tabs>
          <w:tab w:val="left" w:pos="990"/>
        </w:tabs>
        <w:spacing w:after="0" w:line="240" w:lineRule="auto"/>
        <w:ind w:firstLine="567"/>
        <w:jc w:val="both"/>
        <w:rPr>
          <w:sz w:val="26"/>
          <w:szCs w:val="26"/>
          <w:lang w:val="uk-UA"/>
        </w:rPr>
      </w:pPr>
      <w:r w:rsidRPr="00B90290">
        <w:rPr>
          <w:sz w:val="26"/>
          <w:szCs w:val="26"/>
          <w:lang w:val="uk-UA"/>
        </w:rPr>
        <w:t>2. Вимірювання впливу регулювання на суб’єктів малого підприємництва:</w:t>
      </w:r>
    </w:p>
    <w:p w14:paraId="12B7DF4A" w14:textId="77777777" w:rsidR="00CE44F1" w:rsidRPr="00B90290" w:rsidRDefault="00CE44F1" w:rsidP="0028152F">
      <w:pPr>
        <w:widowControl w:val="0"/>
        <w:tabs>
          <w:tab w:val="left" w:pos="142"/>
          <w:tab w:val="left" w:pos="990"/>
        </w:tabs>
        <w:spacing w:after="0" w:line="240" w:lineRule="auto"/>
        <w:ind w:firstLine="567"/>
        <w:jc w:val="both"/>
        <w:rPr>
          <w:sz w:val="26"/>
          <w:szCs w:val="26"/>
          <w:lang w:val="uk-UA"/>
        </w:rPr>
      </w:pPr>
      <w:r w:rsidRPr="00B90290">
        <w:rPr>
          <w:color w:val="000000" w:themeColor="text1"/>
          <w:sz w:val="26"/>
          <w:szCs w:val="26"/>
          <w:lang w:val="uk-UA"/>
        </w:rPr>
        <w:t>кількість суб'єктів малого (мікро) підприємництва, на яких поширюється регулювання:</w:t>
      </w:r>
      <w:r w:rsidRPr="00B90290">
        <w:rPr>
          <w:color w:val="FF0000"/>
          <w:sz w:val="26"/>
          <w:szCs w:val="26"/>
          <w:lang w:val="uk-UA"/>
        </w:rPr>
        <w:t xml:space="preserve"> </w:t>
      </w:r>
      <w:r w:rsidR="00DF13D7" w:rsidRPr="00B90290">
        <w:rPr>
          <w:sz w:val="26"/>
          <w:szCs w:val="26"/>
          <w:lang w:val="uk-UA"/>
        </w:rPr>
        <w:t>100</w:t>
      </w:r>
      <w:r w:rsidRPr="00B90290">
        <w:rPr>
          <w:sz w:val="26"/>
          <w:szCs w:val="26"/>
          <w:lang w:val="uk-UA"/>
        </w:rPr>
        <w:t xml:space="preserve">, у </w:t>
      </w:r>
      <w:proofErr w:type="spellStart"/>
      <w:r w:rsidRPr="00B90290">
        <w:rPr>
          <w:sz w:val="26"/>
          <w:szCs w:val="26"/>
          <w:lang w:val="uk-UA"/>
        </w:rPr>
        <w:t>т.ч</w:t>
      </w:r>
      <w:proofErr w:type="spellEnd"/>
      <w:r w:rsidRPr="00B90290">
        <w:rPr>
          <w:sz w:val="26"/>
          <w:szCs w:val="26"/>
          <w:lang w:val="uk-UA"/>
        </w:rPr>
        <w:t xml:space="preserve">. малого підприємництва </w:t>
      </w:r>
      <w:r w:rsidR="00DF13D7" w:rsidRPr="00B90290">
        <w:rPr>
          <w:sz w:val="26"/>
          <w:szCs w:val="26"/>
          <w:lang w:val="uk-UA"/>
        </w:rPr>
        <w:t>–</w:t>
      </w:r>
      <w:r w:rsidRPr="00B90290">
        <w:rPr>
          <w:sz w:val="26"/>
          <w:szCs w:val="26"/>
          <w:lang w:val="uk-UA"/>
        </w:rPr>
        <w:t xml:space="preserve"> </w:t>
      </w:r>
      <w:r w:rsidR="00DF13D7" w:rsidRPr="00B90290">
        <w:rPr>
          <w:sz w:val="26"/>
          <w:szCs w:val="26"/>
          <w:lang w:val="uk-UA"/>
        </w:rPr>
        <w:t>22</w:t>
      </w:r>
      <w:r w:rsidRPr="00B90290">
        <w:rPr>
          <w:sz w:val="26"/>
          <w:szCs w:val="26"/>
          <w:lang w:val="uk-UA"/>
        </w:rPr>
        <w:t xml:space="preserve">, </w:t>
      </w:r>
      <w:proofErr w:type="spellStart"/>
      <w:r w:rsidRPr="00B90290">
        <w:rPr>
          <w:sz w:val="26"/>
          <w:szCs w:val="26"/>
          <w:lang w:val="uk-UA"/>
        </w:rPr>
        <w:t>мікропідприємництва</w:t>
      </w:r>
      <w:proofErr w:type="spellEnd"/>
      <w:r w:rsidRPr="00B90290">
        <w:rPr>
          <w:sz w:val="26"/>
          <w:szCs w:val="26"/>
          <w:lang w:val="uk-UA"/>
        </w:rPr>
        <w:t xml:space="preserve"> – </w:t>
      </w:r>
      <w:r w:rsidR="00DF13D7" w:rsidRPr="00B90290">
        <w:rPr>
          <w:sz w:val="26"/>
          <w:szCs w:val="26"/>
          <w:lang w:val="uk-UA"/>
        </w:rPr>
        <w:t>78</w:t>
      </w:r>
      <w:r w:rsidRPr="00B90290">
        <w:rPr>
          <w:sz w:val="26"/>
          <w:szCs w:val="26"/>
          <w:lang w:val="uk-UA"/>
        </w:rPr>
        <w:t>;</w:t>
      </w:r>
    </w:p>
    <w:p w14:paraId="32FDD035" w14:textId="77777777" w:rsidR="00CE44F1" w:rsidRPr="00B90290" w:rsidRDefault="00CE44F1" w:rsidP="0028152F">
      <w:pPr>
        <w:widowControl w:val="0"/>
        <w:tabs>
          <w:tab w:val="left" w:pos="142"/>
          <w:tab w:val="left" w:pos="990"/>
        </w:tabs>
        <w:spacing w:after="0" w:line="240" w:lineRule="auto"/>
        <w:ind w:firstLine="567"/>
        <w:jc w:val="both"/>
        <w:rPr>
          <w:sz w:val="26"/>
          <w:szCs w:val="26"/>
          <w:lang w:val="uk-UA"/>
        </w:rPr>
      </w:pPr>
      <w:r w:rsidRPr="00B90290">
        <w:rPr>
          <w:sz w:val="26"/>
          <w:szCs w:val="26"/>
          <w:lang w:val="uk-UA"/>
        </w:rPr>
        <w:t>питома вага суб'єктів малого (мікро) підприємництва у загальній кількості суб'єктів господарювання, н</w:t>
      </w:r>
      <w:r w:rsidR="00DF13D7" w:rsidRPr="00B90290">
        <w:rPr>
          <w:sz w:val="26"/>
          <w:szCs w:val="26"/>
          <w:lang w:val="uk-UA"/>
        </w:rPr>
        <w:t>а яких проблема справляє вплив 79,3</w:t>
      </w:r>
      <w:r w:rsidRPr="00B90290">
        <w:rPr>
          <w:sz w:val="26"/>
          <w:szCs w:val="26"/>
          <w:lang w:val="uk-UA"/>
        </w:rPr>
        <w:t xml:space="preserve">7 %. </w:t>
      </w:r>
    </w:p>
    <w:p w14:paraId="4E294F2E" w14:textId="77777777" w:rsidR="00CE44F1" w:rsidRPr="00B90290" w:rsidRDefault="00CE44F1" w:rsidP="0028152F">
      <w:pPr>
        <w:widowControl w:val="0"/>
        <w:tabs>
          <w:tab w:val="left" w:pos="142"/>
          <w:tab w:val="left" w:pos="990"/>
        </w:tabs>
        <w:spacing w:after="0" w:line="240" w:lineRule="auto"/>
        <w:ind w:firstLine="567"/>
        <w:jc w:val="both"/>
        <w:rPr>
          <w:b/>
          <w:sz w:val="26"/>
          <w:szCs w:val="26"/>
          <w:lang w:val="uk-UA"/>
        </w:rPr>
      </w:pPr>
      <w:r w:rsidRPr="00B90290">
        <w:rPr>
          <w:sz w:val="26"/>
          <w:szCs w:val="26"/>
          <w:lang w:val="uk-UA"/>
        </w:rPr>
        <w:t>3. Розрахунок витрат суб’єкта малого (мікро) підприємництва на виконання вимог регулювання</w:t>
      </w:r>
      <w:r w:rsidRPr="00B90290">
        <w:rPr>
          <w:b/>
          <w:sz w:val="26"/>
          <w:szCs w:val="26"/>
          <w:lang w:val="uk-UA"/>
        </w:rPr>
        <w:t>.</w:t>
      </w:r>
    </w:p>
    <w:p w14:paraId="21CF6DF5" w14:textId="77777777" w:rsidR="00CE44F1" w:rsidRPr="00B90290" w:rsidRDefault="00CE44F1" w:rsidP="0028152F">
      <w:pPr>
        <w:widowControl w:val="0"/>
        <w:tabs>
          <w:tab w:val="left" w:pos="990"/>
        </w:tabs>
        <w:spacing w:after="0" w:line="240" w:lineRule="auto"/>
        <w:ind w:firstLine="567"/>
        <w:contextualSpacing/>
        <w:jc w:val="both"/>
        <w:rPr>
          <w:sz w:val="26"/>
          <w:szCs w:val="26"/>
          <w:lang w:val="uk-UA" w:eastAsia="ru-RU"/>
        </w:rPr>
      </w:pPr>
      <w:r w:rsidRPr="00B90290">
        <w:rPr>
          <w:sz w:val="26"/>
          <w:szCs w:val="26"/>
          <w:lang w:val="uk-UA" w:eastAsia="ru-RU"/>
        </w:rPr>
        <w:t xml:space="preserve">Оскільки проєкт </w:t>
      </w:r>
      <w:proofErr w:type="spellStart"/>
      <w:r w:rsidRPr="00B90290">
        <w:rPr>
          <w:sz w:val="26"/>
          <w:szCs w:val="26"/>
          <w:lang w:val="uk-UA" w:eastAsia="ru-RU"/>
        </w:rPr>
        <w:t>акта</w:t>
      </w:r>
      <w:proofErr w:type="spellEnd"/>
      <w:r w:rsidRPr="00B90290">
        <w:rPr>
          <w:sz w:val="26"/>
          <w:szCs w:val="26"/>
          <w:lang w:val="uk-UA" w:eastAsia="ru-RU"/>
        </w:rPr>
        <w:t xml:space="preserve"> передбачає запровадження норм регулювання, тому «прямих» витрат суб’єкти </w:t>
      </w:r>
      <w:proofErr w:type="spellStart"/>
      <w:r w:rsidRPr="00B90290">
        <w:rPr>
          <w:sz w:val="26"/>
          <w:szCs w:val="26"/>
          <w:lang w:val="uk-UA" w:eastAsia="ru-RU"/>
        </w:rPr>
        <w:t>мікропідприємництва</w:t>
      </w:r>
      <w:proofErr w:type="spellEnd"/>
      <w:r w:rsidRPr="00B90290">
        <w:rPr>
          <w:sz w:val="26"/>
          <w:szCs w:val="26"/>
          <w:lang w:val="uk-UA" w:eastAsia="ru-RU"/>
        </w:rPr>
        <w:t xml:space="preserve"> на виконання процесу регулювання не несуть і розрахунки є орієнтовними.</w:t>
      </w:r>
    </w:p>
    <w:p w14:paraId="2DBA061B" w14:textId="77777777" w:rsidR="00CE44F1" w:rsidRPr="00B90290" w:rsidRDefault="00CE44F1"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У розрахунку вартості 1 години роботи використано вартість 1 години роботи, яка відповідно до Закону України «Про Державний бюджет України на 2026 рік», з 1 січня 2026 року становить – 52 гривні.</w:t>
      </w:r>
      <w:r w:rsidRPr="00B90290">
        <w:rPr>
          <w:rFonts w:eastAsia="Times New Roman"/>
          <w:sz w:val="26"/>
          <w:szCs w:val="26"/>
          <w:lang w:val="uk-UA" w:eastAsia="ru-RU"/>
        </w:rPr>
        <w:t xml:space="preserve">  </w:t>
      </w:r>
    </w:p>
    <w:p w14:paraId="5488F2D4" w14:textId="77777777" w:rsidR="00CE44F1" w:rsidRPr="00B90290" w:rsidRDefault="00CE44F1" w:rsidP="0028152F">
      <w:pPr>
        <w:widowControl w:val="0"/>
        <w:tabs>
          <w:tab w:val="left" w:pos="990"/>
        </w:tabs>
        <w:spacing w:after="0" w:line="240" w:lineRule="auto"/>
        <w:ind w:firstLine="567"/>
        <w:contextualSpacing/>
        <w:jc w:val="both"/>
        <w:rPr>
          <w:sz w:val="26"/>
          <w:szCs w:val="26"/>
          <w:lang w:val="uk-UA"/>
        </w:rPr>
      </w:pPr>
      <w:r w:rsidRPr="00B90290">
        <w:rPr>
          <w:sz w:val="26"/>
          <w:szCs w:val="26"/>
          <w:lang w:val="uk-UA" w:eastAsia="ru-RU"/>
        </w:rPr>
        <w:t>Первинна інформація про вимоги регулювання може бути отримана за результатами пошуку</w:t>
      </w:r>
      <w:r w:rsidRPr="00B90290">
        <w:rPr>
          <w:rFonts w:eastAsia="Times New Roman"/>
          <w:b/>
          <w:sz w:val="26"/>
          <w:szCs w:val="26"/>
          <w:lang w:val="uk-UA" w:eastAsia="ru-RU"/>
        </w:rPr>
        <w:t xml:space="preserve"> </w:t>
      </w:r>
      <w:r w:rsidRPr="00B90290">
        <w:rPr>
          <w:sz w:val="26"/>
          <w:szCs w:val="26"/>
          <w:lang w:val="uk-UA" w:eastAsia="ru-RU"/>
        </w:rPr>
        <w:t xml:space="preserve">проєкту наказу </w:t>
      </w:r>
      <w:proofErr w:type="spellStart"/>
      <w:r w:rsidR="00B01FC5" w:rsidRPr="00B01FC5">
        <w:rPr>
          <w:bCs/>
          <w:iCs/>
          <w:sz w:val="26"/>
          <w:szCs w:val="26"/>
          <w:lang w:val="ru-RU" w:eastAsia="ru-RU"/>
        </w:rPr>
        <w:t>Міністерства</w:t>
      </w:r>
      <w:proofErr w:type="spellEnd"/>
      <w:r w:rsidR="00B01FC5" w:rsidRPr="00B01FC5">
        <w:rPr>
          <w:bCs/>
          <w:iCs/>
          <w:sz w:val="26"/>
          <w:szCs w:val="26"/>
          <w:lang w:val="ru-RU" w:eastAsia="ru-RU"/>
        </w:rPr>
        <w:t xml:space="preserve"> </w:t>
      </w:r>
      <w:proofErr w:type="spellStart"/>
      <w:r w:rsidR="00B01FC5" w:rsidRPr="00B01FC5">
        <w:rPr>
          <w:bCs/>
          <w:iCs/>
          <w:sz w:val="26"/>
          <w:szCs w:val="26"/>
          <w:lang w:val="ru-RU" w:eastAsia="ru-RU"/>
        </w:rPr>
        <w:t>економіки</w:t>
      </w:r>
      <w:proofErr w:type="spellEnd"/>
      <w:r w:rsidR="00B01FC5" w:rsidRPr="00B01FC5">
        <w:rPr>
          <w:bCs/>
          <w:iCs/>
          <w:sz w:val="26"/>
          <w:szCs w:val="26"/>
          <w:lang w:val="uk-UA" w:eastAsia="ru-RU"/>
        </w:rPr>
        <w:t xml:space="preserve"> та </w:t>
      </w:r>
      <w:proofErr w:type="spellStart"/>
      <w:r w:rsidR="00B01FC5" w:rsidRPr="00B01FC5">
        <w:rPr>
          <w:bCs/>
          <w:iCs/>
          <w:sz w:val="26"/>
          <w:szCs w:val="26"/>
          <w:lang w:val="ru-RU" w:eastAsia="ru-RU"/>
        </w:rPr>
        <w:t>довкілля</w:t>
      </w:r>
      <w:proofErr w:type="spellEnd"/>
      <w:r w:rsidR="00B01FC5" w:rsidRPr="00B01FC5">
        <w:rPr>
          <w:bCs/>
          <w:iCs/>
          <w:sz w:val="26"/>
          <w:szCs w:val="26"/>
          <w:lang w:val="ru-RU" w:eastAsia="ru-RU"/>
        </w:rPr>
        <w:t xml:space="preserve"> </w:t>
      </w:r>
      <w:proofErr w:type="spellStart"/>
      <w:r w:rsidR="00B01FC5" w:rsidRPr="00B01FC5">
        <w:rPr>
          <w:bCs/>
          <w:iCs/>
          <w:sz w:val="26"/>
          <w:szCs w:val="26"/>
          <w:lang w:val="ru-RU" w:eastAsia="ru-RU"/>
        </w:rPr>
        <w:t>України</w:t>
      </w:r>
      <w:proofErr w:type="spellEnd"/>
      <w:r w:rsidRPr="00B90290">
        <w:rPr>
          <w:sz w:val="26"/>
          <w:szCs w:val="26"/>
          <w:lang w:val="uk-UA" w:eastAsia="ru-RU"/>
        </w:rPr>
        <w:t xml:space="preserve"> «Про внесення змін до Положення про порядок організації та виконання дослідно-промислової розробки родовищ корисних копалин загальнодержавного значення» на офіційному вебсайті </w:t>
      </w:r>
      <w:r w:rsidR="0014730F" w:rsidRPr="00B90290">
        <w:rPr>
          <w:sz w:val="26"/>
          <w:szCs w:val="26"/>
          <w:lang w:val="uk-UA" w:eastAsia="ru-RU"/>
        </w:rPr>
        <w:t>Державної служби геології та надр України</w:t>
      </w:r>
      <w:r w:rsidRPr="00B90290">
        <w:rPr>
          <w:rFonts w:eastAsia="Times New Roman"/>
          <w:sz w:val="26"/>
          <w:szCs w:val="26"/>
          <w:lang w:val="uk-UA" w:eastAsia="ru-RU"/>
        </w:rPr>
        <w:t>.</w:t>
      </w:r>
    </w:p>
    <w:p w14:paraId="24D891A0" w14:textId="77777777" w:rsidR="00CE44F1" w:rsidRPr="00B90290" w:rsidRDefault="00CE44F1" w:rsidP="0028152F">
      <w:pPr>
        <w:widowControl w:val="0"/>
        <w:tabs>
          <w:tab w:val="left" w:pos="990"/>
        </w:tabs>
        <w:spacing w:after="0" w:line="240" w:lineRule="auto"/>
        <w:ind w:firstLine="567"/>
        <w:contextualSpacing/>
        <w:jc w:val="both"/>
        <w:rPr>
          <w:rFonts w:eastAsia="Times New Roman"/>
          <w:sz w:val="26"/>
          <w:szCs w:val="26"/>
          <w:lang w:val="uk-UA" w:eastAsia="ru-RU"/>
        </w:rPr>
      </w:pPr>
      <w:r w:rsidRPr="00B90290">
        <w:rPr>
          <w:sz w:val="26"/>
          <w:szCs w:val="26"/>
          <w:lang w:val="uk-UA" w:eastAsia="ru-RU"/>
        </w:rPr>
        <w:t>Інформація про розмір часу, який витрачається суб’єктами на отримання зазначеної інформації</w:t>
      </w:r>
      <w:r w:rsidRPr="00B90290">
        <w:rPr>
          <w:rFonts w:eastAsia="Times New Roman"/>
          <w:sz w:val="26"/>
          <w:szCs w:val="26"/>
          <w:lang w:val="uk-UA" w:eastAsia="ru-RU"/>
        </w:rPr>
        <w:t>,</w:t>
      </w:r>
      <w:r w:rsidRPr="00B90290">
        <w:rPr>
          <w:sz w:val="26"/>
          <w:szCs w:val="26"/>
          <w:lang w:val="uk-UA" w:eastAsia="ru-RU"/>
        </w:rPr>
        <w:t xml:space="preserve"> є оціночною</w:t>
      </w:r>
      <w:r w:rsidRPr="00B90290">
        <w:rPr>
          <w:rFonts w:eastAsia="Times New Roman"/>
          <w:sz w:val="26"/>
          <w:szCs w:val="26"/>
          <w:lang w:val="uk-UA" w:eastAsia="ru-RU"/>
        </w:rPr>
        <w:t>.</w:t>
      </w:r>
    </w:p>
    <w:p w14:paraId="23575C1A" w14:textId="77777777" w:rsidR="00CE44F1" w:rsidRDefault="00CE44F1" w:rsidP="0028152F">
      <w:pPr>
        <w:widowControl w:val="0"/>
        <w:tabs>
          <w:tab w:val="left" w:pos="990"/>
        </w:tabs>
        <w:spacing w:after="0" w:line="240" w:lineRule="auto"/>
        <w:ind w:left="270" w:firstLine="720"/>
        <w:contextualSpacing/>
        <w:jc w:val="center"/>
        <w:rPr>
          <w:rFonts w:eastAsia="Times New Roman"/>
          <w:b/>
          <w:sz w:val="26"/>
          <w:szCs w:val="26"/>
          <w:lang w:val="uk-UA" w:eastAsia="ru-RU"/>
        </w:rPr>
      </w:pPr>
    </w:p>
    <w:p w14:paraId="69751507" w14:textId="77777777" w:rsidR="00B90290" w:rsidRPr="00B90290" w:rsidRDefault="00B90290" w:rsidP="0028152F">
      <w:pPr>
        <w:widowControl w:val="0"/>
        <w:tabs>
          <w:tab w:val="left" w:pos="990"/>
        </w:tabs>
        <w:spacing w:after="0" w:line="240" w:lineRule="auto"/>
        <w:ind w:left="270" w:firstLine="720"/>
        <w:contextualSpacing/>
        <w:jc w:val="center"/>
        <w:rPr>
          <w:rFonts w:eastAsia="Times New Roman"/>
          <w:b/>
          <w:sz w:val="26"/>
          <w:szCs w:val="26"/>
          <w:lang w:val="uk-UA" w:eastAsia="ru-RU"/>
        </w:rPr>
      </w:pPr>
    </w:p>
    <w:p w14:paraId="4BB4A79A" w14:textId="77777777" w:rsidR="00CE44F1" w:rsidRPr="00B90290" w:rsidRDefault="00CE44F1" w:rsidP="0028152F">
      <w:pPr>
        <w:widowControl w:val="0"/>
        <w:tabs>
          <w:tab w:val="left" w:pos="990"/>
        </w:tabs>
        <w:spacing w:after="0" w:line="240" w:lineRule="auto"/>
        <w:contextualSpacing/>
        <w:jc w:val="center"/>
        <w:rPr>
          <w:b/>
          <w:sz w:val="26"/>
          <w:szCs w:val="26"/>
          <w:lang w:val="uk-UA" w:eastAsia="ru-RU"/>
        </w:rPr>
      </w:pPr>
      <w:r w:rsidRPr="00B90290">
        <w:rPr>
          <w:b/>
          <w:sz w:val="26"/>
          <w:szCs w:val="26"/>
          <w:lang w:val="uk-UA" w:eastAsia="ru-RU"/>
        </w:rPr>
        <w:lastRenderedPageBreak/>
        <w:t>Розрахунок витрат суб’єктів малого підприємництва на виконання вимог регулювання</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48"/>
        <w:gridCol w:w="1780"/>
        <w:gridCol w:w="63"/>
        <w:gridCol w:w="1694"/>
        <w:gridCol w:w="1843"/>
      </w:tblGrid>
      <w:tr w:rsidR="00CE44F1" w:rsidRPr="00B90290" w14:paraId="437BDE4A" w14:textId="77777777" w:rsidTr="00D808C1">
        <w:tc>
          <w:tcPr>
            <w:tcW w:w="709" w:type="dxa"/>
          </w:tcPr>
          <w:p w14:paraId="6C8E94A9" w14:textId="77777777" w:rsidR="00CE44F1" w:rsidRPr="00B90290" w:rsidRDefault="00CE44F1" w:rsidP="0028152F">
            <w:pPr>
              <w:keepNext/>
              <w:widowControl w:val="0"/>
              <w:spacing w:after="0" w:line="240" w:lineRule="auto"/>
              <w:textAlignment w:val="baseline"/>
              <w:rPr>
                <w:rFonts w:eastAsia="Times New Roman"/>
                <w:sz w:val="26"/>
                <w:szCs w:val="26"/>
                <w:lang w:val="uk-UA" w:eastAsia="ru-RU"/>
              </w:rPr>
            </w:pPr>
            <w:r w:rsidRPr="00B90290">
              <w:rPr>
                <w:sz w:val="26"/>
                <w:szCs w:val="26"/>
                <w:lang w:val="uk-UA" w:eastAsia="ru-RU"/>
              </w:rPr>
              <w:t>№ з/п</w:t>
            </w:r>
          </w:p>
        </w:tc>
        <w:tc>
          <w:tcPr>
            <w:tcW w:w="3686" w:type="dxa"/>
          </w:tcPr>
          <w:p w14:paraId="34EA0FCE" w14:textId="77777777" w:rsidR="00CE44F1" w:rsidRPr="00B90290" w:rsidRDefault="00CE44F1" w:rsidP="0028152F">
            <w:pPr>
              <w:keepNext/>
              <w:widowControl w:val="0"/>
              <w:spacing w:after="0" w:line="240" w:lineRule="auto"/>
              <w:jc w:val="center"/>
              <w:textAlignment w:val="baseline"/>
              <w:rPr>
                <w:rFonts w:eastAsia="Times New Roman"/>
                <w:sz w:val="26"/>
                <w:szCs w:val="26"/>
                <w:lang w:val="uk-UA" w:eastAsia="ru-RU"/>
              </w:rPr>
            </w:pPr>
            <w:r w:rsidRPr="00B90290">
              <w:rPr>
                <w:sz w:val="26"/>
                <w:szCs w:val="26"/>
                <w:lang w:val="uk-UA" w:eastAsia="ru-RU"/>
              </w:rPr>
              <w:t>Найменування оцінки</w:t>
            </w:r>
          </w:p>
        </w:tc>
        <w:tc>
          <w:tcPr>
            <w:tcW w:w="1928" w:type="dxa"/>
            <w:gridSpan w:val="2"/>
          </w:tcPr>
          <w:p w14:paraId="126D27C8" w14:textId="77777777" w:rsidR="00CE44F1" w:rsidRPr="00B90290" w:rsidRDefault="00CE44F1" w:rsidP="0028152F">
            <w:pPr>
              <w:keepNext/>
              <w:widowControl w:val="0"/>
              <w:spacing w:after="0" w:line="240" w:lineRule="auto"/>
              <w:jc w:val="center"/>
              <w:textAlignment w:val="baseline"/>
              <w:rPr>
                <w:rFonts w:eastAsia="Times New Roman"/>
                <w:sz w:val="26"/>
                <w:szCs w:val="26"/>
                <w:lang w:val="uk-UA" w:eastAsia="ru-RU"/>
              </w:rPr>
            </w:pPr>
            <w:r w:rsidRPr="00B90290">
              <w:rPr>
                <w:sz w:val="26"/>
                <w:szCs w:val="26"/>
                <w:lang w:val="uk-UA" w:eastAsia="ru-RU"/>
              </w:rPr>
              <w:t>У перший рік (стартовий рік впровадження регулювання)</w:t>
            </w:r>
          </w:p>
        </w:tc>
        <w:tc>
          <w:tcPr>
            <w:tcW w:w="1757" w:type="dxa"/>
            <w:gridSpan w:val="2"/>
          </w:tcPr>
          <w:p w14:paraId="009BE440" w14:textId="77777777" w:rsidR="00CE44F1" w:rsidRPr="00B90290" w:rsidRDefault="00CE44F1" w:rsidP="0028152F">
            <w:pPr>
              <w:keepNext/>
              <w:widowControl w:val="0"/>
              <w:spacing w:after="0" w:line="240" w:lineRule="auto"/>
              <w:jc w:val="center"/>
              <w:textAlignment w:val="baseline"/>
              <w:rPr>
                <w:rFonts w:eastAsia="Times New Roman"/>
                <w:sz w:val="26"/>
                <w:szCs w:val="26"/>
                <w:lang w:val="uk-UA" w:eastAsia="ru-RU"/>
              </w:rPr>
            </w:pPr>
            <w:r w:rsidRPr="00B90290">
              <w:rPr>
                <w:sz w:val="26"/>
                <w:szCs w:val="26"/>
                <w:lang w:val="uk-UA" w:eastAsia="ru-RU"/>
              </w:rPr>
              <w:t>Періодичні (за наступний рік)</w:t>
            </w:r>
          </w:p>
        </w:tc>
        <w:tc>
          <w:tcPr>
            <w:tcW w:w="1843" w:type="dxa"/>
          </w:tcPr>
          <w:p w14:paraId="77900E63" w14:textId="77777777" w:rsidR="00CE44F1" w:rsidRPr="00B90290" w:rsidRDefault="00CE44F1" w:rsidP="0028152F">
            <w:pPr>
              <w:keepNext/>
              <w:widowControl w:val="0"/>
              <w:spacing w:after="0" w:line="240" w:lineRule="auto"/>
              <w:jc w:val="center"/>
              <w:textAlignment w:val="baseline"/>
              <w:rPr>
                <w:rFonts w:eastAsia="Times New Roman"/>
                <w:sz w:val="26"/>
                <w:szCs w:val="26"/>
                <w:lang w:val="uk-UA" w:eastAsia="ru-RU"/>
              </w:rPr>
            </w:pPr>
            <w:r w:rsidRPr="00B90290">
              <w:rPr>
                <w:sz w:val="26"/>
                <w:szCs w:val="26"/>
                <w:lang w:val="uk-UA" w:eastAsia="ru-RU"/>
              </w:rPr>
              <w:t>Витрати за</w:t>
            </w:r>
          </w:p>
          <w:p w14:paraId="6C84F36F" w14:textId="77777777" w:rsidR="00CE44F1" w:rsidRPr="00B90290" w:rsidRDefault="00CE44F1" w:rsidP="0028152F">
            <w:pPr>
              <w:keepNext/>
              <w:widowControl w:val="0"/>
              <w:spacing w:after="0" w:line="240" w:lineRule="auto"/>
              <w:jc w:val="center"/>
              <w:textAlignment w:val="baseline"/>
              <w:rPr>
                <w:rFonts w:eastAsia="Times New Roman"/>
                <w:sz w:val="26"/>
                <w:szCs w:val="26"/>
                <w:lang w:val="uk-UA" w:eastAsia="ru-RU"/>
              </w:rPr>
            </w:pPr>
            <w:r w:rsidRPr="00B90290">
              <w:rPr>
                <w:sz w:val="26"/>
                <w:szCs w:val="26"/>
                <w:lang w:val="uk-UA" w:eastAsia="ru-RU"/>
              </w:rPr>
              <w:t>п’ять років</w:t>
            </w:r>
          </w:p>
        </w:tc>
      </w:tr>
      <w:tr w:rsidR="00CE44F1" w:rsidRPr="00B01FC5" w14:paraId="0F016725" w14:textId="77777777" w:rsidTr="00D808C1">
        <w:tc>
          <w:tcPr>
            <w:tcW w:w="9923" w:type="dxa"/>
            <w:gridSpan w:val="7"/>
          </w:tcPr>
          <w:p w14:paraId="020B8531" w14:textId="77777777" w:rsidR="00CE44F1" w:rsidRPr="00B90290" w:rsidRDefault="00CE44F1" w:rsidP="0028152F">
            <w:pPr>
              <w:widowControl w:val="0"/>
              <w:tabs>
                <w:tab w:val="left" w:pos="990"/>
              </w:tabs>
              <w:spacing w:after="0" w:line="240" w:lineRule="auto"/>
              <w:jc w:val="center"/>
              <w:textAlignment w:val="baseline"/>
              <w:rPr>
                <w:rFonts w:eastAsia="Times New Roman"/>
                <w:sz w:val="26"/>
                <w:szCs w:val="26"/>
                <w:lang w:val="uk-UA" w:eastAsia="ru-RU"/>
              </w:rPr>
            </w:pPr>
            <w:r w:rsidRPr="00B90290">
              <w:rPr>
                <w:b/>
                <w:sz w:val="26"/>
                <w:szCs w:val="26"/>
                <w:lang w:val="uk-UA" w:eastAsia="ru-RU"/>
              </w:rPr>
              <w:t>Оцінка «прямих» витрат суб’єктів малого підприємництва на виконання регулювання</w:t>
            </w:r>
          </w:p>
        </w:tc>
      </w:tr>
      <w:tr w:rsidR="006606FF" w:rsidRPr="00B90290" w14:paraId="6C77B7BA" w14:textId="77777777" w:rsidTr="00D808C1">
        <w:tc>
          <w:tcPr>
            <w:tcW w:w="709" w:type="dxa"/>
          </w:tcPr>
          <w:p w14:paraId="43DEAEB7"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w:t>
            </w:r>
          </w:p>
        </w:tc>
        <w:tc>
          <w:tcPr>
            <w:tcW w:w="3834" w:type="dxa"/>
            <w:gridSpan w:val="2"/>
          </w:tcPr>
          <w:p w14:paraId="50E17CC5"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Придбання необхідного обладнання (пристроїв, машин, механізмів)</w:t>
            </w:r>
          </w:p>
        </w:tc>
        <w:tc>
          <w:tcPr>
            <w:tcW w:w="1843" w:type="dxa"/>
            <w:gridSpan w:val="2"/>
          </w:tcPr>
          <w:p w14:paraId="757C66AF" w14:textId="77777777" w:rsidR="006606FF" w:rsidRPr="00B90290" w:rsidRDefault="006606FF" w:rsidP="006606FF">
            <w:pPr>
              <w:widowControl w:val="0"/>
              <w:tabs>
                <w:tab w:val="left" w:pos="990"/>
              </w:tabs>
              <w:spacing w:after="0" w:line="240" w:lineRule="auto"/>
              <w:ind w:left="102"/>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407C2E9A" w14:textId="77777777" w:rsidR="006606FF" w:rsidRPr="00B90290" w:rsidRDefault="006606FF" w:rsidP="006606FF">
            <w:pPr>
              <w:widowControl w:val="0"/>
              <w:tabs>
                <w:tab w:val="left" w:pos="990"/>
              </w:tabs>
              <w:autoSpaceDE w:val="0"/>
              <w:autoSpaceDN w:val="0"/>
              <w:adjustRightInd w:val="0"/>
              <w:spacing w:after="0" w:line="240" w:lineRule="auto"/>
              <w:ind w:left="102"/>
              <w:jc w:val="center"/>
              <w:rPr>
                <w:rFonts w:eastAsia="Times New Roman"/>
                <w:b/>
                <w:color w:val="000000"/>
                <w:sz w:val="26"/>
                <w:szCs w:val="26"/>
                <w:lang w:val="uk-UA" w:eastAsia="ru-RU"/>
              </w:rPr>
            </w:pPr>
            <w:r w:rsidRPr="00B90290">
              <w:rPr>
                <w:rFonts w:eastAsia="Times New Roman"/>
                <w:sz w:val="26"/>
                <w:szCs w:val="26"/>
                <w:lang w:val="uk-UA" w:eastAsia="uk-UA"/>
              </w:rPr>
              <w:t xml:space="preserve"> – </w:t>
            </w:r>
          </w:p>
        </w:tc>
        <w:tc>
          <w:tcPr>
            <w:tcW w:w="1843" w:type="dxa"/>
          </w:tcPr>
          <w:p w14:paraId="77149A7D" w14:textId="77777777" w:rsidR="006606FF" w:rsidRPr="00B90290" w:rsidRDefault="006606FF" w:rsidP="006606FF">
            <w:pPr>
              <w:widowControl w:val="0"/>
              <w:tabs>
                <w:tab w:val="left" w:pos="990"/>
              </w:tabs>
              <w:spacing w:after="0" w:line="240" w:lineRule="auto"/>
              <w:ind w:left="27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4E82559C" w14:textId="77777777" w:rsidTr="00D808C1">
        <w:tc>
          <w:tcPr>
            <w:tcW w:w="709" w:type="dxa"/>
          </w:tcPr>
          <w:p w14:paraId="47D04066"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2.</w:t>
            </w:r>
          </w:p>
        </w:tc>
        <w:tc>
          <w:tcPr>
            <w:tcW w:w="3834" w:type="dxa"/>
            <w:gridSpan w:val="2"/>
          </w:tcPr>
          <w:p w14:paraId="1B435D34"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Процедури повірки та/або постановки на відповідний облік у визначеному органі державної влади чи місцевого самоврядування</w:t>
            </w:r>
          </w:p>
        </w:tc>
        <w:tc>
          <w:tcPr>
            <w:tcW w:w="1843" w:type="dxa"/>
            <w:gridSpan w:val="2"/>
          </w:tcPr>
          <w:p w14:paraId="025B46B2" w14:textId="77777777" w:rsidR="006606FF" w:rsidRPr="00B90290" w:rsidRDefault="006606FF" w:rsidP="006606FF">
            <w:pPr>
              <w:widowControl w:val="0"/>
              <w:tabs>
                <w:tab w:val="left" w:pos="990"/>
              </w:tabs>
              <w:spacing w:after="0" w:line="240" w:lineRule="auto"/>
              <w:ind w:left="12" w:firstLine="9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02B3D3FD" w14:textId="77777777" w:rsidR="006606FF" w:rsidRPr="00B90290" w:rsidRDefault="006606FF" w:rsidP="006606FF">
            <w:pPr>
              <w:widowControl w:val="0"/>
              <w:tabs>
                <w:tab w:val="left" w:pos="990"/>
              </w:tabs>
              <w:spacing w:after="0" w:line="240" w:lineRule="auto"/>
              <w:ind w:left="12" w:firstLine="9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47D842AA" w14:textId="77777777" w:rsidR="006606FF" w:rsidRPr="00B90290" w:rsidRDefault="006606FF" w:rsidP="006606FF">
            <w:pPr>
              <w:widowControl w:val="0"/>
              <w:tabs>
                <w:tab w:val="left" w:pos="990"/>
              </w:tabs>
              <w:spacing w:after="0" w:line="240" w:lineRule="auto"/>
              <w:ind w:left="270"/>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45166491" w14:textId="77777777" w:rsidTr="00D808C1">
        <w:tc>
          <w:tcPr>
            <w:tcW w:w="709" w:type="dxa"/>
          </w:tcPr>
          <w:p w14:paraId="791B1C68"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3.</w:t>
            </w:r>
          </w:p>
        </w:tc>
        <w:tc>
          <w:tcPr>
            <w:tcW w:w="3834" w:type="dxa"/>
            <w:gridSpan w:val="2"/>
          </w:tcPr>
          <w:p w14:paraId="201DC0B6"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Процедури експлуатації обладнання (експлуатаційні витрати - витратні матеріали)</w:t>
            </w:r>
          </w:p>
        </w:tc>
        <w:tc>
          <w:tcPr>
            <w:tcW w:w="1843" w:type="dxa"/>
            <w:gridSpan w:val="2"/>
          </w:tcPr>
          <w:p w14:paraId="3076D492" w14:textId="77777777" w:rsidR="006606FF" w:rsidRPr="00B90290" w:rsidRDefault="006606FF" w:rsidP="006606FF">
            <w:pPr>
              <w:widowControl w:val="0"/>
              <w:tabs>
                <w:tab w:val="left" w:pos="990"/>
              </w:tabs>
              <w:spacing w:after="0" w:line="240" w:lineRule="auto"/>
              <w:ind w:left="12" w:hanging="12"/>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59C59F55" w14:textId="77777777" w:rsidR="006606FF" w:rsidRPr="00B90290" w:rsidRDefault="006606FF" w:rsidP="006606FF">
            <w:pPr>
              <w:widowControl w:val="0"/>
              <w:tabs>
                <w:tab w:val="left" w:pos="990"/>
              </w:tabs>
              <w:spacing w:after="0" w:line="240" w:lineRule="auto"/>
              <w:ind w:left="12" w:firstLine="9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0D7E65DC" w14:textId="77777777" w:rsidR="006606FF" w:rsidRPr="00B90290" w:rsidRDefault="006606FF" w:rsidP="006606FF">
            <w:pPr>
              <w:widowControl w:val="0"/>
              <w:tabs>
                <w:tab w:val="left" w:pos="990"/>
              </w:tabs>
              <w:spacing w:after="0" w:line="240" w:lineRule="auto"/>
              <w:ind w:left="27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353208CE" w14:textId="77777777" w:rsidTr="00D808C1">
        <w:trPr>
          <w:trHeight w:val="840"/>
        </w:trPr>
        <w:tc>
          <w:tcPr>
            <w:tcW w:w="709" w:type="dxa"/>
          </w:tcPr>
          <w:p w14:paraId="071CD8A2"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4.</w:t>
            </w:r>
          </w:p>
        </w:tc>
        <w:tc>
          <w:tcPr>
            <w:tcW w:w="3834" w:type="dxa"/>
            <w:gridSpan w:val="2"/>
          </w:tcPr>
          <w:p w14:paraId="78AF7D0A"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Процедури обслуговування обладнання (технічне обслуговування)</w:t>
            </w:r>
          </w:p>
        </w:tc>
        <w:tc>
          <w:tcPr>
            <w:tcW w:w="1843" w:type="dxa"/>
            <w:gridSpan w:val="2"/>
          </w:tcPr>
          <w:p w14:paraId="7F5CDFB1" w14:textId="77777777" w:rsidR="006606FF" w:rsidRPr="00B90290" w:rsidRDefault="006606FF" w:rsidP="006606FF">
            <w:pPr>
              <w:widowControl w:val="0"/>
              <w:tabs>
                <w:tab w:val="left" w:pos="990"/>
              </w:tabs>
              <w:spacing w:after="0" w:line="240" w:lineRule="auto"/>
              <w:ind w:left="12" w:hanging="12"/>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28FE7B45" w14:textId="77777777" w:rsidR="006606FF" w:rsidRPr="00B90290" w:rsidRDefault="006606FF" w:rsidP="006606FF">
            <w:pPr>
              <w:widowControl w:val="0"/>
              <w:tabs>
                <w:tab w:val="left" w:pos="990"/>
              </w:tabs>
              <w:spacing w:after="0" w:line="240" w:lineRule="auto"/>
              <w:ind w:left="12" w:hanging="12"/>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45CBC42F" w14:textId="77777777" w:rsidR="006606FF" w:rsidRPr="00B90290" w:rsidRDefault="006606FF" w:rsidP="006606FF">
            <w:pPr>
              <w:widowControl w:val="0"/>
              <w:tabs>
                <w:tab w:val="left" w:pos="990"/>
              </w:tabs>
              <w:spacing w:after="0" w:line="240" w:lineRule="auto"/>
              <w:ind w:left="270"/>
              <w:jc w:val="center"/>
              <w:textAlignment w:val="baseline"/>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1D1A35E4" w14:textId="77777777" w:rsidTr="00D808C1">
        <w:tc>
          <w:tcPr>
            <w:tcW w:w="709" w:type="dxa"/>
          </w:tcPr>
          <w:p w14:paraId="5B88967C"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5.</w:t>
            </w:r>
          </w:p>
        </w:tc>
        <w:tc>
          <w:tcPr>
            <w:tcW w:w="3834" w:type="dxa"/>
            <w:gridSpan w:val="2"/>
          </w:tcPr>
          <w:p w14:paraId="2201F01C"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Інші процедури:</w:t>
            </w:r>
          </w:p>
        </w:tc>
        <w:tc>
          <w:tcPr>
            <w:tcW w:w="1843" w:type="dxa"/>
            <w:gridSpan w:val="2"/>
          </w:tcPr>
          <w:p w14:paraId="3F652C93"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276BEB68"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7232ACC0"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08D03C8C" w14:textId="77777777" w:rsidTr="00D808C1">
        <w:tc>
          <w:tcPr>
            <w:tcW w:w="709" w:type="dxa"/>
          </w:tcPr>
          <w:p w14:paraId="11923449"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6.</w:t>
            </w:r>
          </w:p>
        </w:tc>
        <w:tc>
          <w:tcPr>
            <w:tcW w:w="3834" w:type="dxa"/>
            <w:gridSpan w:val="2"/>
          </w:tcPr>
          <w:p w14:paraId="30ECA0CC" w14:textId="77777777" w:rsidR="006606FF" w:rsidRPr="00B90290" w:rsidRDefault="006606FF" w:rsidP="006606FF">
            <w:pPr>
              <w:widowControl w:val="0"/>
              <w:tabs>
                <w:tab w:val="left" w:pos="990"/>
              </w:tabs>
              <w:spacing w:after="0" w:line="240" w:lineRule="auto"/>
              <w:ind w:left="270"/>
              <w:textAlignment w:val="baseline"/>
              <w:rPr>
                <w:rFonts w:eastAsia="Times New Roman"/>
                <w:bCs/>
                <w:sz w:val="26"/>
                <w:szCs w:val="26"/>
                <w:lang w:val="uk-UA" w:eastAsia="ru-RU"/>
              </w:rPr>
            </w:pPr>
            <w:r w:rsidRPr="00B90290">
              <w:rPr>
                <w:bCs/>
                <w:sz w:val="26"/>
                <w:szCs w:val="26"/>
                <w:lang w:val="uk-UA" w:eastAsia="ru-RU"/>
              </w:rPr>
              <w:t>Разом, гривень</w:t>
            </w:r>
          </w:p>
          <w:p w14:paraId="00E18882" w14:textId="77777777" w:rsidR="006606FF" w:rsidRPr="00B90290" w:rsidRDefault="006606FF" w:rsidP="006606FF">
            <w:pPr>
              <w:widowControl w:val="0"/>
              <w:tabs>
                <w:tab w:val="left" w:pos="990"/>
              </w:tabs>
              <w:spacing w:after="0" w:line="240" w:lineRule="auto"/>
              <w:ind w:left="270"/>
              <w:textAlignment w:val="baseline"/>
              <w:rPr>
                <w:rFonts w:eastAsia="Times New Roman"/>
                <w:bCs/>
                <w:i/>
                <w:sz w:val="26"/>
                <w:szCs w:val="26"/>
                <w:lang w:val="uk-UA" w:eastAsia="ru-RU"/>
              </w:rPr>
            </w:pPr>
            <w:r w:rsidRPr="00B90290">
              <w:rPr>
                <w:bCs/>
                <w:i/>
                <w:sz w:val="26"/>
                <w:szCs w:val="26"/>
                <w:lang w:val="uk-UA" w:eastAsia="ru-RU"/>
              </w:rPr>
              <w:t>Формула:</w:t>
            </w:r>
          </w:p>
          <w:p w14:paraId="673E80E5"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bCs/>
                <w:i/>
                <w:sz w:val="26"/>
                <w:szCs w:val="26"/>
                <w:lang w:val="uk-UA" w:eastAsia="ru-RU"/>
              </w:rPr>
              <w:t>(сума рядків 1 + 2 + 3 + 4 + 5)</w:t>
            </w:r>
          </w:p>
        </w:tc>
        <w:tc>
          <w:tcPr>
            <w:tcW w:w="1843" w:type="dxa"/>
            <w:gridSpan w:val="2"/>
          </w:tcPr>
          <w:p w14:paraId="63E3CEB2"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357D717C"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28776E53"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456320F2" w14:textId="77777777" w:rsidTr="00D808C1">
        <w:tc>
          <w:tcPr>
            <w:tcW w:w="709" w:type="dxa"/>
          </w:tcPr>
          <w:p w14:paraId="37AF8AE5"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7.</w:t>
            </w:r>
          </w:p>
        </w:tc>
        <w:tc>
          <w:tcPr>
            <w:tcW w:w="3834" w:type="dxa"/>
            <w:gridSpan w:val="2"/>
          </w:tcPr>
          <w:p w14:paraId="64704A55"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Кількість суб’єктів господарювання, що повинні виконати вимоги регулювання, одиниць.</w:t>
            </w:r>
          </w:p>
        </w:tc>
        <w:tc>
          <w:tcPr>
            <w:tcW w:w="1843" w:type="dxa"/>
            <w:gridSpan w:val="2"/>
          </w:tcPr>
          <w:p w14:paraId="42E0823C"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39F10C18"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6F69B574"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r>
      <w:tr w:rsidR="006606FF" w:rsidRPr="00B90290" w14:paraId="68413229" w14:textId="77777777" w:rsidTr="00D808C1">
        <w:tc>
          <w:tcPr>
            <w:tcW w:w="709" w:type="dxa"/>
          </w:tcPr>
          <w:p w14:paraId="06F3BCDC" w14:textId="77777777" w:rsidR="006606FF" w:rsidRPr="00B90290" w:rsidRDefault="006606FF" w:rsidP="006606F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8.</w:t>
            </w:r>
          </w:p>
        </w:tc>
        <w:tc>
          <w:tcPr>
            <w:tcW w:w="3834" w:type="dxa"/>
            <w:gridSpan w:val="2"/>
          </w:tcPr>
          <w:p w14:paraId="4FA0E856" w14:textId="77777777" w:rsidR="006606FF" w:rsidRPr="00B90290" w:rsidRDefault="006606FF" w:rsidP="006606FF">
            <w:pPr>
              <w:widowControl w:val="0"/>
              <w:tabs>
                <w:tab w:val="left" w:pos="990"/>
              </w:tabs>
              <w:spacing w:after="0" w:line="240" w:lineRule="auto"/>
              <w:ind w:left="270"/>
              <w:textAlignment w:val="baseline"/>
              <w:rPr>
                <w:rFonts w:eastAsia="Times New Roman"/>
                <w:bCs/>
                <w:sz w:val="26"/>
                <w:szCs w:val="26"/>
                <w:lang w:val="uk-UA" w:eastAsia="ru-RU"/>
              </w:rPr>
            </w:pPr>
            <w:r w:rsidRPr="00B90290">
              <w:rPr>
                <w:bCs/>
                <w:sz w:val="26"/>
                <w:szCs w:val="26"/>
                <w:lang w:val="uk-UA" w:eastAsia="ru-RU"/>
              </w:rPr>
              <w:t>Сумарно, гривень</w:t>
            </w:r>
          </w:p>
          <w:p w14:paraId="6AFE0FB8" w14:textId="77777777" w:rsidR="006606FF" w:rsidRPr="00B90290" w:rsidRDefault="006606FF" w:rsidP="006606FF">
            <w:pPr>
              <w:widowControl w:val="0"/>
              <w:tabs>
                <w:tab w:val="left" w:pos="990"/>
              </w:tabs>
              <w:spacing w:after="0" w:line="240" w:lineRule="auto"/>
              <w:ind w:left="270"/>
              <w:textAlignment w:val="baseline"/>
              <w:rPr>
                <w:rFonts w:eastAsia="Times New Roman"/>
                <w:bCs/>
                <w:i/>
                <w:sz w:val="26"/>
                <w:szCs w:val="26"/>
                <w:lang w:val="uk-UA" w:eastAsia="ru-RU"/>
              </w:rPr>
            </w:pPr>
            <w:r w:rsidRPr="00B90290">
              <w:rPr>
                <w:bCs/>
                <w:i/>
                <w:sz w:val="26"/>
                <w:szCs w:val="26"/>
                <w:lang w:val="uk-UA" w:eastAsia="ru-RU"/>
              </w:rPr>
              <w:t>Формула:</w:t>
            </w:r>
          </w:p>
          <w:p w14:paraId="2FADF5F0" w14:textId="77777777" w:rsidR="006606FF" w:rsidRPr="00B90290" w:rsidRDefault="006606FF" w:rsidP="006606FF">
            <w:pPr>
              <w:widowControl w:val="0"/>
              <w:tabs>
                <w:tab w:val="left" w:pos="990"/>
              </w:tabs>
              <w:spacing w:after="0" w:line="240" w:lineRule="auto"/>
              <w:ind w:left="270"/>
              <w:textAlignment w:val="baseline"/>
              <w:rPr>
                <w:rFonts w:eastAsia="Times New Roman"/>
                <w:sz w:val="26"/>
                <w:szCs w:val="26"/>
                <w:lang w:val="uk-UA" w:eastAsia="ru-RU"/>
              </w:rPr>
            </w:pPr>
            <w:r w:rsidRPr="00B90290">
              <w:rPr>
                <w:bCs/>
                <w:i/>
                <w:sz w:val="26"/>
                <w:szCs w:val="26"/>
                <w:lang w:val="uk-UA" w:eastAsia="ru-RU"/>
              </w:rPr>
              <w:t>відповідний стовпчик “разом” Х  кількість суб’єктів малого підприємництва, що повинні виконати вимоги регулювання (рядок 6 Х рядок 7)</w:t>
            </w:r>
          </w:p>
        </w:tc>
        <w:tc>
          <w:tcPr>
            <w:tcW w:w="1843" w:type="dxa"/>
            <w:gridSpan w:val="2"/>
          </w:tcPr>
          <w:p w14:paraId="3FC0C7D6"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694" w:type="dxa"/>
          </w:tcPr>
          <w:p w14:paraId="61BF39CD"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c>
          <w:tcPr>
            <w:tcW w:w="1843" w:type="dxa"/>
          </w:tcPr>
          <w:p w14:paraId="00195E3E" w14:textId="77777777" w:rsidR="006606FF" w:rsidRPr="00B90290" w:rsidRDefault="006606FF" w:rsidP="006606FF">
            <w:pPr>
              <w:widowControl w:val="0"/>
              <w:tabs>
                <w:tab w:val="left" w:pos="990"/>
              </w:tabs>
              <w:spacing w:after="0" w:line="240" w:lineRule="auto"/>
              <w:ind w:left="270"/>
              <w:jc w:val="center"/>
              <w:rPr>
                <w:rFonts w:eastAsia="Times New Roman"/>
                <w:b/>
                <w:sz w:val="26"/>
                <w:szCs w:val="26"/>
                <w:lang w:val="uk-UA" w:eastAsia="ru-RU"/>
              </w:rPr>
            </w:pPr>
            <w:r w:rsidRPr="00B90290">
              <w:rPr>
                <w:rFonts w:eastAsia="Times New Roman"/>
                <w:sz w:val="26"/>
                <w:szCs w:val="26"/>
                <w:lang w:val="uk-UA" w:eastAsia="uk-UA"/>
              </w:rPr>
              <w:t xml:space="preserve"> – </w:t>
            </w:r>
          </w:p>
        </w:tc>
      </w:tr>
      <w:tr w:rsidR="00CE44F1" w:rsidRPr="00B90290" w14:paraId="0E8A0BD9" w14:textId="77777777" w:rsidTr="00D808C1">
        <w:tc>
          <w:tcPr>
            <w:tcW w:w="9923" w:type="dxa"/>
            <w:gridSpan w:val="7"/>
          </w:tcPr>
          <w:p w14:paraId="282E2D3B" w14:textId="77777777" w:rsidR="00CE44F1" w:rsidRPr="00B90290" w:rsidRDefault="00CE44F1" w:rsidP="0028152F">
            <w:pPr>
              <w:widowControl w:val="0"/>
              <w:tabs>
                <w:tab w:val="left" w:pos="990"/>
              </w:tabs>
              <w:spacing w:after="0" w:line="240" w:lineRule="auto"/>
              <w:jc w:val="center"/>
              <w:textAlignment w:val="baseline"/>
              <w:rPr>
                <w:rFonts w:eastAsia="Times New Roman"/>
                <w:sz w:val="26"/>
                <w:szCs w:val="26"/>
                <w:lang w:val="uk-UA" w:eastAsia="ru-RU"/>
              </w:rPr>
            </w:pPr>
            <w:r w:rsidRPr="00B90290">
              <w:rPr>
                <w:b/>
                <w:sz w:val="26"/>
                <w:szCs w:val="26"/>
                <w:lang w:val="uk-UA" w:eastAsia="ru-RU"/>
              </w:rPr>
              <w:t>Оцінка вартості адміністративних процедур суб’єктів малого підприємництва щодо виконання регулювання</w:t>
            </w:r>
          </w:p>
        </w:tc>
      </w:tr>
      <w:tr w:rsidR="00CE44F1" w:rsidRPr="00B90290" w14:paraId="177B2448" w14:textId="77777777" w:rsidTr="00D808C1">
        <w:tc>
          <w:tcPr>
            <w:tcW w:w="709" w:type="dxa"/>
          </w:tcPr>
          <w:p w14:paraId="60F54E62" w14:textId="77777777" w:rsidR="00CE44F1" w:rsidRPr="00B90290" w:rsidRDefault="00CE44F1" w:rsidP="0028152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9.</w:t>
            </w:r>
          </w:p>
        </w:tc>
        <w:tc>
          <w:tcPr>
            <w:tcW w:w="3834" w:type="dxa"/>
            <w:gridSpan w:val="2"/>
          </w:tcPr>
          <w:p w14:paraId="3DCCFB8A" w14:textId="77777777" w:rsidR="00CE44F1" w:rsidRPr="00B90290" w:rsidRDefault="00CE44F1" w:rsidP="0028152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 xml:space="preserve">Процедури отримання первинної інформації про </w:t>
            </w:r>
            <w:r w:rsidRPr="00B90290">
              <w:rPr>
                <w:sz w:val="26"/>
                <w:szCs w:val="26"/>
                <w:lang w:val="uk-UA" w:eastAsia="ru-RU"/>
              </w:rPr>
              <w:lastRenderedPageBreak/>
              <w:t>вимоги регулювання</w:t>
            </w:r>
          </w:p>
          <w:p w14:paraId="7BDAB339" w14:textId="77777777" w:rsidR="00CE44F1" w:rsidRPr="00B90290" w:rsidRDefault="00CE44F1" w:rsidP="0028152F">
            <w:pPr>
              <w:widowControl w:val="0"/>
              <w:tabs>
                <w:tab w:val="left" w:pos="990"/>
              </w:tabs>
              <w:spacing w:after="0" w:line="240" w:lineRule="auto"/>
              <w:ind w:left="270"/>
              <w:textAlignment w:val="baseline"/>
              <w:rPr>
                <w:rFonts w:eastAsia="Times New Roman"/>
                <w:i/>
                <w:sz w:val="26"/>
                <w:szCs w:val="26"/>
                <w:lang w:val="uk-UA" w:eastAsia="ru-RU"/>
              </w:rPr>
            </w:pPr>
            <w:r w:rsidRPr="00B90290">
              <w:rPr>
                <w:i/>
                <w:sz w:val="26"/>
                <w:szCs w:val="26"/>
                <w:lang w:val="uk-UA" w:eastAsia="ru-RU"/>
              </w:rPr>
              <w:t>Формула:</w:t>
            </w:r>
          </w:p>
          <w:p w14:paraId="101A8699" w14:textId="77777777" w:rsidR="00CE44F1" w:rsidRPr="00B90290" w:rsidRDefault="00CE44F1" w:rsidP="0028152F">
            <w:pPr>
              <w:widowControl w:val="0"/>
              <w:tabs>
                <w:tab w:val="left" w:pos="990"/>
              </w:tabs>
              <w:spacing w:after="0" w:line="240" w:lineRule="auto"/>
              <w:ind w:left="270"/>
              <w:textAlignment w:val="baseline"/>
              <w:rPr>
                <w:rFonts w:eastAsia="Times New Roman"/>
                <w:sz w:val="26"/>
                <w:szCs w:val="26"/>
                <w:lang w:val="uk-UA" w:eastAsia="ru-RU"/>
              </w:rPr>
            </w:pPr>
            <w:r w:rsidRPr="00B90290">
              <w:rPr>
                <w:i/>
                <w:sz w:val="26"/>
                <w:szCs w:val="26"/>
                <w:lang w:val="uk-UA" w:eastAsia="ru-RU"/>
              </w:rPr>
              <w:t>витрати часу на отримання інформації про регулювання Х вартість часу суб’єкта малого підприємництва (заробітна плата) Х оціночна кількість форм</w:t>
            </w:r>
          </w:p>
        </w:tc>
        <w:tc>
          <w:tcPr>
            <w:tcW w:w="1843" w:type="dxa"/>
            <w:gridSpan w:val="2"/>
            <w:vAlign w:val="center"/>
          </w:tcPr>
          <w:p w14:paraId="64AA5CD8" w14:textId="77777777" w:rsidR="00CE44F1" w:rsidRPr="00B90290" w:rsidRDefault="0014730F" w:rsidP="0014730F">
            <w:pPr>
              <w:keepNext/>
              <w:widowControl w:val="0"/>
              <w:spacing w:after="0" w:line="240" w:lineRule="auto"/>
              <w:jc w:val="center"/>
              <w:rPr>
                <w:sz w:val="26"/>
                <w:szCs w:val="26"/>
                <w:lang w:val="uk-UA"/>
              </w:rPr>
            </w:pPr>
            <w:r w:rsidRPr="00B90290">
              <w:rPr>
                <w:sz w:val="26"/>
                <w:szCs w:val="26"/>
                <w:lang w:val="uk-UA"/>
              </w:rPr>
              <w:lastRenderedPageBreak/>
              <w:t>1</w:t>
            </w:r>
            <w:r w:rsidR="00CE44F1" w:rsidRPr="00B90290">
              <w:rPr>
                <w:sz w:val="26"/>
                <w:szCs w:val="26"/>
                <w:lang w:val="uk-UA"/>
              </w:rPr>
              <w:t xml:space="preserve"> год. * 52,0</w:t>
            </w:r>
            <w:r w:rsidR="00E14C0D" w:rsidRPr="00B90290">
              <w:rPr>
                <w:sz w:val="26"/>
                <w:szCs w:val="26"/>
                <w:lang w:val="uk-UA"/>
              </w:rPr>
              <w:t>0</w:t>
            </w:r>
            <w:r w:rsidR="00CE44F1" w:rsidRPr="00B90290">
              <w:rPr>
                <w:sz w:val="26"/>
                <w:szCs w:val="26"/>
                <w:lang w:val="uk-UA"/>
              </w:rPr>
              <w:t xml:space="preserve"> грн. = </w:t>
            </w:r>
            <w:r w:rsidRPr="00B90290">
              <w:rPr>
                <w:sz w:val="26"/>
                <w:szCs w:val="26"/>
                <w:lang w:val="uk-UA"/>
              </w:rPr>
              <w:t>52</w:t>
            </w:r>
            <w:r w:rsidR="00CE44F1" w:rsidRPr="00B90290">
              <w:rPr>
                <w:sz w:val="26"/>
                <w:szCs w:val="26"/>
                <w:lang w:val="uk-UA"/>
              </w:rPr>
              <w:t>,0</w:t>
            </w:r>
            <w:r w:rsidR="00E14C0D" w:rsidRPr="00B90290">
              <w:rPr>
                <w:sz w:val="26"/>
                <w:szCs w:val="26"/>
                <w:lang w:val="uk-UA"/>
              </w:rPr>
              <w:t>0</w:t>
            </w:r>
            <w:r w:rsidR="00CE44F1" w:rsidRPr="00B90290">
              <w:rPr>
                <w:sz w:val="26"/>
                <w:szCs w:val="26"/>
                <w:lang w:val="uk-UA"/>
              </w:rPr>
              <w:t xml:space="preserve"> </w:t>
            </w:r>
            <w:r w:rsidR="00CE44F1" w:rsidRPr="00B90290">
              <w:rPr>
                <w:sz w:val="26"/>
                <w:szCs w:val="26"/>
                <w:lang w:val="uk-UA"/>
              </w:rPr>
              <w:lastRenderedPageBreak/>
              <w:t>грн</w:t>
            </w:r>
          </w:p>
        </w:tc>
        <w:tc>
          <w:tcPr>
            <w:tcW w:w="1694" w:type="dxa"/>
            <w:vAlign w:val="center"/>
          </w:tcPr>
          <w:p w14:paraId="76B8AC52" w14:textId="77777777" w:rsidR="00CE44F1" w:rsidRPr="00B90290" w:rsidRDefault="00CE44F1" w:rsidP="0028152F">
            <w:pPr>
              <w:widowControl w:val="0"/>
              <w:tabs>
                <w:tab w:val="left" w:pos="990"/>
              </w:tabs>
              <w:spacing w:after="0" w:line="240" w:lineRule="auto"/>
              <w:ind w:left="270"/>
              <w:jc w:val="center"/>
              <w:textAlignment w:val="baseline"/>
              <w:rPr>
                <w:rFonts w:eastAsia="Times New Roman"/>
                <w:bCs/>
                <w:sz w:val="26"/>
                <w:szCs w:val="26"/>
                <w:lang w:val="uk-UA" w:eastAsia="ru-RU"/>
              </w:rPr>
            </w:pPr>
            <w:r w:rsidRPr="00B90290">
              <w:rPr>
                <w:bCs/>
                <w:sz w:val="26"/>
                <w:szCs w:val="26"/>
                <w:lang w:val="uk-UA" w:eastAsia="ru-RU"/>
              </w:rPr>
              <w:lastRenderedPageBreak/>
              <w:t>0,00 грн.</w:t>
            </w:r>
          </w:p>
        </w:tc>
        <w:tc>
          <w:tcPr>
            <w:tcW w:w="1843" w:type="dxa"/>
            <w:vAlign w:val="center"/>
          </w:tcPr>
          <w:p w14:paraId="25B7CE89" w14:textId="77777777" w:rsidR="00CE44F1" w:rsidRPr="00B90290" w:rsidRDefault="00CE44F1" w:rsidP="0028152F">
            <w:pPr>
              <w:widowControl w:val="0"/>
              <w:tabs>
                <w:tab w:val="left" w:pos="990"/>
              </w:tabs>
              <w:spacing w:after="0" w:line="240" w:lineRule="auto"/>
              <w:ind w:left="270"/>
              <w:jc w:val="center"/>
              <w:textAlignment w:val="baseline"/>
              <w:rPr>
                <w:rFonts w:eastAsia="Times New Roman"/>
                <w:bCs/>
                <w:sz w:val="26"/>
                <w:szCs w:val="26"/>
                <w:lang w:val="uk-UA" w:eastAsia="ru-RU"/>
              </w:rPr>
            </w:pPr>
            <w:r w:rsidRPr="00B90290">
              <w:rPr>
                <w:bCs/>
                <w:sz w:val="26"/>
                <w:szCs w:val="26"/>
                <w:lang w:val="uk-UA" w:eastAsia="ru-RU"/>
              </w:rPr>
              <w:t>0,00 грн.</w:t>
            </w:r>
          </w:p>
        </w:tc>
      </w:tr>
      <w:tr w:rsidR="00E14C0D" w:rsidRPr="00B90290" w14:paraId="5510C5B1" w14:textId="77777777" w:rsidTr="00B424FD">
        <w:tc>
          <w:tcPr>
            <w:tcW w:w="709" w:type="dxa"/>
          </w:tcPr>
          <w:p w14:paraId="6A2B8EB5" w14:textId="77777777" w:rsidR="00E14C0D" w:rsidRPr="00B90290" w:rsidRDefault="00E14C0D" w:rsidP="00E14C0D">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10.</w:t>
            </w:r>
          </w:p>
        </w:tc>
        <w:tc>
          <w:tcPr>
            <w:tcW w:w="3834" w:type="dxa"/>
            <w:gridSpan w:val="2"/>
          </w:tcPr>
          <w:p w14:paraId="240EAA92"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Процедури організації виконання вимог регулювання</w:t>
            </w:r>
          </w:p>
          <w:p w14:paraId="61B25D55" w14:textId="77777777" w:rsidR="00E14C0D" w:rsidRPr="00B90290" w:rsidRDefault="00E14C0D" w:rsidP="00E14C0D">
            <w:pPr>
              <w:widowControl w:val="0"/>
              <w:tabs>
                <w:tab w:val="left" w:pos="990"/>
              </w:tabs>
              <w:spacing w:after="0" w:line="240" w:lineRule="auto"/>
              <w:ind w:left="270"/>
              <w:textAlignment w:val="baseline"/>
              <w:rPr>
                <w:rFonts w:eastAsia="Times New Roman"/>
                <w:i/>
                <w:sz w:val="26"/>
                <w:szCs w:val="26"/>
                <w:lang w:val="uk-UA" w:eastAsia="ru-RU"/>
              </w:rPr>
            </w:pPr>
            <w:r w:rsidRPr="00B90290">
              <w:rPr>
                <w:i/>
                <w:sz w:val="26"/>
                <w:szCs w:val="26"/>
                <w:lang w:val="uk-UA" w:eastAsia="ru-RU"/>
              </w:rPr>
              <w:t>Формула:</w:t>
            </w:r>
          </w:p>
          <w:p w14:paraId="12B36BDC"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r w:rsidRPr="00B90290">
              <w:rPr>
                <w:i/>
                <w:sz w:val="26"/>
                <w:szCs w:val="26"/>
                <w:lang w:val="uk-UA" w:eastAsia="ru-RU"/>
              </w:rPr>
              <w:t xml:space="preserve">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 </w:t>
            </w:r>
          </w:p>
        </w:tc>
        <w:tc>
          <w:tcPr>
            <w:tcW w:w="1843" w:type="dxa"/>
            <w:gridSpan w:val="2"/>
          </w:tcPr>
          <w:p w14:paraId="083D9292" w14:textId="77777777" w:rsidR="00E14C0D" w:rsidRPr="00B90290" w:rsidRDefault="00E14C0D" w:rsidP="00E14C0D">
            <w:pPr>
              <w:keepNext/>
              <w:widowControl w:val="0"/>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1694" w:type="dxa"/>
          </w:tcPr>
          <w:p w14:paraId="3D2C8EA1" w14:textId="77777777" w:rsidR="00E14C0D" w:rsidRPr="00B90290" w:rsidRDefault="00E14C0D" w:rsidP="00E14C0D">
            <w:pPr>
              <w:widowControl w:val="0"/>
              <w:tabs>
                <w:tab w:val="left" w:pos="990"/>
              </w:tabs>
              <w:spacing w:after="0" w:line="240" w:lineRule="auto"/>
              <w:ind w:left="12" w:firstLine="90"/>
              <w:jc w:val="center"/>
              <w:textAlignment w:val="baseline"/>
              <w:rPr>
                <w:rFonts w:eastAsia="Times New Roman"/>
                <w:bCs/>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c>
          <w:tcPr>
            <w:tcW w:w="1843" w:type="dxa"/>
          </w:tcPr>
          <w:p w14:paraId="71689B0A" w14:textId="77777777" w:rsidR="00E14C0D" w:rsidRPr="00B90290" w:rsidRDefault="00E14C0D" w:rsidP="00E14C0D">
            <w:pPr>
              <w:widowControl w:val="0"/>
              <w:tabs>
                <w:tab w:val="left" w:pos="990"/>
              </w:tabs>
              <w:spacing w:after="0" w:line="240" w:lineRule="auto"/>
              <w:ind w:left="270"/>
              <w:jc w:val="center"/>
              <w:textAlignment w:val="baseline"/>
              <w:rPr>
                <w:rFonts w:eastAsia="Times New Roman"/>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r>
      <w:tr w:rsidR="00E14C0D" w:rsidRPr="00B90290" w14:paraId="5C544097" w14:textId="77777777" w:rsidTr="00B424FD">
        <w:tc>
          <w:tcPr>
            <w:tcW w:w="709" w:type="dxa"/>
          </w:tcPr>
          <w:p w14:paraId="7F7D0943" w14:textId="77777777" w:rsidR="00E14C0D" w:rsidRPr="00B90290" w:rsidRDefault="00E14C0D" w:rsidP="00E14C0D">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11.</w:t>
            </w:r>
          </w:p>
        </w:tc>
        <w:tc>
          <w:tcPr>
            <w:tcW w:w="3834" w:type="dxa"/>
            <w:gridSpan w:val="2"/>
          </w:tcPr>
          <w:p w14:paraId="7AD95A1B"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 xml:space="preserve">Процедури офіційного звітування. </w:t>
            </w:r>
          </w:p>
          <w:p w14:paraId="7F62A6EE"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p>
        </w:tc>
        <w:tc>
          <w:tcPr>
            <w:tcW w:w="1843" w:type="dxa"/>
            <w:gridSpan w:val="2"/>
          </w:tcPr>
          <w:p w14:paraId="06AAF2AC" w14:textId="77777777" w:rsidR="00E14C0D" w:rsidRPr="00B90290" w:rsidRDefault="00E14C0D" w:rsidP="00E14C0D">
            <w:pPr>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1694" w:type="dxa"/>
          </w:tcPr>
          <w:p w14:paraId="672C6DD9" w14:textId="77777777" w:rsidR="00E14C0D" w:rsidRPr="00B90290" w:rsidRDefault="00E14C0D" w:rsidP="00E14C0D">
            <w:pPr>
              <w:widowControl w:val="0"/>
              <w:tabs>
                <w:tab w:val="left" w:pos="990"/>
              </w:tabs>
              <w:spacing w:after="0" w:line="240" w:lineRule="auto"/>
              <w:ind w:left="12" w:firstLine="90"/>
              <w:jc w:val="center"/>
              <w:textAlignment w:val="baseline"/>
              <w:rPr>
                <w:rFonts w:eastAsia="Times New Roman"/>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c>
          <w:tcPr>
            <w:tcW w:w="1843" w:type="dxa"/>
          </w:tcPr>
          <w:p w14:paraId="2E7F14F8" w14:textId="77777777" w:rsidR="00E14C0D" w:rsidRPr="00B90290" w:rsidRDefault="00E14C0D" w:rsidP="00E14C0D">
            <w:pPr>
              <w:widowControl w:val="0"/>
              <w:tabs>
                <w:tab w:val="left" w:pos="990"/>
              </w:tabs>
              <w:spacing w:after="0" w:line="240" w:lineRule="auto"/>
              <w:ind w:left="270"/>
              <w:jc w:val="center"/>
              <w:textAlignment w:val="baseline"/>
              <w:rPr>
                <w:rFonts w:eastAsia="Times New Roman"/>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r>
      <w:tr w:rsidR="00E14C0D" w:rsidRPr="00B90290" w14:paraId="5FB9AF72" w14:textId="77777777" w:rsidTr="00B424FD">
        <w:trPr>
          <w:trHeight w:val="840"/>
        </w:trPr>
        <w:tc>
          <w:tcPr>
            <w:tcW w:w="709" w:type="dxa"/>
          </w:tcPr>
          <w:p w14:paraId="273EBA2C" w14:textId="77777777" w:rsidR="00E14C0D" w:rsidRPr="00B90290" w:rsidRDefault="00E14C0D" w:rsidP="00E14C0D">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12.</w:t>
            </w:r>
          </w:p>
        </w:tc>
        <w:tc>
          <w:tcPr>
            <w:tcW w:w="3834" w:type="dxa"/>
            <w:gridSpan w:val="2"/>
          </w:tcPr>
          <w:p w14:paraId="2C78F13E"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 xml:space="preserve">Процедури щодо забезпечення процесу перевірок </w:t>
            </w:r>
          </w:p>
        </w:tc>
        <w:tc>
          <w:tcPr>
            <w:tcW w:w="1843" w:type="dxa"/>
            <w:gridSpan w:val="2"/>
          </w:tcPr>
          <w:p w14:paraId="36CBA766" w14:textId="77777777" w:rsidR="00E14C0D" w:rsidRPr="00B90290" w:rsidRDefault="00E14C0D" w:rsidP="00E14C0D">
            <w:pPr>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1694" w:type="dxa"/>
          </w:tcPr>
          <w:p w14:paraId="3DE1BFA8" w14:textId="77777777" w:rsidR="00E14C0D" w:rsidRPr="00B90290" w:rsidRDefault="00E14C0D" w:rsidP="00E14C0D">
            <w:pPr>
              <w:widowControl w:val="0"/>
              <w:tabs>
                <w:tab w:val="left" w:pos="990"/>
              </w:tabs>
              <w:spacing w:after="0" w:line="240" w:lineRule="auto"/>
              <w:ind w:left="12" w:hanging="12"/>
              <w:jc w:val="center"/>
              <w:textAlignment w:val="baseline"/>
              <w:rPr>
                <w:rFonts w:eastAsia="Times New Roman"/>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c>
          <w:tcPr>
            <w:tcW w:w="1843" w:type="dxa"/>
          </w:tcPr>
          <w:p w14:paraId="18827470" w14:textId="77777777" w:rsidR="00E14C0D" w:rsidRPr="00B90290" w:rsidRDefault="00E14C0D" w:rsidP="00E14C0D">
            <w:pPr>
              <w:widowControl w:val="0"/>
              <w:tabs>
                <w:tab w:val="left" w:pos="990"/>
              </w:tabs>
              <w:spacing w:after="0" w:line="240" w:lineRule="auto"/>
              <w:ind w:left="270"/>
              <w:jc w:val="center"/>
              <w:textAlignment w:val="baseline"/>
              <w:rPr>
                <w:rFonts w:eastAsia="Times New Roman"/>
                <w:color w:val="000000" w:themeColor="text1"/>
                <w:sz w:val="26"/>
                <w:szCs w:val="26"/>
                <w:lang w:val="uk-UA" w:eastAsia="ru-RU"/>
              </w:rPr>
            </w:pPr>
            <w:r w:rsidRPr="00B90290">
              <w:rPr>
                <w:rFonts w:eastAsia="Times New Roman"/>
                <w:color w:val="000000" w:themeColor="text1"/>
                <w:sz w:val="26"/>
                <w:szCs w:val="26"/>
                <w:lang w:val="uk-UA" w:eastAsia="uk-UA"/>
              </w:rPr>
              <w:t xml:space="preserve"> – </w:t>
            </w:r>
          </w:p>
        </w:tc>
      </w:tr>
      <w:tr w:rsidR="00E14C0D" w:rsidRPr="00B90290" w14:paraId="1CBD3C10" w14:textId="77777777" w:rsidTr="00B424FD">
        <w:tc>
          <w:tcPr>
            <w:tcW w:w="709" w:type="dxa"/>
          </w:tcPr>
          <w:p w14:paraId="718CA28B" w14:textId="77777777" w:rsidR="00E14C0D" w:rsidRPr="00B90290" w:rsidRDefault="00E14C0D" w:rsidP="00E14C0D">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13.</w:t>
            </w:r>
          </w:p>
        </w:tc>
        <w:tc>
          <w:tcPr>
            <w:tcW w:w="3834" w:type="dxa"/>
            <w:gridSpan w:val="2"/>
          </w:tcPr>
          <w:p w14:paraId="3B44B18C" w14:textId="77777777" w:rsidR="00E14C0D" w:rsidRPr="00B90290" w:rsidRDefault="00E14C0D" w:rsidP="00E14C0D">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Інші процедури:</w:t>
            </w:r>
          </w:p>
        </w:tc>
        <w:tc>
          <w:tcPr>
            <w:tcW w:w="1843" w:type="dxa"/>
            <w:gridSpan w:val="2"/>
          </w:tcPr>
          <w:p w14:paraId="555C15DC" w14:textId="77777777" w:rsidR="00E14C0D" w:rsidRPr="00B90290" w:rsidRDefault="00E14C0D" w:rsidP="00E14C0D">
            <w:pPr>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1694" w:type="dxa"/>
          </w:tcPr>
          <w:p w14:paraId="48BF7622" w14:textId="77777777" w:rsidR="00E14C0D" w:rsidRPr="00B90290" w:rsidRDefault="00E14C0D" w:rsidP="00E14C0D">
            <w:pPr>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1843" w:type="dxa"/>
          </w:tcPr>
          <w:p w14:paraId="7423CEB0" w14:textId="77777777" w:rsidR="00E14C0D" w:rsidRPr="00B90290" w:rsidRDefault="00E14C0D" w:rsidP="00E14C0D">
            <w:pPr>
              <w:spacing w:after="0" w:line="240" w:lineRule="auto"/>
              <w:jc w:val="center"/>
              <w:rPr>
                <w:color w:val="000000" w:themeColor="text1"/>
                <w:sz w:val="26"/>
                <w:szCs w:val="26"/>
                <w:lang w:val="uk-UA"/>
              </w:rPr>
            </w:pPr>
            <w:r w:rsidRPr="00B90290">
              <w:rPr>
                <w:rFonts w:eastAsia="Times New Roman"/>
                <w:color w:val="000000" w:themeColor="text1"/>
                <w:sz w:val="26"/>
                <w:szCs w:val="26"/>
                <w:lang w:val="uk-UA" w:eastAsia="uk-UA"/>
              </w:rPr>
              <w:t xml:space="preserve"> – </w:t>
            </w:r>
          </w:p>
        </w:tc>
      </w:tr>
      <w:tr w:rsidR="00CE44F1" w:rsidRPr="00B90290" w14:paraId="133263C8" w14:textId="77777777" w:rsidTr="00D808C1">
        <w:trPr>
          <w:trHeight w:val="777"/>
        </w:trPr>
        <w:tc>
          <w:tcPr>
            <w:tcW w:w="709" w:type="dxa"/>
          </w:tcPr>
          <w:p w14:paraId="22B5EAAF" w14:textId="77777777" w:rsidR="00CE44F1" w:rsidRPr="00B90290" w:rsidRDefault="00CE44F1" w:rsidP="0028152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14.</w:t>
            </w:r>
          </w:p>
        </w:tc>
        <w:tc>
          <w:tcPr>
            <w:tcW w:w="3834" w:type="dxa"/>
            <w:gridSpan w:val="2"/>
          </w:tcPr>
          <w:p w14:paraId="37F9103E" w14:textId="77777777" w:rsidR="00CE44F1" w:rsidRPr="00B90290" w:rsidRDefault="00CE44F1" w:rsidP="0028152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Разом, гривень</w:t>
            </w:r>
          </w:p>
        </w:tc>
        <w:tc>
          <w:tcPr>
            <w:tcW w:w="1843" w:type="dxa"/>
            <w:gridSpan w:val="2"/>
            <w:vAlign w:val="center"/>
          </w:tcPr>
          <w:p w14:paraId="68F0FE1A" w14:textId="77777777" w:rsidR="00CE44F1" w:rsidRPr="00B90290" w:rsidRDefault="0014730F" w:rsidP="0014730F">
            <w:pPr>
              <w:keepNext/>
              <w:widowControl w:val="0"/>
              <w:spacing w:after="0" w:line="240" w:lineRule="auto"/>
              <w:jc w:val="center"/>
              <w:rPr>
                <w:sz w:val="26"/>
                <w:szCs w:val="26"/>
                <w:lang w:val="uk-UA"/>
              </w:rPr>
            </w:pPr>
            <w:r w:rsidRPr="00B90290">
              <w:rPr>
                <w:sz w:val="26"/>
                <w:szCs w:val="26"/>
                <w:lang w:val="uk-UA"/>
              </w:rPr>
              <w:t>1</w:t>
            </w:r>
            <w:r w:rsidR="00CE44F1" w:rsidRPr="00B90290">
              <w:rPr>
                <w:sz w:val="26"/>
                <w:szCs w:val="26"/>
                <w:lang w:val="uk-UA"/>
              </w:rPr>
              <w:t xml:space="preserve"> год. * 52,0</w:t>
            </w:r>
            <w:r w:rsidR="00481799" w:rsidRPr="00B90290">
              <w:rPr>
                <w:sz w:val="26"/>
                <w:szCs w:val="26"/>
                <w:lang w:val="uk-UA"/>
              </w:rPr>
              <w:t>0</w:t>
            </w:r>
            <w:r w:rsidR="00CE44F1" w:rsidRPr="00B90290">
              <w:rPr>
                <w:sz w:val="26"/>
                <w:szCs w:val="26"/>
                <w:lang w:val="uk-UA"/>
              </w:rPr>
              <w:t xml:space="preserve"> грн. = </w:t>
            </w:r>
            <w:r w:rsidRPr="00B90290">
              <w:rPr>
                <w:sz w:val="26"/>
                <w:szCs w:val="26"/>
                <w:lang w:val="uk-UA"/>
              </w:rPr>
              <w:t>52</w:t>
            </w:r>
            <w:r w:rsidR="00CE44F1" w:rsidRPr="00B90290">
              <w:rPr>
                <w:sz w:val="26"/>
                <w:szCs w:val="26"/>
                <w:lang w:val="uk-UA"/>
              </w:rPr>
              <w:t>,0</w:t>
            </w:r>
            <w:r w:rsidR="00481799" w:rsidRPr="00B90290">
              <w:rPr>
                <w:sz w:val="26"/>
                <w:szCs w:val="26"/>
                <w:lang w:val="uk-UA"/>
              </w:rPr>
              <w:t>0</w:t>
            </w:r>
            <w:r w:rsidR="00CE44F1" w:rsidRPr="00B90290">
              <w:rPr>
                <w:sz w:val="26"/>
                <w:szCs w:val="26"/>
                <w:lang w:val="uk-UA"/>
              </w:rPr>
              <w:t xml:space="preserve"> грн</w:t>
            </w:r>
          </w:p>
        </w:tc>
        <w:tc>
          <w:tcPr>
            <w:tcW w:w="1694" w:type="dxa"/>
            <w:vAlign w:val="center"/>
          </w:tcPr>
          <w:p w14:paraId="005114A6" w14:textId="77777777" w:rsidR="00CE44F1" w:rsidRPr="00B90290" w:rsidRDefault="00CE44F1" w:rsidP="0028152F">
            <w:pPr>
              <w:widowControl w:val="0"/>
              <w:tabs>
                <w:tab w:val="left" w:pos="990"/>
              </w:tabs>
              <w:spacing w:after="0" w:line="240" w:lineRule="auto"/>
              <w:ind w:left="270"/>
              <w:jc w:val="center"/>
              <w:textAlignment w:val="baseline"/>
              <w:rPr>
                <w:rFonts w:eastAsia="Times New Roman"/>
                <w:sz w:val="26"/>
                <w:szCs w:val="26"/>
                <w:lang w:val="uk-UA" w:eastAsia="ru-RU"/>
              </w:rPr>
            </w:pPr>
            <w:r w:rsidRPr="00B90290">
              <w:rPr>
                <w:sz w:val="26"/>
                <w:szCs w:val="26"/>
                <w:lang w:val="uk-UA" w:eastAsia="ru-RU"/>
              </w:rPr>
              <w:t>Х</w:t>
            </w:r>
          </w:p>
        </w:tc>
        <w:tc>
          <w:tcPr>
            <w:tcW w:w="1843" w:type="dxa"/>
            <w:vAlign w:val="center"/>
          </w:tcPr>
          <w:p w14:paraId="4191D8AE" w14:textId="77777777" w:rsidR="00CE44F1" w:rsidRPr="00B90290" w:rsidRDefault="0014730F" w:rsidP="0028152F">
            <w:pPr>
              <w:widowControl w:val="0"/>
              <w:tabs>
                <w:tab w:val="left" w:pos="990"/>
              </w:tabs>
              <w:spacing w:after="0" w:line="240" w:lineRule="auto"/>
              <w:ind w:hanging="34"/>
              <w:jc w:val="center"/>
              <w:textAlignment w:val="baseline"/>
              <w:rPr>
                <w:rFonts w:eastAsia="Times New Roman"/>
                <w:sz w:val="26"/>
                <w:szCs w:val="26"/>
                <w:lang w:val="uk-UA" w:eastAsia="ru-RU"/>
              </w:rPr>
            </w:pPr>
            <w:r w:rsidRPr="00B90290">
              <w:rPr>
                <w:rFonts w:eastAsia="Times New Roman"/>
                <w:sz w:val="26"/>
                <w:szCs w:val="26"/>
                <w:lang w:val="uk-UA" w:eastAsia="ru-RU"/>
              </w:rPr>
              <w:t>52</w:t>
            </w:r>
            <w:r w:rsidR="00CE44F1" w:rsidRPr="00B90290">
              <w:rPr>
                <w:rFonts w:eastAsia="Times New Roman"/>
                <w:sz w:val="26"/>
                <w:szCs w:val="26"/>
                <w:lang w:val="uk-UA" w:eastAsia="ru-RU"/>
              </w:rPr>
              <w:t>,0</w:t>
            </w:r>
            <w:r w:rsidR="00481799" w:rsidRPr="00B90290">
              <w:rPr>
                <w:rFonts w:eastAsia="Times New Roman"/>
                <w:sz w:val="26"/>
                <w:szCs w:val="26"/>
                <w:lang w:val="uk-UA" w:eastAsia="ru-RU"/>
              </w:rPr>
              <w:t>0</w:t>
            </w:r>
            <w:r w:rsidR="00CE44F1" w:rsidRPr="00B90290">
              <w:rPr>
                <w:sz w:val="26"/>
                <w:szCs w:val="26"/>
                <w:lang w:val="uk-UA" w:eastAsia="ru-RU"/>
              </w:rPr>
              <w:t xml:space="preserve"> грн.</w:t>
            </w:r>
          </w:p>
        </w:tc>
      </w:tr>
      <w:tr w:rsidR="00CE44F1" w:rsidRPr="00B90290" w14:paraId="68352BC3" w14:textId="77777777" w:rsidTr="00D808C1">
        <w:trPr>
          <w:trHeight w:val="921"/>
        </w:trPr>
        <w:tc>
          <w:tcPr>
            <w:tcW w:w="709" w:type="dxa"/>
          </w:tcPr>
          <w:p w14:paraId="0F2AA5FC" w14:textId="77777777" w:rsidR="00CE44F1" w:rsidRPr="00B90290" w:rsidRDefault="00CE44F1" w:rsidP="0028152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15.</w:t>
            </w:r>
          </w:p>
        </w:tc>
        <w:tc>
          <w:tcPr>
            <w:tcW w:w="3834" w:type="dxa"/>
            <w:gridSpan w:val="2"/>
          </w:tcPr>
          <w:p w14:paraId="722E5C1B" w14:textId="77777777" w:rsidR="00CE44F1" w:rsidRPr="00B90290" w:rsidRDefault="00CE44F1" w:rsidP="0028152F">
            <w:pPr>
              <w:widowControl w:val="0"/>
              <w:tabs>
                <w:tab w:val="left" w:pos="990"/>
              </w:tabs>
              <w:spacing w:after="0" w:line="240" w:lineRule="auto"/>
              <w:ind w:left="270"/>
              <w:textAlignment w:val="baseline"/>
              <w:rPr>
                <w:rFonts w:eastAsia="Times New Roman"/>
                <w:b/>
                <w:sz w:val="26"/>
                <w:szCs w:val="26"/>
                <w:lang w:val="uk-UA" w:eastAsia="ru-RU"/>
              </w:rPr>
            </w:pPr>
            <w:r w:rsidRPr="00B90290">
              <w:rPr>
                <w:sz w:val="26"/>
                <w:szCs w:val="26"/>
                <w:lang w:val="uk-UA" w:eastAsia="ru-RU"/>
              </w:rPr>
              <w:t>Кількість суб’єктів малого підприємництва, що повинні виконати вимоги регулювання, одиниць.</w:t>
            </w:r>
          </w:p>
        </w:tc>
        <w:tc>
          <w:tcPr>
            <w:tcW w:w="1843" w:type="dxa"/>
            <w:gridSpan w:val="2"/>
            <w:vAlign w:val="center"/>
          </w:tcPr>
          <w:p w14:paraId="77907469" w14:textId="77777777" w:rsidR="00CE44F1" w:rsidRPr="00B90290" w:rsidRDefault="00627E35" w:rsidP="0028152F">
            <w:pPr>
              <w:keepNext/>
              <w:widowControl w:val="0"/>
              <w:spacing w:after="0" w:line="240" w:lineRule="auto"/>
              <w:jc w:val="center"/>
              <w:rPr>
                <w:sz w:val="26"/>
                <w:szCs w:val="26"/>
                <w:lang w:val="uk-UA"/>
              </w:rPr>
            </w:pPr>
            <w:r w:rsidRPr="00B90290">
              <w:rPr>
                <w:sz w:val="26"/>
                <w:szCs w:val="26"/>
                <w:lang w:val="uk-UA"/>
              </w:rPr>
              <w:t>100</w:t>
            </w:r>
          </w:p>
        </w:tc>
        <w:tc>
          <w:tcPr>
            <w:tcW w:w="1694" w:type="dxa"/>
            <w:vAlign w:val="center"/>
          </w:tcPr>
          <w:p w14:paraId="7BCEE30A" w14:textId="77777777" w:rsidR="00CE44F1" w:rsidRPr="00B90290" w:rsidRDefault="00CE44F1" w:rsidP="0028152F">
            <w:pPr>
              <w:widowControl w:val="0"/>
              <w:tabs>
                <w:tab w:val="left" w:pos="990"/>
              </w:tabs>
              <w:spacing w:after="0" w:line="240" w:lineRule="auto"/>
              <w:ind w:left="270"/>
              <w:jc w:val="center"/>
              <w:textAlignment w:val="baseline"/>
              <w:rPr>
                <w:rFonts w:eastAsia="Times New Roman"/>
                <w:sz w:val="26"/>
                <w:szCs w:val="26"/>
                <w:lang w:val="uk-UA" w:eastAsia="ru-RU"/>
              </w:rPr>
            </w:pPr>
            <w:r w:rsidRPr="00B90290">
              <w:rPr>
                <w:sz w:val="26"/>
                <w:szCs w:val="26"/>
                <w:lang w:val="uk-UA" w:eastAsia="ru-RU"/>
              </w:rPr>
              <w:t>Х</w:t>
            </w:r>
          </w:p>
        </w:tc>
        <w:tc>
          <w:tcPr>
            <w:tcW w:w="1843" w:type="dxa"/>
            <w:vAlign w:val="center"/>
          </w:tcPr>
          <w:p w14:paraId="4AE9036C" w14:textId="77777777" w:rsidR="00CE44F1" w:rsidRPr="00B90290" w:rsidRDefault="00627E35" w:rsidP="0028152F">
            <w:pPr>
              <w:widowControl w:val="0"/>
              <w:tabs>
                <w:tab w:val="left" w:pos="990"/>
              </w:tabs>
              <w:spacing w:after="0" w:line="240" w:lineRule="auto"/>
              <w:ind w:left="270"/>
              <w:jc w:val="center"/>
              <w:textAlignment w:val="baseline"/>
              <w:rPr>
                <w:rFonts w:eastAsia="Times New Roman"/>
                <w:b/>
                <w:sz w:val="26"/>
                <w:szCs w:val="26"/>
                <w:lang w:val="uk-UA" w:eastAsia="ru-RU"/>
              </w:rPr>
            </w:pPr>
            <w:r w:rsidRPr="00B90290">
              <w:rPr>
                <w:sz w:val="26"/>
                <w:szCs w:val="26"/>
                <w:lang w:val="uk-UA"/>
              </w:rPr>
              <w:t>100</w:t>
            </w:r>
          </w:p>
        </w:tc>
      </w:tr>
      <w:tr w:rsidR="00CE44F1" w:rsidRPr="00B90290" w14:paraId="7347D49D" w14:textId="77777777" w:rsidTr="00D808C1">
        <w:trPr>
          <w:trHeight w:val="480"/>
        </w:trPr>
        <w:tc>
          <w:tcPr>
            <w:tcW w:w="709" w:type="dxa"/>
          </w:tcPr>
          <w:p w14:paraId="5ADCB666" w14:textId="77777777" w:rsidR="00CE44F1" w:rsidRPr="00B90290" w:rsidRDefault="00CE44F1" w:rsidP="0028152F">
            <w:pPr>
              <w:widowControl w:val="0"/>
              <w:tabs>
                <w:tab w:val="left" w:pos="990"/>
              </w:tabs>
              <w:spacing w:after="0" w:line="240" w:lineRule="auto"/>
              <w:textAlignment w:val="baseline"/>
              <w:rPr>
                <w:rFonts w:eastAsia="Times New Roman"/>
                <w:sz w:val="26"/>
                <w:szCs w:val="26"/>
                <w:lang w:val="uk-UA" w:eastAsia="ru-RU"/>
              </w:rPr>
            </w:pPr>
            <w:r w:rsidRPr="00B90290">
              <w:rPr>
                <w:rFonts w:eastAsia="Times New Roman"/>
                <w:sz w:val="26"/>
                <w:szCs w:val="26"/>
                <w:lang w:val="uk-UA" w:eastAsia="ru-RU"/>
              </w:rPr>
              <w:t>16.</w:t>
            </w:r>
          </w:p>
        </w:tc>
        <w:tc>
          <w:tcPr>
            <w:tcW w:w="3834" w:type="dxa"/>
            <w:gridSpan w:val="2"/>
          </w:tcPr>
          <w:p w14:paraId="604E49BC" w14:textId="77777777" w:rsidR="00CE44F1" w:rsidRPr="00B90290" w:rsidRDefault="00CE44F1" w:rsidP="0028152F">
            <w:pPr>
              <w:widowControl w:val="0"/>
              <w:tabs>
                <w:tab w:val="left" w:pos="990"/>
              </w:tabs>
              <w:spacing w:after="0" w:line="240" w:lineRule="auto"/>
              <w:ind w:left="270"/>
              <w:textAlignment w:val="baseline"/>
              <w:rPr>
                <w:rFonts w:eastAsia="Times New Roman"/>
                <w:sz w:val="26"/>
                <w:szCs w:val="26"/>
                <w:lang w:val="uk-UA" w:eastAsia="ru-RU"/>
              </w:rPr>
            </w:pPr>
            <w:r w:rsidRPr="00B90290">
              <w:rPr>
                <w:sz w:val="26"/>
                <w:szCs w:val="26"/>
                <w:lang w:val="uk-UA" w:eastAsia="ru-RU"/>
              </w:rPr>
              <w:t>Сумарно, гривень</w:t>
            </w:r>
          </w:p>
        </w:tc>
        <w:tc>
          <w:tcPr>
            <w:tcW w:w="1843" w:type="dxa"/>
            <w:gridSpan w:val="2"/>
            <w:vAlign w:val="center"/>
          </w:tcPr>
          <w:p w14:paraId="366F939B" w14:textId="77777777" w:rsidR="00CE44F1" w:rsidRPr="00B90290" w:rsidRDefault="0014730F" w:rsidP="0028152F">
            <w:pPr>
              <w:spacing w:after="0" w:line="240" w:lineRule="auto"/>
              <w:jc w:val="center"/>
              <w:rPr>
                <w:sz w:val="26"/>
                <w:szCs w:val="26"/>
                <w:lang w:val="uk-UA"/>
              </w:rPr>
            </w:pPr>
            <w:r w:rsidRPr="00B90290">
              <w:rPr>
                <w:sz w:val="26"/>
                <w:szCs w:val="26"/>
                <w:lang w:val="uk-UA"/>
              </w:rPr>
              <w:t>52</w:t>
            </w:r>
            <w:r w:rsidR="00CE44F1" w:rsidRPr="00B90290">
              <w:rPr>
                <w:sz w:val="26"/>
                <w:szCs w:val="26"/>
                <w:lang w:val="uk-UA"/>
              </w:rPr>
              <w:t>,0</w:t>
            </w:r>
            <w:r w:rsidR="00481799" w:rsidRPr="00B90290">
              <w:rPr>
                <w:sz w:val="26"/>
                <w:szCs w:val="26"/>
                <w:lang w:val="uk-UA"/>
              </w:rPr>
              <w:t>0</w:t>
            </w:r>
            <w:r w:rsidR="00CE44F1" w:rsidRPr="00B90290">
              <w:rPr>
                <w:sz w:val="26"/>
                <w:szCs w:val="26"/>
                <w:lang w:val="uk-UA"/>
              </w:rPr>
              <w:t xml:space="preserve"> * </w:t>
            </w:r>
            <w:r w:rsidR="00627E35" w:rsidRPr="00B90290">
              <w:rPr>
                <w:sz w:val="26"/>
                <w:szCs w:val="26"/>
                <w:lang w:val="uk-UA"/>
              </w:rPr>
              <w:t>100</w:t>
            </w:r>
            <w:r w:rsidR="00CE44F1" w:rsidRPr="00B90290">
              <w:rPr>
                <w:sz w:val="26"/>
                <w:szCs w:val="26"/>
                <w:lang w:val="uk-UA"/>
              </w:rPr>
              <w:t xml:space="preserve"> =</w:t>
            </w:r>
          </w:p>
          <w:p w14:paraId="717E60C5" w14:textId="77777777" w:rsidR="00CE44F1" w:rsidRPr="00B90290" w:rsidRDefault="0014730F" w:rsidP="0014730F">
            <w:pPr>
              <w:spacing w:after="0" w:line="240" w:lineRule="auto"/>
              <w:jc w:val="center"/>
              <w:rPr>
                <w:sz w:val="26"/>
                <w:szCs w:val="26"/>
                <w:lang w:val="uk-UA"/>
              </w:rPr>
            </w:pPr>
            <w:r w:rsidRPr="00B90290">
              <w:rPr>
                <w:sz w:val="26"/>
                <w:szCs w:val="26"/>
                <w:lang w:val="uk-UA"/>
              </w:rPr>
              <w:t>5</w:t>
            </w:r>
            <w:r w:rsidR="00627E35" w:rsidRPr="00B90290">
              <w:rPr>
                <w:sz w:val="26"/>
                <w:szCs w:val="26"/>
                <w:lang w:val="uk-UA"/>
              </w:rPr>
              <w:t> </w:t>
            </w:r>
            <w:r w:rsidRPr="00B90290">
              <w:rPr>
                <w:sz w:val="26"/>
                <w:szCs w:val="26"/>
                <w:lang w:val="uk-UA"/>
              </w:rPr>
              <w:t>2</w:t>
            </w:r>
            <w:r w:rsidR="00627E35" w:rsidRPr="00B90290">
              <w:rPr>
                <w:sz w:val="26"/>
                <w:szCs w:val="26"/>
                <w:lang w:val="uk-UA"/>
              </w:rPr>
              <w:t>00</w:t>
            </w:r>
            <w:r w:rsidR="00CE44F1" w:rsidRPr="00B90290">
              <w:rPr>
                <w:sz w:val="26"/>
                <w:szCs w:val="26"/>
                <w:lang w:val="uk-UA"/>
              </w:rPr>
              <w:t>,0</w:t>
            </w:r>
            <w:r w:rsidR="00481799" w:rsidRPr="00B90290">
              <w:rPr>
                <w:sz w:val="26"/>
                <w:szCs w:val="26"/>
                <w:lang w:val="uk-UA"/>
              </w:rPr>
              <w:t>0</w:t>
            </w:r>
            <w:r w:rsidR="00CE44F1" w:rsidRPr="00B90290">
              <w:rPr>
                <w:sz w:val="26"/>
                <w:szCs w:val="26"/>
                <w:lang w:val="uk-UA"/>
              </w:rPr>
              <w:t xml:space="preserve"> грн</w:t>
            </w:r>
          </w:p>
        </w:tc>
        <w:tc>
          <w:tcPr>
            <w:tcW w:w="1694" w:type="dxa"/>
            <w:vAlign w:val="center"/>
          </w:tcPr>
          <w:p w14:paraId="18536001" w14:textId="77777777" w:rsidR="00CE44F1" w:rsidRPr="00B90290" w:rsidRDefault="00CE44F1" w:rsidP="0028152F">
            <w:pPr>
              <w:widowControl w:val="0"/>
              <w:tabs>
                <w:tab w:val="left" w:pos="990"/>
              </w:tabs>
              <w:spacing w:after="0" w:line="240" w:lineRule="auto"/>
              <w:ind w:left="270"/>
              <w:jc w:val="center"/>
              <w:textAlignment w:val="baseline"/>
              <w:rPr>
                <w:rFonts w:eastAsia="Times New Roman"/>
                <w:b/>
                <w:sz w:val="26"/>
                <w:szCs w:val="26"/>
                <w:lang w:val="uk-UA" w:eastAsia="ru-RU"/>
              </w:rPr>
            </w:pPr>
            <w:r w:rsidRPr="00B90290">
              <w:rPr>
                <w:sz w:val="26"/>
                <w:szCs w:val="26"/>
                <w:lang w:val="uk-UA" w:eastAsia="ru-RU"/>
              </w:rPr>
              <w:t>Х</w:t>
            </w:r>
          </w:p>
        </w:tc>
        <w:tc>
          <w:tcPr>
            <w:tcW w:w="1843" w:type="dxa"/>
            <w:vAlign w:val="center"/>
          </w:tcPr>
          <w:p w14:paraId="5196B258" w14:textId="77777777" w:rsidR="00CE44F1" w:rsidRPr="00B90290" w:rsidRDefault="0014730F" w:rsidP="0028152F">
            <w:pPr>
              <w:spacing w:after="0" w:line="240" w:lineRule="auto"/>
              <w:jc w:val="center"/>
              <w:rPr>
                <w:sz w:val="26"/>
                <w:szCs w:val="26"/>
                <w:lang w:val="uk-UA"/>
              </w:rPr>
            </w:pPr>
            <w:r w:rsidRPr="00B90290">
              <w:rPr>
                <w:sz w:val="26"/>
                <w:szCs w:val="26"/>
                <w:lang w:val="uk-UA"/>
              </w:rPr>
              <w:t>52</w:t>
            </w:r>
            <w:r w:rsidR="00CE44F1" w:rsidRPr="00B90290">
              <w:rPr>
                <w:sz w:val="26"/>
                <w:szCs w:val="26"/>
                <w:lang w:val="uk-UA"/>
              </w:rPr>
              <w:t>,0</w:t>
            </w:r>
            <w:r w:rsidR="00481799" w:rsidRPr="00B90290">
              <w:rPr>
                <w:sz w:val="26"/>
                <w:szCs w:val="26"/>
                <w:lang w:val="uk-UA"/>
              </w:rPr>
              <w:t>0</w:t>
            </w:r>
            <w:r w:rsidR="00CE44F1" w:rsidRPr="00B90290">
              <w:rPr>
                <w:sz w:val="26"/>
                <w:szCs w:val="26"/>
                <w:lang w:val="uk-UA"/>
              </w:rPr>
              <w:t xml:space="preserve"> * </w:t>
            </w:r>
            <w:r w:rsidR="00627E35" w:rsidRPr="00B90290">
              <w:rPr>
                <w:sz w:val="26"/>
                <w:szCs w:val="26"/>
                <w:lang w:val="uk-UA"/>
              </w:rPr>
              <w:t>100</w:t>
            </w:r>
            <w:r w:rsidR="00CE44F1" w:rsidRPr="00B90290">
              <w:rPr>
                <w:sz w:val="26"/>
                <w:szCs w:val="26"/>
                <w:lang w:val="uk-UA"/>
              </w:rPr>
              <w:t xml:space="preserve"> =</w:t>
            </w:r>
          </w:p>
          <w:p w14:paraId="1D44CBB6" w14:textId="77777777" w:rsidR="00CE44F1" w:rsidRPr="00B90290" w:rsidRDefault="0014730F" w:rsidP="0014730F">
            <w:pPr>
              <w:widowControl w:val="0"/>
              <w:tabs>
                <w:tab w:val="left" w:pos="990"/>
              </w:tabs>
              <w:spacing w:after="0" w:line="240" w:lineRule="auto"/>
              <w:ind w:hanging="34"/>
              <w:jc w:val="center"/>
              <w:textAlignment w:val="baseline"/>
              <w:rPr>
                <w:rFonts w:eastAsia="Times New Roman"/>
                <w:b/>
                <w:sz w:val="26"/>
                <w:szCs w:val="26"/>
                <w:lang w:val="uk-UA" w:eastAsia="ru-RU"/>
              </w:rPr>
            </w:pPr>
            <w:r w:rsidRPr="00B90290">
              <w:rPr>
                <w:sz w:val="26"/>
                <w:szCs w:val="26"/>
                <w:lang w:val="uk-UA"/>
              </w:rPr>
              <w:t>5</w:t>
            </w:r>
            <w:r w:rsidR="00627E35" w:rsidRPr="00B90290">
              <w:rPr>
                <w:sz w:val="26"/>
                <w:szCs w:val="26"/>
                <w:lang w:val="uk-UA"/>
              </w:rPr>
              <w:t> </w:t>
            </w:r>
            <w:r w:rsidRPr="00B90290">
              <w:rPr>
                <w:sz w:val="26"/>
                <w:szCs w:val="26"/>
                <w:lang w:val="uk-UA"/>
              </w:rPr>
              <w:t>2</w:t>
            </w:r>
            <w:r w:rsidR="00627E35" w:rsidRPr="00B90290">
              <w:rPr>
                <w:sz w:val="26"/>
                <w:szCs w:val="26"/>
                <w:lang w:val="uk-UA"/>
              </w:rPr>
              <w:t>00</w:t>
            </w:r>
            <w:r w:rsidR="00CE44F1" w:rsidRPr="00B90290">
              <w:rPr>
                <w:sz w:val="26"/>
                <w:szCs w:val="26"/>
                <w:lang w:val="uk-UA"/>
              </w:rPr>
              <w:t>,0</w:t>
            </w:r>
            <w:r w:rsidR="00481799" w:rsidRPr="00B90290">
              <w:rPr>
                <w:sz w:val="26"/>
                <w:szCs w:val="26"/>
                <w:lang w:val="uk-UA"/>
              </w:rPr>
              <w:t>0</w:t>
            </w:r>
            <w:r w:rsidR="00CE44F1" w:rsidRPr="00B90290">
              <w:rPr>
                <w:sz w:val="26"/>
                <w:szCs w:val="26"/>
                <w:lang w:val="uk-UA"/>
              </w:rPr>
              <w:t xml:space="preserve"> грн</w:t>
            </w:r>
          </w:p>
        </w:tc>
      </w:tr>
    </w:tbl>
    <w:p w14:paraId="25B48086" w14:textId="77777777" w:rsidR="00555E48" w:rsidRPr="00B90290" w:rsidRDefault="00555E48" w:rsidP="0028152F">
      <w:pPr>
        <w:pStyle w:val="rvps3"/>
        <w:shd w:val="clear" w:color="auto" w:fill="FFFFFF"/>
        <w:spacing w:before="0" w:beforeAutospacing="0" w:after="0" w:afterAutospacing="0"/>
        <w:ind w:firstLine="567"/>
        <w:contextualSpacing/>
        <w:jc w:val="both"/>
        <w:rPr>
          <w:sz w:val="26"/>
          <w:szCs w:val="26"/>
        </w:rPr>
      </w:pPr>
    </w:p>
    <w:p w14:paraId="18B36754" w14:textId="77777777" w:rsidR="00CE44F1" w:rsidRPr="00B90290" w:rsidRDefault="00CE44F1" w:rsidP="0028152F">
      <w:pPr>
        <w:pStyle w:val="rvps3"/>
        <w:shd w:val="clear" w:color="auto" w:fill="FFFFFF"/>
        <w:spacing w:before="0" w:beforeAutospacing="0" w:after="0" w:afterAutospacing="0"/>
        <w:ind w:firstLine="567"/>
        <w:contextualSpacing/>
        <w:jc w:val="both"/>
        <w:rPr>
          <w:sz w:val="26"/>
          <w:szCs w:val="26"/>
        </w:rPr>
      </w:pPr>
      <w:r w:rsidRPr="00B90290">
        <w:rPr>
          <w:sz w:val="26"/>
          <w:szCs w:val="26"/>
        </w:rPr>
        <w:t>Бюджетні витрати на адміністрування регулювання суб’єктів малого підприємництва не зміняться.</w:t>
      </w:r>
      <w:bookmarkStart w:id="31" w:name="n209"/>
      <w:bookmarkStart w:id="32" w:name="bookmark23"/>
      <w:bookmarkEnd w:id="31"/>
    </w:p>
    <w:p w14:paraId="358FC268" w14:textId="77777777" w:rsidR="00CE44F1" w:rsidRPr="00B90290" w:rsidRDefault="00CE44F1" w:rsidP="0028152F">
      <w:pPr>
        <w:pStyle w:val="rvps3"/>
        <w:shd w:val="clear" w:color="auto" w:fill="FFFFFF"/>
        <w:spacing w:before="0" w:beforeAutospacing="0" w:after="0" w:afterAutospacing="0"/>
        <w:ind w:firstLine="567"/>
        <w:contextualSpacing/>
        <w:jc w:val="both"/>
        <w:rPr>
          <w:sz w:val="26"/>
          <w:szCs w:val="26"/>
        </w:rPr>
      </w:pPr>
    </w:p>
    <w:p w14:paraId="6721CECB" w14:textId="77777777" w:rsidR="00555E48" w:rsidRPr="00B90290" w:rsidRDefault="00555E48" w:rsidP="0028152F">
      <w:pPr>
        <w:pStyle w:val="rvps3"/>
        <w:shd w:val="clear" w:color="auto" w:fill="FFFFFF"/>
        <w:spacing w:before="0" w:beforeAutospacing="0" w:after="0" w:afterAutospacing="0"/>
        <w:ind w:firstLine="567"/>
        <w:contextualSpacing/>
        <w:jc w:val="both"/>
        <w:rPr>
          <w:sz w:val="26"/>
          <w:szCs w:val="26"/>
        </w:rPr>
      </w:pPr>
    </w:p>
    <w:p w14:paraId="170738BC" w14:textId="77777777" w:rsidR="00CE44F1" w:rsidRPr="00B90290" w:rsidRDefault="00CE44F1" w:rsidP="0028152F">
      <w:pPr>
        <w:spacing w:after="0" w:line="240" w:lineRule="auto"/>
        <w:jc w:val="center"/>
        <w:rPr>
          <w:rFonts w:eastAsia="Times New Roman"/>
          <w:b/>
          <w:bCs/>
          <w:sz w:val="26"/>
          <w:szCs w:val="26"/>
          <w:bdr w:val="none" w:sz="0" w:space="0" w:color="auto" w:frame="1"/>
          <w:shd w:val="clear" w:color="auto" w:fill="FFFFFF"/>
          <w:lang w:val="uk-UA"/>
        </w:rPr>
      </w:pPr>
      <w:r w:rsidRPr="00B90290">
        <w:rPr>
          <w:rFonts w:eastAsia="Times New Roman"/>
          <w:b/>
          <w:bCs/>
          <w:sz w:val="26"/>
          <w:szCs w:val="26"/>
          <w:bdr w:val="none" w:sz="0" w:space="0" w:color="auto" w:frame="1"/>
          <w:shd w:val="clear" w:color="auto" w:fill="FFFFFF"/>
          <w:lang w:val="uk-UA"/>
        </w:rPr>
        <w:lastRenderedPageBreak/>
        <w:t>БЮДЖЕТНІ ВИТРАТИ </w:t>
      </w:r>
      <w:r w:rsidRPr="00B90290">
        <w:rPr>
          <w:rFonts w:eastAsia="Times New Roman"/>
          <w:sz w:val="26"/>
          <w:szCs w:val="26"/>
          <w:lang w:val="uk-UA"/>
        </w:rPr>
        <w:br/>
      </w:r>
      <w:r w:rsidRPr="00B90290">
        <w:rPr>
          <w:rFonts w:eastAsia="Times New Roman"/>
          <w:b/>
          <w:bCs/>
          <w:sz w:val="26"/>
          <w:szCs w:val="26"/>
          <w:bdr w:val="none" w:sz="0" w:space="0" w:color="auto" w:frame="1"/>
          <w:shd w:val="clear" w:color="auto" w:fill="FFFFFF"/>
          <w:lang w:val="uk-UA"/>
        </w:rPr>
        <w:t xml:space="preserve">на адміністрування регулювання для суб’єктів </w:t>
      </w:r>
      <w:proofErr w:type="spellStart"/>
      <w:r w:rsidRPr="00B90290">
        <w:rPr>
          <w:rFonts w:eastAsia="Times New Roman"/>
          <w:b/>
          <w:bCs/>
          <w:sz w:val="26"/>
          <w:szCs w:val="26"/>
          <w:bdr w:val="none" w:sz="0" w:space="0" w:color="auto" w:frame="1"/>
          <w:shd w:val="clear" w:color="auto" w:fill="FFFFFF"/>
          <w:lang w:val="uk-UA"/>
        </w:rPr>
        <w:t>суб’єктів</w:t>
      </w:r>
      <w:proofErr w:type="spellEnd"/>
      <w:r w:rsidRPr="00B90290">
        <w:rPr>
          <w:rFonts w:eastAsia="Times New Roman"/>
          <w:b/>
          <w:bCs/>
          <w:sz w:val="26"/>
          <w:szCs w:val="26"/>
          <w:bdr w:val="none" w:sz="0" w:space="0" w:color="auto" w:frame="1"/>
          <w:shd w:val="clear" w:color="auto" w:fill="FFFFFF"/>
          <w:lang w:val="uk-UA"/>
        </w:rPr>
        <w:t xml:space="preserve"> малого підприємництва</w:t>
      </w:r>
    </w:p>
    <w:p w14:paraId="0B1848DC" w14:textId="77777777" w:rsidR="00CE44F1" w:rsidRPr="00B90290" w:rsidRDefault="003D45C9" w:rsidP="0028152F">
      <w:pPr>
        <w:shd w:val="clear" w:color="auto" w:fill="FFFFFF"/>
        <w:spacing w:after="0" w:line="240" w:lineRule="auto"/>
        <w:jc w:val="center"/>
        <w:textAlignment w:val="baseline"/>
        <w:rPr>
          <w:rFonts w:eastAsia="Times New Roman"/>
          <w:sz w:val="26"/>
          <w:szCs w:val="26"/>
          <w:bdr w:val="none" w:sz="0" w:space="0" w:color="auto" w:frame="1"/>
          <w:lang w:val="uk-UA"/>
        </w:rPr>
      </w:pPr>
      <w:r w:rsidRPr="00B90290">
        <w:rPr>
          <w:rFonts w:eastAsia="Times New Roman"/>
          <w:sz w:val="26"/>
          <w:szCs w:val="26"/>
          <w:u w:val="single"/>
          <w:lang w:val="uk-UA"/>
        </w:rPr>
        <w:t xml:space="preserve">Державна служба геології та надр </w:t>
      </w:r>
      <w:r w:rsidR="00CE44F1" w:rsidRPr="00B90290">
        <w:rPr>
          <w:rFonts w:eastAsia="Times New Roman"/>
          <w:sz w:val="26"/>
          <w:szCs w:val="26"/>
          <w:u w:val="single"/>
          <w:lang w:val="uk-UA"/>
        </w:rPr>
        <w:t>України</w:t>
      </w:r>
      <w:r w:rsidR="00CE44F1" w:rsidRPr="00B90290">
        <w:rPr>
          <w:rFonts w:eastAsia="Times New Roman"/>
          <w:sz w:val="26"/>
          <w:szCs w:val="26"/>
          <w:lang w:val="uk-UA"/>
        </w:rPr>
        <w:br/>
      </w:r>
      <w:r w:rsidR="00CE44F1" w:rsidRPr="00B90290">
        <w:rPr>
          <w:rFonts w:eastAsia="Times New Roman"/>
          <w:sz w:val="26"/>
          <w:szCs w:val="26"/>
          <w:bdr w:val="none" w:sz="0" w:space="0" w:color="auto" w:frame="1"/>
          <w:lang w:val="uk-UA"/>
        </w:rPr>
        <w:t>(назва державного органу)</w:t>
      </w:r>
    </w:p>
    <w:p w14:paraId="3DAFDB1E" w14:textId="77777777" w:rsidR="00CE69F4" w:rsidRPr="00B90290" w:rsidRDefault="00CE69F4" w:rsidP="0028152F">
      <w:pPr>
        <w:shd w:val="clear" w:color="auto" w:fill="FFFFFF"/>
        <w:spacing w:after="0" w:line="240" w:lineRule="auto"/>
        <w:jc w:val="center"/>
        <w:textAlignment w:val="baseline"/>
        <w:rPr>
          <w:rFonts w:eastAsia="Times New Roman"/>
          <w:sz w:val="26"/>
          <w:szCs w:val="26"/>
          <w:bdr w:val="none" w:sz="0" w:space="0" w:color="auto" w:frame="1"/>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305"/>
        <w:gridCol w:w="1417"/>
        <w:gridCol w:w="1560"/>
        <w:gridCol w:w="1417"/>
        <w:gridCol w:w="1247"/>
      </w:tblGrid>
      <w:tr w:rsidR="00CE69F4" w:rsidRPr="00B01FC5" w14:paraId="67E791DA" w14:textId="77777777" w:rsidTr="00993E56">
        <w:tc>
          <w:tcPr>
            <w:tcW w:w="2943" w:type="dxa"/>
          </w:tcPr>
          <w:p w14:paraId="1E75D46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xml:space="preserve">Процедура регулювання суб’єктів малого підприємництва (розрахунок на одного типового суб’єкта господарювання малого підприємництва – у разі потреби окремо для суб’єктів малого та </w:t>
            </w:r>
            <w:proofErr w:type="spellStart"/>
            <w:r w:rsidRPr="00CE69F4">
              <w:rPr>
                <w:rFonts w:eastAsia="Times New Roman"/>
                <w:sz w:val="26"/>
                <w:szCs w:val="26"/>
                <w:lang w:val="uk-UA"/>
              </w:rPr>
              <w:t>мікропідприємництв</w:t>
            </w:r>
            <w:proofErr w:type="spellEnd"/>
            <w:r w:rsidRPr="00CE69F4">
              <w:rPr>
                <w:rFonts w:eastAsia="Times New Roman"/>
                <w:sz w:val="26"/>
                <w:szCs w:val="26"/>
                <w:lang w:val="uk-UA"/>
              </w:rPr>
              <w:t>)</w:t>
            </w:r>
          </w:p>
        </w:tc>
        <w:tc>
          <w:tcPr>
            <w:tcW w:w="1305" w:type="dxa"/>
          </w:tcPr>
          <w:p w14:paraId="296270B3"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Планові витрати часу на процедуру</w:t>
            </w:r>
          </w:p>
        </w:tc>
        <w:tc>
          <w:tcPr>
            <w:tcW w:w="1417" w:type="dxa"/>
          </w:tcPr>
          <w:p w14:paraId="408A517A"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Вартість часу співробітника органу державної влади відповідної категорії (заробітна плата)</w:t>
            </w:r>
          </w:p>
        </w:tc>
        <w:tc>
          <w:tcPr>
            <w:tcW w:w="1560" w:type="dxa"/>
          </w:tcPr>
          <w:p w14:paraId="156495F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Оцінка кількості процедур за рік, що припадають на одного суб’єкта</w:t>
            </w:r>
          </w:p>
        </w:tc>
        <w:tc>
          <w:tcPr>
            <w:tcW w:w="1417" w:type="dxa"/>
          </w:tcPr>
          <w:p w14:paraId="4EDA7DCC"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Оцінка кількості суб’єктів, які підпадають під дію процедури регулювання</w:t>
            </w:r>
          </w:p>
        </w:tc>
        <w:tc>
          <w:tcPr>
            <w:tcW w:w="1247" w:type="dxa"/>
          </w:tcPr>
          <w:p w14:paraId="2F18DD1E"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Витрати на адміністрування регулювання* (за рік), гривень</w:t>
            </w:r>
          </w:p>
        </w:tc>
      </w:tr>
      <w:tr w:rsidR="00CE69F4" w:rsidRPr="00CE69F4" w14:paraId="0AC6D655" w14:textId="77777777" w:rsidTr="00993E56">
        <w:tc>
          <w:tcPr>
            <w:tcW w:w="2943" w:type="dxa"/>
          </w:tcPr>
          <w:p w14:paraId="39D33CC0"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1. Облік суб’єкта господарювання, який перебуває у сфері регулювання</w:t>
            </w:r>
          </w:p>
        </w:tc>
        <w:tc>
          <w:tcPr>
            <w:tcW w:w="1305" w:type="dxa"/>
          </w:tcPr>
          <w:p w14:paraId="77CE6272" w14:textId="77777777" w:rsidR="00CE69F4" w:rsidRPr="00CE69F4" w:rsidRDefault="00CE69F4" w:rsidP="00CE69F4">
            <w:pPr>
              <w:spacing w:after="0" w:line="240" w:lineRule="auto"/>
              <w:jc w:val="center"/>
              <w:rPr>
                <w:rFonts w:eastAsia="Times New Roman"/>
                <w:sz w:val="26"/>
                <w:szCs w:val="26"/>
                <w:lang w:val="uk-UA"/>
              </w:rPr>
            </w:pPr>
          </w:p>
          <w:p w14:paraId="43A3A14E"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77700AC5" w14:textId="77777777" w:rsidR="00CE69F4" w:rsidRPr="00CE69F4" w:rsidRDefault="00CE69F4" w:rsidP="00CE69F4">
            <w:pPr>
              <w:spacing w:after="0" w:line="240" w:lineRule="auto"/>
              <w:jc w:val="center"/>
              <w:rPr>
                <w:rFonts w:eastAsia="Times New Roman"/>
                <w:sz w:val="26"/>
                <w:szCs w:val="26"/>
                <w:lang w:val="uk-UA"/>
              </w:rPr>
            </w:pPr>
          </w:p>
          <w:p w14:paraId="205A14D0"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3ADD431C" w14:textId="77777777" w:rsidR="00CE69F4" w:rsidRPr="00CE69F4" w:rsidRDefault="00CE69F4" w:rsidP="00CE69F4">
            <w:pPr>
              <w:spacing w:after="0" w:line="240" w:lineRule="auto"/>
              <w:jc w:val="center"/>
              <w:rPr>
                <w:rFonts w:eastAsia="Times New Roman"/>
                <w:sz w:val="26"/>
                <w:szCs w:val="26"/>
                <w:lang w:val="uk-UA"/>
              </w:rPr>
            </w:pPr>
          </w:p>
          <w:p w14:paraId="556450F4"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04827AEF" w14:textId="77777777" w:rsidR="00CE69F4" w:rsidRPr="00CE69F4" w:rsidRDefault="00CE69F4" w:rsidP="00CE69F4">
            <w:pPr>
              <w:spacing w:after="0" w:line="240" w:lineRule="auto"/>
              <w:jc w:val="center"/>
              <w:rPr>
                <w:rFonts w:eastAsia="Times New Roman"/>
                <w:sz w:val="26"/>
                <w:szCs w:val="26"/>
                <w:lang w:val="uk-UA"/>
              </w:rPr>
            </w:pPr>
          </w:p>
          <w:p w14:paraId="1CB2D195"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131F01CC" w14:textId="77777777" w:rsidR="00CE69F4" w:rsidRPr="00CE69F4" w:rsidRDefault="00CE69F4" w:rsidP="00CE69F4">
            <w:pPr>
              <w:spacing w:after="0" w:line="240" w:lineRule="auto"/>
              <w:jc w:val="center"/>
              <w:rPr>
                <w:rFonts w:eastAsia="Times New Roman"/>
                <w:sz w:val="26"/>
                <w:szCs w:val="26"/>
                <w:lang w:val="uk-UA"/>
              </w:rPr>
            </w:pPr>
          </w:p>
          <w:p w14:paraId="2794993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5D49803B" w14:textId="77777777" w:rsidTr="00993E56">
        <w:tc>
          <w:tcPr>
            <w:tcW w:w="2943" w:type="dxa"/>
          </w:tcPr>
          <w:p w14:paraId="09193E51"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2. Поточний контроль за суб'єктом господарювання, який перебуває у сфері регулювання, у тому числі:</w:t>
            </w:r>
          </w:p>
        </w:tc>
        <w:tc>
          <w:tcPr>
            <w:tcW w:w="1305" w:type="dxa"/>
          </w:tcPr>
          <w:p w14:paraId="28786F30" w14:textId="77777777" w:rsidR="00CE69F4" w:rsidRPr="00CE69F4" w:rsidRDefault="00CE69F4" w:rsidP="00CE69F4">
            <w:pPr>
              <w:spacing w:after="0" w:line="240" w:lineRule="auto"/>
              <w:jc w:val="center"/>
              <w:rPr>
                <w:rFonts w:eastAsia="Times New Roman"/>
                <w:sz w:val="26"/>
                <w:szCs w:val="26"/>
                <w:lang w:val="uk-UA"/>
              </w:rPr>
            </w:pPr>
          </w:p>
          <w:p w14:paraId="2F4E3C0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6761F691" w14:textId="77777777" w:rsidR="00CE69F4" w:rsidRPr="00CE69F4" w:rsidRDefault="00CE69F4" w:rsidP="00CE69F4">
            <w:pPr>
              <w:spacing w:after="0" w:line="240" w:lineRule="auto"/>
              <w:jc w:val="center"/>
              <w:rPr>
                <w:rFonts w:eastAsia="Times New Roman"/>
                <w:sz w:val="26"/>
                <w:szCs w:val="26"/>
                <w:lang w:val="uk-UA"/>
              </w:rPr>
            </w:pPr>
          </w:p>
          <w:p w14:paraId="343CF597"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21A65E53" w14:textId="77777777" w:rsidR="00CE69F4" w:rsidRPr="00CE69F4" w:rsidRDefault="00CE69F4" w:rsidP="00CE69F4">
            <w:pPr>
              <w:spacing w:after="0" w:line="240" w:lineRule="auto"/>
              <w:jc w:val="center"/>
              <w:rPr>
                <w:rFonts w:eastAsia="Times New Roman"/>
                <w:sz w:val="26"/>
                <w:szCs w:val="26"/>
                <w:lang w:val="uk-UA"/>
              </w:rPr>
            </w:pPr>
          </w:p>
          <w:p w14:paraId="067D600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12D9F07F" w14:textId="77777777" w:rsidR="00CE69F4" w:rsidRPr="00CE69F4" w:rsidRDefault="00CE69F4" w:rsidP="00CE69F4">
            <w:pPr>
              <w:spacing w:after="0" w:line="240" w:lineRule="auto"/>
              <w:jc w:val="center"/>
              <w:rPr>
                <w:rFonts w:eastAsia="Times New Roman"/>
                <w:sz w:val="26"/>
                <w:szCs w:val="26"/>
                <w:lang w:val="uk-UA"/>
              </w:rPr>
            </w:pPr>
          </w:p>
          <w:p w14:paraId="4DEBE697"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6DFA205F" w14:textId="77777777" w:rsidR="00CE69F4" w:rsidRPr="00CE69F4" w:rsidRDefault="00CE69F4" w:rsidP="00CE69F4">
            <w:pPr>
              <w:spacing w:after="0" w:line="240" w:lineRule="auto"/>
              <w:jc w:val="center"/>
              <w:rPr>
                <w:rFonts w:eastAsia="Times New Roman"/>
                <w:sz w:val="26"/>
                <w:szCs w:val="26"/>
                <w:lang w:val="uk-UA"/>
              </w:rPr>
            </w:pPr>
          </w:p>
          <w:p w14:paraId="2FB8BD78"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36F403AB" w14:textId="77777777" w:rsidTr="00993E56">
        <w:tc>
          <w:tcPr>
            <w:tcW w:w="2943" w:type="dxa"/>
          </w:tcPr>
          <w:p w14:paraId="67C936E4"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камеральні</w:t>
            </w:r>
          </w:p>
        </w:tc>
        <w:tc>
          <w:tcPr>
            <w:tcW w:w="1305" w:type="dxa"/>
            <w:vAlign w:val="center"/>
          </w:tcPr>
          <w:p w14:paraId="2D4BB267"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4C07F0A2"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vAlign w:val="center"/>
          </w:tcPr>
          <w:p w14:paraId="67A7612C"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1B47CB86"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vAlign w:val="center"/>
          </w:tcPr>
          <w:p w14:paraId="2C5794C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5213E3C9" w14:textId="77777777" w:rsidTr="00993E56">
        <w:tc>
          <w:tcPr>
            <w:tcW w:w="2943" w:type="dxa"/>
          </w:tcPr>
          <w:p w14:paraId="4A3D7B61"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виїзні</w:t>
            </w:r>
          </w:p>
        </w:tc>
        <w:tc>
          <w:tcPr>
            <w:tcW w:w="1305" w:type="dxa"/>
            <w:vAlign w:val="center"/>
          </w:tcPr>
          <w:p w14:paraId="33B3244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7A83DB82"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vAlign w:val="center"/>
          </w:tcPr>
          <w:p w14:paraId="2F890602"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vAlign w:val="center"/>
          </w:tcPr>
          <w:p w14:paraId="36B85744"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vAlign w:val="center"/>
          </w:tcPr>
          <w:p w14:paraId="58F88BB1"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26A3C315" w14:textId="77777777" w:rsidTr="00993E56">
        <w:tc>
          <w:tcPr>
            <w:tcW w:w="2943" w:type="dxa"/>
          </w:tcPr>
          <w:p w14:paraId="601671BB" w14:textId="77777777" w:rsidR="00CE69F4" w:rsidRPr="00CE69F4" w:rsidRDefault="00CE69F4" w:rsidP="00CE69F4">
            <w:pPr>
              <w:tabs>
                <w:tab w:val="left" w:pos="738"/>
              </w:tabs>
              <w:spacing w:after="0" w:line="240" w:lineRule="auto"/>
              <w:jc w:val="both"/>
              <w:rPr>
                <w:rFonts w:eastAsia="Times New Roman"/>
                <w:sz w:val="26"/>
                <w:szCs w:val="26"/>
                <w:lang w:val="uk-UA"/>
              </w:rPr>
            </w:pPr>
            <w:r w:rsidRPr="00CE69F4">
              <w:rPr>
                <w:rFonts w:eastAsia="Times New Roman"/>
                <w:sz w:val="26"/>
                <w:szCs w:val="26"/>
                <w:lang w:val="uk-UA"/>
              </w:rPr>
              <w:t xml:space="preserve">3. Підготовка, затвердження та опрацювання одного окремого </w:t>
            </w:r>
            <w:proofErr w:type="spellStart"/>
            <w:r w:rsidRPr="00CE69F4">
              <w:rPr>
                <w:rFonts w:eastAsia="Times New Roman"/>
                <w:sz w:val="26"/>
                <w:szCs w:val="26"/>
                <w:lang w:val="uk-UA"/>
              </w:rPr>
              <w:t>акта</w:t>
            </w:r>
            <w:proofErr w:type="spellEnd"/>
            <w:r w:rsidRPr="00CE69F4">
              <w:rPr>
                <w:rFonts w:eastAsia="Times New Roman"/>
                <w:sz w:val="26"/>
                <w:szCs w:val="26"/>
                <w:lang w:val="uk-UA"/>
              </w:rPr>
              <w:t xml:space="preserve"> про порушення вимог регулювання</w:t>
            </w:r>
          </w:p>
        </w:tc>
        <w:tc>
          <w:tcPr>
            <w:tcW w:w="1305" w:type="dxa"/>
          </w:tcPr>
          <w:p w14:paraId="5815F95C" w14:textId="77777777" w:rsidR="00CE69F4" w:rsidRPr="00CE69F4" w:rsidRDefault="00CE69F4" w:rsidP="00CE69F4">
            <w:pPr>
              <w:spacing w:after="0" w:line="240" w:lineRule="auto"/>
              <w:jc w:val="center"/>
              <w:rPr>
                <w:rFonts w:eastAsia="Times New Roman"/>
                <w:sz w:val="26"/>
                <w:szCs w:val="26"/>
                <w:lang w:val="uk-UA"/>
              </w:rPr>
            </w:pPr>
          </w:p>
          <w:p w14:paraId="5E0C23E0"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12C91FF8" w14:textId="77777777" w:rsidR="00CE69F4" w:rsidRPr="00CE69F4" w:rsidRDefault="00CE69F4" w:rsidP="00CE69F4">
            <w:pPr>
              <w:spacing w:after="0" w:line="240" w:lineRule="auto"/>
              <w:jc w:val="center"/>
              <w:rPr>
                <w:rFonts w:eastAsia="Times New Roman"/>
                <w:sz w:val="26"/>
                <w:szCs w:val="26"/>
                <w:lang w:val="uk-UA"/>
              </w:rPr>
            </w:pPr>
          </w:p>
          <w:p w14:paraId="48DC2D88"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41CB9C56" w14:textId="77777777" w:rsidR="00CE69F4" w:rsidRPr="00CE69F4" w:rsidRDefault="00CE69F4" w:rsidP="00CE69F4">
            <w:pPr>
              <w:spacing w:after="0" w:line="240" w:lineRule="auto"/>
              <w:jc w:val="center"/>
              <w:rPr>
                <w:rFonts w:eastAsia="Times New Roman"/>
                <w:sz w:val="26"/>
                <w:szCs w:val="26"/>
                <w:lang w:val="uk-UA"/>
              </w:rPr>
            </w:pPr>
          </w:p>
          <w:p w14:paraId="3B397898"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26D42188" w14:textId="77777777" w:rsidR="00CE69F4" w:rsidRPr="00CE69F4" w:rsidRDefault="00CE69F4" w:rsidP="00CE69F4">
            <w:pPr>
              <w:spacing w:after="0" w:line="240" w:lineRule="auto"/>
              <w:jc w:val="center"/>
              <w:rPr>
                <w:rFonts w:eastAsia="Times New Roman"/>
                <w:sz w:val="26"/>
                <w:szCs w:val="26"/>
                <w:lang w:val="uk-UA"/>
              </w:rPr>
            </w:pPr>
          </w:p>
          <w:p w14:paraId="33172EB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1B688AFC" w14:textId="77777777" w:rsidR="00CE69F4" w:rsidRPr="00CE69F4" w:rsidRDefault="00CE69F4" w:rsidP="00CE69F4">
            <w:pPr>
              <w:spacing w:after="0" w:line="240" w:lineRule="auto"/>
              <w:jc w:val="center"/>
              <w:rPr>
                <w:rFonts w:eastAsia="Times New Roman"/>
                <w:sz w:val="26"/>
                <w:szCs w:val="26"/>
                <w:lang w:val="uk-UA"/>
              </w:rPr>
            </w:pPr>
          </w:p>
          <w:p w14:paraId="14A8B13A"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1596F901" w14:textId="77777777" w:rsidTr="00993E56">
        <w:tc>
          <w:tcPr>
            <w:tcW w:w="2943" w:type="dxa"/>
          </w:tcPr>
          <w:p w14:paraId="737FBB44"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4. Реалізація одного окремого рішення щодо порушення вимог регулювання</w:t>
            </w:r>
          </w:p>
        </w:tc>
        <w:tc>
          <w:tcPr>
            <w:tcW w:w="1305" w:type="dxa"/>
          </w:tcPr>
          <w:p w14:paraId="06401A37" w14:textId="77777777" w:rsidR="00CE69F4" w:rsidRPr="00CE69F4" w:rsidRDefault="00CE69F4" w:rsidP="00CE69F4">
            <w:pPr>
              <w:spacing w:after="0" w:line="240" w:lineRule="auto"/>
              <w:jc w:val="center"/>
              <w:rPr>
                <w:rFonts w:eastAsia="Times New Roman"/>
                <w:sz w:val="26"/>
                <w:szCs w:val="26"/>
                <w:lang w:val="uk-UA"/>
              </w:rPr>
            </w:pPr>
          </w:p>
          <w:p w14:paraId="643A62D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2EEF5236" w14:textId="77777777" w:rsidR="00CE69F4" w:rsidRPr="00CE69F4" w:rsidRDefault="00CE69F4" w:rsidP="00CE69F4">
            <w:pPr>
              <w:spacing w:after="0" w:line="240" w:lineRule="auto"/>
              <w:jc w:val="center"/>
              <w:rPr>
                <w:rFonts w:eastAsia="Times New Roman"/>
                <w:sz w:val="26"/>
                <w:szCs w:val="26"/>
                <w:lang w:val="uk-UA"/>
              </w:rPr>
            </w:pPr>
          </w:p>
          <w:p w14:paraId="2E31B59D"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44111343" w14:textId="77777777" w:rsidR="00CE69F4" w:rsidRPr="00CE69F4" w:rsidRDefault="00CE69F4" w:rsidP="00CE69F4">
            <w:pPr>
              <w:spacing w:after="0" w:line="240" w:lineRule="auto"/>
              <w:jc w:val="center"/>
              <w:rPr>
                <w:rFonts w:eastAsia="Times New Roman"/>
                <w:sz w:val="26"/>
                <w:szCs w:val="26"/>
                <w:lang w:val="uk-UA"/>
              </w:rPr>
            </w:pPr>
          </w:p>
          <w:p w14:paraId="5E1CD944"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13C7DD13" w14:textId="77777777" w:rsidR="00CE69F4" w:rsidRPr="00CE69F4" w:rsidRDefault="00CE69F4" w:rsidP="00CE69F4">
            <w:pPr>
              <w:spacing w:after="0" w:line="240" w:lineRule="auto"/>
              <w:jc w:val="center"/>
              <w:rPr>
                <w:rFonts w:eastAsia="Times New Roman"/>
                <w:sz w:val="26"/>
                <w:szCs w:val="26"/>
                <w:lang w:val="uk-UA"/>
              </w:rPr>
            </w:pPr>
          </w:p>
          <w:p w14:paraId="7578CD6F"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366E099F" w14:textId="77777777" w:rsidR="00CE69F4" w:rsidRPr="00CE69F4" w:rsidRDefault="00CE69F4" w:rsidP="00CE69F4">
            <w:pPr>
              <w:spacing w:after="0" w:line="240" w:lineRule="auto"/>
              <w:jc w:val="center"/>
              <w:rPr>
                <w:rFonts w:eastAsia="Times New Roman"/>
                <w:sz w:val="26"/>
                <w:szCs w:val="26"/>
                <w:lang w:val="uk-UA"/>
              </w:rPr>
            </w:pPr>
          </w:p>
          <w:p w14:paraId="3673DAA0"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6675C1DA" w14:textId="77777777" w:rsidTr="00993E56">
        <w:tc>
          <w:tcPr>
            <w:tcW w:w="2943" w:type="dxa"/>
          </w:tcPr>
          <w:p w14:paraId="5BDB5CC6"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5. Оскарження одного окремого рішення суб'єктами господарювання</w:t>
            </w:r>
          </w:p>
        </w:tc>
        <w:tc>
          <w:tcPr>
            <w:tcW w:w="1305" w:type="dxa"/>
          </w:tcPr>
          <w:p w14:paraId="098307BA" w14:textId="77777777" w:rsidR="00CE69F4" w:rsidRPr="00CE69F4" w:rsidRDefault="00CE69F4" w:rsidP="00CE69F4">
            <w:pPr>
              <w:spacing w:after="0" w:line="240" w:lineRule="auto"/>
              <w:jc w:val="center"/>
              <w:rPr>
                <w:rFonts w:eastAsia="Times New Roman"/>
                <w:sz w:val="26"/>
                <w:szCs w:val="26"/>
                <w:lang w:val="uk-UA"/>
              </w:rPr>
            </w:pPr>
          </w:p>
          <w:p w14:paraId="02CC1E5A"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6BB50383" w14:textId="77777777" w:rsidR="00CE69F4" w:rsidRPr="00CE69F4" w:rsidRDefault="00CE69F4" w:rsidP="00CE69F4">
            <w:pPr>
              <w:spacing w:after="0" w:line="240" w:lineRule="auto"/>
              <w:jc w:val="center"/>
              <w:rPr>
                <w:rFonts w:eastAsia="Times New Roman"/>
                <w:sz w:val="26"/>
                <w:szCs w:val="26"/>
                <w:lang w:val="uk-UA"/>
              </w:rPr>
            </w:pPr>
          </w:p>
          <w:p w14:paraId="1A54A7DD"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3CB889A6" w14:textId="77777777" w:rsidR="00CE69F4" w:rsidRPr="00CE69F4" w:rsidRDefault="00CE69F4" w:rsidP="00CE69F4">
            <w:pPr>
              <w:spacing w:after="0" w:line="240" w:lineRule="auto"/>
              <w:jc w:val="center"/>
              <w:rPr>
                <w:rFonts w:eastAsia="Times New Roman"/>
                <w:sz w:val="26"/>
                <w:szCs w:val="26"/>
                <w:lang w:val="uk-UA"/>
              </w:rPr>
            </w:pPr>
          </w:p>
          <w:p w14:paraId="0E858045"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32969E2D" w14:textId="77777777" w:rsidR="00CE69F4" w:rsidRPr="00CE69F4" w:rsidRDefault="00CE69F4" w:rsidP="00CE69F4">
            <w:pPr>
              <w:spacing w:after="0" w:line="240" w:lineRule="auto"/>
              <w:jc w:val="center"/>
              <w:rPr>
                <w:rFonts w:eastAsia="Times New Roman"/>
                <w:sz w:val="26"/>
                <w:szCs w:val="26"/>
                <w:lang w:val="uk-UA"/>
              </w:rPr>
            </w:pPr>
          </w:p>
          <w:p w14:paraId="573EE64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2315525E" w14:textId="77777777" w:rsidR="00CE69F4" w:rsidRPr="00CE69F4" w:rsidRDefault="00CE69F4" w:rsidP="00CE69F4">
            <w:pPr>
              <w:spacing w:after="0" w:line="240" w:lineRule="auto"/>
              <w:jc w:val="center"/>
              <w:rPr>
                <w:rFonts w:eastAsia="Times New Roman"/>
                <w:sz w:val="26"/>
                <w:szCs w:val="26"/>
                <w:lang w:val="uk-UA"/>
              </w:rPr>
            </w:pPr>
          </w:p>
          <w:p w14:paraId="04059D72"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0DE79374" w14:textId="77777777" w:rsidTr="00993E56">
        <w:tc>
          <w:tcPr>
            <w:tcW w:w="2943" w:type="dxa"/>
          </w:tcPr>
          <w:p w14:paraId="4E9AC52D"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t>6. Підготовка звітності за результатами регулювання</w:t>
            </w:r>
          </w:p>
        </w:tc>
        <w:tc>
          <w:tcPr>
            <w:tcW w:w="1305" w:type="dxa"/>
          </w:tcPr>
          <w:p w14:paraId="228B284A" w14:textId="77777777" w:rsidR="00CE69F4" w:rsidRPr="00CE69F4" w:rsidRDefault="00CE69F4" w:rsidP="00CE69F4">
            <w:pPr>
              <w:spacing w:after="0" w:line="240" w:lineRule="auto"/>
              <w:jc w:val="center"/>
              <w:rPr>
                <w:rFonts w:eastAsia="Times New Roman"/>
                <w:sz w:val="26"/>
                <w:szCs w:val="26"/>
                <w:lang w:val="uk-UA"/>
              </w:rPr>
            </w:pPr>
          </w:p>
          <w:p w14:paraId="4F9569A9"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32035CE0" w14:textId="77777777" w:rsidR="00CE69F4" w:rsidRPr="00CE69F4" w:rsidRDefault="00CE69F4" w:rsidP="00CE69F4">
            <w:pPr>
              <w:spacing w:after="0" w:line="240" w:lineRule="auto"/>
              <w:jc w:val="center"/>
              <w:rPr>
                <w:rFonts w:eastAsia="Times New Roman"/>
                <w:sz w:val="26"/>
                <w:szCs w:val="26"/>
                <w:lang w:val="uk-UA"/>
              </w:rPr>
            </w:pPr>
          </w:p>
          <w:p w14:paraId="460EC71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560" w:type="dxa"/>
          </w:tcPr>
          <w:p w14:paraId="3FF92675" w14:textId="77777777" w:rsidR="00CE69F4" w:rsidRPr="00CE69F4" w:rsidRDefault="00CE69F4" w:rsidP="00CE69F4">
            <w:pPr>
              <w:spacing w:after="0" w:line="240" w:lineRule="auto"/>
              <w:jc w:val="center"/>
              <w:rPr>
                <w:rFonts w:eastAsia="Times New Roman"/>
                <w:sz w:val="26"/>
                <w:szCs w:val="26"/>
                <w:lang w:val="uk-UA"/>
              </w:rPr>
            </w:pPr>
          </w:p>
          <w:p w14:paraId="54453390"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417" w:type="dxa"/>
          </w:tcPr>
          <w:p w14:paraId="7DD80C13" w14:textId="77777777" w:rsidR="00CE69F4" w:rsidRPr="00CE69F4" w:rsidRDefault="00CE69F4" w:rsidP="00CE69F4">
            <w:pPr>
              <w:spacing w:after="0" w:line="240" w:lineRule="auto"/>
              <w:jc w:val="center"/>
              <w:rPr>
                <w:rFonts w:eastAsia="Times New Roman"/>
                <w:sz w:val="26"/>
                <w:szCs w:val="26"/>
                <w:lang w:val="uk-UA"/>
              </w:rPr>
            </w:pPr>
          </w:p>
          <w:p w14:paraId="64544344"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c>
          <w:tcPr>
            <w:tcW w:w="1247" w:type="dxa"/>
          </w:tcPr>
          <w:p w14:paraId="0FA5660B" w14:textId="77777777" w:rsidR="00CE69F4" w:rsidRPr="00CE69F4" w:rsidRDefault="00CE69F4" w:rsidP="00CE69F4">
            <w:pPr>
              <w:spacing w:after="0" w:line="240" w:lineRule="auto"/>
              <w:jc w:val="center"/>
              <w:rPr>
                <w:rFonts w:eastAsia="Times New Roman"/>
                <w:sz w:val="26"/>
                <w:szCs w:val="26"/>
                <w:lang w:val="uk-UA"/>
              </w:rPr>
            </w:pPr>
          </w:p>
          <w:p w14:paraId="57485B68"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 </w:t>
            </w:r>
          </w:p>
        </w:tc>
      </w:tr>
      <w:tr w:rsidR="00CE69F4" w:rsidRPr="00CE69F4" w14:paraId="626BCB07" w14:textId="77777777" w:rsidTr="00993E56">
        <w:tc>
          <w:tcPr>
            <w:tcW w:w="2943" w:type="dxa"/>
          </w:tcPr>
          <w:p w14:paraId="0810877C" w14:textId="77777777" w:rsidR="00CE69F4" w:rsidRPr="00CE69F4" w:rsidRDefault="00CE69F4" w:rsidP="00CE69F4">
            <w:pPr>
              <w:spacing w:after="0" w:line="240" w:lineRule="auto"/>
              <w:jc w:val="both"/>
              <w:rPr>
                <w:rFonts w:eastAsia="Times New Roman"/>
                <w:sz w:val="26"/>
                <w:szCs w:val="26"/>
                <w:lang w:val="uk-UA"/>
              </w:rPr>
            </w:pPr>
            <w:r w:rsidRPr="00CE69F4">
              <w:rPr>
                <w:rFonts w:eastAsia="Times New Roman"/>
                <w:sz w:val="26"/>
                <w:szCs w:val="26"/>
                <w:lang w:val="uk-UA"/>
              </w:rPr>
              <w:lastRenderedPageBreak/>
              <w:t>7. Інші адміністративні процедури (уточнити):</w:t>
            </w:r>
          </w:p>
          <w:p w14:paraId="7D2A5851" w14:textId="77777777" w:rsidR="00CE69F4" w:rsidRPr="00CE69F4" w:rsidRDefault="00CE69F4" w:rsidP="00CE69F4">
            <w:pPr>
              <w:spacing w:after="0" w:line="240" w:lineRule="auto"/>
              <w:jc w:val="both"/>
              <w:rPr>
                <w:rFonts w:eastAsia="Times New Roman"/>
                <w:i/>
                <w:sz w:val="26"/>
                <w:szCs w:val="26"/>
                <w:lang w:val="uk-UA"/>
              </w:rPr>
            </w:pPr>
          </w:p>
          <w:p w14:paraId="5C8B0513" w14:textId="77777777" w:rsidR="00CE69F4" w:rsidRPr="00B90290" w:rsidRDefault="00CE69F4" w:rsidP="00CE69F4">
            <w:pPr>
              <w:pStyle w:val="aa"/>
              <w:numPr>
                <w:ilvl w:val="0"/>
                <w:numId w:val="9"/>
              </w:numPr>
              <w:ind w:left="447" w:hanging="283"/>
              <w:jc w:val="both"/>
              <w:rPr>
                <w:rFonts w:eastAsia="Times New Roman"/>
                <w:i/>
                <w:sz w:val="26"/>
                <w:szCs w:val="26"/>
                <w:lang w:val="uk-UA"/>
              </w:rPr>
            </w:pPr>
            <w:r w:rsidRPr="00B90290">
              <w:rPr>
                <w:rFonts w:eastAsia="Times New Roman"/>
                <w:i/>
                <w:sz w:val="26"/>
                <w:szCs w:val="26"/>
                <w:lang w:val="uk-UA"/>
              </w:rPr>
              <w:t>Розміщення</w:t>
            </w:r>
          </w:p>
          <w:p w14:paraId="5C4E883C" w14:textId="77777777" w:rsidR="00CE69F4" w:rsidRPr="00CE69F4" w:rsidRDefault="00CE69F4" w:rsidP="00CE69F4">
            <w:pPr>
              <w:spacing w:after="0" w:line="240" w:lineRule="auto"/>
              <w:jc w:val="both"/>
              <w:rPr>
                <w:rFonts w:eastAsia="Times New Roman"/>
                <w:i/>
                <w:sz w:val="26"/>
                <w:szCs w:val="26"/>
                <w:lang w:val="uk-UA"/>
              </w:rPr>
            </w:pPr>
            <w:r w:rsidRPr="00CE69F4">
              <w:rPr>
                <w:rFonts w:eastAsia="Times New Roman"/>
                <w:i/>
                <w:sz w:val="26"/>
                <w:szCs w:val="26"/>
                <w:lang w:val="uk-UA"/>
              </w:rPr>
              <w:t xml:space="preserve">проєкту </w:t>
            </w:r>
            <w:proofErr w:type="spellStart"/>
            <w:r w:rsidRPr="00CE69F4">
              <w:rPr>
                <w:rFonts w:eastAsia="Times New Roman"/>
                <w:i/>
                <w:sz w:val="26"/>
                <w:szCs w:val="26"/>
                <w:lang w:val="uk-UA"/>
              </w:rPr>
              <w:t>акта</w:t>
            </w:r>
            <w:proofErr w:type="spellEnd"/>
            <w:r w:rsidRPr="00CE69F4">
              <w:rPr>
                <w:rFonts w:eastAsia="Times New Roman"/>
                <w:i/>
                <w:sz w:val="26"/>
                <w:szCs w:val="26"/>
                <w:lang w:val="uk-UA"/>
              </w:rPr>
              <w:t xml:space="preserve"> на</w:t>
            </w:r>
          </w:p>
          <w:p w14:paraId="4BCD59EF" w14:textId="77777777" w:rsidR="00CE69F4" w:rsidRPr="00CE69F4" w:rsidRDefault="00CE69F4" w:rsidP="00CE69F4">
            <w:pPr>
              <w:spacing w:after="0" w:line="240" w:lineRule="auto"/>
              <w:jc w:val="both"/>
              <w:rPr>
                <w:rFonts w:eastAsia="Times New Roman"/>
                <w:i/>
                <w:sz w:val="26"/>
                <w:szCs w:val="26"/>
                <w:lang w:val="uk-UA"/>
              </w:rPr>
            </w:pPr>
            <w:r w:rsidRPr="00CE69F4">
              <w:rPr>
                <w:rFonts w:eastAsia="Times New Roman"/>
                <w:i/>
                <w:sz w:val="26"/>
                <w:szCs w:val="26"/>
                <w:lang w:val="uk-UA"/>
              </w:rPr>
              <w:t>офіційному</w:t>
            </w:r>
          </w:p>
          <w:p w14:paraId="2000147F" w14:textId="77777777" w:rsidR="00CE69F4" w:rsidRPr="00B90290" w:rsidRDefault="00CE69F4" w:rsidP="00CE69F4">
            <w:pPr>
              <w:spacing w:after="0" w:line="240" w:lineRule="auto"/>
              <w:jc w:val="both"/>
              <w:rPr>
                <w:rFonts w:eastAsia="Times New Roman"/>
                <w:i/>
                <w:sz w:val="26"/>
                <w:szCs w:val="26"/>
                <w:lang w:val="uk-UA"/>
              </w:rPr>
            </w:pPr>
            <w:r w:rsidRPr="00CE69F4">
              <w:rPr>
                <w:rFonts w:eastAsia="Times New Roman"/>
                <w:i/>
                <w:sz w:val="26"/>
                <w:szCs w:val="26"/>
                <w:lang w:val="uk-UA"/>
              </w:rPr>
              <w:t>вебсайті Держгеонадр</w:t>
            </w:r>
            <w:r w:rsidRPr="00B90290">
              <w:rPr>
                <w:rFonts w:eastAsia="Times New Roman"/>
                <w:i/>
                <w:sz w:val="26"/>
                <w:szCs w:val="26"/>
                <w:lang w:val="uk-UA"/>
              </w:rPr>
              <w:t>;</w:t>
            </w:r>
          </w:p>
          <w:p w14:paraId="3E1F0A7A" w14:textId="77777777" w:rsidR="00CE69F4" w:rsidRPr="00B90290" w:rsidRDefault="00CE69F4" w:rsidP="00CE69F4">
            <w:pPr>
              <w:spacing w:after="0" w:line="240" w:lineRule="auto"/>
              <w:jc w:val="both"/>
              <w:rPr>
                <w:rFonts w:eastAsia="Times New Roman"/>
                <w:i/>
                <w:sz w:val="26"/>
                <w:szCs w:val="26"/>
                <w:lang w:val="uk-UA"/>
              </w:rPr>
            </w:pPr>
          </w:p>
          <w:p w14:paraId="47E1C8F4" w14:textId="77777777" w:rsidR="00CE69F4" w:rsidRPr="00B90290" w:rsidRDefault="00CE69F4" w:rsidP="00CE69F4">
            <w:pPr>
              <w:pStyle w:val="aa"/>
              <w:numPr>
                <w:ilvl w:val="0"/>
                <w:numId w:val="9"/>
              </w:numPr>
              <w:ind w:left="0" w:firstLine="164"/>
              <w:jc w:val="both"/>
              <w:rPr>
                <w:rFonts w:eastAsia="Times New Roman"/>
                <w:i/>
                <w:sz w:val="26"/>
                <w:szCs w:val="26"/>
                <w:lang w:val="uk-UA"/>
              </w:rPr>
            </w:pPr>
            <w:r w:rsidRPr="00B90290">
              <w:rPr>
                <w:i/>
                <w:sz w:val="26"/>
                <w:szCs w:val="26"/>
                <w:lang w:val="uk-UA"/>
              </w:rPr>
              <w:t xml:space="preserve">Надання  роз’яснень суб’єктам господарювання щодо застосування положень регуляторного </w:t>
            </w:r>
            <w:proofErr w:type="spellStart"/>
            <w:r w:rsidRPr="00B90290">
              <w:rPr>
                <w:i/>
                <w:sz w:val="26"/>
                <w:szCs w:val="26"/>
                <w:lang w:val="uk-UA"/>
              </w:rPr>
              <w:t>акта</w:t>
            </w:r>
            <w:proofErr w:type="spellEnd"/>
          </w:p>
          <w:p w14:paraId="3BE7224A" w14:textId="77777777" w:rsidR="00CE69F4" w:rsidRPr="00CE69F4" w:rsidRDefault="00CE69F4" w:rsidP="00CE69F4">
            <w:pPr>
              <w:spacing w:after="0" w:line="240" w:lineRule="auto"/>
              <w:jc w:val="both"/>
              <w:rPr>
                <w:rFonts w:eastAsia="Times New Roman"/>
                <w:sz w:val="26"/>
                <w:szCs w:val="26"/>
                <w:lang w:val="uk-UA"/>
              </w:rPr>
            </w:pPr>
          </w:p>
        </w:tc>
        <w:tc>
          <w:tcPr>
            <w:tcW w:w="1305" w:type="dxa"/>
          </w:tcPr>
          <w:p w14:paraId="2D1B4F12" w14:textId="77777777" w:rsidR="00CE69F4" w:rsidRPr="00CE69F4" w:rsidRDefault="00CE69F4" w:rsidP="00CE69F4">
            <w:pPr>
              <w:spacing w:after="0" w:line="240" w:lineRule="auto"/>
              <w:jc w:val="center"/>
              <w:rPr>
                <w:rFonts w:eastAsia="Times New Roman"/>
                <w:sz w:val="26"/>
                <w:szCs w:val="26"/>
                <w:lang w:val="uk-UA"/>
              </w:rPr>
            </w:pPr>
          </w:p>
          <w:p w14:paraId="0BB52562" w14:textId="77777777" w:rsidR="00CE69F4" w:rsidRPr="00B90290" w:rsidRDefault="00CE69F4" w:rsidP="00CE69F4">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 год.</w:t>
            </w:r>
          </w:p>
          <w:p w14:paraId="3F67CAC9" w14:textId="77777777" w:rsidR="00CE69F4" w:rsidRPr="00B90290" w:rsidRDefault="00CE69F4" w:rsidP="00CE69F4">
            <w:pPr>
              <w:spacing w:after="0" w:line="240" w:lineRule="auto"/>
              <w:jc w:val="center"/>
              <w:rPr>
                <w:rFonts w:eastAsia="Times New Roman"/>
                <w:sz w:val="26"/>
                <w:szCs w:val="26"/>
                <w:lang w:val="uk-UA"/>
              </w:rPr>
            </w:pPr>
          </w:p>
          <w:p w14:paraId="0BDB64FA" w14:textId="77777777" w:rsidR="00CE69F4" w:rsidRPr="00B90290" w:rsidRDefault="00CE69F4" w:rsidP="00CE69F4">
            <w:pPr>
              <w:spacing w:after="0" w:line="240" w:lineRule="auto"/>
              <w:jc w:val="center"/>
              <w:rPr>
                <w:rFonts w:eastAsia="Times New Roman"/>
                <w:sz w:val="26"/>
                <w:szCs w:val="26"/>
                <w:lang w:val="uk-UA"/>
              </w:rPr>
            </w:pPr>
          </w:p>
          <w:p w14:paraId="7ABD8A22" w14:textId="77777777" w:rsidR="00CE69F4" w:rsidRPr="00B90290" w:rsidRDefault="00CE69F4" w:rsidP="00CE69F4">
            <w:pPr>
              <w:spacing w:after="0" w:line="240" w:lineRule="auto"/>
              <w:jc w:val="center"/>
              <w:rPr>
                <w:rFonts w:eastAsia="Times New Roman"/>
                <w:sz w:val="26"/>
                <w:szCs w:val="26"/>
                <w:lang w:val="uk-UA"/>
              </w:rPr>
            </w:pPr>
          </w:p>
          <w:p w14:paraId="546926D9" w14:textId="77777777" w:rsidR="00CE69F4" w:rsidRPr="00CE69F4" w:rsidRDefault="00CE69F4" w:rsidP="00CE69F4">
            <w:pPr>
              <w:spacing w:after="0" w:line="240" w:lineRule="auto"/>
              <w:jc w:val="center"/>
              <w:rPr>
                <w:rFonts w:eastAsia="Times New Roman"/>
                <w:sz w:val="26"/>
                <w:szCs w:val="26"/>
                <w:lang w:val="uk-UA"/>
              </w:rPr>
            </w:pPr>
            <w:r w:rsidRPr="00B90290">
              <w:rPr>
                <w:rFonts w:eastAsia="Times New Roman"/>
                <w:sz w:val="26"/>
                <w:szCs w:val="26"/>
                <w:lang w:val="uk-UA"/>
              </w:rPr>
              <w:t>2) 1 год.</w:t>
            </w:r>
          </w:p>
        </w:tc>
        <w:tc>
          <w:tcPr>
            <w:tcW w:w="1417" w:type="dxa"/>
          </w:tcPr>
          <w:p w14:paraId="61042D45" w14:textId="77777777" w:rsidR="00CE69F4" w:rsidRPr="00CE69F4" w:rsidRDefault="00CE69F4" w:rsidP="00CE69F4">
            <w:pPr>
              <w:spacing w:after="0" w:line="240" w:lineRule="auto"/>
              <w:jc w:val="center"/>
              <w:rPr>
                <w:rFonts w:eastAsia="Times New Roman"/>
                <w:sz w:val="26"/>
                <w:szCs w:val="26"/>
                <w:lang w:val="uk-UA"/>
              </w:rPr>
            </w:pPr>
          </w:p>
          <w:p w14:paraId="7849931E" w14:textId="77777777" w:rsidR="00CE69F4" w:rsidRPr="00B90290" w:rsidRDefault="00CE69F4" w:rsidP="00127A43">
            <w:pPr>
              <w:spacing w:after="0" w:line="240" w:lineRule="auto"/>
              <w:jc w:val="center"/>
              <w:rPr>
                <w:rFonts w:eastAsia="Times New Roman"/>
                <w:sz w:val="26"/>
                <w:szCs w:val="26"/>
                <w:lang w:val="uk-UA"/>
              </w:rPr>
            </w:pPr>
            <w:r w:rsidRPr="00B90290">
              <w:rPr>
                <w:rFonts w:eastAsia="Times New Roman"/>
                <w:sz w:val="26"/>
                <w:szCs w:val="26"/>
                <w:lang w:val="uk-UA"/>
              </w:rPr>
              <w:t>1)</w:t>
            </w:r>
            <w:r w:rsidRPr="00CE69F4">
              <w:rPr>
                <w:rFonts w:eastAsia="Times New Roman"/>
                <w:sz w:val="26"/>
                <w:szCs w:val="26"/>
                <w:lang w:val="uk-UA"/>
              </w:rPr>
              <w:t> 1</w:t>
            </w:r>
            <w:r w:rsidR="00127A43" w:rsidRPr="00B90290">
              <w:rPr>
                <w:rFonts w:eastAsia="Times New Roman"/>
                <w:sz w:val="26"/>
                <w:szCs w:val="26"/>
                <w:lang w:val="uk-UA"/>
              </w:rPr>
              <w:t>33,32</w:t>
            </w:r>
            <w:r w:rsidRPr="00CE69F4">
              <w:rPr>
                <w:rFonts w:eastAsia="Times New Roman"/>
                <w:sz w:val="26"/>
                <w:szCs w:val="26"/>
                <w:lang w:val="uk-UA"/>
              </w:rPr>
              <w:t xml:space="preserve"> грн./год.</w:t>
            </w:r>
          </w:p>
          <w:p w14:paraId="399DEB0C" w14:textId="77777777" w:rsidR="00127A43" w:rsidRPr="00B90290" w:rsidRDefault="00127A43" w:rsidP="00127A43">
            <w:pPr>
              <w:spacing w:after="0" w:line="240" w:lineRule="auto"/>
              <w:jc w:val="center"/>
              <w:rPr>
                <w:rFonts w:eastAsia="Times New Roman"/>
                <w:sz w:val="26"/>
                <w:szCs w:val="26"/>
                <w:lang w:val="uk-UA"/>
              </w:rPr>
            </w:pPr>
          </w:p>
          <w:p w14:paraId="7A4EFCA7" w14:textId="77777777" w:rsidR="00127A43" w:rsidRPr="00B90290" w:rsidRDefault="00127A43" w:rsidP="00127A43">
            <w:pPr>
              <w:spacing w:after="0" w:line="240" w:lineRule="auto"/>
              <w:jc w:val="center"/>
              <w:rPr>
                <w:rFonts w:eastAsia="Times New Roman"/>
                <w:sz w:val="26"/>
                <w:szCs w:val="26"/>
                <w:lang w:val="uk-UA"/>
              </w:rPr>
            </w:pPr>
          </w:p>
          <w:p w14:paraId="433F95F1" w14:textId="77777777" w:rsidR="00127A43" w:rsidRPr="00B90290" w:rsidRDefault="00127A43" w:rsidP="00127A43">
            <w:pPr>
              <w:spacing w:after="0" w:line="240" w:lineRule="auto"/>
              <w:jc w:val="center"/>
              <w:rPr>
                <w:rFonts w:eastAsia="Times New Roman"/>
                <w:sz w:val="26"/>
                <w:szCs w:val="26"/>
                <w:lang w:val="uk-UA"/>
              </w:rPr>
            </w:pPr>
            <w:r w:rsidRPr="00B90290">
              <w:rPr>
                <w:rFonts w:eastAsia="Times New Roman"/>
                <w:sz w:val="26"/>
                <w:szCs w:val="26"/>
                <w:lang w:val="uk-UA"/>
              </w:rPr>
              <w:t>2)</w:t>
            </w:r>
            <w:r w:rsidRPr="00CE69F4">
              <w:rPr>
                <w:rFonts w:eastAsia="Times New Roman"/>
                <w:sz w:val="26"/>
                <w:szCs w:val="26"/>
                <w:lang w:val="uk-UA"/>
              </w:rPr>
              <w:t> 1</w:t>
            </w:r>
            <w:r w:rsidRPr="00B90290">
              <w:rPr>
                <w:rFonts w:eastAsia="Times New Roman"/>
                <w:sz w:val="26"/>
                <w:szCs w:val="26"/>
                <w:lang w:val="uk-UA"/>
              </w:rPr>
              <w:t>33,32</w:t>
            </w:r>
            <w:r w:rsidRPr="00CE69F4">
              <w:rPr>
                <w:rFonts w:eastAsia="Times New Roman"/>
                <w:sz w:val="26"/>
                <w:szCs w:val="26"/>
                <w:lang w:val="uk-UA"/>
              </w:rPr>
              <w:t xml:space="preserve"> грн./год.</w:t>
            </w:r>
          </w:p>
          <w:p w14:paraId="79682161" w14:textId="77777777" w:rsidR="00127A43" w:rsidRPr="00CE69F4" w:rsidRDefault="00127A43" w:rsidP="00127A43">
            <w:pPr>
              <w:spacing w:after="0" w:line="240" w:lineRule="auto"/>
              <w:jc w:val="center"/>
              <w:rPr>
                <w:rFonts w:eastAsia="Times New Roman"/>
                <w:sz w:val="26"/>
                <w:szCs w:val="26"/>
                <w:lang w:val="uk-UA"/>
              </w:rPr>
            </w:pPr>
          </w:p>
        </w:tc>
        <w:tc>
          <w:tcPr>
            <w:tcW w:w="1560" w:type="dxa"/>
          </w:tcPr>
          <w:p w14:paraId="2AD5767C" w14:textId="77777777" w:rsidR="00CE69F4" w:rsidRPr="00CE69F4" w:rsidRDefault="00CE69F4" w:rsidP="00CE69F4">
            <w:pPr>
              <w:spacing w:after="0" w:line="240" w:lineRule="auto"/>
              <w:jc w:val="center"/>
              <w:rPr>
                <w:rFonts w:eastAsia="Times New Roman"/>
                <w:sz w:val="26"/>
                <w:szCs w:val="26"/>
                <w:lang w:val="uk-UA"/>
              </w:rPr>
            </w:pPr>
          </w:p>
          <w:p w14:paraId="5A2F2A6B" w14:textId="77777777" w:rsidR="00CE69F4" w:rsidRPr="00B90290" w:rsidRDefault="00127A43" w:rsidP="00CE69F4">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00CE69F4" w:rsidRPr="00CE69F4">
              <w:rPr>
                <w:rFonts w:eastAsia="Times New Roman"/>
                <w:sz w:val="26"/>
                <w:szCs w:val="26"/>
                <w:lang w:val="uk-UA"/>
              </w:rPr>
              <w:t>1</w:t>
            </w:r>
          </w:p>
          <w:p w14:paraId="5E7B2DA0" w14:textId="77777777" w:rsidR="00127A43" w:rsidRPr="00B90290" w:rsidRDefault="00127A43" w:rsidP="00CE69F4">
            <w:pPr>
              <w:spacing w:after="0" w:line="240" w:lineRule="auto"/>
              <w:jc w:val="center"/>
              <w:rPr>
                <w:rFonts w:eastAsia="Times New Roman"/>
                <w:sz w:val="26"/>
                <w:szCs w:val="26"/>
                <w:lang w:val="uk-UA"/>
              </w:rPr>
            </w:pPr>
          </w:p>
          <w:p w14:paraId="36923C66" w14:textId="77777777" w:rsidR="00127A43" w:rsidRPr="00B90290" w:rsidRDefault="00127A43" w:rsidP="00CE69F4">
            <w:pPr>
              <w:spacing w:after="0" w:line="240" w:lineRule="auto"/>
              <w:jc w:val="center"/>
              <w:rPr>
                <w:rFonts w:eastAsia="Times New Roman"/>
                <w:sz w:val="26"/>
                <w:szCs w:val="26"/>
                <w:lang w:val="uk-UA"/>
              </w:rPr>
            </w:pPr>
          </w:p>
          <w:p w14:paraId="2323F6C3" w14:textId="77777777" w:rsidR="00127A43" w:rsidRPr="00B90290" w:rsidRDefault="00127A43" w:rsidP="00CE69F4">
            <w:pPr>
              <w:spacing w:after="0" w:line="240" w:lineRule="auto"/>
              <w:jc w:val="center"/>
              <w:rPr>
                <w:rFonts w:eastAsia="Times New Roman"/>
                <w:sz w:val="26"/>
                <w:szCs w:val="26"/>
                <w:lang w:val="uk-UA"/>
              </w:rPr>
            </w:pPr>
          </w:p>
          <w:p w14:paraId="35BE6B49" w14:textId="77777777" w:rsidR="00127A43" w:rsidRPr="00B90290" w:rsidRDefault="00127A43" w:rsidP="00CE69F4">
            <w:pPr>
              <w:spacing w:after="0" w:line="240" w:lineRule="auto"/>
              <w:jc w:val="center"/>
              <w:rPr>
                <w:rFonts w:eastAsia="Times New Roman"/>
                <w:sz w:val="26"/>
                <w:szCs w:val="26"/>
                <w:lang w:val="uk-UA"/>
              </w:rPr>
            </w:pPr>
            <w:r w:rsidRPr="00B90290">
              <w:rPr>
                <w:rFonts w:eastAsia="Times New Roman"/>
                <w:sz w:val="26"/>
                <w:szCs w:val="26"/>
                <w:lang w:val="uk-UA"/>
              </w:rPr>
              <w:t xml:space="preserve">2) 1 </w:t>
            </w:r>
          </w:p>
          <w:p w14:paraId="65269E31" w14:textId="77777777" w:rsidR="00127A43" w:rsidRPr="00CE69F4" w:rsidRDefault="00127A43" w:rsidP="00CE69F4">
            <w:pPr>
              <w:spacing w:after="0" w:line="240" w:lineRule="auto"/>
              <w:jc w:val="center"/>
              <w:rPr>
                <w:rFonts w:eastAsia="Times New Roman"/>
                <w:sz w:val="26"/>
                <w:szCs w:val="26"/>
                <w:lang w:val="uk-UA"/>
              </w:rPr>
            </w:pPr>
          </w:p>
        </w:tc>
        <w:tc>
          <w:tcPr>
            <w:tcW w:w="1417" w:type="dxa"/>
          </w:tcPr>
          <w:p w14:paraId="158FB35E" w14:textId="77777777" w:rsidR="00CE69F4" w:rsidRPr="00CE69F4" w:rsidRDefault="00CE69F4" w:rsidP="00CE69F4">
            <w:pPr>
              <w:spacing w:after="0" w:line="240" w:lineRule="auto"/>
              <w:jc w:val="center"/>
              <w:rPr>
                <w:rFonts w:eastAsia="Times New Roman"/>
                <w:sz w:val="26"/>
                <w:szCs w:val="26"/>
                <w:lang w:val="uk-UA"/>
              </w:rPr>
            </w:pPr>
          </w:p>
          <w:p w14:paraId="44E0D066" w14:textId="77777777" w:rsidR="00CE69F4" w:rsidRPr="00B90290" w:rsidRDefault="00127A43" w:rsidP="00CE69F4">
            <w:pPr>
              <w:spacing w:after="0" w:line="240" w:lineRule="auto"/>
              <w:jc w:val="center"/>
              <w:rPr>
                <w:rFonts w:eastAsia="Times New Roman"/>
                <w:sz w:val="26"/>
                <w:szCs w:val="26"/>
                <w:lang w:val="uk-UA"/>
              </w:rPr>
            </w:pPr>
            <w:r w:rsidRPr="00B90290">
              <w:rPr>
                <w:rFonts w:eastAsia="Times New Roman"/>
                <w:sz w:val="26"/>
                <w:szCs w:val="26"/>
                <w:lang w:val="uk-UA"/>
              </w:rPr>
              <w:t>1) 100</w:t>
            </w:r>
          </w:p>
          <w:p w14:paraId="7FA7BC2E" w14:textId="77777777" w:rsidR="00127A43" w:rsidRPr="00B90290" w:rsidRDefault="00127A43" w:rsidP="00CE69F4">
            <w:pPr>
              <w:spacing w:after="0" w:line="240" w:lineRule="auto"/>
              <w:jc w:val="center"/>
              <w:rPr>
                <w:rFonts w:eastAsia="Times New Roman"/>
                <w:sz w:val="26"/>
                <w:szCs w:val="26"/>
                <w:lang w:val="uk-UA"/>
              </w:rPr>
            </w:pPr>
          </w:p>
          <w:p w14:paraId="60EB3CD3" w14:textId="77777777" w:rsidR="00127A43" w:rsidRPr="00B90290" w:rsidRDefault="00127A43" w:rsidP="00CE69F4">
            <w:pPr>
              <w:spacing w:after="0" w:line="240" w:lineRule="auto"/>
              <w:jc w:val="center"/>
              <w:rPr>
                <w:rFonts w:eastAsia="Times New Roman"/>
                <w:sz w:val="26"/>
                <w:szCs w:val="26"/>
                <w:lang w:val="uk-UA"/>
              </w:rPr>
            </w:pPr>
          </w:p>
          <w:p w14:paraId="3B895E44" w14:textId="77777777" w:rsidR="00127A43" w:rsidRPr="00B90290" w:rsidRDefault="00127A43" w:rsidP="00CE69F4">
            <w:pPr>
              <w:spacing w:after="0" w:line="240" w:lineRule="auto"/>
              <w:jc w:val="center"/>
              <w:rPr>
                <w:rFonts w:eastAsia="Times New Roman"/>
                <w:sz w:val="26"/>
                <w:szCs w:val="26"/>
                <w:lang w:val="uk-UA"/>
              </w:rPr>
            </w:pPr>
          </w:p>
          <w:p w14:paraId="1FF23AF6" w14:textId="77777777" w:rsidR="00127A43" w:rsidRPr="00CE69F4" w:rsidRDefault="00127A43" w:rsidP="00CE69F4">
            <w:pPr>
              <w:spacing w:after="0" w:line="240" w:lineRule="auto"/>
              <w:jc w:val="center"/>
              <w:rPr>
                <w:rFonts w:eastAsia="Times New Roman"/>
                <w:sz w:val="26"/>
                <w:szCs w:val="26"/>
                <w:lang w:val="uk-UA"/>
              </w:rPr>
            </w:pPr>
            <w:r w:rsidRPr="00B90290">
              <w:rPr>
                <w:rFonts w:eastAsia="Times New Roman"/>
                <w:sz w:val="26"/>
                <w:szCs w:val="26"/>
                <w:lang w:val="uk-UA"/>
              </w:rPr>
              <w:t>2) 100</w:t>
            </w:r>
          </w:p>
        </w:tc>
        <w:tc>
          <w:tcPr>
            <w:tcW w:w="1247" w:type="dxa"/>
          </w:tcPr>
          <w:p w14:paraId="2ACCA431" w14:textId="77777777" w:rsidR="00CE69F4" w:rsidRPr="00CE69F4" w:rsidRDefault="00CE69F4" w:rsidP="00CE69F4">
            <w:pPr>
              <w:spacing w:after="0" w:line="240" w:lineRule="auto"/>
              <w:jc w:val="center"/>
              <w:rPr>
                <w:rFonts w:eastAsia="Times New Roman"/>
                <w:sz w:val="26"/>
                <w:szCs w:val="26"/>
                <w:lang w:val="uk-UA"/>
              </w:rPr>
            </w:pPr>
          </w:p>
          <w:p w14:paraId="07C3C7D1" w14:textId="77777777" w:rsidR="00CE69F4" w:rsidRPr="00B90290" w:rsidRDefault="00127A43" w:rsidP="00127A43">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00CE69F4" w:rsidRPr="00CE69F4">
              <w:rPr>
                <w:rFonts w:eastAsia="Times New Roman"/>
                <w:sz w:val="26"/>
                <w:szCs w:val="26"/>
                <w:lang w:val="uk-UA"/>
              </w:rPr>
              <w:t>1</w:t>
            </w:r>
            <w:r w:rsidRPr="00B90290">
              <w:rPr>
                <w:rFonts w:eastAsia="Times New Roman"/>
                <w:sz w:val="26"/>
                <w:szCs w:val="26"/>
                <w:lang w:val="uk-UA"/>
              </w:rPr>
              <w:t>33,32</w:t>
            </w:r>
            <w:r w:rsidR="00CE69F4" w:rsidRPr="00CE69F4">
              <w:rPr>
                <w:rFonts w:eastAsia="Times New Roman"/>
                <w:sz w:val="26"/>
                <w:szCs w:val="26"/>
                <w:lang w:val="uk-UA"/>
              </w:rPr>
              <w:t xml:space="preserve"> грн.</w:t>
            </w:r>
          </w:p>
          <w:p w14:paraId="7CD5527F" w14:textId="77777777" w:rsidR="00127A43" w:rsidRPr="00B90290" w:rsidRDefault="00127A43" w:rsidP="00127A43">
            <w:pPr>
              <w:spacing w:after="0" w:line="240" w:lineRule="auto"/>
              <w:jc w:val="center"/>
              <w:rPr>
                <w:rFonts w:eastAsia="Times New Roman"/>
                <w:sz w:val="26"/>
                <w:szCs w:val="26"/>
                <w:lang w:val="uk-UA"/>
              </w:rPr>
            </w:pPr>
          </w:p>
          <w:p w14:paraId="1ECACD79" w14:textId="77777777" w:rsidR="00127A43" w:rsidRPr="00B90290" w:rsidRDefault="00127A43" w:rsidP="00127A43">
            <w:pPr>
              <w:spacing w:after="0" w:line="240" w:lineRule="auto"/>
              <w:jc w:val="center"/>
              <w:rPr>
                <w:rFonts w:eastAsia="Times New Roman"/>
                <w:sz w:val="26"/>
                <w:szCs w:val="26"/>
                <w:lang w:val="uk-UA"/>
              </w:rPr>
            </w:pPr>
          </w:p>
          <w:p w14:paraId="65394DD5" w14:textId="77777777" w:rsidR="00127A43" w:rsidRPr="00CE69F4" w:rsidRDefault="00127A43" w:rsidP="00127A43">
            <w:pPr>
              <w:spacing w:after="0" w:line="240" w:lineRule="auto"/>
              <w:jc w:val="center"/>
              <w:rPr>
                <w:rFonts w:eastAsia="Times New Roman"/>
                <w:sz w:val="26"/>
                <w:szCs w:val="26"/>
                <w:lang w:val="uk-UA"/>
              </w:rPr>
            </w:pPr>
            <w:r w:rsidRPr="00B90290">
              <w:rPr>
                <w:rFonts w:eastAsia="Times New Roman"/>
                <w:sz w:val="26"/>
                <w:szCs w:val="26"/>
                <w:lang w:val="uk-UA"/>
              </w:rPr>
              <w:t>2) 13</w:t>
            </w:r>
            <w:r w:rsidR="009B2524" w:rsidRPr="00B90290">
              <w:rPr>
                <w:rFonts w:eastAsia="Times New Roman"/>
                <w:sz w:val="26"/>
                <w:szCs w:val="26"/>
                <w:lang w:val="uk-UA"/>
              </w:rPr>
              <w:t> </w:t>
            </w:r>
            <w:r w:rsidRPr="00B90290">
              <w:rPr>
                <w:rFonts w:eastAsia="Times New Roman"/>
                <w:sz w:val="26"/>
                <w:szCs w:val="26"/>
                <w:lang w:val="uk-UA"/>
              </w:rPr>
              <w:t>332</w:t>
            </w:r>
            <w:r w:rsidR="009B2524" w:rsidRPr="00B90290">
              <w:rPr>
                <w:rFonts w:eastAsia="Times New Roman"/>
                <w:sz w:val="26"/>
                <w:szCs w:val="26"/>
                <w:lang w:val="uk-UA"/>
              </w:rPr>
              <w:t xml:space="preserve"> грн.</w:t>
            </w:r>
          </w:p>
        </w:tc>
      </w:tr>
      <w:tr w:rsidR="00CE69F4" w:rsidRPr="00CE69F4" w14:paraId="173655E6" w14:textId="77777777" w:rsidTr="00993E56">
        <w:tc>
          <w:tcPr>
            <w:tcW w:w="2943" w:type="dxa"/>
          </w:tcPr>
          <w:p w14:paraId="5C58C5E6" w14:textId="77777777" w:rsidR="00CE69F4" w:rsidRPr="00CE69F4" w:rsidRDefault="00CE69F4" w:rsidP="00CE69F4">
            <w:pPr>
              <w:spacing w:after="0" w:line="240" w:lineRule="auto"/>
              <w:rPr>
                <w:rFonts w:eastAsia="Times New Roman"/>
                <w:sz w:val="26"/>
                <w:szCs w:val="26"/>
                <w:lang w:val="uk-UA"/>
              </w:rPr>
            </w:pPr>
            <w:r w:rsidRPr="00CE69F4">
              <w:rPr>
                <w:rFonts w:eastAsia="Times New Roman"/>
                <w:sz w:val="26"/>
                <w:szCs w:val="26"/>
                <w:lang w:val="uk-UA"/>
              </w:rPr>
              <w:t>Разом за рік</w:t>
            </w:r>
          </w:p>
        </w:tc>
        <w:tc>
          <w:tcPr>
            <w:tcW w:w="1305" w:type="dxa"/>
          </w:tcPr>
          <w:p w14:paraId="54ACFA25" w14:textId="77777777" w:rsidR="00127A43" w:rsidRPr="00CE69F4" w:rsidRDefault="009B2524" w:rsidP="00CE69F4">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417" w:type="dxa"/>
          </w:tcPr>
          <w:p w14:paraId="0B05455F" w14:textId="77777777" w:rsidR="00127A43" w:rsidRPr="00CE69F4" w:rsidRDefault="009B2524" w:rsidP="00127A43">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560" w:type="dxa"/>
          </w:tcPr>
          <w:p w14:paraId="6442FE83" w14:textId="77777777" w:rsidR="00CE69F4" w:rsidRPr="00CE69F4" w:rsidRDefault="00CE69F4" w:rsidP="00CE69F4">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417" w:type="dxa"/>
          </w:tcPr>
          <w:p w14:paraId="792ADFD9" w14:textId="77777777" w:rsidR="00CE69F4" w:rsidRPr="00CE69F4" w:rsidRDefault="00CE69F4" w:rsidP="00CE69F4">
            <w:pPr>
              <w:spacing w:after="0" w:line="240" w:lineRule="auto"/>
              <w:jc w:val="center"/>
              <w:rPr>
                <w:rFonts w:eastAsia="Times New Roman"/>
                <w:sz w:val="26"/>
                <w:szCs w:val="26"/>
                <w:lang w:val="uk-UA"/>
              </w:rPr>
            </w:pPr>
            <w:r w:rsidRPr="00CE69F4">
              <w:rPr>
                <w:rFonts w:eastAsia="MS Mincho"/>
                <w:sz w:val="26"/>
                <w:szCs w:val="26"/>
                <w:lang w:val="uk-UA" w:eastAsia="ja-JP"/>
              </w:rPr>
              <w:t>Х</w:t>
            </w:r>
          </w:p>
        </w:tc>
        <w:tc>
          <w:tcPr>
            <w:tcW w:w="1247" w:type="dxa"/>
          </w:tcPr>
          <w:p w14:paraId="7CDA7620" w14:textId="77777777" w:rsidR="009B2524" w:rsidRPr="00B90290" w:rsidRDefault="009B2524" w:rsidP="009B2524">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r w:rsidRPr="00B90290">
              <w:rPr>
                <w:rFonts w:eastAsia="Times New Roman"/>
                <w:sz w:val="26"/>
                <w:szCs w:val="26"/>
                <w:lang w:val="uk-UA"/>
              </w:rPr>
              <w:t>33,32</w:t>
            </w:r>
            <w:r w:rsidRPr="00CE69F4">
              <w:rPr>
                <w:rFonts w:eastAsia="Times New Roman"/>
                <w:sz w:val="26"/>
                <w:szCs w:val="26"/>
                <w:lang w:val="uk-UA"/>
              </w:rPr>
              <w:t xml:space="preserve"> грн.</w:t>
            </w:r>
          </w:p>
          <w:p w14:paraId="63F291D9" w14:textId="77777777" w:rsidR="009B2524" w:rsidRPr="00B90290" w:rsidRDefault="009B2524" w:rsidP="009B2524">
            <w:pPr>
              <w:spacing w:after="0" w:line="240" w:lineRule="auto"/>
              <w:jc w:val="center"/>
              <w:rPr>
                <w:rFonts w:eastAsia="Times New Roman"/>
                <w:sz w:val="26"/>
                <w:szCs w:val="26"/>
                <w:lang w:val="uk-UA"/>
              </w:rPr>
            </w:pPr>
          </w:p>
          <w:p w14:paraId="6BD22525" w14:textId="77777777" w:rsidR="009B2524" w:rsidRPr="00B90290" w:rsidRDefault="009B2524" w:rsidP="009B2524">
            <w:pPr>
              <w:spacing w:after="0" w:line="240" w:lineRule="auto"/>
              <w:jc w:val="center"/>
              <w:rPr>
                <w:rFonts w:eastAsia="Times New Roman"/>
                <w:sz w:val="26"/>
                <w:szCs w:val="26"/>
                <w:lang w:val="uk-UA"/>
              </w:rPr>
            </w:pPr>
          </w:p>
          <w:p w14:paraId="77E7EB2F" w14:textId="77777777" w:rsidR="00CE69F4" w:rsidRPr="00CE69F4" w:rsidRDefault="009B2524" w:rsidP="009B2524">
            <w:pPr>
              <w:spacing w:after="0" w:line="240" w:lineRule="auto"/>
              <w:jc w:val="center"/>
              <w:rPr>
                <w:rFonts w:eastAsia="Times New Roman"/>
                <w:sz w:val="26"/>
                <w:szCs w:val="26"/>
                <w:lang w:val="uk-UA"/>
              </w:rPr>
            </w:pPr>
            <w:r w:rsidRPr="00B90290">
              <w:rPr>
                <w:rFonts w:eastAsia="Times New Roman"/>
                <w:sz w:val="26"/>
                <w:szCs w:val="26"/>
                <w:lang w:val="uk-UA"/>
              </w:rPr>
              <w:t xml:space="preserve">2) 13 332 грн. </w:t>
            </w:r>
          </w:p>
        </w:tc>
      </w:tr>
      <w:tr w:rsidR="00CE69F4" w:rsidRPr="00CE69F4" w14:paraId="4F91EBA7" w14:textId="77777777" w:rsidTr="00993E56">
        <w:tc>
          <w:tcPr>
            <w:tcW w:w="2943" w:type="dxa"/>
          </w:tcPr>
          <w:p w14:paraId="1A8A1AB8" w14:textId="77777777" w:rsidR="00CE69F4" w:rsidRPr="00CE69F4" w:rsidRDefault="00CE69F4" w:rsidP="00CE69F4">
            <w:pPr>
              <w:spacing w:after="0" w:line="240" w:lineRule="auto"/>
              <w:rPr>
                <w:rFonts w:eastAsia="Times New Roman"/>
                <w:sz w:val="26"/>
                <w:szCs w:val="26"/>
                <w:lang w:val="uk-UA"/>
              </w:rPr>
            </w:pPr>
            <w:r w:rsidRPr="00CE69F4">
              <w:rPr>
                <w:rFonts w:eastAsia="Times New Roman"/>
                <w:sz w:val="26"/>
                <w:szCs w:val="26"/>
                <w:lang w:val="uk-UA"/>
              </w:rPr>
              <w:t>Сумарно за п’ять років</w:t>
            </w:r>
          </w:p>
        </w:tc>
        <w:tc>
          <w:tcPr>
            <w:tcW w:w="1305" w:type="dxa"/>
          </w:tcPr>
          <w:p w14:paraId="3F2FC73B"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417" w:type="dxa"/>
          </w:tcPr>
          <w:p w14:paraId="26FAF9BA"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560" w:type="dxa"/>
          </w:tcPr>
          <w:p w14:paraId="054B1F81"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417" w:type="dxa"/>
          </w:tcPr>
          <w:p w14:paraId="2E043D8E" w14:textId="77777777" w:rsidR="00CE69F4" w:rsidRPr="00CE69F4" w:rsidRDefault="00CE69F4" w:rsidP="00CE69F4">
            <w:pPr>
              <w:spacing w:after="0" w:line="240" w:lineRule="auto"/>
              <w:jc w:val="center"/>
              <w:rPr>
                <w:rFonts w:eastAsia="Times New Roman"/>
                <w:sz w:val="26"/>
                <w:szCs w:val="26"/>
                <w:lang w:val="uk-UA"/>
              </w:rPr>
            </w:pPr>
            <w:r w:rsidRPr="00CE69F4">
              <w:rPr>
                <w:rFonts w:eastAsia="Times New Roman"/>
                <w:sz w:val="26"/>
                <w:szCs w:val="26"/>
                <w:lang w:val="uk-UA"/>
              </w:rPr>
              <w:t>Х</w:t>
            </w:r>
          </w:p>
        </w:tc>
        <w:tc>
          <w:tcPr>
            <w:tcW w:w="1247" w:type="dxa"/>
          </w:tcPr>
          <w:p w14:paraId="73BA3212" w14:textId="77777777" w:rsidR="009B2524" w:rsidRPr="00B90290" w:rsidRDefault="009B2524" w:rsidP="009B2524">
            <w:pPr>
              <w:spacing w:after="0" w:line="240" w:lineRule="auto"/>
              <w:jc w:val="center"/>
              <w:rPr>
                <w:rFonts w:eastAsia="Times New Roman"/>
                <w:sz w:val="26"/>
                <w:szCs w:val="26"/>
                <w:lang w:val="uk-UA"/>
              </w:rPr>
            </w:pPr>
            <w:r w:rsidRPr="00B90290">
              <w:rPr>
                <w:rFonts w:eastAsia="Times New Roman"/>
                <w:sz w:val="26"/>
                <w:szCs w:val="26"/>
                <w:lang w:val="uk-UA"/>
              </w:rPr>
              <w:t xml:space="preserve">1) </w:t>
            </w:r>
            <w:r w:rsidRPr="00CE69F4">
              <w:rPr>
                <w:rFonts w:eastAsia="Times New Roman"/>
                <w:sz w:val="26"/>
                <w:szCs w:val="26"/>
                <w:lang w:val="uk-UA"/>
              </w:rPr>
              <w:t>1</w:t>
            </w:r>
            <w:r w:rsidRPr="00B90290">
              <w:rPr>
                <w:rFonts w:eastAsia="Times New Roman"/>
                <w:sz w:val="26"/>
                <w:szCs w:val="26"/>
                <w:lang w:val="uk-UA"/>
              </w:rPr>
              <w:t>33,32</w:t>
            </w:r>
            <w:r w:rsidRPr="00CE69F4">
              <w:rPr>
                <w:rFonts w:eastAsia="Times New Roman"/>
                <w:sz w:val="26"/>
                <w:szCs w:val="26"/>
                <w:lang w:val="uk-UA"/>
              </w:rPr>
              <w:t xml:space="preserve"> грн.</w:t>
            </w:r>
          </w:p>
          <w:p w14:paraId="491FD34D" w14:textId="77777777" w:rsidR="009B2524" w:rsidRPr="00B90290" w:rsidRDefault="009B2524" w:rsidP="009B2524">
            <w:pPr>
              <w:spacing w:after="0" w:line="240" w:lineRule="auto"/>
              <w:jc w:val="center"/>
              <w:rPr>
                <w:rFonts w:eastAsia="Times New Roman"/>
                <w:sz w:val="26"/>
                <w:szCs w:val="26"/>
                <w:lang w:val="uk-UA"/>
              </w:rPr>
            </w:pPr>
          </w:p>
          <w:p w14:paraId="64FA0710" w14:textId="77777777" w:rsidR="009B2524" w:rsidRPr="00B90290" w:rsidRDefault="009B2524" w:rsidP="009B2524">
            <w:pPr>
              <w:spacing w:after="0" w:line="240" w:lineRule="auto"/>
              <w:jc w:val="center"/>
              <w:rPr>
                <w:rFonts w:eastAsia="Times New Roman"/>
                <w:sz w:val="26"/>
                <w:szCs w:val="26"/>
                <w:lang w:val="uk-UA"/>
              </w:rPr>
            </w:pPr>
          </w:p>
          <w:p w14:paraId="66EDE5B3" w14:textId="77777777" w:rsidR="00CE69F4" w:rsidRPr="00CE69F4" w:rsidRDefault="009B2524" w:rsidP="009B2524">
            <w:pPr>
              <w:spacing w:after="0" w:line="240" w:lineRule="auto"/>
              <w:jc w:val="center"/>
              <w:rPr>
                <w:rFonts w:eastAsia="Times New Roman"/>
                <w:sz w:val="26"/>
                <w:szCs w:val="26"/>
                <w:lang w:val="uk-UA"/>
              </w:rPr>
            </w:pPr>
            <w:r w:rsidRPr="00B90290">
              <w:rPr>
                <w:rFonts w:eastAsia="Times New Roman"/>
                <w:sz w:val="26"/>
                <w:szCs w:val="26"/>
                <w:lang w:val="uk-UA"/>
              </w:rPr>
              <w:t>2) 13 332 грн.</w:t>
            </w:r>
          </w:p>
        </w:tc>
      </w:tr>
    </w:tbl>
    <w:p w14:paraId="2C0A4787" w14:textId="77777777" w:rsidR="00CE69F4" w:rsidRPr="00B90290" w:rsidRDefault="00CE69F4" w:rsidP="0028152F">
      <w:pPr>
        <w:shd w:val="clear" w:color="auto" w:fill="FFFFFF"/>
        <w:spacing w:after="0" w:line="240" w:lineRule="auto"/>
        <w:jc w:val="center"/>
        <w:textAlignment w:val="baseline"/>
        <w:rPr>
          <w:rFonts w:eastAsia="Times New Roman"/>
          <w:sz w:val="26"/>
          <w:szCs w:val="26"/>
          <w:bdr w:val="none" w:sz="0" w:space="0" w:color="auto" w:frame="1"/>
          <w:lang w:val="uk-UA"/>
        </w:rPr>
      </w:pPr>
    </w:p>
    <w:p w14:paraId="2166C210" w14:textId="77777777" w:rsidR="009B2524" w:rsidRPr="009B2524" w:rsidRDefault="009B2524" w:rsidP="009B2524">
      <w:pPr>
        <w:spacing w:after="0" w:line="240" w:lineRule="auto"/>
        <w:ind w:firstLine="567"/>
        <w:jc w:val="both"/>
        <w:rPr>
          <w:rFonts w:eastAsia="Times New Roman"/>
          <w:sz w:val="24"/>
          <w:szCs w:val="24"/>
          <w:lang w:val="uk-UA"/>
        </w:rPr>
      </w:pPr>
      <w:r w:rsidRPr="009B2524">
        <w:rPr>
          <w:rFonts w:eastAsia="Times New Roman"/>
          <w:sz w:val="24"/>
          <w:szCs w:val="24"/>
          <w:lang w:val="uk-UA"/>
        </w:rPr>
        <w:t>____________</w:t>
      </w:r>
    </w:p>
    <w:p w14:paraId="7E2FA63E" w14:textId="77777777" w:rsidR="00CE69F4" w:rsidRPr="00B90290" w:rsidRDefault="009B2524" w:rsidP="009B2524">
      <w:pPr>
        <w:spacing w:after="0" w:line="240" w:lineRule="auto"/>
        <w:ind w:firstLine="567"/>
        <w:jc w:val="both"/>
        <w:rPr>
          <w:rFonts w:eastAsia="Times New Roman"/>
          <w:sz w:val="24"/>
          <w:szCs w:val="24"/>
          <w:bdr w:val="none" w:sz="0" w:space="0" w:color="auto" w:frame="1"/>
          <w:lang w:val="uk-UA"/>
        </w:rPr>
      </w:pPr>
      <w:r w:rsidRPr="009B2524">
        <w:rPr>
          <w:rFonts w:eastAsia="Times New Roman"/>
          <w:sz w:val="24"/>
          <w:szCs w:val="24"/>
          <w:lang w:val="uk-UA"/>
        </w:rPr>
        <w:t xml:space="preserve">*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які підпадають під дію процедури регулювання, та на кількість процедур за рік. Разом з тим, проєкт нормативно-правового </w:t>
      </w:r>
      <w:proofErr w:type="spellStart"/>
      <w:r w:rsidRPr="009B2524">
        <w:rPr>
          <w:rFonts w:eastAsia="Times New Roman"/>
          <w:sz w:val="24"/>
          <w:szCs w:val="24"/>
          <w:lang w:val="uk-UA"/>
        </w:rPr>
        <w:t>акта</w:t>
      </w:r>
      <w:proofErr w:type="spellEnd"/>
      <w:r w:rsidRPr="009B2524">
        <w:rPr>
          <w:rFonts w:eastAsia="Times New Roman"/>
          <w:sz w:val="24"/>
          <w:szCs w:val="24"/>
          <w:lang w:val="uk-UA"/>
        </w:rPr>
        <w:t xml:space="preserve"> розміщається на вебсайті для ознайомлення усіх суб’єктів, а не доводиться до кожного суб’єкта окремо. Це є одноразовими витратами. У зв’язку з цим, сума витрат буде складати в загальному 1</w:t>
      </w:r>
      <w:r w:rsidRPr="00B90290">
        <w:rPr>
          <w:rFonts w:eastAsia="Times New Roman"/>
          <w:sz w:val="24"/>
          <w:szCs w:val="24"/>
          <w:lang w:val="uk-UA"/>
        </w:rPr>
        <w:t>33,32</w:t>
      </w:r>
      <w:r w:rsidRPr="009B2524">
        <w:rPr>
          <w:rFonts w:eastAsia="Times New Roman"/>
          <w:sz w:val="24"/>
          <w:szCs w:val="24"/>
          <w:lang w:val="uk-UA"/>
        </w:rPr>
        <w:t xml:space="preserve"> грн. для усіх суб’єктів.</w:t>
      </w:r>
      <w:r w:rsidRPr="00B90290">
        <w:rPr>
          <w:rFonts w:eastAsia="Times New Roman"/>
          <w:sz w:val="24"/>
          <w:szCs w:val="24"/>
          <w:lang w:val="uk-UA"/>
        </w:rPr>
        <w:t xml:space="preserve"> Натомість витирати на надання роз</w:t>
      </w:r>
      <w:r w:rsidRPr="00B90290">
        <w:rPr>
          <w:rFonts w:eastAsia="Times New Roman"/>
          <w:sz w:val="24"/>
          <w:szCs w:val="24"/>
          <w:lang w:val="ru-RU"/>
        </w:rPr>
        <w:t>’</w:t>
      </w:r>
      <w:proofErr w:type="spellStart"/>
      <w:r w:rsidRPr="00B90290">
        <w:rPr>
          <w:rFonts w:eastAsia="Times New Roman"/>
          <w:sz w:val="24"/>
          <w:szCs w:val="24"/>
          <w:lang w:val="uk-UA"/>
        </w:rPr>
        <w:t>яснень</w:t>
      </w:r>
      <w:proofErr w:type="spellEnd"/>
      <w:r w:rsidRPr="00B90290">
        <w:rPr>
          <w:rFonts w:eastAsia="Times New Roman"/>
          <w:sz w:val="24"/>
          <w:szCs w:val="24"/>
          <w:lang w:val="uk-UA"/>
        </w:rPr>
        <w:t xml:space="preserve"> суб’єктам господарювання щодо застосування положень регуляторного </w:t>
      </w:r>
      <w:proofErr w:type="spellStart"/>
      <w:r w:rsidRPr="00B90290">
        <w:rPr>
          <w:rFonts w:eastAsia="Times New Roman"/>
          <w:sz w:val="24"/>
          <w:szCs w:val="24"/>
          <w:lang w:val="uk-UA"/>
        </w:rPr>
        <w:t>акта</w:t>
      </w:r>
      <w:proofErr w:type="spellEnd"/>
      <w:r w:rsidRPr="00B90290">
        <w:rPr>
          <w:rFonts w:eastAsia="Times New Roman"/>
          <w:sz w:val="24"/>
          <w:szCs w:val="24"/>
          <w:lang w:val="uk-UA"/>
        </w:rPr>
        <w:t xml:space="preserve"> розраховано для кожного суб’єкта малого підприємництва кількість яких станом на сьогодні становить 100 суб’єктів. Передбачається, що кожен зі 100 </w:t>
      </w:r>
      <w:r w:rsidR="00DF43D2" w:rsidRPr="00B90290">
        <w:rPr>
          <w:rFonts w:eastAsia="Times New Roman"/>
          <w:sz w:val="24"/>
          <w:szCs w:val="24"/>
          <w:lang w:val="uk-UA"/>
        </w:rPr>
        <w:t>суб’єктів</w:t>
      </w:r>
      <w:r w:rsidRPr="00B90290">
        <w:rPr>
          <w:rFonts w:eastAsia="Times New Roman"/>
          <w:sz w:val="24"/>
          <w:szCs w:val="24"/>
          <w:lang w:val="uk-UA"/>
        </w:rPr>
        <w:t xml:space="preserve"> господарювання звернеться за роз’ясненнями лише в перший рік після набрання чинності регуляторним актом. Надання роз’яснень та консультацій щодо застосування нових норм законодавства буде здійснюватися в межах фонду оплати праці працівників Держгеонадр</w:t>
      </w:r>
      <w:r w:rsidR="00DF43D2">
        <w:rPr>
          <w:rFonts w:eastAsia="Times New Roman"/>
          <w:sz w:val="24"/>
          <w:szCs w:val="24"/>
          <w:lang w:val="uk-UA"/>
        </w:rPr>
        <w:t>.</w:t>
      </w:r>
    </w:p>
    <w:p w14:paraId="05098ED7" w14:textId="77777777" w:rsidR="00CE44F1" w:rsidRPr="00B90290" w:rsidRDefault="00CE44F1" w:rsidP="0028152F">
      <w:pPr>
        <w:shd w:val="clear" w:color="auto" w:fill="FFFFFF"/>
        <w:spacing w:after="0" w:line="240" w:lineRule="auto"/>
        <w:jc w:val="center"/>
        <w:textAlignment w:val="baseline"/>
        <w:rPr>
          <w:rFonts w:eastAsia="Times New Roman"/>
          <w:sz w:val="16"/>
          <w:szCs w:val="16"/>
          <w:lang w:val="uk-UA"/>
        </w:rPr>
      </w:pPr>
    </w:p>
    <w:p w14:paraId="5AB97A63" w14:textId="77777777" w:rsidR="00CE44F1" w:rsidRPr="00B90290" w:rsidRDefault="00CE44F1" w:rsidP="0028152F">
      <w:pPr>
        <w:shd w:val="clear" w:color="auto" w:fill="FFFFFF"/>
        <w:spacing w:after="0" w:line="240" w:lineRule="auto"/>
        <w:ind w:right="-1" w:firstLine="567"/>
        <w:jc w:val="both"/>
        <w:rPr>
          <w:rFonts w:eastAsia="Times New Roman"/>
          <w:sz w:val="26"/>
          <w:szCs w:val="26"/>
          <w:shd w:val="clear" w:color="auto" w:fill="FFFFFF"/>
          <w:lang w:val="uk-UA"/>
        </w:rPr>
      </w:pPr>
      <w:r w:rsidRPr="00B90290">
        <w:rPr>
          <w:sz w:val="26"/>
          <w:szCs w:val="26"/>
          <w:shd w:val="clear" w:color="auto" w:fill="FFFFFF"/>
          <w:lang w:val="uk-UA"/>
        </w:rPr>
        <w:t>Державне регулювання не передбачає утворення нового державного органу. Бюджетні витрати не зміняться.</w:t>
      </w:r>
    </w:p>
    <w:p w14:paraId="18990F38" w14:textId="77777777" w:rsidR="00CE44F1" w:rsidRPr="00B90290" w:rsidRDefault="00CE44F1" w:rsidP="0028152F">
      <w:pPr>
        <w:shd w:val="clear" w:color="auto" w:fill="FFFFFF"/>
        <w:spacing w:after="0" w:line="240" w:lineRule="auto"/>
        <w:ind w:right="-1" w:firstLine="567"/>
        <w:jc w:val="both"/>
        <w:rPr>
          <w:rFonts w:eastAsia="Times New Roman"/>
          <w:sz w:val="26"/>
          <w:szCs w:val="26"/>
          <w:shd w:val="clear" w:color="auto" w:fill="FFFFFF"/>
          <w:lang w:val="uk-UA"/>
        </w:rPr>
      </w:pPr>
    </w:p>
    <w:p w14:paraId="42E9965C" w14:textId="77777777" w:rsidR="00CE44F1" w:rsidRPr="00B90290" w:rsidRDefault="00CE44F1" w:rsidP="0028152F">
      <w:pPr>
        <w:widowControl w:val="0"/>
        <w:spacing w:after="0" w:line="240" w:lineRule="auto"/>
        <w:ind w:right="340"/>
        <w:jc w:val="center"/>
        <w:rPr>
          <w:rFonts w:eastAsia="Times New Roman"/>
          <w:b/>
          <w:sz w:val="26"/>
          <w:szCs w:val="26"/>
          <w:shd w:val="clear" w:color="auto" w:fill="FFFFFF"/>
          <w:lang w:val="uk-UA"/>
        </w:rPr>
      </w:pPr>
      <w:bookmarkStart w:id="33" w:name="bookmark24"/>
      <w:bookmarkEnd w:id="32"/>
      <w:r w:rsidRPr="00B90290">
        <w:rPr>
          <w:b/>
          <w:sz w:val="26"/>
          <w:szCs w:val="26"/>
          <w:shd w:val="clear" w:color="auto" w:fill="FFFFFF"/>
          <w:lang w:val="uk-UA"/>
        </w:rPr>
        <w:lastRenderedPageBreak/>
        <w:t>Розрахунок сумарних витрат суб’єктів малого підприємництва, що виникають на виконання вимог регулювання</w:t>
      </w:r>
      <w:bookmarkEnd w:id="33"/>
    </w:p>
    <w:tbl>
      <w:tblPr>
        <w:tblpPr w:leftFromText="180" w:rightFromText="180" w:vertAnchor="text" w:horzAnchor="margin" w:tblpXSpec="center" w:tblpY="99"/>
        <w:tblOverlap w:val="never"/>
        <w:tblW w:w="9662" w:type="dxa"/>
        <w:tblLayout w:type="fixed"/>
        <w:tblCellMar>
          <w:left w:w="10" w:type="dxa"/>
          <w:right w:w="10" w:type="dxa"/>
        </w:tblCellMar>
        <w:tblLook w:val="04A0" w:firstRow="1" w:lastRow="0" w:firstColumn="1" w:lastColumn="0" w:noHBand="0" w:noVBand="1"/>
      </w:tblPr>
      <w:tblGrid>
        <w:gridCol w:w="696"/>
        <w:gridCol w:w="5111"/>
        <w:gridCol w:w="1701"/>
        <w:gridCol w:w="2154"/>
      </w:tblGrid>
      <w:tr w:rsidR="00CE44F1" w:rsidRPr="00B90290" w14:paraId="1B5D64CB" w14:textId="77777777" w:rsidTr="00D808C1">
        <w:trPr>
          <w:trHeight w:hRule="exact" w:val="845"/>
        </w:trPr>
        <w:tc>
          <w:tcPr>
            <w:tcW w:w="696" w:type="dxa"/>
            <w:tcBorders>
              <w:top w:val="single" w:sz="4" w:space="0" w:color="auto"/>
              <w:left w:val="single" w:sz="4" w:space="0" w:color="auto"/>
            </w:tcBorders>
            <w:shd w:val="clear" w:color="auto" w:fill="FFFFFF"/>
          </w:tcPr>
          <w:p w14:paraId="163A180C" w14:textId="77777777" w:rsidR="00CE44F1" w:rsidRPr="00B90290" w:rsidRDefault="00CE44F1" w:rsidP="0028152F">
            <w:pPr>
              <w:widowControl w:val="0"/>
              <w:spacing w:after="0" w:line="240" w:lineRule="auto"/>
              <w:ind w:left="260"/>
              <w:rPr>
                <w:rFonts w:eastAsia="Times New Roman"/>
                <w:sz w:val="26"/>
                <w:szCs w:val="26"/>
                <w:lang w:val="uk-UA"/>
              </w:rPr>
            </w:pPr>
            <w:r w:rsidRPr="00B90290">
              <w:rPr>
                <w:sz w:val="26"/>
                <w:szCs w:val="26"/>
                <w:shd w:val="clear" w:color="auto" w:fill="FFFFFF"/>
                <w:lang w:val="uk-UA"/>
              </w:rPr>
              <w:t>№</w:t>
            </w:r>
          </w:p>
          <w:p w14:paraId="4DB948EB" w14:textId="77777777" w:rsidR="00CE44F1" w:rsidRPr="00B90290" w:rsidRDefault="00CE44F1" w:rsidP="0028152F">
            <w:pPr>
              <w:widowControl w:val="0"/>
              <w:spacing w:after="0" w:line="240" w:lineRule="auto"/>
              <w:ind w:left="260"/>
              <w:rPr>
                <w:rFonts w:eastAsia="Times New Roman"/>
                <w:sz w:val="26"/>
                <w:szCs w:val="26"/>
                <w:lang w:val="uk-UA"/>
              </w:rPr>
            </w:pPr>
            <w:r w:rsidRPr="00B90290">
              <w:rPr>
                <w:sz w:val="26"/>
                <w:szCs w:val="26"/>
                <w:shd w:val="clear" w:color="auto" w:fill="FFFFFF"/>
                <w:lang w:val="uk-UA"/>
              </w:rPr>
              <w:t>з/п</w:t>
            </w:r>
          </w:p>
        </w:tc>
        <w:tc>
          <w:tcPr>
            <w:tcW w:w="5111" w:type="dxa"/>
            <w:tcBorders>
              <w:top w:val="single" w:sz="4" w:space="0" w:color="auto"/>
              <w:left w:val="single" w:sz="4" w:space="0" w:color="auto"/>
            </w:tcBorders>
            <w:shd w:val="clear" w:color="auto" w:fill="FFFFFF"/>
          </w:tcPr>
          <w:p w14:paraId="582F40ED" w14:textId="77777777" w:rsidR="00CE44F1" w:rsidRPr="00B90290" w:rsidRDefault="00CE44F1" w:rsidP="0028152F">
            <w:pPr>
              <w:widowControl w:val="0"/>
              <w:spacing w:after="0" w:line="240" w:lineRule="auto"/>
              <w:ind w:left="2200"/>
              <w:rPr>
                <w:rFonts w:eastAsia="Times New Roman"/>
                <w:sz w:val="26"/>
                <w:szCs w:val="26"/>
                <w:shd w:val="clear" w:color="auto" w:fill="FFFFFF"/>
                <w:lang w:val="uk-UA"/>
              </w:rPr>
            </w:pPr>
          </w:p>
          <w:p w14:paraId="27DAB0F8" w14:textId="77777777" w:rsidR="00CE44F1" w:rsidRPr="00B90290" w:rsidRDefault="00CE44F1" w:rsidP="0028152F">
            <w:pPr>
              <w:widowControl w:val="0"/>
              <w:spacing w:after="0" w:line="240" w:lineRule="auto"/>
              <w:ind w:left="2200"/>
              <w:rPr>
                <w:rFonts w:eastAsia="Times New Roman"/>
                <w:sz w:val="26"/>
                <w:szCs w:val="26"/>
                <w:lang w:val="uk-UA"/>
              </w:rPr>
            </w:pPr>
            <w:r w:rsidRPr="00B90290">
              <w:rPr>
                <w:sz w:val="26"/>
                <w:szCs w:val="26"/>
                <w:shd w:val="clear" w:color="auto" w:fill="FFFFFF"/>
                <w:lang w:val="uk-UA"/>
              </w:rPr>
              <w:t>Показник</w:t>
            </w:r>
          </w:p>
        </w:tc>
        <w:tc>
          <w:tcPr>
            <w:tcW w:w="1701" w:type="dxa"/>
            <w:tcBorders>
              <w:top w:val="single" w:sz="4" w:space="0" w:color="auto"/>
              <w:left w:val="single" w:sz="4" w:space="0" w:color="auto"/>
            </w:tcBorders>
            <w:shd w:val="clear" w:color="auto" w:fill="FFFFFF"/>
          </w:tcPr>
          <w:p w14:paraId="0BC3F104" w14:textId="77777777" w:rsidR="00CE44F1" w:rsidRPr="00B90290" w:rsidRDefault="00CE44F1" w:rsidP="0028152F">
            <w:pPr>
              <w:widowControl w:val="0"/>
              <w:spacing w:after="0" w:line="240" w:lineRule="auto"/>
              <w:jc w:val="center"/>
              <w:rPr>
                <w:rFonts w:eastAsia="Times New Roman"/>
                <w:sz w:val="26"/>
                <w:szCs w:val="26"/>
                <w:lang w:val="uk-UA"/>
              </w:rPr>
            </w:pPr>
            <w:r w:rsidRPr="00B90290">
              <w:rPr>
                <w:sz w:val="26"/>
                <w:szCs w:val="26"/>
                <w:shd w:val="clear" w:color="auto" w:fill="FFFFFF"/>
                <w:lang w:val="uk-UA"/>
              </w:rPr>
              <w:t xml:space="preserve">Перший рік регулювання </w:t>
            </w:r>
          </w:p>
        </w:tc>
        <w:tc>
          <w:tcPr>
            <w:tcW w:w="2154" w:type="dxa"/>
            <w:tcBorders>
              <w:top w:val="single" w:sz="4" w:space="0" w:color="auto"/>
              <w:left w:val="single" w:sz="4" w:space="0" w:color="auto"/>
              <w:right w:val="single" w:sz="4" w:space="0" w:color="auto"/>
            </w:tcBorders>
            <w:shd w:val="clear" w:color="auto" w:fill="FFFFFF"/>
          </w:tcPr>
          <w:p w14:paraId="7701CE89" w14:textId="77777777" w:rsidR="00CE44F1" w:rsidRPr="00B90290" w:rsidRDefault="00CE44F1" w:rsidP="0028152F">
            <w:pPr>
              <w:widowControl w:val="0"/>
              <w:spacing w:after="0" w:line="240" w:lineRule="auto"/>
              <w:ind w:left="120"/>
              <w:jc w:val="center"/>
              <w:rPr>
                <w:rFonts w:eastAsia="Times New Roman"/>
                <w:sz w:val="26"/>
                <w:szCs w:val="26"/>
                <w:lang w:val="uk-UA"/>
              </w:rPr>
            </w:pPr>
            <w:r w:rsidRPr="00B90290">
              <w:rPr>
                <w:sz w:val="26"/>
                <w:szCs w:val="26"/>
                <w:shd w:val="clear" w:color="auto" w:fill="FFFFFF"/>
                <w:lang w:val="uk-UA"/>
              </w:rPr>
              <w:t>За п’ять років</w:t>
            </w:r>
          </w:p>
        </w:tc>
      </w:tr>
      <w:tr w:rsidR="00481799" w:rsidRPr="00B90290" w14:paraId="25AB27B2" w14:textId="77777777" w:rsidTr="00B424FD">
        <w:trPr>
          <w:trHeight w:hRule="exact" w:val="731"/>
        </w:trPr>
        <w:tc>
          <w:tcPr>
            <w:tcW w:w="696" w:type="dxa"/>
            <w:tcBorders>
              <w:top w:val="single" w:sz="4" w:space="0" w:color="auto"/>
              <w:left w:val="single" w:sz="4" w:space="0" w:color="auto"/>
            </w:tcBorders>
            <w:shd w:val="clear" w:color="auto" w:fill="FFFFFF"/>
          </w:tcPr>
          <w:p w14:paraId="68F07F82" w14:textId="77777777" w:rsidR="00481799" w:rsidRPr="00B90290" w:rsidRDefault="00481799" w:rsidP="00481799">
            <w:pPr>
              <w:widowControl w:val="0"/>
              <w:spacing w:after="0" w:line="240" w:lineRule="auto"/>
              <w:ind w:left="260"/>
              <w:rPr>
                <w:rFonts w:eastAsia="Times New Roman"/>
                <w:sz w:val="26"/>
                <w:szCs w:val="26"/>
                <w:lang w:val="uk-UA"/>
              </w:rPr>
            </w:pPr>
            <w:r w:rsidRPr="00B90290">
              <w:rPr>
                <w:rFonts w:eastAsia="Times New Roman"/>
                <w:sz w:val="26"/>
                <w:szCs w:val="26"/>
                <w:shd w:val="clear" w:color="auto" w:fill="FFFFFF"/>
                <w:lang w:val="uk-UA"/>
              </w:rPr>
              <w:t>1.</w:t>
            </w:r>
          </w:p>
        </w:tc>
        <w:tc>
          <w:tcPr>
            <w:tcW w:w="5111" w:type="dxa"/>
            <w:tcBorders>
              <w:top w:val="single" w:sz="4" w:space="0" w:color="auto"/>
              <w:left w:val="single" w:sz="4" w:space="0" w:color="auto"/>
            </w:tcBorders>
            <w:shd w:val="clear" w:color="auto" w:fill="FFFFFF"/>
          </w:tcPr>
          <w:p w14:paraId="6D588E2B" w14:textId="77777777" w:rsidR="00481799" w:rsidRPr="00B90290" w:rsidRDefault="00481799" w:rsidP="00481799">
            <w:pPr>
              <w:spacing w:after="0" w:line="240" w:lineRule="auto"/>
              <w:rPr>
                <w:sz w:val="26"/>
                <w:szCs w:val="26"/>
                <w:lang w:val="uk-UA"/>
              </w:rPr>
            </w:pPr>
            <w:r w:rsidRPr="00B90290">
              <w:rPr>
                <w:sz w:val="26"/>
                <w:szCs w:val="26"/>
                <w:shd w:val="clear" w:color="auto" w:fill="FFFFFF"/>
                <w:lang w:val="uk-UA"/>
              </w:rPr>
              <w:t>Оцінка «прямих» витрат суб’єктів малого підприємництва на виконання регулювання</w:t>
            </w:r>
          </w:p>
        </w:tc>
        <w:tc>
          <w:tcPr>
            <w:tcW w:w="1701" w:type="dxa"/>
            <w:tcBorders>
              <w:top w:val="single" w:sz="4" w:space="0" w:color="auto"/>
              <w:left w:val="single" w:sz="4" w:space="0" w:color="auto"/>
            </w:tcBorders>
            <w:shd w:val="clear" w:color="auto" w:fill="FFFFFF"/>
          </w:tcPr>
          <w:p w14:paraId="7952EFB1" w14:textId="77777777" w:rsidR="00481799" w:rsidRPr="00B90290" w:rsidRDefault="00481799" w:rsidP="00481799">
            <w:pPr>
              <w:widowControl w:val="0"/>
              <w:spacing w:after="0" w:line="240" w:lineRule="auto"/>
              <w:ind w:left="-8"/>
              <w:jc w:val="center"/>
              <w:rPr>
                <w:rFonts w:eastAsia="Times New Roman"/>
                <w:color w:val="000000" w:themeColor="text1"/>
                <w:sz w:val="26"/>
                <w:szCs w:val="26"/>
                <w:lang w:val="uk-UA"/>
              </w:rPr>
            </w:pPr>
            <w:r w:rsidRPr="00B90290">
              <w:rPr>
                <w:rFonts w:eastAsia="Times New Roman"/>
                <w:color w:val="000000" w:themeColor="text1"/>
                <w:sz w:val="26"/>
                <w:szCs w:val="26"/>
                <w:lang w:val="uk-UA" w:eastAsia="uk-UA"/>
              </w:rPr>
              <w:t xml:space="preserve"> – </w:t>
            </w:r>
          </w:p>
        </w:tc>
        <w:tc>
          <w:tcPr>
            <w:tcW w:w="2154" w:type="dxa"/>
            <w:tcBorders>
              <w:top w:val="single" w:sz="4" w:space="0" w:color="auto"/>
              <w:left w:val="single" w:sz="4" w:space="0" w:color="auto"/>
              <w:right w:val="single" w:sz="4" w:space="0" w:color="auto"/>
            </w:tcBorders>
            <w:shd w:val="clear" w:color="auto" w:fill="FFFFFF"/>
          </w:tcPr>
          <w:p w14:paraId="7DC2650A" w14:textId="77777777" w:rsidR="00481799" w:rsidRPr="00B90290" w:rsidRDefault="00481799" w:rsidP="00481799">
            <w:pPr>
              <w:widowControl w:val="0"/>
              <w:spacing w:after="0" w:line="240" w:lineRule="auto"/>
              <w:ind w:left="-8"/>
              <w:jc w:val="center"/>
              <w:rPr>
                <w:rFonts w:eastAsia="Times New Roman"/>
                <w:color w:val="000000" w:themeColor="text1"/>
                <w:sz w:val="26"/>
                <w:szCs w:val="26"/>
                <w:lang w:val="uk-UA"/>
              </w:rPr>
            </w:pPr>
            <w:r w:rsidRPr="00B90290">
              <w:rPr>
                <w:rFonts w:eastAsia="Times New Roman"/>
                <w:color w:val="000000" w:themeColor="text1"/>
                <w:sz w:val="26"/>
                <w:szCs w:val="26"/>
                <w:lang w:val="uk-UA" w:eastAsia="uk-UA"/>
              </w:rPr>
              <w:t xml:space="preserve"> – </w:t>
            </w:r>
          </w:p>
        </w:tc>
      </w:tr>
      <w:tr w:rsidR="00555E48" w:rsidRPr="00B90290" w14:paraId="020E480F" w14:textId="77777777" w:rsidTr="00555E48">
        <w:trPr>
          <w:trHeight w:hRule="exact" w:val="986"/>
        </w:trPr>
        <w:tc>
          <w:tcPr>
            <w:tcW w:w="696" w:type="dxa"/>
            <w:tcBorders>
              <w:top w:val="single" w:sz="4" w:space="0" w:color="auto"/>
              <w:left w:val="single" w:sz="4" w:space="0" w:color="auto"/>
            </w:tcBorders>
            <w:shd w:val="clear" w:color="auto" w:fill="FFFFFF"/>
          </w:tcPr>
          <w:p w14:paraId="321EA345" w14:textId="77777777" w:rsidR="00555E48" w:rsidRPr="00B90290" w:rsidRDefault="00555E48" w:rsidP="00555E48">
            <w:pPr>
              <w:widowControl w:val="0"/>
              <w:spacing w:after="0" w:line="240" w:lineRule="auto"/>
              <w:ind w:left="260"/>
              <w:rPr>
                <w:rFonts w:eastAsia="Times New Roman"/>
                <w:sz w:val="26"/>
                <w:szCs w:val="26"/>
                <w:lang w:val="uk-UA"/>
              </w:rPr>
            </w:pPr>
            <w:r w:rsidRPr="00B90290">
              <w:rPr>
                <w:rFonts w:eastAsia="Times New Roman"/>
                <w:sz w:val="26"/>
                <w:szCs w:val="26"/>
                <w:shd w:val="clear" w:color="auto" w:fill="FFFFFF"/>
                <w:lang w:val="uk-UA"/>
              </w:rPr>
              <w:t>2.</w:t>
            </w:r>
          </w:p>
        </w:tc>
        <w:tc>
          <w:tcPr>
            <w:tcW w:w="5111" w:type="dxa"/>
            <w:tcBorders>
              <w:top w:val="single" w:sz="4" w:space="0" w:color="auto"/>
              <w:left w:val="single" w:sz="4" w:space="0" w:color="auto"/>
            </w:tcBorders>
            <w:shd w:val="clear" w:color="auto" w:fill="FFFFFF"/>
          </w:tcPr>
          <w:p w14:paraId="5C6A4C1B" w14:textId="77777777" w:rsidR="00555E48" w:rsidRPr="00B90290" w:rsidRDefault="00555E48" w:rsidP="00555E48">
            <w:pPr>
              <w:spacing w:after="0" w:line="240" w:lineRule="auto"/>
              <w:rPr>
                <w:sz w:val="26"/>
                <w:szCs w:val="26"/>
                <w:lang w:val="uk-UA"/>
              </w:rPr>
            </w:pPr>
            <w:r w:rsidRPr="00B90290">
              <w:rPr>
                <w:sz w:val="26"/>
                <w:szCs w:val="26"/>
                <w:shd w:val="clear" w:color="auto" w:fill="FFFFFF"/>
                <w:lang w:val="uk-UA"/>
              </w:rPr>
              <w:t xml:space="preserve">Оцінка вартості адміністративних процедур для суб’єктів малого підприємництва щодо виконання регулювання </w:t>
            </w:r>
          </w:p>
        </w:tc>
        <w:tc>
          <w:tcPr>
            <w:tcW w:w="1701" w:type="dxa"/>
            <w:tcBorders>
              <w:top w:val="single" w:sz="4" w:space="0" w:color="auto"/>
              <w:left w:val="single" w:sz="4" w:space="0" w:color="auto"/>
            </w:tcBorders>
            <w:shd w:val="clear" w:color="auto" w:fill="FFFFFF"/>
            <w:vAlign w:val="center"/>
          </w:tcPr>
          <w:p w14:paraId="74F690EE" w14:textId="77777777" w:rsidR="00555E48" w:rsidRPr="00B90290" w:rsidRDefault="00555E48" w:rsidP="00555E48">
            <w:pPr>
              <w:widowControl w:val="0"/>
              <w:spacing w:after="0" w:line="240" w:lineRule="auto"/>
              <w:ind w:left="-8"/>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w:t>
            </w:r>
          </w:p>
        </w:tc>
        <w:tc>
          <w:tcPr>
            <w:tcW w:w="2154" w:type="dxa"/>
            <w:tcBorders>
              <w:top w:val="single" w:sz="4" w:space="0" w:color="auto"/>
              <w:left w:val="single" w:sz="4" w:space="0" w:color="auto"/>
              <w:right w:val="single" w:sz="4" w:space="0" w:color="auto"/>
            </w:tcBorders>
            <w:shd w:val="clear" w:color="auto" w:fill="FFFFFF"/>
            <w:vAlign w:val="center"/>
          </w:tcPr>
          <w:p w14:paraId="3222F498" w14:textId="77777777" w:rsidR="00555E48" w:rsidRPr="00B90290" w:rsidRDefault="00555E48" w:rsidP="00555E48">
            <w:pPr>
              <w:widowControl w:val="0"/>
              <w:spacing w:after="0" w:line="240" w:lineRule="auto"/>
              <w:ind w:left="-8"/>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w:t>
            </w:r>
          </w:p>
        </w:tc>
      </w:tr>
      <w:tr w:rsidR="00CE44F1" w:rsidRPr="00B90290" w14:paraId="0CE65896" w14:textId="77777777" w:rsidTr="00D808C1">
        <w:trPr>
          <w:trHeight w:hRule="exact" w:val="867"/>
        </w:trPr>
        <w:tc>
          <w:tcPr>
            <w:tcW w:w="696" w:type="dxa"/>
            <w:tcBorders>
              <w:top w:val="single" w:sz="4" w:space="0" w:color="auto"/>
              <w:left w:val="single" w:sz="4" w:space="0" w:color="auto"/>
              <w:bottom w:val="single" w:sz="4" w:space="0" w:color="auto"/>
            </w:tcBorders>
            <w:shd w:val="clear" w:color="auto" w:fill="FFFFFF"/>
          </w:tcPr>
          <w:p w14:paraId="78EF1CF2" w14:textId="77777777" w:rsidR="00CE44F1" w:rsidRPr="00B90290" w:rsidRDefault="00CE44F1" w:rsidP="0028152F">
            <w:pPr>
              <w:widowControl w:val="0"/>
              <w:spacing w:after="0" w:line="240" w:lineRule="auto"/>
              <w:ind w:left="260"/>
              <w:rPr>
                <w:rFonts w:eastAsia="Times New Roman"/>
                <w:sz w:val="26"/>
                <w:szCs w:val="26"/>
                <w:lang w:val="uk-UA"/>
              </w:rPr>
            </w:pPr>
            <w:r w:rsidRPr="00B90290">
              <w:rPr>
                <w:rFonts w:eastAsia="Times New Roman"/>
                <w:sz w:val="26"/>
                <w:szCs w:val="26"/>
                <w:shd w:val="clear" w:color="auto" w:fill="FFFFFF"/>
                <w:lang w:val="uk-UA"/>
              </w:rPr>
              <w:t>3.</w:t>
            </w:r>
          </w:p>
        </w:tc>
        <w:tc>
          <w:tcPr>
            <w:tcW w:w="5111" w:type="dxa"/>
            <w:tcBorders>
              <w:top w:val="single" w:sz="4" w:space="0" w:color="auto"/>
              <w:left w:val="single" w:sz="4" w:space="0" w:color="auto"/>
              <w:bottom w:val="single" w:sz="4" w:space="0" w:color="auto"/>
            </w:tcBorders>
            <w:shd w:val="clear" w:color="auto" w:fill="FFFFFF"/>
          </w:tcPr>
          <w:p w14:paraId="08366449" w14:textId="77777777" w:rsidR="00CE44F1" w:rsidRPr="00B90290" w:rsidRDefault="00CE44F1" w:rsidP="0028152F">
            <w:pPr>
              <w:spacing w:after="0" w:line="240" w:lineRule="auto"/>
              <w:rPr>
                <w:sz w:val="26"/>
                <w:szCs w:val="26"/>
                <w:shd w:val="clear" w:color="auto" w:fill="FFFFFF"/>
                <w:lang w:val="uk-UA"/>
              </w:rPr>
            </w:pPr>
            <w:r w:rsidRPr="00B90290">
              <w:rPr>
                <w:sz w:val="26"/>
                <w:szCs w:val="26"/>
                <w:shd w:val="clear" w:color="auto" w:fill="FFFFFF"/>
                <w:lang w:val="uk-UA"/>
              </w:rPr>
              <w:t>Сумарні витрати малого підприємництва на виконання запланованого регулювання</w:t>
            </w:r>
          </w:p>
        </w:tc>
        <w:tc>
          <w:tcPr>
            <w:tcW w:w="1701" w:type="dxa"/>
            <w:tcBorders>
              <w:top w:val="single" w:sz="4" w:space="0" w:color="auto"/>
              <w:left w:val="single" w:sz="4" w:space="0" w:color="auto"/>
              <w:bottom w:val="single" w:sz="4" w:space="0" w:color="auto"/>
            </w:tcBorders>
            <w:shd w:val="clear" w:color="auto" w:fill="FFFFFF"/>
            <w:vAlign w:val="center"/>
          </w:tcPr>
          <w:p w14:paraId="29B1EC02" w14:textId="77777777" w:rsidR="00CE44F1" w:rsidRPr="00B90290" w:rsidRDefault="00422636" w:rsidP="0028152F">
            <w:pPr>
              <w:spacing w:after="0" w:line="240" w:lineRule="auto"/>
              <w:ind w:left="-8"/>
              <w:jc w:val="center"/>
              <w:rPr>
                <w:color w:val="FF0000"/>
                <w:sz w:val="26"/>
                <w:szCs w:val="26"/>
                <w:lang w:val="uk-UA"/>
              </w:rPr>
            </w:pPr>
            <w:r w:rsidRPr="00B90290">
              <w:rPr>
                <w:sz w:val="26"/>
                <w:szCs w:val="26"/>
                <w:lang w:val="uk-UA"/>
              </w:rPr>
              <w:t>5 200,00 грн</w:t>
            </w:r>
          </w:p>
        </w:tc>
        <w:tc>
          <w:tcPr>
            <w:tcW w:w="2154" w:type="dxa"/>
            <w:tcBorders>
              <w:top w:val="single" w:sz="4" w:space="0" w:color="auto"/>
              <w:left w:val="single" w:sz="4" w:space="0" w:color="auto"/>
              <w:bottom w:val="single" w:sz="4" w:space="0" w:color="auto"/>
              <w:right w:val="single" w:sz="4" w:space="0" w:color="auto"/>
            </w:tcBorders>
            <w:shd w:val="clear" w:color="auto" w:fill="FFFFFF"/>
            <w:vAlign w:val="center"/>
          </w:tcPr>
          <w:p w14:paraId="29B7D801" w14:textId="77777777" w:rsidR="00CE44F1" w:rsidRPr="00B90290" w:rsidRDefault="00422636" w:rsidP="0028152F">
            <w:pPr>
              <w:spacing w:after="0" w:line="240" w:lineRule="auto"/>
              <w:ind w:left="-8"/>
              <w:jc w:val="center"/>
              <w:rPr>
                <w:color w:val="FF0000"/>
                <w:sz w:val="26"/>
                <w:szCs w:val="26"/>
                <w:lang w:val="uk-UA"/>
              </w:rPr>
            </w:pPr>
            <w:r w:rsidRPr="00B90290">
              <w:rPr>
                <w:sz w:val="26"/>
                <w:szCs w:val="26"/>
                <w:lang w:val="uk-UA"/>
              </w:rPr>
              <w:t>5 200,00 грн</w:t>
            </w:r>
          </w:p>
        </w:tc>
      </w:tr>
      <w:tr w:rsidR="00555E48" w:rsidRPr="00B90290" w14:paraId="0C0B8C85" w14:textId="77777777" w:rsidTr="00555E48">
        <w:trPr>
          <w:trHeight w:hRule="exact" w:val="1391"/>
        </w:trPr>
        <w:tc>
          <w:tcPr>
            <w:tcW w:w="696" w:type="dxa"/>
            <w:tcBorders>
              <w:top w:val="single" w:sz="4" w:space="0" w:color="auto"/>
              <w:left w:val="single" w:sz="4" w:space="0" w:color="auto"/>
              <w:bottom w:val="single" w:sz="4" w:space="0" w:color="auto"/>
            </w:tcBorders>
            <w:shd w:val="clear" w:color="auto" w:fill="FFFFFF"/>
          </w:tcPr>
          <w:p w14:paraId="7BE12B22" w14:textId="77777777" w:rsidR="00555E48" w:rsidRPr="00B90290" w:rsidRDefault="00555E48" w:rsidP="00555E48">
            <w:pPr>
              <w:widowControl w:val="0"/>
              <w:spacing w:after="0" w:line="240" w:lineRule="auto"/>
              <w:ind w:left="260"/>
              <w:rPr>
                <w:rFonts w:eastAsia="Times New Roman"/>
                <w:sz w:val="26"/>
                <w:szCs w:val="26"/>
                <w:shd w:val="clear" w:color="auto" w:fill="FFFFFF"/>
                <w:lang w:val="uk-UA"/>
              </w:rPr>
            </w:pPr>
            <w:r w:rsidRPr="00B90290">
              <w:rPr>
                <w:rFonts w:eastAsia="Times New Roman"/>
                <w:sz w:val="26"/>
                <w:szCs w:val="26"/>
                <w:shd w:val="clear" w:color="auto" w:fill="FFFFFF"/>
                <w:lang w:val="uk-UA"/>
              </w:rPr>
              <w:t>4</w:t>
            </w:r>
          </w:p>
        </w:tc>
        <w:tc>
          <w:tcPr>
            <w:tcW w:w="5111" w:type="dxa"/>
            <w:tcBorders>
              <w:top w:val="single" w:sz="4" w:space="0" w:color="auto"/>
              <w:left w:val="single" w:sz="4" w:space="0" w:color="auto"/>
              <w:bottom w:val="single" w:sz="4" w:space="0" w:color="auto"/>
            </w:tcBorders>
            <w:shd w:val="clear" w:color="auto" w:fill="FFFFFF"/>
          </w:tcPr>
          <w:p w14:paraId="0840C3D9" w14:textId="77777777" w:rsidR="00555E48" w:rsidRPr="00B90290" w:rsidRDefault="00555E48" w:rsidP="00555E48">
            <w:pPr>
              <w:spacing w:after="0" w:line="240" w:lineRule="auto"/>
              <w:rPr>
                <w:sz w:val="26"/>
                <w:szCs w:val="26"/>
                <w:shd w:val="clear" w:color="auto" w:fill="FFFFFF"/>
                <w:lang w:val="uk-UA"/>
              </w:rPr>
            </w:pPr>
            <w:r w:rsidRPr="00B90290">
              <w:rPr>
                <w:sz w:val="26"/>
                <w:szCs w:val="26"/>
                <w:shd w:val="clear" w:color="auto" w:fill="FFFFFF"/>
                <w:lang w:val="uk-UA"/>
              </w:rPr>
              <w:t>Бюджетні витрати на адміністрування регулювання суб’єктів малого підприємництва</w:t>
            </w:r>
          </w:p>
        </w:tc>
        <w:tc>
          <w:tcPr>
            <w:tcW w:w="1701" w:type="dxa"/>
            <w:tcBorders>
              <w:top w:val="single" w:sz="4" w:space="0" w:color="auto"/>
              <w:left w:val="single" w:sz="4" w:space="0" w:color="auto"/>
              <w:bottom w:val="single" w:sz="4" w:space="0" w:color="auto"/>
            </w:tcBorders>
            <w:shd w:val="clear" w:color="auto" w:fill="FFFFFF"/>
            <w:vAlign w:val="center"/>
          </w:tcPr>
          <w:p w14:paraId="37A5FF20" w14:textId="77777777" w:rsidR="00555E48" w:rsidRPr="00B90290" w:rsidRDefault="00555E48" w:rsidP="00555E48">
            <w:pPr>
              <w:widowControl w:val="0"/>
              <w:spacing w:after="0" w:line="240" w:lineRule="auto"/>
              <w:ind w:left="-8"/>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w:t>
            </w:r>
          </w:p>
        </w:tc>
        <w:tc>
          <w:tcPr>
            <w:tcW w:w="2154" w:type="dxa"/>
            <w:tcBorders>
              <w:top w:val="single" w:sz="4" w:space="0" w:color="auto"/>
              <w:left w:val="single" w:sz="4" w:space="0" w:color="auto"/>
              <w:bottom w:val="single" w:sz="4" w:space="0" w:color="auto"/>
              <w:right w:val="single" w:sz="4" w:space="0" w:color="auto"/>
            </w:tcBorders>
            <w:shd w:val="clear" w:color="auto" w:fill="FFFFFF"/>
            <w:vAlign w:val="center"/>
          </w:tcPr>
          <w:p w14:paraId="7639374D" w14:textId="77777777" w:rsidR="00555E48" w:rsidRPr="00B90290" w:rsidRDefault="00555E48" w:rsidP="00555E48">
            <w:pPr>
              <w:widowControl w:val="0"/>
              <w:spacing w:after="0" w:line="240" w:lineRule="auto"/>
              <w:ind w:left="-8"/>
              <w:jc w:val="center"/>
              <w:rPr>
                <w:rFonts w:eastAsia="Times New Roman"/>
                <w:color w:val="000000" w:themeColor="text1"/>
                <w:sz w:val="26"/>
                <w:szCs w:val="26"/>
                <w:lang w:val="uk-UA" w:eastAsia="uk-UA"/>
              </w:rPr>
            </w:pPr>
            <w:r w:rsidRPr="00B90290">
              <w:rPr>
                <w:rFonts w:eastAsia="Times New Roman"/>
                <w:color w:val="000000" w:themeColor="text1"/>
                <w:sz w:val="26"/>
                <w:szCs w:val="26"/>
                <w:lang w:val="uk-UA" w:eastAsia="uk-UA"/>
              </w:rPr>
              <w:t>–</w:t>
            </w:r>
          </w:p>
        </w:tc>
      </w:tr>
      <w:tr w:rsidR="004D5A22" w:rsidRPr="00B90290" w14:paraId="292FBFDE" w14:textId="77777777" w:rsidTr="00555E48">
        <w:trPr>
          <w:trHeight w:hRule="exact" w:val="867"/>
        </w:trPr>
        <w:tc>
          <w:tcPr>
            <w:tcW w:w="696" w:type="dxa"/>
            <w:tcBorders>
              <w:top w:val="single" w:sz="4" w:space="0" w:color="auto"/>
              <w:left w:val="single" w:sz="4" w:space="0" w:color="auto"/>
              <w:bottom w:val="single" w:sz="4" w:space="0" w:color="auto"/>
            </w:tcBorders>
            <w:shd w:val="clear" w:color="auto" w:fill="FFFFFF"/>
          </w:tcPr>
          <w:p w14:paraId="321A946C" w14:textId="77777777" w:rsidR="004D5A22" w:rsidRPr="00B90290" w:rsidRDefault="004D5A22" w:rsidP="004D5A22">
            <w:pPr>
              <w:widowControl w:val="0"/>
              <w:spacing w:after="0" w:line="240" w:lineRule="auto"/>
              <w:ind w:left="260"/>
              <w:rPr>
                <w:rFonts w:eastAsia="Times New Roman"/>
                <w:sz w:val="26"/>
                <w:szCs w:val="26"/>
                <w:shd w:val="clear" w:color="auto" w:fill="FFFFFF"/>
                <w:lang w:val="uk-UA"/>
              </w:rPr>
            </w:pPr>
            <w:r w:rsidRPr="00B90290">
              <w:rPr>
                <w:rFonts w:eastAsia="Times New Roman"/>
                <w:sz w:val="26"/>
                <w:szCs w:val="26"/>
                <w:shd w:val="clear" w:color="auto" w:fill="FFFFFF"/>
                <w:lang w:val="uk-UA"/>
              </w:rPr>
              <w:t>5</w:t>
            </w:r>
          </w:p>
        </w:tc>
        <w:tc>
          <w:tcPr>
            <w:tcW w:w="5111" w:type="dxa"/>
            <w:tcBorders>
              <w:top w:val="single" w:sz="4" w:space="0" w:color="auto"/>
              <w:left w:val="single" w:sz="4" w:space="0" w:color="auto"/>
              <w:bottom w:val="single" w:sz="4" w:space="0" w:color="auto"/>
            </w:tcBorders>
            <w:shd w:val="clear" w:color="auto" w:fill="FFFFFF"/>
          </w:tcPr>
          <w:p w14:paraId="40BCBF5D" w14:textId="77777777" w:rsidR="004D5A22" w:rsidRPr="00B90290" w:rsidRDefault="004D5A22" w:rsidP="004D5A22">
            <w:pPr>
              <w:spacing w:after="0" w:line="240" w:lineRule="auto"/>
              <w:rPr>
                <w:sz w:val="26"/>
                <w:szCs w:val="26"/>
                <w:shd w:val="clear" w:color="auto" w:fill="FFFFFF"/>
                <w:lang w:val="uk-UA"/>
              </w:rPr>
            </w:pPr>
            <w:r w:rsidRPr="00B90290">
              <w:rPr>
                <w:sz w:val="26"/>
                <w:szCs w:val="26"/>
                <w:shd w:val="clear" w:color="auto" w:fill="FFFFFF"/>
                <w:lang w:val="uk-UA"/>
              </w:rPr>
              <w:t>Сумарні витрати на виконання запланованого регулювання</w:t>
            </w:r>
          </w:p>
        </w:tc>
        <w:tc>
          <w:tcPr>
            <w:tcW w:w="1701" w:type="dxa"/>
            <w:tcBorders>
              <w:top w:val="single" w:sz="4" w:space="0" w:color="auto"/>
              <w:left w:val="single" w:sz="4" w:space="0" w:color="auto"/>
              <w:bottom w:val="single" w:sz="4" w:space="0" w:color="auto"/>
            </w:tcBorders>
            <w:shd w:val="clear" w:color="auto" w:fill="FFFFFF"/>
            <w:vAlign w:val="center"/>
          </w:tcPr>
          <w:p w14:paraId="24061B3E" w14:textId="77777777" w:rsidR="004D5A22" w:rsidRPr="00B90290" w:rsidRDefault="00422636" w:rsidP="004D5A22">
            <w:pPr>
              <w:widowControl w:val="0"/>
              <w:spacing w:after="0" w:line="240" w:lineRule="auto"/>
              <w:ind w:left="-8"/>
              <w:jc w:val="center"/>
              <w:rPr>
                <w:rFonts w:eastAsia="Times New Roman"/>
                <w:color w:val="000000" w:themeColor="text1"/>
                <w:sz w:val="26"/>
                <w:szCs w:val="26"/>
                <w:lang w:val="uk-UA" w:eastAsia="uk-UA"/>
              </w:rPr>
            </w:pPr>
            <w:r w:rsidRPr="00B90290">
              <w:rPr>
                <w:sz w:val="26"/>
                <w:szCs w:val="26"/>
                <w:lang w:val="uk-UA"/>
              </w:rPr>
              <w:t>5 200,00 грн</w:t>
            </w:r>
          </w:p>
        </w:tc>
        <w:tc>
          <w:tcPr>
            <w:tcW w:w="2154" w:type="dxa"/>
            <w:tcBorders>
              <w:top w:val="single" w:sz="4" w:space="0" w:color="auto"/>
              <w:left w:val="single" w:sz="4" w:space="0" w:color="auto"/>
              <w:bottom w:val="single" w:sz="4" w:space="0" w:color="auto"/>
              <w:right w:val="single" w:sz="4" w:space="0" w:color="auto"/>
            </w:tcBorders>
            <w:shd w:val="clear" w:color="auto" w:fill="FFFFFF"/>
            <w:vAlign w:val="center"/>
          </w:tcPr>
          <w:p w14:paraId="194FE5CE" w14:textId="77777777" w:rsidR="004D5A22" w:rsidRPr="00B90290" w:rsidRDefault="00422636" w:rsidP="004D5A22">
            <w:pPr>
              <w:widowControl w:val="0"/>
              <w:spacing w:after="0" w:line="240" w:lineRule="auto"/>
              <w:ind w:left="-8"/>
              <w:jc w:val="center"/>
              <w:rPr>
                <w:rFonts w:eastAsia="Times New Roman"/>
                <w:color w:val="000000" w:themeColor="text1"/>
                <w:sz w:val="26"/>
                <w:szCs w:val="26"/>
                <w:lang w:val="uk-UA" w:eastAsia="uk-UA"/>
              </w:rPr>
            </w:pPr>
            <w:r w:rsidRPr="00B90290">
              <w:rPr>
                <w:sz w:val="26"/>
                <w:szCs w:val="26"/>
                <w:lang w:val="uk-UA"/>
              </w:rPr>
              <w:t>5 200,00 грн</w:t>
            </w:r>
          </w:p>
        </w:tc>
      </w:tr>
    </w:tbl>
    <w:p w14:paraId="27E06BAF" w14:textId="77777777" w:rsidR="00CE44F1" w:rsidRPr="00B90290" w:rsidRDefault="00CE44F1" w:rsidP="0028152F">
      <w:pPr>
        <w:keepNext/>
        <w:keepLines/>
        <w:widowControl w:val="0"/>
        <w:spacing w:after="0" w:line="240" w:lineRule="auto"/>
        <w:ind w:left="142" w:right="20" w:firstLine="425"/>
        <w:jc w:val="both"/>
        <w:outlineLvl w:val="2"/>
        <w:rPr>
          <w:rFonts w:eastAsia="Times New Roman"/>
          <w:sz w:val="26"/>
          <w:szCs w:val="26"/>
          <w:shd w:val="clear" w:color="auto" w:fill="FFFFFF"/>
          <w:lang w:val="uk-UA"/>
        </w:rPr>
      </w:pPr>
      <w:r w:rsidRPr="00B90290">
        <w:rPr>
          <w:sz w:val="26"/>
          <w:szCs w:val="26"/>
          <w:shd w:val="clear" w:color="auto" w:fill="FFFFFF"/>
          <w:lang w:val="uk-UA"/>
        </w:rPr>
        <w:t xml:space="preserve">Для провадження та виконання вимог регуляторного </w:t>
      </w:r>
      <w:proofErr w:type="spellStart"/>
      <w:r w:rsidRPr="00B90290">
        <w:rPr>
          <w:sz w:val="26"/>
          <w:szCs w:val="26"/>
          <w:shd w:val="clear" w:color="auto" w:fill="FFFFFF"/>
          <w:lang w:val="uk-UA"/>
        </w:rPr>
        <w:t>акта</w:t>
      </w:r>
      <w:proofErr w:type="spellEnd"/>
      <w:r w:rsidRPr="00B90290">
        <w:rPr>
          <w:sz w:val="26"/>
          <w:szCs w:val="26"/>
          <w:shd w:val="clear" w:color="auto" w:fill="FFFFFF"/>
          <w:lang w:val="uk-UA"/>
        </w:rPr>
        <w:t xml:space="preserve"> органом виконавчої влади не передбачається додаткового фінансування за рахунок коштів Державного бюджету України. Фінансування витрат здійснюватиметься в межах коштів, передбачених на утримання органу виконавчої влади.</w:t>
      </w:r>
    </w:p>
    <w:p w14:paraId="678FEFB7" w14:textId="77777777" w:rsidR="00CE44F1" w:rsidRPr="00B90290" w:rsidRDefault="00CE44F1" w:rsidP="0028152F">
      <w:pPr>
        <w:keepNext/>
        <w:keepLines/>
        <w:widowControl w:val="0"/>
        <w:spacing w:after="0" w:line="240" w:lineRule="auto"/>
        <w:ind w:left="142" w:right="20" w:firstLine="425"/>
        <w:jc w:val="both"/>
        <w:outlineLvl w:val="2"/>
        <w:rPr>
          <w:rFonts w:eastAsia="Times New Roman"/>
          <w:sz w:val="26"/>
          <w:szCs w:val="26"/>
          <w:shd w:val="clear" w:color="auto" w:fill="FFFFFF"/>
          <w:lang w:val="uk-UA"/>
        </w:rPr>
      </w:pPr>
    </w:p>
    <w:p w14:paraId="17EC22D7" w14:textId="77777777" w:rsidR="00CE44F1" w:rsidRPr="00B90290" w:rsidRDefault="00CE44F1" w:rsidP="0028152F">
      <w:pPr>
        <w:spacing w:after="0" w:line="240" w:lineRule="auto"/>
        <w:ind w:firstLine="567"/>
        <w:contextualSpacing/>
        <w:jc w:val="both"/>
        <w:rPr>
          <w:sz w:val="26"/>
          <w:szCs w:val="26"/>
          <w:shd w:val="clear" w:color="auto" w:fill="FFFFFF"/>
          <w:lang w:val="uk-UA"/>
        </w:rPr>
      </w:pPr>
      <w:r w:rsidRPr="00B90290">
        <w:rPr>
          <w:sz w:val="26"/>
          <w:szCs w:val="26"/>
          <w:shd w:val="clear" w:color="auto" w:fill="FFFFFF"/>
          <w:lang w:val="uk-UA"/>
        </w:rPr>
        <w:t>5. Розроблення коригуючих (пом’якшувальних) заходів для малого підприємництва щодо запропонованого регулювання не передбачено.</w:t>
      </w:r>
    </w:p>
    <w:p w14:paraId="59014009" w14:textId="77777777" w:rsidR="00CE44F1" w:rsidRPr="00B90290" w:rsidRDefault="00CE44F1" w:rsidP="0028152F">
      <w:pPr>
        <w:spacing w:after="0" w:line="240" w:lineRule="auto"/>
        <w:jc w:val="both"/>
        <w:rPr>
          <w:sz w:val="26"/>
          <w:szCs w:val="26"/>
          <w:lang w:val="uk-UA"/>
        </w:rPr>
      </w:pPr>
    </w:p>
    <w:sectPr w:rsidR="00CE44F1" w:rsidRPr="00B90290" w:rsidSect="00593E02">
      <w:headerReference w:type="even" r:id="rId7"/>
      <w:headerReference w:type="default" r:id="rId8"/>
      <w:footerReference w:type="even" r:id="rId9"/>
      <w:footerReference w:type="default" r:id="rId10"/>
      <w:headerReference w:type="first" r:id="rId11"/>
      <w:footerReference w:type="first" r:id="rId12"/>
      <w:pgSz w:w="12240" w:h="15840"/>
      <w:pgMar w:top="1134" w:right="616" w:bottom="1134" w:left="1701" w:header="708" w:footer="708" w:gutter="0"/>
      <w:pgNumType w:start="1"/>
      <w:cols w:space="720"/>
      <w:titlePg/>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825B" w14:textId="77777777" w:rsidR="00B452B0" w:rsidRDefault="00B452B0">
      <w:pPr>
        <w:spacing w:after="0" w:line="240" w:lineRule="auto"/>
      </w:pPr>
      <w:r>
        <w:separator/>
      </w:r>
    </w:p>
  </w:endnote>
  <w:endnote w:type="continuationSeparator" w:id="0">
    <w:p w14:paraId="1C1FE276" w14:textId="77777777" w:rsidR="00B452B0" w:rsidRDefault="00B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Wingdings 2"/>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PetersburgTT">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altName w:val="Century Gothic"/>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17D9" w14:textId="77777777" w:rsidR="00EF7018" w:rsidRDefault="00EF701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4B8B" w14:textId="77777777" w:rsidR="00EF7018" w:rsidRDefault="00EF701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D9203" w14:textId="77777777" w:rsidR="00EF7018" w:rsidRDefault="00EF701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F53C5" w14:textId="77777777" w:rsidR="00B452B0" w:rsidRDefault="00B452B0">
      <w:pPr>
        <w:spacing w:after="0" w:line="240" w:lineRule="auto"/>
      </w:pPr>
      <w:r>
        <w:separator/>
      </w:r>
    </w:p>
  </w:footnote>
  <w:footnote w:type="continuationSeparator" w:id="0">
    <w:p w14:paraId="19A86EBC" w14:textId="77777777" w:rsidR="00B452B0" w:rsidRDefault="00B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8C24" w14:textId="77777777" w:rsidR="00EF7018" w:rsidRDefault="00EF701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90E2" w14:textId="77777777" w:rsidR="00EF7018" w:rsidRDefault="00EF7018">
    <w:pPr>
      <w:pStyle w:val="a3"/>
      <w:jc w:val="center"/>
    </w:pPr>
    <w:r>
      <w:fldChar w:fldCharType="begin"/>
    </w:r>
    <w:r>
      <w:instrText>PAGE   \* MERGEFORMAT</w:instrText>
    </w:r>
    <w:r>
      <w:fldChar w:fldCharType="separate"/>
    </w:r>
    <w:r w:rsidR="005544CB" w:rsidRPr="005544CB">
      <w:rPr>
        <w:noProof/>
        <w:lang w:val="uk-UA"/>
      </w:rPr>
      <w:t>2</w:t>
    </w:r>
    <w:r w:rsidR="005544CB" w:rsidRPr="005544CB">
      <w:rPr>
        <w:noProof/>
        <w:lang w:val="uk-UA"/>
      </w:rPr>
      <w:t>2</w:t>
    </w:r>
    <w:r>
      <w:fldChar w:fldCharType="end"/>
    </w:r>
  </w:p>
  <w:p w14:paraId="624306BD" w14:textId="77777777" w:rsidR="00EF7018" w:rsidRDefault="00EF701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9C76" w14:textId="77777777" w:rsidR="00EF7018" w:rsidRDefault="00EF701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A67A0"/>
    <w:multiLevelType w:val="multilevel"/>
    <w:tmpl w:val="FFFFFFFF"/>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F2FE9"/>
    <w:multiLevelType w:val="hybridMultilevel"/>
    <w:tmpl w:val="FFFFFFFF"/>
    <w:lvl w:ilvl="0" w:tplc="965E063A">
      <w:start w:val="1"/>
      <w:numFmt w:val="decimal"/>
      <w:lvlText w:val="%1."/>
      <w:lvlJc w:val="left"/>
      <w:pPr>
        <w:ind w:left="1400" w:hanging="360"/>
      </w:pPr>
      <w:rPr>
        <w:rFonts w:cs="Times New Roman" w:hint="default"/>
      </w:rPr>
    </w:lvl>
    <w:lvl w:ilvl="1" w:tplc="04220019" w:tentative="1">
      <w:start w:val="1"/>
      <w:numFmt w:val="lowerLetter"/>
      <w:lvlText w:val="%2."/>
      <w:lvlJc w:val="left"/>
      <w:pPr>
        <w:ind w:left="2120" w:hanging="360"/>
      </w:pPr>
      <w:rPr>
        <w:rFonts w:cs="Times New Roman"/>
      </w:rPr>
    </w:lvl>
    <w:lvl w:ilvl="2" w:tplc="0422001B" w:tentative="1">
      <w:start w:val="1"/>
      <w:numFmt w:val="lowerRoman"/>
      <w:lvlText w:val="%3."/>
      <w:lvlJc w:val="right"/>
      <w:pPr>
        <w:ind w:left="2840" w:hanging="180"/>
      </w:pPr>
      <w:rPr>
        <w:rFonts w:cs="Times New Roman"/>
      </w:rPr>
    </w:lvl>
    <w:lvl w:ilvl="3" w:tplc="0422000F" w:tentative="1">
      <w:start w:val="1"/>
      <w:numFmt w:val="decimal"/>
      <w:lvlText w:val="%4."/>
      <w:lvlJc w:val="left"/>
      <w:pPr>
        <w:ind w:left="3560" w:hanging="360"/>
      </w:pPr>
      <w:rPr>
        <w:rFonts w:cs="Times New Roman"/>
      </w:rPr>
    </w:lvl>
    <w:lvl w:ilvl="4" w:tplc="04220019" w:tentative="1">
      <w:start w:val="1"/>
      <w:numFmt w:val="lowerLetter"/>
      <w:lvlText w:val="%5."/>
      <w:lvlJc w:val="left"/>
      <w:pPr>
        <w:ind w:left="4280" w:hanging="360"/>
      </w:pPr>
      <w:rPr>
        <w:rFonts w:cs="Times New Roman"/>
      </w:rPr>
    </w:lvl>
    <w:lvl w:ilvl="5" w:tplc="0422001B" w:tentative="1">
      <w:start w:val="1"/>
      <w:numFmt w:val="lowerRoman"/>
      <w:lvlText w:val="%6."/>
      <w:lvlJc w:val="right"/>
      <w:pPr>
        <w:ind w:left="5000" w:hanging="180"/>
      </w:pPr>
      <w:rPr>
        <w:rFonts w:cs="Times New Roman"/>
      </w:rPr>
    </w:lvl>
    <w:lvl w:ilvl="6" w:tplc="0422000F" w:tentative="1">
      <w:start w:val="1"/>
      <w:numFmt w:val="decimal"/>
      <w:lvlText w:val="%7."/>
      <w:lvlJc w:val="left"/>
      <w:pPr>
        <w:ind w:left="5720" w:hanging="360"/>
      </w:pPr>
      <w:rPr>
        <w:rFonts w:cs="Times New Roman"/>
      </w:rPr>
    </w:lvl>
    <w:lvl w:ilvl="7" w:tplc="04220019" w:tentative="1">
      <w:start w:val="1"/>
      <w:numFmt w:val="lowerLetter"/>
      <w:lvlText w:val="%8."/>
      <w:lvlJc w:val="left"/>
      <w:pPr>
        <w:ind w:left="6440" w:hanging="360"/>
      </w:pPr>
      <w:rPr>
        <w:rFonts w:cs="Times New Roman"/>
      </w:rPr>
    </w:lvl>
    <w:lvl w:ilvl="8" w:tplc="0422001B" w:tentative="1">
      <w:start w:val="1"/>
      <w:numFmt w:val="lowerRoman"/>
      <w:lvlText w:val="%9."/>
      <w:lvlJc w:val="right"/>
      <w:pPr>
        <w:ind w:left="7160" w:hanging="180"/>
      </w:pPr>
      <w:rPr>
        <w:rFonts w:cs="Times New Roman"/>
      </w:rPr>
    </w:lvl>
  </w:abstractNum>
  <w:abstractNum w:abstractNumId="2" w15:restartNumberingAfterBreak="0">
    <w:nsid w:val="37C4205F"/>
    <w:multiLevelType w:val="multilevel"/>
    <w:tmpl w:val="FFFFFFFF"/>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90BFB"/>
    <w:multiLevelType w:val="hybridMultilevel"/>
    <w:tmpl w:val="FFFFFFFF"/>
    <w:lvl w:ilvl="0" w:tplc="10609A86">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4" w15:restartNumberingAfterBreak="0">
    <w:nsid w:val="55CD5618"/>
    <w:multiLevelType w:val="hybridMultilevel"/>
    <w:tmpl w:val="FFFFFFFF"/>
    <w:lvl w:ilvl="0" w:tplc="C9264720">
      <w:start w:val="1"/>
      <w:numFmt w:val="decimal"/>
      <w:suff w:val="space"/>
      <w:lvlText w:val="%1."/>
      <w:lvlJc w:val="left"/>
      <w:pPr>
        <w:ind w:left="1020" w:hanging="360"/>
      </w:pPr>
      <w:rPr>
        <w:rFonts w:cs="Times New Roman" w:hint="default"/>
      </w:rPr>
    </w:lvl>
    <w:lvl w:ilvl="1" w:tplc="04190019" w:tentative="1">
      <w:start w:val="1"/>
      <w:numFmt w:val="lowerLetter"/>
      <w:lvlText w:val="%2."/>
      <w:lvlJc w:val="left"/>
      <w:pPr>
        <w:ind w:left="1740" w:hanging="360"/>
      </w:pPr>
      <w:rPr>
        <w:rFonts w:cs="Times New Roman"/>
      </w:rPr>
    </w:lvl>
    <w:lvl w:ilvl="2" w:tplc="0419001B" w:tentative="1">
      <w:start w:val="1"/>
      <w:numFmt w:val="lowerRoman"/>
      <w:lvlText w:val="%3."/>
      <w:lvlJc w:val="right"/>
      <w:pPr>
        <w:ind w:left="2460" w:hanging="180"/>
      </w:pPr>
      <w:rPr>
        <w:rFonts w:cs="Times New Roman"/>
      </w:rPr>
    </w:lvl>
    <w:lvl w:ilvl="3" w:tplc="0419000F" w:tentative="1">
      <w:start w:val="1"/>
      <w:numFmt w:val="decimal"/>
      <w:lvlText w:val="%4."/>
      <w:lvlJc w:val="left"/>
      <w:pPr>
        <w:ind w:left="3180" w:hanging="360"/>
      </w:pPr>
      <w:rPr>
        <w:rFonts w:cs="Times New Roman"/>
      </w:rPr>
    </w:lvl>
    <w:lvl w:ilvl="4" w:tplc="04190019" w:tentative="1">
      <w:start w:val="1"/>
      <w:numFmt w:val="lowerLetter"/>
      <w:lvlText w:val="%5."/>
      <w:lvlJc w:val="left"/>
      <w:pPr>
        <w:ind w:left="3900" w:hanging="360"/>
      </w:pPr>
      <w:rPr>
        <w:rFonts w:cs="Times New Roman"/>
      </w:rPr>
    </w:lvl>
    <w:lvl w:ilvl="5" w:tplc="0419001B" w:tentative="1">
      <w:start w:val="1"/>
      <w:numFmt w:val="lowerRoman"/>
      <w:lvlText w:val="%6."/>
      <w:lvlJc w:val="right"/>
      <w:pPr>
        <w:ind w:left="4620" w:hanging="180"/>
      </w:pPr>
      <w:rPr>
        <w:rFonts w:cs="Times New Roman"/>
      </w:rPr>
    </w:lvl>
    <w:lvl w:ilvl="6" w:tplc="0419000F" w:tentative="1">
      <w:start w:val="1"/>
      <w:numFmt w:val="decimal"/>
      <w:lvlText w:val="%7."/>
      <w:lvlJc w:val="left"/>
      <w:pPr>
        <w:ind w:left="5340" w:hanging="360"/>
      </w:pPr>
      <w:rPr>
        <w:rFonts w:cs="Times New Roman"/>
      </w:rPr>
    </w:lvl>
    <w:lvl w:ilvl="7" w:tplc="04190019" w:tentative="1">
      <w:start w:val="1"/>
      <w:numFmt w:val="lowerLetter"/>
      <w:lvlText w:val="%8."/>
      <w:lvlJc w:val="left"/>
      <w:pPr>
        <w:ind w:left="6060" w:hanging="360"/>
      </w:pPr>
      <w:rPr>
        <w:rFonts w:cs="Times New Roman"/>
      </w:rPr>
    </w:lvl>
    <w:lvl w:ilvl="8" w:tplc="0419001B" w:tentative="1">
      <w:start w:val="1"/>
      <w:numFmt w:val="lowerRoman"/>
      <w:lvlText w:val="%9."/>
      <w:lvlJc w:val="right"/>
      <w:pPr>
        <w:ind w:left="6780" w:hanging="180"/>
      </w:pPr>
      <w:rPr>
        <w:rFonts w:cs="Times New Roman"/>
      </w:rPr>
    </w:lvl>
  </w:abstractNum>
  <w:abstractNum w:abstractNumId="5" w15:restartNumberingAfterBreak="0">
    <w:nsid w:val="5AA54700"/>
    <w:multiLevelType w:val="hybridMultilevel"/>
    <w:tmpl w:val="FFFFFFFF"/>
    <w:lvl w:ilvl="0" w:tplc="844617DC">
      <w:start w:val="1"/>
      <w:numFmt w:val="decimal"/>
      <w:suff w:val="space"/>
      <w:lvlText w:val="%1."/>
      <w:lvlJc w:val="left"/>
      <w:pPr>
        <w:ind w:left="1440" w:hanging="360"/>
      </w:pPr>
      <w:rPr>
        <w:rFonts w:cs="Times New Roman" w:hint="default"/>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6" w15:restartNumberingAfterBreak="0">
    <w:nsid w:val="64E27504"/>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71826547"/>
    <w:multiLevelType w:val="hybridMultilevel"/>
    <w:tmpl w:val="FFFFFFFF"/>
    <w:lvl w:ilvl="0" w:tplc="C9264720">
      <w:start w:val="1"/>
      <w:numFmt w:val="decimal"/>
      <w:suff w:val="space"/>
      <w:lvlText w:val="%1."/>
      <w:lvlJc w:val="left"/>
      <w:pPr>
        <w:ind w:left="1020" w:hanging="360"/>
      </w:pPr>
      <w:rPr>
        <w:rFonts w:cs="Times New Roman" w:hint="default"/>
      </w:rPr>
    </w:lvl>
    <w:lvl w:ilvl="1" w:tplc="04190019" w:tentative="1">
      <w:start w:val="1"/>
      <w:numFmt w:val="lowerLetter"/>
      <w:lvlText w:val="%2."/>
      <w:lvlJc w:val="left"/>
      <w:pPr>
        <w:ind w:left="1740" w:hanging="360"/>
      </w:pPr>
      <w:rPr>
        <w:rFonts w:cs="Times New Roman"/>
      </w:rPr>
    </w:lvl>
    <w:lvl w:ilvl="2" w:tplc="0419001B" w:tentative="1">
      <w:start w:val="1"/>
      <w:numFmt w:val="lowerRoman"/>
      <w:lvlText w:val="%3."/>
      <w:lvlJc w:val="right"/>
      <w:pPr>
        <w:ind w:left="2460" w:hanging="180"/>
      </w:pPr>
      <w:rPr>
        <w:rFonts w:cs="Times New Roman"/>
      </w:rPr>
    </w:lvl>
    <w:lvl w:ilvl="3" w:tplc="0419000F" w:tentative="1">
      <w:start w:val="1"/>
      <w:numFmt w:val="decimal"/>
      <w:lvlText w:val="%4."/>
      <w:lvlJc w:val="left"/>
      <w:pPr>
        <w:ind w:left="3180" w:hanging="360"/>
      </w:pPr>
      <w:rPr>
        <w:rFonts w:cs="Times New Roman"/>
      </w:rPr>
    </w:lvl>
    <w:lvl w:ilvl="4" w:tplc="04190019" w:tentative="1">
      <w:start w:val="1"/>
      <w:numFmt w:val="lowerLetter"/>
      <w:lvlText w:val="%5."/>
      <w:lvlJc w:val="left"/>
      <w:pPr>
        <w:ind w:left="3900" w:hanging="360"/>
      </w:pPr>
      <w:rPr>
        <w:rFonts w:cs="Times New Roman"/>
      </w:rPr>
    </w:lvl>
    <w:lvl w:ilvl="5" w:tplc="0419001B" w:tentative="1">
      <w:start w:val="1"/>
      <w:numFmt w:val="lowerRoman"/>
      <w:lvlText w:val="%6."/>
      <w:lvlJc w:val="right"/>
      <w:pPr>
        <w:ind w:left="4620" w:hanging="180"/>
      </w:pPr>
      <w:rPr>
        <w:rFonts w:cs="Times New Roman"/>
      </w:rPr>
    </w:lvl>
    <w:lvl w:ilvl="6" w:tplc="0419000F" w:tentative="1">
      <w:start w:val="1"/>
      <w:numFmt w:val="decimal"/>
      <w:lvlText w:val="%7."/>
      <w:lvlJc w:val="left"/>
      <w:pPr>
        <w:ind w:left="5340" w:hanging="360"/>
      </w:pPr>
      <w:rPr>
        <w:rFonts w:cs="Times New Roman"/>
      </w:rPr>
    </w:lvl>
    <w:lvl w:ilvl="7" w:tplc="04190019" w:tentative="1">
      <w:start w:val="1"/>
      <w:numFmt w:val="lowerLetter"/>
      <w:lvlText w:val="%8."/>
      <w:lvlJc w:val="left"/>
      <w:pPr>
        <w:ind w:left="6060" w:hanging="360"/>
      </w:pPr>
      <w:rPr>
        <w:rFonts w:cs="Times New Roman"/>
      </w:rPr>
    </w:lvl>
    <w:lvl w:ilvl="8" w:tplc="0419001B" w:tentative="1">
      <w:start w:val="1"/>
      <w:numFmt w:val="lowerRoman"/>
      <w:lvlText w:val="%9."/>
      <w:lvlJc w:val="right"/>
      <w:pPr>
        <w:ind w:left="6780" w:hanging="180"/>
      </w:pPr>
      <w:rPr>
        <w:rFonts w:cs="Times New Roman"/>
      </w:rPr>
    </w:lvl>
  </w:abstractNum>
  <w:abstractNum w:abstractNumId="8" w15:restartNumberingAfterBreak="0">
    <w:nsid w:val="7B512D8F"/>
    <w:multiLevelType w:val="hybridMultilevel"/>
    <w:tmpl w:val="FFFFFFFF"/>
    <w:lvl w:ilvl="0" w:tplc="1FA8E854">
      <w:start w:val="1"/>
      <w:numFmt w:val="decimal"/>
      <w:suff w:val="space"/>
      <w:lvlText w:val="%1)"/>
      <w:lvlJc w:val="left"/>
      <w:pPr>
        <w:ind w:left="144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num w:numId="1" w16cid:durableId="1597521764">
    <w:abstractNumId w:val="7"/>
  </w:num>
  <w:num w:numId="2" w16cid:durableId="470833700">
    <w:abstractNumId w:val="8"/>
  </w:num>
  <w:num w:numId="3" w16cid:durableId="1769693934">
    <w:abstractNumId w:val="5"/>
  </w:num>
  <w:num w:numId="4" w16cid:durableId="2108114057">
    <w:abstractNumId w:val="1"/>
  </w:num>
  <w:num w:numId="5" w16cid:durableId="2007900170">
    <w:abstractNumId w:val="4"/>
  </w:num>
  <w:num w:numId="6" w16cid:durableId="1194153474">
    <w:abstractNumId w:val="0"/>
  </w:num>
  <w:num w:numId="7" w16cid:durableId="1694186579">
    <w:abstractNumId w:val="3"/>
  </w:num>
  <w:num w:numId="8" w16cid:durableId="1845896836">
    <w:abstractNumId w:val="2"/>
  </w:num>
  <w:num w:numId="9" w16cid:durableId="1285966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B1"/>
    <w:rsid w:val="00006472"/>
    <w:rsid w:val="0002180B"/>
    <w:rsid w:val="00023E37"/>
    <w:rsid w:val="00060659"/>
    <w:rsid w:val="00060C30"/>
    <w:rsid w:val="00071DE6"/>
    <w:rsid w:val="00097068"/>
    <w:rsid w:val="000A5537"/>
    <w:rsid w:val="000B05CC"/>
    <w:rsid w:val="000C0EA6"/>
    <w:rsid w:val="000D7043"/>
    <w:rsid w:val="000E5F0C"/>
    <w:rsid w:val="001177AE"/>
    <w:rsid w:val="00121D8B"/>
    <w:rsid w:val="00122B33"/>
    <w:rsid w:val="00127A43"/>
    <w:rsid w:val="0014730F"/>
    <w:rsid w:val="001503E0"/>
    <w:rsid w:val="00151C53"/>
    <w:rsid w:val="001814F2"/>
    <w:rsid w:val="001A2340"/>
    <w:rsid w:val="001D2359"/>
    <w:rsid w:val="001E4839"/>
    <w:rsid w:val="001F1CF4"/>
    <w:rsid w:val="001F6DF5"/>
    <w:rsid w:val="00200A8B"/>
    <w:rsid w:val="002075D5"/>
    <w:rsid w:val="0022271A"/>
    <w:rsid w:val="00243EDF"/>
    <w:rsid w:val="002759D2"/>
    <w:rsid w:val="0028152F"/>
    <w:rsid w:val="002A4120"/>
    <w:rsid w:val="002B776C"/>
    <w:rsid w:val="002C3DA6"/>
    <w:rsid w:val="002D077D"/>
    <w:rsid w:val="00360367"/>
    <w:rsid w:val="0037412F"/>
    <w:rsid w:val="00380247"/>
    <w:rsid w:val="0038163B"/>
    <w:rsid w:val="003A720A"/>
    <w:rsid w:val="003B1D86"/>
    <w:rsid w:val="003C20DD"/>
    <w:rsid w:val="003D45C9"/>
    <w:rsid w:val="003D76F0"/>
    <w:rsid w:val="003E4569"/>
    <w:rsid w:val="003E517D"/>
    <w:rsid w:val="00410037"/>
    <w:rsid w:val="00416DDC"/>
    <w:rsid w:val="00422636"/>
    <w:rsid w:val="004279C4"/>
    <w:rsid w:val="004313F3"/>
    <w:rsid w:val="004423BB"/>
    <w:rsid w:val="00456A1C"/>
    <w:rsid w:val="00466154"/>
    <w:rsid w:val="00477BA2"/>
    <w:rsid w:val="00481799"/>
    <w:rsid w:val="00485A53"/>
    <w:rsid w:val="00491290"/>
    <w:rsid w:val="00492137"/>
    <w:rsid w:val="0049299D"/>
    <w:rsid w:val="004A57B6"/>
    <w:rsid w:val="004A6742"/>
    <w:rsid w:val="004B3C45"/>
    <w:rsid w:val="004C23A4"/>
    <w:rsid w:val="004C5441"/>
    <w:rsid w:val="004D5A22"/>
    <w:rsid w:val="004D6F93"/>
    <w:rsid w:val="004E24BC"/>
    <w:rsid w:val="005074DF"/>
    <w:rsid w:val="00534231"/>
    <w:rsid w:val="005544CB"/>
    <w:rsid w:val="00555E48"/>
    <w:rsid w:val="00576CD8"/>
    <w:rsid w:val="005859F8"/>
    <w:rsid w:val="0059087E"/>
    <w:rsid w:val="00593E02"/>
    <w:rsid w:val="005A2D3A"/>
    <w:rsid w:val="005C41F9"/>
    <w:rsid w:val="005C5103"/>
    <w:rsid w:val="005D166A"/>
    <w:rsid w:val="005D387B"/>
    <w:rsid w:val="005F03FC"/>
    <w:rsid w:val="005F4394"/>
    <w:rsid w:val="005F6BC8"/>
    <w:rsid w:val="006018B4"/>
    <w:rsid w:val="00615891"/>
    <w:rsid w:val="00627E35"/>
    <w:rsid w:val="006450EA"/>
    <w:rsid w:val="00655F92"/>
    <w:rsid w:val="00660176"/>
    <w:rsid w:val="006606FF"/>
    <w:rsid w:val="006646B3"/>
    <w:rsid w:val="0066574E"/>
    <w:rsid w:val="006B052A"/>
    <w:rsid w:val="006D7B7D"/>
    <w:rsid w:val="006E167F"/>
    <w:rsid w:val="006F49BC"/>
    <w:rsid w:val="006F5262"/>
    <w:rsid w:val="00724CA6"/>
    <w:rsid w:val="0073405B"/>
    <w:rsid w:val="00740F32"/>
    <w:rsid w:val="007422A5"/>
    <w:rsid w:val="007460CB"/>
    <w:rsid w:val="00746E74"/>
    <w:rsid w:val="00750FE6"/>
    <w:rsid w:val="00755A5D"/>
    <w:rsid w:val="007928BA"/>
    <w:rsid w:val="00792F4B"/>
    <w:rsid w:val="007B045A"/>
    <w:rsid w:val="007C2054"/>
    <w:rsid w:val="007C70AC"/>
    <w:rsid w:val="00807231"/>
    <w:rsid w:val="00807AC0"/>
    <w:rsid w:val="00837624"/>
    <w:rsid w:val="00844A64"/>
    <w:rsid w:val="00854133"/>
    <w:rsid w:val="008840A5"/>
    <w:rsid w:val="008A645B"/>
    <w:rsid w:val="008B0CFB"/>
    <w:rsid w:val="008D4014"/>
    <w:rsid w:val="008E6140"/>
    <w:rsid w:val="00911643"/>
    <w:rsid w:val="00920370"/>
    <w:rsid w:val="00964DE4"/>
    <w:rsid w:val="009870DB"/>
    <w:rsid w:val="0098762F"/>
    <w:rsid w:val="00993E56"/>
    <w:rsid w:val="009A02F8"/>
    <w:rsid w:val="009B0A1C"/>
    <w:rsid w:val="009B2524"/>
    <w:rsid w:val="009C2734"/>
    <w:rsid w:val="009D2517"/>
    <w:rsid w:val="009E2347"/>
    <w:rsid w:val="009E7FE8"/>
    <w:rsid w:val="009F514B"/>
    <w:rsid w:val="00A015B1"/>
    <w:rsid w:val="00A33FAC"/>
    <w:rsid w:val="00A453FC"/>
    <w:rsid w:val="00A470CE"/>
    <w:rsid w:val="00A7150B"/>
    <w:rsid w:val="00A72077"/>
    <w:rsid w:val="00AC0597"/>
    <w:rsid w:val="00AC5660"/>
    <w:rsid w:val="00AD41FC"/>
    <w:rsid w:val="00AF5ECE"/>
    <w:rsid w:val="00B01FC5"/>
    <w:rsid w:val="00B14C0C"/>
    <w:rsid w:val="00B30A54"/>
    <w:rsid w:val="00B3675B"/>
    <w:rsid w:val="00B424FD"/>
    <w:rsid w:val="00B452B0"/>
    <w:rsid w:val="00B45EB3"/>
    <w:rsid w:val="00B76892"/>
    <w:rsid w:val="00B76BCE"/>
    <w:rsid w:val="00B8664B"/>
    <w:rsid w:val="00B90290"/>
    <w:rsid w:val="00B920C4"/>
    <w:rsid w:val="00BA09FC"/>
    <w:rsid w:val="00BA47BF"/>
    <w:rsid w:val="00BC020D"/>
    <w:rsid w:val="00BC11F4"/>
    <w:rsid w:val="00BC7144"/>
    <w:rsid w:val="00BD4A63"/>
    <w:rsid w:val="00BD5479"/>
    <w:rsid w:val="00BF428D"/>
    <w:rsid w:val="00C07F8F"/>
    <w:rsid w:val="00C1314F"/>
    <w:rsid w:val="00C176F7"/>
    <w:rsid w:val="00C17C4C"/>
    <w:rsid w:val="00C32A40"/>
    <w:rsid w:val="00C8177B"/>
    <w:rsid w:val="00C8634F"/>
    <w:rsid w:val="00CC614E"/>
    <w:rsid w:val="00CD5B46"/>
    <w:rsid w:val="00CE44F1"/>
    <w:rsid w:val="00CE4959"/>
    <w:rsid w:val="00CE69F4"/>
    <w:rsid w:val="00D06911"/>
    <w:rsid w:val="00D33232"/>
    <w:rsid w:val="00D417D2"/>
    <w:rsid w:val="00D440AE"/>
    <w:rsid w:val="00D464D4"/>
    <w:rsid w:val="00D60BE5"/>
    <w:rsid w:val="00D73C86"/>
    <w:rsid w:val="00D808C1"/>
    <w:rsid w:val="00DA77D8"/>
    <w:rsid w:val="00DB317A"/>
    <w:rsid w:val="00DB470E"/>
    <w:rsid w:val="00DD3001"/>
    <w:rsid w:val="00DE44C3"/>
    <w:rsid w:val="00DE58C5"/>
    <w:rsid w:val="00DF00A0"/>
    <w:rsid w:val="00DF13D7"/>
    <w:rsid w:val="00DF43D2"/>
    <w:rsid w:val="00E07400"/>
    <w:rsid w:val="00E14C0D"/>
    <w:rsid w:val="00E255ED"/>
    <w:rsid w:val="00E2720D"/>
    <w:rsid w:val="00E4447E"/>
    <w:rsid w:val="00E47E23"/>
    <w:rsid w:val="00E50323"/>
    <w:rsid w:val="00E6178C"/>
    <w:rsid w:val="00E71166"/>
    <w:rsid w:val="00E93D19"/>
    <w:rsid w:val="00EA1FD4"/>
    <w:rsid w:val="00EC6CD7"/>
    <w:rsid w:val="00ED48D7"/>
    <w:rsid w:val="00EF012F"/>
    <w:rsid w:val="00EF332B"/>
    <w:rsid w:val="00EF7018"/>
    <w:rsid w:val="00F02932"/>
    <w:rsid w:val="00F40D3E"/>
    <w:rsid w:val="00F45260"/>
    <w:rsid w:val="00F64F93"/>
    <w:rsid w:val="00F76DBC"/>
    <w:rsid w:val="00F773A1"/>
    <w:rsid w:val="00F93856"/>
    <w:rsid w:val="00FA5DFA"/>
    <w:rsid w:val="00FB0314"/>
    <w:rsid w:val="00FB51BC"/>
    <w:rsid w:val="00FC1062"/>
    <w:rsid w:val="00FE50D4"/>
    <w:rsid w:val="00FF30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23A74"/>
  <w14:defaultImageDpi w14:val="0"/>
  <w15:docId w15:val="{4F68C106-F763-4B80-996E-44A095D5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5B1"/>
    <w:pPr>
      <w:spacing w:after="120" w:line="276" w:lineRule="auto"/>
    </w:pPr>
    <w:rPr>
      <w:rFonts w:ascii="Times New Roman" w:eastAsiaTheme="minorEastAsia" w:hAnsi="Times New Roman" w:cs="Times New Roman"/>
      <w:sz w:val="28"/>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15B1"/>
    <w:pPr>
      <w:tabs>
        <w:tab w:val="center" w:pos="4680"/>
        <w:tab w:val="right" w:pos="9360"/>
      </w:tabs>
      <w:spacing w:after="0" w:line="240" w:lineRule="auto"/>
    </w:pPr>
  </w:style>
  <w:style w:type="paragraph" w:styleId="a5">
    <w:name w:val="footer"/>
    <w:basedOn w:val="a"/>
    <w:link w:val="a6"/>
    <w:uiPriority w:val="99"/>
    <w:unhideWhenUsed/>
    <w:rsid w:val="00A015B1"/>
    <w:pPr>
      <w:tabs>
        <w:tab w:val="center" w:pos="4680"/>
        <w:tab w:val="right" w:pos="9360"/>
      </w:tabs>
      <w:spacing w:after="0" w:line="240" w:lineRule="auto"/>
    </w:pPr>
  </w:style>
  <w:style w:type="character" w:customStyle="1" w:styleId="a4">
    <w:name w:val="Верхній колонтитул Знак"/>
    <w:basedOn w:val="a0"/>
    <w:link w:val="a3"/>
    <w:uiPriority w:val="99"/>
    <w:rsid w:val="00A015B1"/>
    <w:rPr>
      <w:rFonts w:ascii="Times New Roman" w:eastAsiaTheme="minorEastAsia" w:hAnsi="Times New Roman" w:cs="Times New Roman"/>
      <w:sz w:val="28"/>
      <w:lang w:val="en-US" w:eastAsia="x-none"/>
    </w:rPr>
  </w:style>
  <w:style w:type="table" w:styleId="a7">
    <w:name w:val="Table Grid"/>
    <w:basedOn w:val="a1"/>
    <w:uiPriority w:val="59"/>
    <w:rsid w:val="00A015B1"/>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Нижній колонтитул Знак"/>
    <w:basedOn w:val="a0"/>
    <w:link w:val="a5"/>
    <w:uiPriority w:val="99"/>
    <w:rsid w:val="00A015B1"/>
    <w:rPr>
      <w:rFonts w:ascii="Times New Roman" w:eastAsiaTheme="minorEastAsia" w:hAnsi="Times New Roman" w:cs="Times New Roman"/>
      <w:sz w:val="28"/>
      <w:lang w:val="en-US" w:eastAsia="x-none"/>
    </w:rPr>
  </w:style>
  <w:style w:type="paragraph" w:customStyle="1" w:styleId="rvps6">
    <w:name w:val="rvps6"/>
    <w:basedOn w:val="a"/>
    <w:rsid w:val="004A57B6"/>
    <w:pPr>
      <w:spacing w:before="100" w:beforeAutospacing="1" w:after="100" w:afterAutospacing="1" w:line="240" w:lineRule="auto"/>
    </w:pPr>
    <w:rPr>
      <w:rFonts w:eastAsia="Times New Roman"/>
      <w:sz w:val="24"/>
      <w:szCs w:val="24"/>
      <w:lang w:val="uk-UA" w:eastAsia="uk-UA"/>
    </w:rPr>
  </w:style>
  <w:style w:type="paragraph" w:styleId="a8">
    <w:name w:val="Title"/>
    <w:basedOn w:val="a"/>
    <w:link w:val="a9"/>
    <w:uiPriority w:val="10"/>
    <w:qFormat/>
    <w:rsid w:val="00593E02"/>
    <w:pPr>
      <w:autoSpaceDE w:val="0"/>
      <w:autoSpaceDN w:val="0"/>
      <w:spacing w:after="0" w:line="240" w:lineRule="auto"/>
      <w:jc w:val="center"/>
    </w:pPr>
    <w:rPr>
      <w:rFonts w:ascii="PetersburgTT" w:eastAsia="Times New Roman" w:hAnsi="PetersburgTT"/>
      <w:b/>
      <w:bCs/>
      <w:szCs w:val="28"/>
      <w:lang w:val="uk-UA" w:eastAsia="ru-RU"/>
    </w:rPr>
  </w:style>
  <w:style w:type="paragraph" w:styleId="aa">
    <w:name w:val="List Paragraph"/>
    <w:basedOn w:val="a"/>
    <w:uiPriority w:val="34"/>
    <w:qFormat/>
    <w:rsid w:val="00593E02"/>
    <w:pPr>
      <w:spacing w:after="0" w:line="240" w:lineRule="auto"/>
      <w:ind w:left="720"/>
      <w:contextualSpacing/>
    </w:pPr>
    <w:rPr>
      <w:rFonts w:eastAsia="MS Mincho"/>
      <w:sz w:val="24"/>
      <w:szCs w:val="24"/>
      <w:lang w:val="ru-RU" w:eastAsia="ja-JP"/>
    </w:rPr>
  </w:style>
  <w:style w:type="character" w:customStyle="1" w:styleId="a9">
    <w:name w:val="Назва Знак"/>
    <w:basedOn w:val="a0"/>
    <w:link w:val="a8"/>
    <w:uiPriority w:val="99"/>
    <w:rsid w:val="00593E02"/>
    <w:rPr>
      <w:rFonts w:ascii="PetersburgTT" w:hAnsi="PetersburgTT" w:cs="Times New Roman"/>
      <w:b/>
      <w:bCs/>
      <w:sz w:val="28"/>
      <w:szCs w:val="28"/>
      <w:lang w:val="x-none" w:eastAsia="ru-RU"/>
    </w:rPr>
  </w:style>
  <w:style w:type="paragraph" w:customStyle="1" w:styleId="rvps3">
    <w:name w:val="rvps3"/>
    <w:basedOn w:val="a"/>
    <w:rsid w:val="00593E02"/>
    <w:pPr>
      <w:spacing w:before="100" w:beforeAutospacing="1" w:after="100" w:afterAutospacing="1" w:line="240" w:lineRule="auto"/>
    </w:pPr>
    <w:rPr>
      <w:rFonts w:eastAsia="Times New Roman"/>
      <w:sz w:val="24"/>
      <w:szCs w:val="24"/>
      <w:lang w:val="uk-UA" w:eastAsia="uk-UA"/>
    </w:rPr>
  </w:style>
  <w:style w:type="character" w:customStyle="1" w:styleId="4">
    <w:name w:val="Основной текст (4)_"/>
    <w:link w:val="40"/>
    <w:locked/>
    <w:rsid w:val="00BF428D"/>
    <w:rPr>
      <w:rFonts w:ascii="Times New Roman" w:hAnsi="Times New Roman"/>
      <w:b/>
      <w:sz w:val="26"/>
      <w:shd w:val="clear" w:color="auto" w:fill="FFFFFF"/>
    </w:rPr>
  </w:style>
  <w:style w:type="paragraph" w:customStyle="1" w:styleId="40">
    <w:name w:val="Основной текст (4)"/>
    <w:basedOn w:val="a"/>
    <w:link w:val="4"/>
    <w:rsid w:val="00BF428D"/>
    <w:pPr>
      <w:widowControl w:val="0"/>
      <w:shd w:val="clear" w:color="auto" w:fill="FFFFFF"/>
      <w:spacing w:before="660" w:after="240" w:line="240" w:lineRule="atLeast"/>
      <w:ind w:firstLine="567"/>
      <w:jc w:val="both"/>
    </w:pPr>
    <w:rPr>
      <w:rFonts w:eastAsia="Times New Roman"/>
      <w:b/>
      <w:sz w:val="26"/>
      <w:lang w:val="uk-UA"/>
    </w:rPr>
  </w:style>
  <w:style w:type="paragraph" w:customStyle="1" w:styleId="Style91">
    <w:name w:val="Style 91"/>
    <w:basedOn w:val="a"/>
    <w:link w:val="CharStyle92"/>
    <w:rsid w:val="001177AE"/>
    <w:pPr>
      <w:widowControl w:val="0"/>
      <w:shd w:val="clear" w:color="auto" w:fill="FFFFFF"/>
      <w:spacing w:after="0" w:line="240" w:lineRule="auto"/>
    </w:pPr>
    <w:rPr>
      <w:rFonts w:eastAsia="Times New Roman"/>
      <w:sz w:val="8"/>
      <w:szCs w:val="8"/>
      <w:lang w:val="uk-UA"/>
    </w:rPr>
  </w:style>
  <w:style w:type="character" w:customStyle="1" w:styleId="CharStyle92">
    <w:name w:val="Char Style 92"/>
    <w:basedOn w:val="a0"/>
    <w:link w:val="Style91"/>
    <w:rsid w:val="001177AE"/>
    <w:rPr>
      <w:rFonts w:ascii="Times New Roman" w:hAnsi="Times New Roman" w:cs="Times New Roman"/>
      <w:sz w:val="8"/>
      <w:szCs w:val="8"/>
      <w:shd w:val="clear" w:color="auto" w:fill="FFFFFF"/>
    </w:rPr>
  </w:style>
  <w:style w:type="paragraph" w:styleId="ab">
    <w:name w:val="Revision"/>
    <w:hidden/>
    <w:uiPriority w:val="99"/>
    <w:semiHidden/>
    <w:rsid w:val="003E4569"/>
    <w:pPr>
      <w:spacing w:after="0" w:line="240" w:lineRule="auto"/>
    </w:pPr>
    <w:rPr>
      <w:rFonts w:ascii="Times New Roman" w:eastAsiaTheme="minorEastAsia" w:hAnsi="Times New Roman" w:cs="Times New Roman"/>
      <w:sz w:val="28"/>
      <w:lang w:val="en-US"/>
    </w:rPr>
  </w:style>
  <w:style w:type="character" w:styleId="ac">
    <w:name w:val="annotation reference"/>
    <w:basedOn w:val="a0"/>
    <w:uiPriority w:val="99"/>
    <w:semiHidden/>
    <w:unhideWhenUsed/>
    <w:rsid w:val="003E4569"/>
    <w:rPr>
      <w:rFonts w:cs="Times New Roman"/>
      <w:sz w:val="16"/>
      <w:szCs w:val="16"/>
    </w:rPr>
  </w:style>
  <w:style w:type="paragraph" w:styleId="ad">
    <w:name w:val="annotation text"/>
    <w:basedOn w:val="a"/>
    <w:link w:val="ae"/>
    <w:uiPriority w:val="99"/>
    <w:semiHidden/>
    <w:unhideWhenUsed/>
    <w:rsid w:val="003E4569"/>
    <w:pPr>
      <w:spacing w:line="240" w:lineRule="auto"/>
    </w:pPr>
    <w:rPr>
      <w:sz w:val="20"/>
      <w:szCs w:val="20"/>
    </w:rPr>
  </w:style>
  <w:style w:type="paragraph" w:styleId="af">
    <w:name w:val="annotation subject"/>
    <w:basedOn w:val="ad"/>
    <w:next w:val="ad"/>
    <w:link w:val="af0"/>
    <w:uiPriority w:val="99"/>
    <w:semiHidden/>
    <w:unhideWhenUsed/>
    <w:rsid w:val="003E4569"/>
    <w:rPr>
      <w:b/>
      <w:bCs/>
    </w:rPr>
  </w:style>
  <w:style w:type="character" w:customStyle="1" w:styleId="ae">
    <w:name w:val="Текст примітки Знак"/>
    <w:basedOn w:val="a0"/>
    <w:link w:val="ad"/>
    <w:uiPriority w:val="99"/>
    <w:semiHidden/>
    <w:rsid w:val="003E4569"/>
    <w:rPr>
      <w:rFonts w:ascii="Times New Roman" w:eastAsiaTheme="minorEastAsia" w:hAnsi="Times New Roman" w:cs="Times New Roman"/>
      <w:sz w:val="20"/>
      <w:szCs w:val="20"/>
      <w:lang w:val="en-US" w:eastAsia="x-none"/>
    </w:rPr>
  </w:style>
  <w:style w:type="paragraph" w:styleId="af1">
    <w:name w:val="Balloon Text"/>
    <w:basedOn w:val="a"/>
    <w:link w:val="af2"/>
    <w:uiPriority w:val="99"/>
    <w:semiHidden/>
    <w:unhideWhenUsed/>
    <w:rsid w:val="00DB317A"/>
    <w:pPr>
      <w:spacing w:after="0" w:line="240" w:lineRule="auto"/>
    </w:pPr>
    <w:rPr>
      <w:rFonts w:ascii="Segoe UI" w:hAnsi="Segoe UI" w:cs="Segoe UI"/>
      <w:sz w:val="18"/>
      <w:szCs w:val="18"/>
    </w:rPr>
  </w:style>
  <w:style w:type="character" w:customStyle="1" w:styleId="af0">
    <w:name w:val="Тема примітки Знак"/>
    <w:basedOn w:val="ae"/>
    <w:link w:val="af"/>
    <w:uiPriority w:val="99"/>
    <w:semiHidden/>
    <w:rsid w:val="003E4569"/>
    <w:rPr>
      <w:rFonts w:ascii="Times New Roman" w:eastAsiaTheme="minorEastAsia" w:hAnsi="Times New Roman" w:cs="Times New Roman"/>
      <w:b/>
      <w:bCs/>
      <w:sz w:val="20"/>
      <w:szCs w:val="20"/>
      <w:lang w:val="en-US" w:eastAsia="x-none"/>
    </w:rPr>
  </w:style>
  <w:style w:type="character" w:customStyle="1" w:styleId="af2">
    <w:name w:val="Текст у виносці Знак"/>
    <w:basedOn w:val="a0"/>
    <w:link w:val="af1"/>
    <w:uiPriority w:val="99"/>
    <w:semiHidden/>
    <w:rsid w:val="00DB317A"/>
    <w:rPr>
      <w:rFonts w:ascii="Segoe UI" w:eastAsiaTheme="minorEastAsia" w:hAnsi="Segoe UI" w:cs="Segoe UI"/>
      <w:sz w:val="18"/>
      <w:szCs w:val="18"/>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7631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36726</Words>
  <Characters>20935</Characters>
  <Application>Microsoft Office Word</Application>
  <DocSecurity>0</DocSecurity>
  <Lines>174</Lines>
  <Paragraphs>115</Paragraphs>
  <ScaleCrop>false</ScaleCrop>
  <Company/>
  <LinksUpToDate>false</LinksUpToDate>
  <CharactersWithSpaces>57546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Анна Григорівна Король</cp:lastModifiedBy>
  <cp:revision>2</cp:revision>
  <dcterms:created xsi:type="dcterms:W3CDTF">2026-07-23T13:53:00Z</dcterms:created>
  <dcterms:modified xsi:type="dcterms:W3CDTF">2026-07-23T13:53:00Z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2026-06-19T11:02:12Z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87c121ea-11cc-4de2-9d6e-a8b8bf62aa2c</vt:lpwstr>
  </property>
  <property fmtid="{D5CDD505-2E9C-101B-9397-08002B2CF9AE}" pid="7" name="MSIP_Label_defa4170-0d19-0005-0004-bc88714345d2_ActionId">
    <vt:lpwstr>51921a6c-f6e7-4b96-ad92-bc642c545d31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